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8F93" w14:textId="77777777" w:rsidR="00965A1D" w:rsidRPr="00492A59" w:rsidRDefault="00965A1D" w:rsidP="00965A1D">
      <w:pPr>
        <w:rPr>
          <w:sz w:val="24"/>
          <w:szCs w:val="24"/>
        </w:rPr>
      </w:pPr>
      <w:r w:rsidRPr="00492A59">
        <w:rPr>
          <w:sz w:val="24"/>
          <w:szCs w:val="24"/>
        </w:rPr>
        <w:t xml:space="preserve">You need a Radiation Management Plan (RMP) for your radiation licence to be valid. </w:t>
      </w:r>
    </w:p>
    <w:p w14:paraId="7D2D07B7" w14:textId="77777777" w:rsidR="00965A1D" w:rsidRPr="00492A59" w:rsidRDefault="00965A1D" w:rsidP="00965A1D">
      <w:pPr>
        <w:rPr>
          <w:sz w:val="24"/>
          <w:szCs w:val="24"/>
        </w:rPr>
      </w:pPr>
      <w:r w:rsidRPr="00492A59">
        <w:rPr>
          <w:sz w:val="24"/>
          <w:szCs w:val="24"/>
        </w:rPr>
        <w:t xml:space="preserve">The purpose of the RMP is to explain all the radiation safety features specific to your IPL /Cosmetic Laser practices, and help you meet legislation requirements (such as Codes of Practice, Radiation licence conditions, and Radiation Protection Regulation 2016). </w:t>
      </w:r>
    </w:p>
    <w:p w14:paraId="438DE780" w14:textId="77777777" w:rsidR="00965A1D" w:rsidRPr="00492A59" w:rsidRDefault="00965A1D" w:rsidP="00965A1D">
      <w:pPr>
        <w:rPr>
          <w:sz w:val="24"/>
          <w:szCs w:val="24"/>
        </w:rPr>
      </w:pPr>
      <w:r w:rsidRPr="00492A59">
        <w:rPr>
          <w:sz w:val="24"/>
          <w:szCs w:val="24"/>
        </w:rPr>
        <w:t>All staff dealing with IPL and / or Cosmetic Lasers must read and understand your RMP.</w:t>
      </w:r>
    </w:p>
    <w:p w14:paraId="35F6E242" w14:textId="77777777" w:rsidR="00965A1D" w:rsidRPr="00492A59" w:rsidRDefault="00965A1D" w:rsidP="00965A1D">
      <w:pPr>
        <w:rPr>
          <w:sz w:val="24"/>
          <w:szCs w:val="24"/>
        </w:rPr>
      </w:pPr>
      <w:r w:rsidRPr="00492A59">
        <w:rPr>
          <w:sz w:val="24"/>
          <w:szCs w:val="24"/>
        </w:rPr>
        <w:t>From time to time, an authorised officer will visit your practice to check on compliance with your RMP (penalties may apply for non-compliance).</w:t>
      </w:r>
    </w:p>
    <w:p w14:paraId="5B52BFC3" w14:textId="77777777" w:rsidR="00965A1D" w:rsidRPr="00492A59" w:rsidRDefault="00965A1D" w:rsidP="00965A1D">
      <w:pPr>
        <w:rPr>
          <w:sz w:val="24"/>
          <w:szCs w:val="24"/>
        </w:rPr>
      </w:pPr>
      <w:r w:rsidRPr="00492A59">
        <w:rPr>
          <w:sz w:val="24"/>
          <w:szCs w:val="24"/>
        </w:rPr>
        <w:t xml:space="preserve">Internal documents (such as practice procedures, protocols) supporting your RMP should be attached as an Appendix. </w:t>
      </w:r>
    </w:p>
    <w:p w14:paraId="1093881D" w14:textId="00E12C76" w:rsidR="00965A1D" w:rsidRPr="00492A59" w:rsidRDefault="00965A1D" w:rsidP="00965A1D">
      <w:pPr>
        <w:rPr>
          <w:sz w:val="24"/>
          <w:szCs w:val="24"/>
        </w:rPr>
      </w:pPr>
      <w:r w:rsidRPr="00492A59">
        <w:rPr>
          <w:sz w:val="24"/>
          <w:szCs w:val="24"/>
        </w:rPr>
        <w:t>Your RMP must be reviewed periodically (usually every</w:t>
      </w:r>
      <w:r w:rsidR="003D7879">
        <w:rPr>
          <w:sz w:val="24"/>
          <w:szCs w:val="24"/>
        </w:rPr>
        <w:t xml:space="preserve"> </w:t>
      </w:r>
      <w:r w:rsidRPr="00492A59">
        <w:rPr>
          <w:sz w:val="24"/>
          <w:szCs w:val="24"/>
        </w:rPr>
        <w:t xml:space="preserve">12 months) and approved by the </w:t>
      </w:r>
      <w:r>
        <w:rPr>
          <w:sz w:val="24"/>
          <w:szCs w:val="24"/>
        </w:rPr>
        <w:br/>
      </w:r>
      <w:r w:rsidRPr="00492A59">
        <w:rPr>
          <w:sz w:val="24"/>
          <w:szCs w:val="24"/>
        </w:rPr>
        <w:t xml:space="preserve">Radiation Protection Unit. </w:t>
      </w:r>
    </w:p>
    <w:p w14:paraId="06D98613" w14:textId="77777777" w:rsidR="00965A1D" w:rsidRPr="00492A59" w:rsidRDefault="00965A1D" w:rsidP="00965A1D">
      <w:pPr>
        <w:rPr>
          <w:sz w:val="24"/>
          <w:szCs w:val="24"/>
        </w:rPr>
      </w:pPr>
      <w:r w:rsidRPr="00492A59">
        <w:rPr>
          <w:sz w:val="24"/>
          <w:szCs w:val="24"/>
        </w:rPr>
        <w:t>You must update your RMP if there are significant changes to your practice (new equipment, new floor plan, new type of cosmetic procedure).</w:t>
      </w:r>
    </w:p>
    <w:p w14:paraId="61F92998" w14:textId="77777777" w:rsidR="00965A1D" w:rsidRPr="00492A59" w:rsidRDefault="00965A1D" w:rsidP="00965A1D">
      <w:pPr>
        <w:rPr>
          <w:sz w:val="24"/>
          <w:szCs w:val="24"/>
        </w:rPr>
      </w:pPr>
      <w:r w:rsidRPr="00492A59">
        <w:rPr>
          <w:sz w:val="24"/>
          <w:szCs w:val="24"/>
        </w:rPr>
        <w:t>Use your business letterhead, or any document header you have that establishes that this RMP belongs to your business.</w:t>
      </w:r>
    </w:p>
    <w:p w14:paraId="2EBD89E1" w14:textId="77777777" w:rsidR="00965A1D" w:rsidRPr="00A857A1" w:rsidRDefault="00965A1D" w:rsidP="00965A1D">
      <w:pPr>
        <w:rPr>
          <w:sz w:val="24"/>
          <w:szCs w:val="24"/>
        </w:rPr>
      </w:pPr>
      <w:r w:rsidRPr="00A857A1">
        <w:rPr>
          <w:sz w:val="24"/>
          <w:szCs w:val="24"/>
        </w:rPr>
        <w:t>Edit the pre-filled text to reflect your practice circumstances.</w:t>
      </w:r>
    </w:p>
    <w:p w14:paraId="385F5887" w14:textId="77777777" w:rsidR="00965A1D" w:rsidRDefault="00965A1D" w:rsidP="00965A1D">
      <w:pPr>
        <w:rPr>
          <w:sz w:val="24"/>
          <w:szCs w:val="24"/>
        </w:rPr>
      </w:pPr>
      <w:r w:rsidRPr="00A857A1">
        <w:rPr>
          <w:sz w:val="24"/>
          <w:szCs w:val="24"/>
        </w:rPr>
        <w:t>If you require more information to assist you in completing your RMP contact the</w:t>
      </w:r>
      <w:r>
        <w:rPr>
          <w:sz w:val="24"/>
          <w:szCs w:val="24"/>
        </w:rPr>
        <w:t>:</w:t>
      </w:r>
      <w:r w:rsidRPr="00A857A1">
        <w:rPr>
          <w:sz w:val="24"/>
          <w:szCs w:val="24"/>
        </w:rPr>
        <w:t xml:space="preserve"> </w:t>
      </w:r>
      <w:r>
        <w:rPr>
          <w:sz w:val="24"/>
          <w:szCs w:val="24"/>
        </w:rPr>
        <w:br/>
      </w:r>
    </w:p>
    <w:p w14:paraId="3CD3FA13" w14:textId="77777777" w:rsidR="00965A1D" w:rsidRPr="00DD5104" w:rsidRDefault="00965A1D" w:rsidP="00965A1D">
      <w:pPr>
        <w:pStyle w:val="NoSpacing"/>
        <w:rPr>
          <w:b/>
          <w:bCs/>
        </w:rPr>
      </w:pPr>
      <w:r w:rsidRPr="00DD5104">
        <w:rPr>
          <w:b/>
          <w:bCs/>
        </w:rPr>
        <w:t>Radiation Protection Unit</w:t>
      </w:r>
    </w:p>
    <w:p w14:paraId="2B2D8C3C" w14:textId="77777777" w:rsidR="00965A1D" w:rsidRPr="00492A59" w:rsidRDefault="00965A1D" w:rsidP="00965A1D">
      <w:pPr>
        <w:pStyle w:val="NoSpacing"/>
      </w:pPr>
      <w:r w:rsidRPr="00A857A1">
        <w:t>03 6166 7256</w:t>
      </w:r>
    </w:p>
    <w:p w14:paraId="0D69B1C4" w14:textId="77777777" w:rsidR="00965A1D" w:rsidRDefault="00965A1D" w:rsidP="00965A1D">
      <w:pPr>
        <w:pStyle w:val="NoSpacing"/>
        <w:rPr>
          <w:lang w:eastAsia="en-AU"/>
        </w:rPr>
      </w:pPr>
      <w:r w:rsidRPr="00492A59">
        <w:t>rad</w:t>
      </w:r>
      <w:r>
        <w:t>iation</w:t>
      </w:r>
      <w:r w:rsidRPr="00492A59">
        <w:t>.prot</w:t>
      </w:r>
      <w:r>
        <w:t>ect</w:t>
      </w:r>
      <w:r w:rsidRPr="00492A59">
        <w:t>ion@health.tas.gov.au</w:t>
      </w:r>
    </w:p>
    <w:p w14:paraId="2AD5691F" w14:textId="77777777" w:rsidR="00965A1D" w:rsidRDefault="00965A1D" w:rsidP="00965A1D">
      <w:pPr>
        <w:keepLines w:val="0"/>
        <w:tabs>
          <w:tab w:val="clear" w:pos="567"/>
        </w:tabs>
        <w:spacing w:after="0" w:line="240" w:lineRule="auto"/>
        <w:rPr>
          <w:lang w:eastAsia="en-AU"/>
        </w:rPr>
      </w:pPr>
      <w:r>
        <w:rPr>
          <w:lang w:eastAsia="en-AU"/>
        </w:rPr>
        <w:br w:type="page"/>
      </w:r>
    </w:p>
    <w:p w14:paraId="786842E1" w14:textId="2B0BBABF" w:rsidR="003D7879" w:rsidRDefault="003D7879" w:rsidP="003D7879">
      <w:pPr>
        <w:pStyle w:val="Heading1"/>
      </w:pPr>
      <w:r>
        <w:lastRenderedPageBreak/>
        <w:t>Radiation Management Plan</w:t>
      </w:r>
    </w:p>
    <w:p w14:paraId="582E9796" w14:textId="7E54059D" w:rsidR="00965A1D" w:rsidRPr="00556F02" w:rsidRDefault="00965A1D" w:rsidP="00965A1D">
      <w:pPr>
        <w:pStyle w:val="Heading2"/>
        <w:rPr>
          <w:lang w:eastAsia="en-AU"/>
        </w:rPr>
      </w:pPr>
      <w:r>
        <w:rPr>
          <w:lang w:eastAsia="en-AU"/>
        </w:rPr>
        <w:t>IPL/Cosmetic Laser</w:t>
      </w:r>
    </w:p>
    <w:p w14:paraId="0E7A40B8" w14:textId="77777777" w:rsidR="00965A1D" w:rsidRDefault="00965A1D" w:rsidP="00965A1D">
      <w:pPr>
        <w:rPr>
          <w:lang w:eastAsia="en-AU"/>
        </w:rPr>
      </w:pPr>
    </w:p>
    <w:tbl>
      <w:tblPr>
        <w:tblStyle w:val="GridTable4-Accent5"/>
        <w:tblW w:w="0" w:type="auto"/>
        <w:tblLook w:val="04A0" w:firstRow="1" w:lastRow="0" w:firstColumn="1" w:lastColumn="0" w:noHBand="0" w:noVBand="1"/>
      </w:tblPr>
      <w:tblGrid>
        <w:gridCol w:w="4248"/>
        <w:gridCol w:w="5103"/>
      </w:tblGrid>
      <w:tr w:rsidR="00965A1D" w:rsidRPr="006C5B49" w14:paraId="0FC23F4F" w14:textId="77777777" w:rsidTr="00F66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311838D" w14:textId="77777777" w:rsidR="00965A1D" w:rsidRPr="00A46C0C" w:rsidRDefault="00965A1D" w:rsidP="00F661C8">
            <w:pPr>
              <w:rPr>
                <w:b w:val="0"/>
                <w:bCs w:val="0"/>
                <w:color w:val="auto"/>
              </w:rPr>
            </w:pPr>
            <w:r w:rsidRPr="00A46C0C">
              <w:rPr>
                <w:b w:val="0"/>
                <w:bCs w:val="0"/>
                <w:color w:val="auto"/>
              </w:rPr>
              <w:t>Type of information required</w:t>
            </w:r>
          </w:p>
        </w:tc>
        <w:tc>
          <w:tcPr>
            <w:tcW w:w="5103" w:type="dxa"/>
          </w:tcPr>
          <w:p w14:paraId="51F06E3F" w14:textId="77777777" w:rsidR="00965A1D" w:rsidRPr="00A46C0C" w:rsidRDefault="00965A1D" w:rsidP="00F661C8">
            <w:pPr>
              <w:cnfStyle w:val="100000000000" w:firstRow="1" w:lastRow="0" w:firstColumn="0" w:lastColumn="0" w:oddVBand="0" w:evenVBand="0" w:oddHBand="0" w:evenHBand="0" w:firstRowFirstColumn="0" w:firstRowLastColumn="0" w:lastRowFirstColumn="0" w:lastRowLastColumn="0"/>
              <w:rPr>
                <w:b w:val="0"/>
                <w:bCs w:val="0"/>
                <w:color w:val="auto"/>
              </w:rPr>
            </w:pPr>
            <w:r w:rsidRPr="00A46C0C">
              <w:rPr>
                <w:b w:val="0"/>
                <w:bCs w:val="0"/>
                <w:color w:val="auto"/>
              </w:rPr>
              <w:t>Your response</w:t>
            </w:r>
          </w:p>
        </w:tc>
      </w:tr>
      <w:tr w:rsidR="00965A1D" w:rsidRPr="006C5B49" w14:paraId="789ED7D0" w14:textId="77777777" w:rsidTr="00F66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A036AB4" w14:textId="77777777" w:rsidR="00965A1D" w:rsidRPr="00A46C0C" w:rsidRDefault="00965A1D" w:rsidP="00F661C8">
            <w:pPr>
              <w:rPr>
                <w:b w:val="0"/>
                <w:bCs w:val="0"/>
              </w:rPr>
            </w:pPr>
            <w:r w:rsidRPr="00A46C0C">
              <w:rPr>
                <w:b w:val="0"/>
                <w:bCs w:val="0"/>
              </w:rPr>
              <w:t>Name of licence holder or business holding the licence</w:t>
            </w:r>
          </w:p>
        </w:tc>
        <w:tc>
          <w:tcPr>
            <w:tcW w:w="5103" w:type="dxa"/>
          </w:tcPr>
          <w:p w14:paraId="60214D49" w14:textId="77777777" w:rsidR="00965A1D" w:rsidRPr="00A46C0C" w:rsidRDefault="00965A1D" w:rsidP="00F661C8">
            <w:pPr>
              <w:cnfStyle w:val="000000100000" w:firstRow="0" w:lastRow="0" w:firstColumn="0" w:lastColumn="0" w:oddVBand="0" w:evenVBand="0" w:oddHBand="1" w:evenHBand="0" w:firstRowFirstColumn="0" w:firstRowLastColumn="0" w:lastRowFirstColumn="0" w:lastRowLastColumn="0"/>
            </w:pPr>
          </w:p>
        </w:tc>
      </w:tr>
      <w:tr w:rsidR="00965A1D" w:rsidRPr="006C5B49" w14:paraId="131F53A1" w14:textId="77777777" w:rsidTr="00F661C8">
        <w:tc>
          <w:tcPr>
            <w:cnfStyle w:val="001000000000" w:firstRow="0" w:lastRow="0" w:firstColumn="1" w:lastColumn="0" w:oddVBand="0" w:evenVBand="0" w:oddHBand="0" w:evenHBand="0" w:firstRowFirstColumn="0" w:firstRowLastColumn="0" w:lastRowFirstColumn="0" w:lastRowLastColumn="0"/>
            <w:tcW w:w="4248" w:type="dxa"/>
          </w:tcPr>
          <w:p w14:paraId="00CA2ECB" w14:textId="77777777" w:rsidR="00965A1D" w:rsidRPr="00A46C0C" w:rsidRDefault="00965A1D" w:rsidP="00F661C8">
            <w:pPr>
              <w:rPr>
                <w:b w:val="0"/>
                <w:bCs w:val="0"/>
              </w:rPr>
            </w:pPr>
            <w:r w:rsidRPr="00A46C0C">
              <w:rPr>
                <w:b w:val="0"/>
                <w:bCs w:val="0"/>
              </w:rPr>
              <w:t>Licence number</w:t>
            </w:r>
          </w:p>
        </w:tc>
        <w:tc>
          <w:tcPr>
            <w:tcW w:w="5103" w:type="dxa"/>
          </w:tcPr>
          <w:p w14:paraId="6771C855" w14:textId="77777777" w:rsidR="00965A1D" w:rsidRPr="00A46C0C" w:rsidRDefault="00965A1D" w:rsidP="00F661C8">
            <w:pPr>
              <w:cnfStyle w:val="000000000000" w:firstRow="0" w:lastRow="0" w:firstColumn="0" w:lastColumn="0" w:oddVBand="0" w:evenVBand="0" w:oddHBand="0" w:evenHBand="0" w:firstRowFirstColumn="0" w:firstRowLastColumn="0" w:lastRowFirstColumn="0" w:lastRowLastColumn="0"/>
            </w:pPr>
          </w:p>
        </w:tc>
      </w:tr>
      <w:tr w:rsidR="00965A1D" w:rsidRPr="006C5B49" w14:paraId="70B1E709" w14:textId="77777777" w:rsidTr="00F66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3D7F1E6" w14:textId="77777777" w:rsidR="00965A1D" w:rsidRPr="00A46C0C" w:rsidRDefault="00965A1D" w:rsidP="00F661C8">
            <w:pPr>
              <w:rPr>
                <w:b w:val="0"/>
                <w:bCs w:val="0"/>
              </w:rPr>
            </w:pPr>
            <w:r w:rsidRPr="00A46C0C">
              <w:rPr>
                <w:b w:val="0"/>
                <w:bCs w:val="0"/>
              </w:rPr>
              <w:t>Physical address where the apparatus will be stored and used</w:t>
            </w:r>
          </w:p>
        </w:tc>
        <w:tc>
          <w:tcPr>
            <w:tcW w:w="5103" w:type="dxa"/>
          </w:tcPr>
          <w:p w14:paraId="73D10F76" w14:textId="77777777" w:rsidR="00965A1D" w:rsidRDefault="00965A1D" w:rsidP="00F661C8">
            <w:pPr>
              <w:cnfStyle w:val="000000100000" w:firstRow="0" w:lastRow="0" w:firstColumn="0" w:lastColumn="0" w:oddVBand="0" w:evenVBand="0" w:oddHBand="1" w:evenHBand="0" w:firstRowFirstColumn="0" w:firstRowLastColumn="0" w:lastRowFirstColumn="0" w:lastRowLastColumn="0"/>
            </w:pPr>
          </w:p>
          <w:p w14:paraId="7E67D70C" w14:textId="3E4B8F9B" w:rsidR="00CC5228" w:rsidRPr="00A46C0C" w:rsidRDefault="00CC5228" w:rsidP="00F661C8">
            <w:pPr>
              <w:cnfStyle w:val="000000100000" w:firstRow="0" w:lastRow="0" w:firstColumn="0" w:lastColumn="0" w:oddVBand="0" w:evenVBand="0" w:oddHBand="1" w:evenHBand="0" w:firstRowFirstColumn="0" w:firstRowLastColumn="0" w:lastRowFirstColumn="0" w:lastRowLastColumn="0"/>
            </w:pPr>
          </w:p>
        </w:tc>
      </w:tr>
      <w:tr w:rsidR="00965A1D" w:rsidRPr="006C5B49" w14:paraId="0B2BEFF1" w14:textId="77777777" w:rsidTr="00F661C8">
        <w:tc>
          <w:tcPr>
            <w:cnfStyle w:val="001000000000" w:firstRow="0" w:lastRow="0" w:firstColumn="1" w:lastColumn="0" w:oddVBand="0" w:evenVBand="0" w:oddHBand="0" w:evenHBand="0" w:firstRowFirstColumn="0" w:firstRowLastColumn="0" w:lastRowFirstColumn="0" w:lastRowLastColumn="0"/>
            <w:tcW w:w="4248" w:type="dxa"/>
          </w:tcPr>
          <w:p w14:paraId="73F931E3" w14:textId="77777777" w:rsidR="00965A1D" w:rsidRPr="00A46C0C" w:rsidRDefault="00965A1D" w:rsidP="00F661C8">
            <w:pPr>
              <w:rPr>
                <w:b w:val="0"/>
                <w:bCs w:val="0"/>
              </w:rPr>
            </w:pPr>
            <w:r w:rsidRPr="00A46C0C">
              <w:rPr>
                <w:b w:val="0"/>
                <w:bCs w:val="0"/>
              </w:rPr>
              <w:t>Approved Premise Number</w:t>
            </w:r>
          </w:p>
        </w:tc>
        <w:tc>
          <w:tcPr>
            <w:tcW w:w="5103" w:type="dxa"/>
          </w:tcPr>
          <w:p w14:paraId="39FBC7C7" w14:textId="77777777" w:rsidR="00965A1D" w:rsidRPr="00A46C0C" w:rsidRDefault="00965A1D" w:rsidP="00F661C8">
            <w:pPr>
              <w:cnfStyle w:val="000000000000" w:firstRow="0" w:lastRow="0" w:firstColumn="0" w:lastColumn="0" w:oddVBand="0" w:evenVBand="0" w:oddHBand="0" w:evenHBand="0" w:firstRowFirstColumn="0" w:firstRowLastColumn="0" w:lastRowFirstColumn="0" w:lastRowLastColumn="0"/>
            </w:pPr>
          </w:p>
        </w:tc>
      </w:tr>
      <w:tr w:rsidR="00965A1D" w:rsidRPr="006C5B49" w14:paraId="50CE9B9C" w14:textId="77777777" w:rsidTr="00F66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896FC09" w14:textId="77777777" w:rsidR="00965A1D" w:rsidRPr="00A46C0C" w:rsidRDefault="00965A1D" w:rsidP="00F661C8">
            <w:pPr>
              <w:rPr>
                <w:b w:val="0"/>
                <w:bCs w:val="0"/>
              </w:rPr>
            </w:pPr>
            <w:r w:rsidRPr="00A46C0C">
              <w:rPr>
                <w:b w:val="0"/>
                <w:bCs w:val="0"/>
              </w:rPr>
              <w:t>Business phone number</w:t>
            </w:r>
          </w:p>
        </w:tc>
        <w:tc>
          <w:tcPr>
            <w:tcW w:w="5103" w:type="dxa"/>
          </w:tcPr>
          <w:p w14:paraId="734FA089" w14:textId="77777777" w:rsidR="00965A1D" w:rsidRPr="00A46C0C" w:rsidRDefault="00965A1D" w:rsidP="00F661C8">
            <w:pPr>
              <w:cnfStyle w:val="000000100000" w:firstRow="0" w:lastRow="0" w:firstColumn="0" w:lastColumn="0" w:oddVBand="0" w:evenVBand="0" w:oddHBand="1" w:evenHBand="0" w:firstRowFirstColumn="0" w:firstRowLastColumn="0" w:lastRowFirstColumn="0" w:lastRowLastColumn="0"/>
            </w:pPr>
          </w:p>
        </w:tc>
      </w:tr>
      <w:tr w:rsidR="00965A1D" w:rsidRPr="006C5B49" w14:paraId="38092DCA" w14:textId="77777777" w:rsidTr="00F661C8">
        <w:tc>
          <w:tcPr>
            <w:cnfStyle w:val="001000000000" w:firstRow="0" w:lastRow="0" w:firstColumn="1" w:lastColumn="0" w:oddVBand="0" w:evenVBand="0" w:oddHBand="0" w:evenHBand="0" w:firstRowFirstColumn="0" w:firstRowLastColumn="0" w:lastRowFirstColumn="0" w:lastRowLastColumn="0"/>
            <w:tcW w:w="4248" w:type="dxa"/>
          </w:tcPr>
          <w:p w14:paraId="2134829F" w14:textId="77777777" w:rsidR="00965A1D" w:rsidRPr="00A46C0C" w:rsidRDefault="00965A1D" w:rsidP="00F661C8">
            <w:pPr>
              <w:rPr>
                <w:b w:val="0"/>
                <w:bCs w:val="0"/>
              </w:rPr>
            </w:pPr>
            <w:r w:rsidRPr="00A46C0C">
              <w:rPr>
                <w:b w:val="0"/>
                <w:bCs w:val="0"/>
              </w:rPr>
              <w:t>Business email address</w:t>
            </w:r>
          </w:p>
        </w:tc>
        <w:tc>
          <w:tcPr>
            <w:tcW w:w="5103" w:type="dxa"/>
          </w:tcPr>
          <w:p w14:paraId="7683C428" w14:textId="77777777" w:rsidR="00965A1D" w:rsidRPr="00A46C0C" w:rsidRDefault="00965A1D" w:rsidP="00F661C8">
            <w:pPr>
              <w:cnfStyle w:val="000000000000" w:firstRow="0" w:lastRow="0" w:firstColumn="0" w:lastColumn="0" w:oddVBand="0" w:evenVBand="0" w:oddHBand="0" w:evenHBand="0" w:firstRowFirstColumn="0" w:firstRowLastColumn="0" w:lastRowFirstColumn="0" w:lastRowLastColumn="0"/>
            </w:pPr>
          </w:p>
        </w:tc>
      </w:tr>
      <w:tr w:rsidR="003D7879" w:rsidRPr="006C5B49" w14:paraId="6D9CE76E" w14:textId="77777777" w:rsidTr="00F66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3EDF428" w14:textId="50751BAF" w:rsidR="003D7879" w:rsidRPr="00A46C0C" w:rsidRDefault="003D7879" w:rsidP="003D7879">
            <w:r w:rsidRPr="00A46C0C">
              <w:rPr>
                <w:b w:val="0"/>
                <w:bCs w:val="0"/>
              </w:rPr>
              <w:t>Date the RMP was prepared</w:t>
            </w:r>
          </w:p>
        </w:tc>
        <w:tc>
          <w:tcPr>
            <w:tcW w:w="5103" w:type="dxa"/>
          </w:tcPr>
          <w:p w14:paraId="3ABC873C" w14:textId="77777777" w:rsidR="003D7879" w:rsidRPr="00A46C0C" w:rsidRDefault="003D7879" w:rsidP="003D7879">
            <w:pPr>
              <w:cnfStyle w:val="000000100000" w:firstRow="0" w:lastRow="0" w:firstColumn="0" w:lastColumn="0" w:oddVBand="0" w:evenVBand="0" w:oddHBand="1" w:evenHBand="0" w:firstRowFirstColumn="0" w:firstRowLastColumn="0" w:lastRowFirstColumn="0" w:lastRowLastColumn="0"/>
            </w:pPr>
          </w:p>
        </w:tc>
      </w:tr>
      <w:tr w:rsidR="003D7879" w:rsidRPr="006C5B49" w14:paraId="56AA7551" w14:textId="77777777" w:rsidTr="00F661C8">
        <w:tc>
          <w:tcPr>
            <w:cnfStyle w:val="001000000000" w:firstRow="0" w:lastRow="0" w:firstColumn="1" w:lastColumn="0" w:oddVBand="0" w:evenVBand="0" w:oddHBand="0" w:evenHBand="0" w:firstRowFirstColumn="0" w:firstRowLastColumn="0" w:lastRowFirstColumn="0" w:lastRowLastColumn="0"/>
            <w:tcW w:w="4248" w:type="dxa"/>
          </w:tcPr>
          <w:p w14:paraId="36952808" w14:textId="77777777" w:rsidR="003D7879" w:rsidRPr="00A46C0C" w:rsidRDefault="003D7879" w:rsidP="003D7879">
            <w:pPr>
              <w:rPr>
                <w:b w:val="0"/>
                <w:bCs w:val="0"/>
              </w:rPr>
            </w:pPr>
            <w:r w:rsidRPr="00A46C0C">
              <w:rPr>
                <w:b w:val="0"/>
                <w:bCs w:val="0"/>
              </w:rPr>
              <w:t>Date of review (usually in 12 months)</w:t>
            </w:r>
          </w:p>
        </w:tc>
        <w:tc>
          <w:tcPr>
            <w:tcW w:w="5103" w:type="dxa"/>
          </w:tcPr>
          <w:p w14:paraId="132D9499" w14:textId="77777777" w:rsidR="003D7879" w:rsidRPr="00A46C0C" w:rsidRDefault="003D7879" w:rsidP="003D7879">
            <w:pPr>
              <w:cnfStyle w:val="000000000000" w:firstRow="0" w:lastRow="0" w:firstColumn="0" w:lastColumn="0" w:oddVBand="0" w:evenVBand="0" w:oddHBand="0" w:evenHBand="0" w:firstRowFirstColumn="0" w:firstRowLastColumn="0" w:lastRowFirstColumn="0" w:lastRowLastColumn="0"/>
            </w:pPr>
          </w:p>
        </w:tc>
      </w:tr>
      <w:tr w:rsidR="003D7879" w:rsidRPr="006C5B49" w14:paraId="49760117" w14:textId="77777777" w:rsidTr="00F66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86BEB06" w14:textId="474FB6E7" w:rsidR="003D7879" w:rsidRPr="00A46C0C" w:rsidRDefault="003D7879" w:rsidP="003D7879">
            <w:r w:rsidRPr="00A46C0C">
              <w:rPr>
                <w:b w:val="0"/>
                <w:bCs w:val="0"/>
              </w:rPr>
              <w:t>Name of licensee or person authorised to sign on behalf of the business who hereby agrees to adhere toa all requirements of the plan</w:t>
            </w:r>
          </w:p>
        </w:tc>
        <w:tc>
          <w:tcPr>
            <w:tcW w:w="5103" w:type="dxa"/>
          </w:tcPr>
          <w:p w14:paraId="1F242A43" w14:textId="77777777" w:rsidR="003D7879" w:rsidRPr="00A46C0C" w:rsidRDefault="003D7879" w:rsidP="003D7879">
            <w:pPr>
              <w:cnfStyle w:val="000000100000" w:firstRow="0" w:lastRow="0" w:firstColumn="0" w:lastColumn="0" w:oddVBand="0" w:evenVBand="0" w:oddHBand="1" w:evenHBand="0" w:firstRowFirstColumn="0" w:firstRowLastColumn="0" w:lastRowFirstColumn="0" w:lastRowLastColumn="0"/>
            </w:pPr>
          </w:p>
        </w:tc>
      </w:tr>
      <w:tr w:rsidR="003D7879" w:rsidRPr="006C5B49" w14:paraId="7181E8E4" w14:textId="77777777" w:rsidTr="003D7879">
        <w:trPr>
          <w:trHeight w:val="1541"/>
        </w:trPr>
        <w:tc>
          <w:tcPr>
            <w:cnfStyle w:val="001000000000" w:firstRow="0" w:lastRow="0" w:firstColumn="1" w:lastColumn="0" w:oddVBand="0" w:evenVBand="0" w:oddHBand="0" w:evenHBand="0" w:firstRowFirstColumn="0" w:firstRowLastColumn="0" w:lastRowFirstColumn="0" w:lastRowLastColumn="0"/>
            <w:tcW w:w="4248" w:type="dxa"/>
          </w:tcPr>
          <w:p w14:paraId="6463860E" w14:textId="77777777" w:rsidR="003D7879" w:rsidRPr="00A46C0C" w:rsidRDefault="003D7879" w:rsidP="003D7879">
            <w:pPr>
              <w:rPr>
                <w:b w:val="0"/>
                <w:bCs w:val="0"/>
              </w:rPr>
            </w:pPr>
            <w:r w:rsidRPr="00A46C0C">
              <w:rPr>
                <w:b w:val="0"/>
                <w:bCs w:val="0"/>
              </w:rPr>
              <w:t>Signature</w:t>
            </w:r>
          </w:p>
        </w:tc>
        <w:tc>
          <w:tcPr>
            <w:tcW w:w="5103" w:type="dxa"/>
          </w:tcPr>
          <w:p w14:paraId="591ABAED" w14:textId="77777777" w:rsidR="003D7879" w:rsidRPr="00A46C0C" w:rsidRDefault="003D7879" w:rsidP="003D7879">
            <w:pPr>
              <w:cnfStyle w:val="000000000000" w:firstRow="0" w:lastRow="0" w:firstColumn="0" w:lastColumn="0" w:oddVBand="0" w:evenVBand="0" w:oddHBand="0" w:evenHBand="0" w:firstRowFirstColumn="0" w:firstRowLastColumn="0" w:lastRowFirstColumn="0" w:lastRowLastColumn="0"/>
            </w:pPr>
          </w:p>
        </w:tc>
      </w:tr>
    </w:tbl>
    <w:p w14:paraId="1FD06805" w14:textId="77777777" w:rsidR="00965A1D" w:rsidRDefault="00965A1D" w:rsidP="00965A1D">
      <w:pPr>
        <w:rPr>
          <w:lang w:eastAsia="en-AU"/>
        </w:rPr>
      </w:pPr>
    </w:p>
    <w:p w14:paraId="19333E97" w14:textId="77777777" w:rsidR="00965A1D" w:rsidRPr="00BB4C6D" w:rsidRDefault="00965A1D" w:rsidP="00965A1D">
      <w:r w:rsidRPr="00BB4C6D">
        <w:t xml:space="preserve">This Plan has been prepared in accordance with Regulation 9 of the </w:t>
      </w:r>
      <w:r w:rsidRPr="00BB4C6D">
        <w:rPr>
          <w:i/>
          <w:iCs/>
        </w:rPr>
        <w:t>Radiation Protection Regulations 2016.</w:t>
      </w:r>
      <w:r w:rsidRPr="00BB4C6D">
        <w:t xml:space="preserve"> The purpose of this plan is to ensure that the practice of cosmetic use of Intense Pulsed Light (IPL) and Laser is conducted as safely as possible and in compliance with the </w:t>
      </w:r>
      <w:r w:rsidRPr="00BB4C6D">
        <w:rPr>
          <w:i/>
          <w:iCs/>
        </w:rPr>
        <w:t>Radiation Protection Act of 2005</w:t>
      </w:r>
      <w:r w:rsidRPr="00BB4C6D">
        <w:t xml:space="preserve"> and the R</w:t>
      </w:r>
      <w:r w:rsidRPr="00BB4C6D">
        <w:rPr>
          <w:i/>
          <w:iCs/>
        </w:rPr>
        <w:t>adiation Protection Regulations 2016</w:t>
      </w:r>
      <w:r w:rsidRPr="00BB4C6D">
        <w:t>.</w:t>
      </w:r>
    </w:p>
    <w:p w14:paraId="5DF4F83A" w14:textId="77777777" w:rsidR="00965A1D" w:rsidRPr="00BB4C6D" w:rsidRDefault="00965A1D" w:rsidP="00965A1D">
      <w:r w:rsidRPr="00BB4C6D">
        <w:t>Compliance with this radiation management plan will help ensure that the radiation exposure to users, other persons involved in the treatment, members of the public and the environment are as low as reasonably achievable.  It will also help ensure that the number of people exposed to radiation and the likelihood of unexpected exposure to radiation are minimised.</w:t>
      </w:r>
    </w:p>
    <w:p w14:paraId="19E3ACF4" w14:textId="77777777" w:rsidR="00965A1D" w:rsidRDefault="00965A1D" w:rsidP="00965A1D">
      <w:r w:rsidRPr="00BB4C6D">
        <w:t xml:space="preserve">The plan is to be read by all staff who participate in radiation work at this business. </w:t>
      </w:r>
    </w:p>
    <w:p w14:paraId="4E6EC4FC" w14:textId="77777777" w:rsidR="00965A1D" w:rsidRDefault="00965A1D" w:rsidP="00965A1D">
      <w:pPr>
        <w:keepLines w:val="0"/>
        <w:tabs>
          <w:tab w:val="clear" w:pos="567"/>
        </w:tabs>
        <w:spacing w:after="0" w:line="240" w:lineRule="auto"/>
        <w:rPr>
          <w:lang w:eastAsia="en-AU"/>
        </w:rPr>
      </w:pPr>
      <w:r>
        <w:rPr>
          <w:lang w:eastAsia="en-AU"/>
        </w:rPr>
        <w:br w:type="page"/>
      </w:r>
    </w:p>
    <w:p w14:paraId="0A87E82B" w14:textId="77777777" w:rsidR="00965A1D" w:rsidRPr="00BB4C6D" w:rsidRDefault="00965A1D" w:rsidP="00965A1D">
      <w:pPr>
        <w:pStyle w:val="Heading3"/>
      </w:pPr>
      <w:r w:rsidRPr="00BB4C6D">
        <w:lastRenderedPageBreak/>
        <w:t xml:space="preserve">Information Required by Regulation 9, </w:t>
      </w:r>
      <w:r w:rsidRPr="00BB4C6D">
        <w:rPr>
          <w:i/>
        </w:rPr>
        <w:t>Radiation Protection Regulations 2016</w:t>
      </w:r>
    </w:p>
    <w:p w14:paraId="1AE26D53" w14:textId="77777777" w:rsidR="00965A1D" w:rsidRPr="005F5B86" w:rsidRDefault="00965A1D" w:rsidP="00965A1D">
      <w:pPr>
        <w:pStyle w:val="RPMparts"/>
      </w:pPr>
      <w:r w:rsidRPr="005F5B86">
        <w:t>Describe the type and scope of the radiation practice</w:t>
      </w:r>
      <w:r>
        <w:t>.</w:t>
      </w:r>
    </w:p>
    <w:p w14:paraId="7B88C95D" w14:textId="77777777" w:rsidR="00965A1D" w:rsidRDefault="00965A1D" w:rsidP="00965A1D">
      <w:r w:rsidRPr="00A903E5">
        <w:rPr>
          <w:i/>
          <w:iCs/>
        </w:rPr>
        <w:t xml:space="preserve">List the specific cosmetic/beauty treatments involving the IPL/Cosmetic Laser Apparatus (e.g., hair removal, non-ablative skin treatment, tattoo removal), and who is giving the treatment (e.g., trained </w:t>
      </w:r>
      <w:r>
        <w:rPr>
          <w:i/>
          <w:iCs/>
        </w:rPr>
        <w:t>a</w:t>
      </w:r>
      <w:r w:rsidRPr="00A903E5">
        <w:rPr>
          <w:i/>
          <w:iCs/>
        </w:rPr>
        <w:t>estheticians,</w:t>
      </w:r>
      <w:r>
        <w:rPr>
          <w:i/>
          <w:iCs/>
        </w:rPr>
        <w:t xml:space="preserve"> b</w:t>
      </w:r>
      <w:r w:rsidRPr="00A903E5">
        <w:rPr>
          <w:i/>
          <w:iCs/>
        </w:rPr>
        <w:t xml:space="preserve">eauty </w:t>
      </w:r>
      <w:r>
        <w:rPr>
          <w:i/>
          <w:iCs/>
        </w:rPr>
        <w:t>t</w:t>
      </w:r>
      <w:r w:rsidRPr="00A903E5">
        <w:rPr>
          <w:i/>
          <w:iCs/>
        </w:rPr>
        <w:t xml:space="preserve">herapists, </w:t>
      </w:r>
      <w:r>
        <w:rPr>
          <w:i/>
          <w:iCs/>
        </w:rPr>
        <w:t>l</w:t>
      </w:r>
      <w:r w:rsidRPr="00A903E5">
        <w:rPr>
          <w:i/>
          <w:iCs/>
        </w:rPr>
        <w:t xml:space="preserve">aser </w:t>
      </w:r>
      <w:r>
        <w:rPr>
          <w:i/>
          <w:iCs/>
        </w:rPr>
        <w:t>t</w:t>
      </w:r>
      <w:r w:rsidRPr="00A903E5">
        <w:rPr>
          <w:i/>
          <w:iCs/>
        </w:rPr>
        <w:t xml:space="preserve">herapist, </w:t>
      </w:r>
      <w:r>
        <w:rPr>
          <w:i/>
          <w:iCs/>
        </w:rPr>
        <w:t>n</w:t>
      </w:r>
      <w:r w:rsidRPr="00A903E5">
        <w:rPr>
          <w:i/>
          <w:iCs/>
        </w:rPr>
        <w:t>urs</w:t>
      </w:r>
      <w:r>
        <w:rPr>
          <w:i/>
          <w:iCs/>
        </w:rPr>
        <w:t>e</w:t>
      </w:r>
      <w:r w:rsidRPr="00A903E5">
        <w:rPr>
          <w:i/>
          <w:iCs/>
        </w:rPr>
        <w:t>).</w:t>
      </w:r>
    </w:p>
    <w:p w14:paraId="49A1E82D" w14:textId="77777777" w:rsidR="00965A1D" w:rsidRDefault="00965A1D" w:rsidP="00965A1D"/>
    <w:p w14:paraId="6354D5B2" w14:textId="77777777" w:rsidR="00965A1D" w:rsidRDefault="00965A1D" w:rsidP="00965A1D"/>
    <w:p w14:paraId="4896F537" w14:textId="77777777" w:rsidR="00965A1D" w:rsidRDefault="00965A1D" w:rsidP="00965A1D"/>
    <w:p w14:paraId="624A19DE" w14:textId="77777777" w:rsidR="00965A1D" w:rsidRPr="00715177" w:rsidRDefault="00965A1D" w:rsidP="00965A1D"/>
    <w:p w14:paraId="4FCF4026" w14:textId="77777777" w:rsidR="00965A1D" w:rsidRPr="005F5B86" w:rsidRDefault="00965A1D" w:rsidP="00965A1D">
      <w:pPr>
        <w:pStyle w:val="RPMparts"/>
      </w:pPr>
      <w:r w:rsidRPr="005F5B86">
        <w:t>List of the radiation sources dealt with at your practice</w:t>
      </w:r>
      <w:r>
        <w:t>.</w:t>
      </w:r>
    </w:p>
    <w:p w14:paraId="5CDCDE39" w14:textId="77777777" w:rsidR="00965A1D" w:rsidRPr="004950DA" w:rsidRDefault="00965A1D" w:rsidP="00965A1D">
      <w:pPr>
        <w:rPr>
          <w:i/>
          <w:iCs/>
        </w:rPr>
      </w:pPr>
      <w:r w:rsidRPr="004950DA">
        <w:rPr>
          <w:i/>
          <w:iCs/>
        </w:rPr>
        <w:t>As per Schedule 1 Part A of the licence.</w:t>
      </w:r>
    </w:p>
    <w:p w14:paraId="20462A8B" w14:textId="77777777" w:rsidR="00965A1D" w:rsidRDefault="00965A1D" w:rsidP="00965A1D">
      <w:r w:rsidRPr="004950DA">
        <w:rPr>
          <w:i/>
          <w:iCs/>
        </w:rPr>
        <w:t xml:space="preserve">Add inventory here or in appendix, showing make, </w:t>
      </w:r>
      <w:proofErr w:type="gramStart"/>
      <w:r w:rsidRPr="004950DA">
        <w:rPr>
          <w:i/>
          <w:iCs/>
        </w:rPr>
        <w:t>model</w:t>
      </w:r>
      <w:proofErr w:type="gramEnd"/>
      <w:r w:rsidRPr="004950DA">
        <w:rPr>
          <w:i/>
          <w:iCs/>
        </w:rPr>
        <w:t xml:space="preserve"> and RAIN (Radiation Apparatus Identity Number) for all your IPL / Cosmetic Laser apparatus (including apparatus that are no longer working). </w:t>
      </w:r>
    </w:p>
    <w:p w14:paraId="3EDAD74F" w14:textId="77777777" w:rsidR="00965A1D" w:rsidRDefault="00965A1D" w:rsidP="00965A1D"/>
    <w:p w14:paraId="6C82D01B" w14:textId="77777777" w:rsidR="00965A1D" w:rsidRDefault="00965A1D" w:rsidP="00965A1D"/>
    <w:p w14:paraId="717696EA" w14:textId="77777777" w:rsidR="00965A1D" w:rsidRDefault="00965A1D" w:rsidP="00965A1D"/>
    <w:p w14:paraId="6D8879A1" w14:textId="77777777" w:rsidR="00965A1D" w:rsidRPr="00715177" w:rsidRDefault="00965A1D" w:rsidP="00965A1D"/>
    <w:p w14:paraId="27AF019D" w14:textId="77777777" w:rsidR="00965A1D" w:rsidRPr="00BB4C6D" w:rsidRDefault="00965A1D" w:rsidP="00965A1D">
      <w:pPr>
        <w:pStyle w:val="RPMparts"/>
      </w:pPr>
      <w:r>
        <w:t>What are</w:t>
      </w:r>
      <w:r w:rsidRPr="00BB4C6D">
        <w:t xml:space="preserve"> the potential hazards from the radiation apparatus</w:t>
      </w:r>
      <w:r>
        <w:t>.</w:t>
      </w:r>
    </w:p>
    <w:p w14:paraId="7FDD9BB4" w14:textId="77777777" w:rsidR="00965A1D" w:rsidRPr="001E7CA7" w:rsidRDefault="00965A1D" w:rsidP="00965A1D">
      <w:pPr>
        <w:rPr>
          <w:i/>
          <w:iCs/>
        </w:rPr>
      </w:pPr>
      <w:r w:rsidRPr="001E7CA7">
        <w:rPr>
          <w:i/>
          <w:iCs/>
        </w:rPr>
        <w:t>IPL and Class 3 B / 4 Cosmetic Lasers can cause eye and skin injury to client and operator by exposure to the direct beam or by reflection of the beam from a reflective surface.</w:t>
      </w:r>
    </w:p>
    <w:p w14:paraId="73AB4704" w14:textId="77777777" w:rsidR="00965A1D" w:rsidRDefault="00965A1D" w:rsidP="00965A1D"/>
    <w:p w14:paraId="0CD063C2" w14:textId="77777777" w:rsidR="00965A1D" w:rsidRDefault="00965A1D" w:rsidP="00965A1D"/>
    <w:p w14:paraId="318FD455" w14:textId="77777777" w:rsidR="00965A1D" w:rsidRDefault="00965A1D" w:rsidP="00965A1D"/>
    <w:p w14:paraId="75D185F6" w14:textId="77777777" w:rsidR="00965A1D" w:rsidRPr="00BB4C6D" w:rsidRDefault="00965A1D" w:rsidP="00965A1D"/>
    <w:p w14:paraId="020D1A58" w14:textId="77777777" w:rsidR="00965A1D" w:rsidRPr="00BB4C6D" w:rsidRDefault="00965A1D" w:rsidP="00965A1D">
      <w:pPr>
        <w:pStyle w:val="RPMparts"/>
      </w:pPr>
      <w:r w:rsidRPr="00BB4C6D">
        <w:t>De</w:t>
      </w:r>
      <w:r>
        <w:t>scribe the room/workspace</w:t>
      </w:r>
      <w:r w:rsidRPr="00BB4C6D">
        <w:t xml:space="preserve"> likely to be exposed to radiation during the procedure</w:t>
      </w:r>
      <w:r>
        <w:t>.</w:t>
      </w:r>
    </w:p>
    <w:p w14:paraId="4BB84BB4" w14:textId="77777777" w:rsidR="00965A1D" w:rsidRDefault="00965A1D" w:rsidP="00965A1D">
      <w:pPr>
        <w:rPr>
          <w:i/>
          <w:iCs/>
        </w:rPr>
      </w:pPr>
      <w:r w:rsidRPr="002D4B53">
        <w:rPr>
          <w:i/>
          <w:iCs/>
        </w:rPr>
        <w:t>Treatment room where the apparatus may be in operation, and into adjacent areas through windows (see precautions for covering windows in part e).</w:t>
      </w:r>
    </w:p>
    <w:p w14:paraId="783D18E6" w14:textId="77777777" w:rsidR="00965A1D" w:rsidRPr="00044733" w:rsidRDefault="00965A1D" w:rsidP="00965A1D"/>
    <w:p w14:paraId="5AF11E99" w14:textId="77777777" w:rsidR="00965A1D" w:rsidRDefault="00965A1D" w:rsidP="00965A1D"/>
    <w:p w14:paraId="6F2FB4E9" w14:textId="77777777" w:rsidR="00965A1D" w:rsidRPr="00044733" w:rsidRDefault="00965A1D" w:rsidP="00965A1D"/>
    <w:p w14:paraId="143C4CFA" w14:textId="77777777" w:rsidR="00965A1D" w:rsidRPr="00044733" w:rsidRDefault="00965A1D" w:rsidP="00965A1D"/>
    <w:p w14:paraId="6861CFE2" w14:textId="77777777" w:rsidR="00965A1D" w:rsidRPr="002D4B53" w:rsidRDefault="00965A1D" w:rsidP="00965A1D">
      <w:pPr>
        <w:keepLines w:val="0"/>
        <w:tabs>
          <w:tab w:val="clear" w:pos="567"/>
        </w:tabs>
        <w:spacing w:after="0" w:line="240" w:lineRule="auto"/>
        <w:rPr>
          <w:i/>
          <w:iCs/>
        </w:rPr>
      </w:pPr>
      <w:r>
        <w:rPr>
          <w:i/>
          <w:iCs/>
        </w:rPr>
        <w:br w:type="page"/>
      </w:r>
    </w:p>
    <w:p w14:paraId="0B7112BB" w14:textId="77777777" w:rsidR="00965A1D" w:rsidRPr="006C1BC0" w:rsidRDefault="00965A1D" w:rsidP="00965A1D">
      <w:pPr>
        <w:pStyle w:val="RPMparts"/>
      </w:pPr>
      <w:r w:rsidRPr="00BB4C6D">
        <w:lastRenderedPageBreak/>
        <w:t>The radiation principles, work practices (including quality assurance procedures) and equipment (including PPE) used to ensure that the radiation exposure of persons or the environment is as low as is reasonably achievable during typical work</w:t>
      </w:r>
    </w:p>
    <w:p w14:paraId="0BE84C8E" w14:textId="77777777" w:rsidR="00965A1D" w:rsidRPr="00044733" w:rsidRDefault="00965A1D" w:rsidP="00965A1D">
      <w:pPr>
        <w:rPr>
          <w:i/>
          <w:iCs/>
        </w:rPr>
      </w:pPr>
      <w:r w:rsidRPr="00044733">
        <w:rPr>
          <w:i/>
          <w:iCs/>
        </w:rPr>
        <w:t xml:space="preserve">The operator performs the following routine check and pre-use test of the apparatus: </w:t>
      </w:r>
    </w:p>
    <w:p w14:paraId="69CD9509" w14:textId="77777777" w:rsidR="00965A1D" w:rsidRPr="00044733" w:rsidRDefault="00965A1D" w:rsidP="00965A1D">
      <w:pPr>
        <w:rPr>
          <w:i/>
          <w:iCs/>
        </w:rPr>
      </w:pPr>
      <w:r w:rsidRPr="00044733">
        <w:rPr>
          <w:i/>
          <w:iCs/>
        </w:rPr>
        <w:t>For each apparatus, describe the daily pre-use check (usually as per the manufacturer’s recommendation).</w:t>
      </w:r>
    </w:p>
    <w:p w14:paraId="0EDB75FB" w14:textId="77777777" w:rsidR="00965A1D" w:rsidRPr="00044733" w:rsidRDefault="00965A1D" w:rsidP="00965A1D">
      <w:pPr>
        <w:rPr>
          <w:i/>
          <w:iCs/>
        </w:rPr>
      </w:pPr>
      <w:r w:rsidRPr="00044733">
        <w:rPr>
          <w:i/>
          <w:iCs/>
        </w:rPr>
        <w:t>These could include Protective eyewear clean and unscratched, auto-calibration, laser fibre and power cables are in good condition, emergency stop switches are working</w:t>
      </w:r>
      <w:r>
        <w:rPr>
          <w:i/>
          <w:iCs/>
        </w:rPr>
        <w:t>.</w:t>
      </w:r>
    </w:p>
    <w:p w14:paraId="1449CD64" w14:textId="5E5DDE51" w:rsidR="00965A1D" w:rsidRPr="00044733" w:rsidRDefault="00965A1D" w:rsidP="00965A1D">
      <w:pPr>
        <w:rPr>
          <w:i/>
          <w:iCs/>
        </w:rPr>
      </w:pPr>
      <w:r w:rsidRPr="00044733">
        <w:rPr>
          <w:i/>
          <w:iCs/>
        </w:rPr>
        <w:t xml:space="preserve">Clients wishing to have cosmetic treatments are assessed for suitability against the criteria outlined in </w:t>
      </w:r>
      <w:r w:rsidR="003D7879">
        <w:rPr>
          <w:i/>
          <w:iCs/>
        </w:rPr>
        <w:t>the</w:t>
      </w:r>
      <w:r w:rsidRPr="00044733">
        <w:rPr>
          <w:i/>
          <w:iCs/>
        </w:rPr>
        <w:t xml:space="preserve"> client consultation forms (see template in appendix). Amongst other things the client’s skin type is assessed against the Fitzpatrick scale and contraindications to treatment are assessed.</w:t>
      </w:r>
    </w:p>
    <w:p w14:paraId="6E59396F" w14:textId="77777777" w:rsidR="00965A1D" w:rsidRPr="00044733" w:rsidRDefault="00965A1D" w:rsidP="00965A1D">
      <w:pPr>
        <w:rPr>
          <w:i/>
          <w:iCs/>
        </w:rPr>
      </w:pPr>
      <w:r w:rsidRPr="00044733">
        <w:rPr>
          <w:i/>
          <w:iCs/>
        </w:rPr>
        <w:t>As per standard ASNZ 4173:2018 ‘Safe use of lasers and Intense light sources in Healthcare’, to give time for any adverse reaction to potentially develop, test patches are performed with a waiting period of several days before commencing a treatment program.</w:t>
      </w:r>
    </w:p>
    <w:p w14:paraId="1349848D" w14:textId="77777777" w:rsidR="003D7879" w:rsidRDefault="00965A1D" w:rsidP="00965A1D">
      <w:pPr>
        <w:rPr>
          <w:i/>
          <w:iCs/>
        </w:rPr>
      </w:pPr>
      <w:r w:rsidRPr="00044733">
        <w:rPr>
          <w:i/>
          <w:iCs/>
        </w:rPr>
        <w:t>Clients presenting with skin lesions which are outside the scope of treatments are advised to see their own doctor</w:t>
      </w:r>
      <w:r w:rsidR="003D7879">
        <w:rPr>
          <w:i/>
          <w:iCs/>
        </w:rPr>
        <w:t xml:space="preserve">. </w:t>
      </w:r>
    </w:p>
    <w:p w14:paraId="6FFD5BCB" w14:textId="6C946091" w:rsidR="00965A1D" w:rsidRPr="00044733" w:rsidRDefault="003D7879" w:rsidP="00965A1D">
      <w:pPr>
        <w:rPr>
          <w:i/>
          <w:iCs/>
        </w:rPr>
      </w:pPr>
      <w:r>
        <w:rPr>
          <w:i/>
          <w:iCs/>
        </w:rPr>
        <w:t>O</w:t>
      </w:r>
      <w:r w:rsidR="00965A1D" w:rsidRPr="00044733">
        <w:rPr>
          <w:i/>
          <w:iCs/>
        </w:rPr>
        <w:t>r name a nominated doctor who has a formal association with your practice. Attach the letter from your nominated doctor acknowledging this association in Appendi</w:t>
      </w:r>
      <w:r>
        <w:rPr>
          <w:i/>
          <w:iCs/>
        </w:rPr>
        <w:t>x</w:t>
      </w:r>
      <w:r w:rsidR="00965A1D" w:rsidRPr="00044733">
        <w:rPr>
          <w:i/>
          <w:iCs/>
        </w:rPr>
        <w:t>.</w:t>
      </w:r>
    </w:p>
    <w:p w14:paraId="65B78057" w14:textId="77777777" w:rsidR="00965A1D" w:rsidRPr="00044733" w:rsidRDefault="00965A1D" w:rsidP="00965A1D">
      <w:pPr>
        <w:rPr>
          <w:i/>
          <w:iCs/>
        </w:rPr>
      </w:pPr>
      <w:r w:rsidRPr="00044733">
        <w:rPr>
          <w:i/>
          <w:iCs/>
        </w:rPr>
        <w:t>Appropriate safety goggles/ glasses are worn by all operators and clients in the treatment room when the apparatus is in operation.</w:t>
      </w:r>
    </w:p>
    <w:p w14:paraId="4BC384B6" w14:textId="3B6EE2B1" w:rsidR="00965A1D" w:rsidRPr="00044733" w:rsidRDefault="00965A1D" w:rsidP="00965A1D">
      <w:pPr>
        <w:rPr>
          <w:i/>
          <w:iCs/>
        </w:rPr>
      </w:pPr>
      <w:r w:rsidRPr="00044733">
        <w:rPr>
          <w:i/>
          <w:iCs/>
        </w:rPr>
        <w:t>Safety signs are displayed on every access to the treatment room. Access is restricted to the operator and client during treatments. Windows blinds are drawn in the treatment room during treatment.</w:t>
      </w:r>
      <w:r w:rsidR="003D7879">
        <w:rPr>
          <w:i/>
          <w:iCs/>
        </w:rPr>
        <w:t xml:space="preserve"> Reflective surfaces (mirror, </w:t>
      </w:r>
      <w:proofErr w:type="gramStart"/>
      <w:r w:rsidR="003D7879">
        <w:rPr>
          <w:i/>
          <w:iCs/>
        </w:rPr>
        <w:t>screen,…</w:t>
      </w:r>
      <w:proofErr w:type="gramEnd"/>
      <w:r w:rsidR="003D7879">
        <w:rPr>
          <w:i/>
          <w:iCs/>
        </w:rPr>
        <w:t>) are covered during treatment.</w:t>
      </w:r>
    </w:p>
    <w:p w14:paraId="26C724AB" w14:textId="77777777" w:rsidR="00965A1D" w:rsidRDefault="00965A1D" w:rsidP="00965A1D"/>
    <w:p w14:paraId="40D672D6" w14:textId="77777777" w:rsidR="00965A1D" w:rsidRDefault="00965A1D" w:rsidP="00965A1D"/>
    <w:p w14:paraId="7E0056DA" w14:textId="77777777" w:rsidR="00965A1D" w:rsidRDefault="00965A1D" w:rsidP="00965A1D"/>
    <w:p w14:paraId="6E10E49A" w14:textId="77777777" w:rsidR="00965A1D" w:rsidRPr="00BB4C6D" w:rsidRDefault="00965A1D" w:rsidP="00965A1D"/>
    <w:p w14:paraId="191EC815" w14:textId="77777777" w:rsidR="00965A1D" w:rsidRDefault="00965A1D" w:rsidP="00965A1D">
      <w:pPr>
        <w:keepLines w:val="0"/>
        <w:tabs>
          <w:tab w:val="clear" w:pos="567"/>
        </w:tabs>
        <w:spacing w:after="0" w:line="240" w:lineRule="auto"/>
        <w:rPr>
          <w:b/>
          <w:bCs/>
        </w:rPr>
      </w:pPr>
      <w:r>
        <w:br w:type="page"/>
      </w:r>
    </w:p>
    <w:p w14:paraId="4CEE82E7" w14:textId="77777777" w:rsidR="00965A1D" w:rsidRPr="00BB4C6D" w:rsidRDefault="00965A1D" w:rsidP="00965A1D">
      <w:pPr>
        <w:pStyle w:val="RPMparts"/>
      </w:pPr>
      <w:r w:rsidRPr="00BB4C6D">
        <w:lastRenderedPageBreak/>
        <w:t>Details of the classes of persons likely to be exposed to radiation during the radiation practice, including</w:t>
      </w:r>
      <w:r>
        <w:t>:</w:t>
      </w:r>
    </w:p>
    <w:p w14:paraId="7520B760" w14:textId="77777777" w:rsidR="00965A1D" w:rsidRPr="00874793" w:rsidRDefault="00965A1D" w:rsidP="00874793">
      <w:pPr>
        <w:pStyle w:val="RPMindent"/>
      </w:pPr>
      <w:r w:rsidRPr="00874793">
        <w:t>Children</w:t>
      </w:r>
    </w:p>
    <w:p w14:paraId="0327C774" w14:textId="77777777" w:rsidR="00965A1D" w:rsidRPr="00C54AB2" w:rsidRDefault="00965A1D" w:rsidP="00965A1D">
      <w:pPr>
        <w:ind w:left="851"/>
        <w:rPr>
          <w:i/>
          <w:iCs/>
        </w:rPr>
      </w:pPr>
      <w:r w:rsidRPr="00C54AB2">
        <w:rPr>
          <w:i/>
          <w:iCs/>
        </w:rPr>
        <w:t xml:space="preserve">People under (indicate age) are not treated. </w:t>
      </w:r>
      <w:r>
        <w:rPr>
          <w:i/>
          <w:iCs/>
        </w:rPr>
        <w:br/>
      </w:r>
      <w:r w:rsidRPr="00C54AB2">
        <w:rPr>
          <w:i/>
          <w:iCs/>
        </w:rPr>
        <w:t xml:space="preserve">People under (indicate age) are treated with guardian approval only. </w:t>
      </w:r>
      <w:r>
        <w:rPr>
          <w:i/>
          <w:iCs/>
        </w:rPr>
        <w:br/>
      </w:r>
      <w:r w:rsidRPr="00C54AB2">
        <w:rPr>
          <w:i/>
          <w:iCs/>
        </w:rPr>
        <w:t>Children are not permitted in room whilst parents are receiving IPL/Cosmetic Laser treatment.</w:t>
      </w:r>
    </w:p>
    <w:p w14:paraId="281B5E12" w14:textId="77777777" w:rsidR="00965A1D" w:rsidRPr="00874793" w:rsidRDefault="00965A1D" w:rsidP="00874793">
      <w:pPr>
        <w:pStyle w:val="RPMindent"/>
      </w:pPr>
      <w:r w:rsidRPr="00874793">
        <w:t>Pregnant women</w:t>
      </w:r>
    </w:p>
    <w:p w14:paraId="1A364FF8" w14:textId="77777777" w:rsidR="00874793" w:rsidRDefault="00965A1D" w:rsidP="00874793">
      <w:pPr>
        <w:tabs>
          <w:tab w:val="num" w:pos="1276"/>
        </w:tabs>
        <w:ind w:left="851"/>
        <w:rPr>
          <w:i/>
          <w:iCs/>
        </w:rPr>
      </w:pPr>
      <w:r w:rsidRPr="0057626C">
        <w:rPr>
          <w:i/>
          <w:iCs/>
        </w:rPr>
        <w:t xml:space="preserve">Pregnant clients are not treated. Pregnant operators may safely operate the apparatus (using eye protection) as it doesn’t produce ionising radiation. </w:t>
      </w:r>
    </w:p>
    <w:p w14:paraId="103015A7" w14:textId="1A5A6DE3" w:rsidR="00965A1D" w:rsidRPr="00874793" w:rsidRDefault="00965A1D" w:rsidP="00874793">
      <w:pPr>
        <w:pStyle w:val="RPMindent"/>
      </w:pPr>
      <w:r w:rsidRPr="00874793">
        <w:rPr>
          <w:rStyle w:val="Heading4Char"/>
          <w:b/>
          <w:bCs/>
        </w:rPr>
        <w:t>Volunteers in biomedical research</w:t>
      </w:r>
    </w:p>
    <w:p w14:paraId="1FBB6017" w14:textId="77777777" w:rsidR="00965A1D" w:rsidRPr="00487EEF" w:rsidRDefault="00965A1D" w:rsidP="00965A1D">
      <w:pPr>
        <w:tabs>
          <w:tab w:val="clear" w:pos="567"/>
          <w:tab w:val="num" w:pos="1276"/>
        </w:tabs>
        <w:ind w:left="851"/>
        <w:rPr>
          <w:i/>
          <w:iCs/>
        </w:rPr>
      </w:pPr>
      <w:r w:rsidRPr="00487EEF">
        <w:rPr>
          <w:i/>
          <w:iCs/>
        </w:rPr>
        <w:t>Not applicable</w:t>
      </w:r>
    </w:p>
    <w:p w14:paraId="72622393" w14:textId="77777777" w:rsidR="00965A1D" w:rsidRPr="00874793" w:rsidRDefault="00965A1D" w:rsidP="00874793">
      <w:pPr>
        <w:pStyle w:val="RPMindent"/>
      </w:pPr>
      <w:r w:rsidRPr="00874793">
        <w:t>Persons exempt from requiring an authorization to use laser equipment</w:t>
      </w:r>
    </w:p>
    <w:p w14:paraId="39FBBAB6" w14:textId="77777777" w:rsidR="00965A1D" w:rsidRPr="004B5435" w:rsidRDefault="00965A1D" w:rsidP="00965A1D">
      <w:pPr>
        <w:ind w:left="851"/>
        <w:rPr>
          <w:i/>
          <w:iCs/>
        </w:rPr>
      </w:pPr>
      <w:r w:rsidRPr="004B5435">
        <w:rPr>
          <w:i/>
          <w:iCs/>
        </w:rPr>
        <w:t>Either:</w:t>
      </w:r>
    </w:p>
    <w:p w14:paraId="093698C9" w14:textId="77777777" w:rsidR="00965A1D" w:rsidRPr="004B5435" w:rsidRDefault="00965A1D" w:rsidP="00965A1D">
      <w:pPr>
        <w:ind w:left="851"/>
        <w:rPr>
          <w:i/>
          <w:iCs/>
        </w:rPr>
      </w:pPr>
      <w:r w:rsidRPr="004B5435">
        <w:rPr>
          <w:i/>
          <w:iCs/>
        </w:rPr>
        <w:t xml:space="preserve">Not applicable </w:t>
      </w:r>
    </w:p>
    <w:p w14:paraId="0E900122" w14:textId="77777777" w:rsidR="00965A1D" w:rsidRPr="00B26FB0" w:rsidRDefault="00965A1D" w:rsidP="00965A1D">
      <w:pPr>
        <w:ind w:left="851"/>
        <w:rPr>
          <w:b/>
          <w:bCs/>
        </w:rPr>
      </w:pPr>
      <w:r w:rsidRPr="00B26FB0">
        <w:rPr>
          <w:b/>
          <w:bCs/>
        </w:rPr>
        <w:t>OR</w:t>
      </w:r>
    </w:p>
    <w:p w14:paraId="45882BF9" w14:textId="77777777" w:rsidR="00965A1D" w:rsidRPr="004B5435" w:rsidRDefault="00965A1D" w:rsidP="00965A1D">
      <w:pPr>
        <w:ind w:left="851"/>
        <w:rPr>
          <w:i/>
          <w:iCs/>
        </w:rPr>
      </w:pPr>
      <w:r w:rsidRPr="004B5435">
        <w:rPr>
          <w:i/>
          <w:iCs/>
        </w:rPr>
        <w:t>Staff enrolled in a Nationally Accredited Certificate IV in Beauty Therapy and working under supervision are exempt until they have successfully completed the course.</w:t>
      </w:r>
    </w:p>
    <w:p w14:paraId="140BD942" w14:textId="77777777" w:rsidR="00965A1D" w:rsidRPr="00874793" w:rsidRDefault="00965A1D" w:rsidP="00874793">
      <w:pPr>
        <w:pStyle w:val="RPMindent"/>
      </w:pPr>
      <w:r w:rsidRPr="00874793">
        <w:t>Other persons</w:t>
      </w:r>
    </w:p>
    <w:p w14:paraId="259A7EBD" w14:textId="77777777" w:rsidR="00965A1D" w:rsidRPr="004B5435" w:rsidRDefault="00965A1D" w:rsidP="00965A1D">
      <w:pPr>
        <w:ind w:left="851"/>
        <w:rPr>
          <w:i/>
          <w:iCs/>
        </w:rPr>
      </w:pPr>
      <w:r w:rsidRPr="004B5435">
        <w:rPr>
          <w:i/>
          <w:iCs/>
        </w:rPr>
        <w:t xml:space="preserve">Carers and assistant workers, if required to be present, will wear protective eye wear during the treatment. </w:t>
      </w:r>
      <w:r>
        <w:rPr>
          <w:i/>
          <w:iCs/>
        </w:rPr>
        <w:br/>
      </w:r>
      <w:r w:rsidRPr="004B5435">
        <w:rPr>
          <w:i/>
          <w:iCs/>
        </w:rPr>
        <w:t>People using apparatus licensed in the practice whilst delivering training on behalf of a supplier are exempt.</w:t>
      </w:r>
    </w:p>
    <w:p w14:paraId="32FCD042" w14:textId="77777777" w:rsidR="00965A1D" w:rsidRDefault="00965A1D" w:rsidP="00965A1D"/>
    <w:p w14:paraId="27CE4547" w14:textId="77777777" w:rsidR="00965A1D" w:rsidRDefault="00965A1D" w:rsidP="00965A1D"/>
    <w:p w14:paraId="2F446B58" w14:textId="77777777" w:rsidR="00965A1D" w:rsidRPr="00BB4C6D" w:rsidRDefault="00965A1D" w:rsidP="00965A1D"/>
    <w:p w14:paraId="6ED6CB6F" w14:textId="77777777" w:rsidR="00965A1D" w:rsidRPr="00BB4C6D" w:rsidRDefault="00965A1D" w:rsidP="00965A1D">
      <w:pPr>
        <w:pStyle w:val="RPMparts"/>
      </w:pPr>
      <w:r w:rsidRPr="00BB4C6D">
        <w:t>The maximum dose of radiation it is anticipated a person specified in paragraph (f) will receive while the radiation principles, work practices and equipment referred to in paragraph (e) are being used, and the action to be taken if those doses are exceeded</w:t>
      </w:r>
    </w:p>
    <w:p w14:paraId="41475191" w14:textId="77777777" w:rsidR="00965A1D" w:rsidRPr="00C768E9" w:rsidRDefault="00965A1D" w:rsidP="00965A1D">
      <w:pPr>
        <w:rPr>
          <w:i/>
          <w:iCs/>
        </w:rPr>
      </w:pPr>
      <w:r w:rsidRPr="00C768E9">
        <w:rPr>
          <w:i/>
          <w:iCs/>
        </w:rPr>
        <w:t>Non-ionising radiation only.</w:t>
      </w:r>
    </w:p>
    <w:p w14:paraId="68110569" w14:textId="77777777" w:rsidR="00965A1D" w:rsidRPr="00C768E9" w:rsidRDefault="00965A1D" w:rsidP="00965A1D">
      <w:pPr>
        <w:rPr>
          <w:i/>
          <w:iCs/>
        </w:rPr>
      </w:pPr>
      <w:r w:rsidRPr="00C768E9">
        <w:rPr>
          <w:i/>
          <w:iCs/>
        </w:rPr>
        <w:t>Apparatus maximum output (in J or W):</w:t>
      </w:r>
    </w:p>
    <w:p w14:paraId="70096FE6" w14:textId="77777777" w:rsidR="00965A1D" w:rsidRPr="00C768E9" w:rsidRDefault="00965A1D" w:rsidP="00965A1D">
      <w:pPr>
        <w:rPr>
          <w:i/>
          <w:iCs/>
        </w:rPr>
      </w:pPr>
      <w:r w:rsidRPr="00C768E9">
        <w:rPr>
          <w:i/>
          <w:iCs/>
        </w:rPr>
        <w:t>Wavelength (in nm):</w:t>
      </w:r>
    </w:p>
    <w:p w14:paraId="3516B3D4" w14:textId="77777777" w:rsidR="00965A1D" w:rsidRPr="00BB4C6D" w:rsidRDefault="00965A1D" w:rsidP="00965A1D"/>
    <w:p w14:paraId="42FDADCC" w14:textId="77777777" w:rsidR="00965A1D" w:rsidRDefault="00965A1D" w:rsidP="00965A1D">
      <w:pPr>
        <w:keepLines w:val="0"/>
        <w:tabs>
          <w:tab w:val="clear" w:pos="567"/>
        </w:tabs>
        <w:spacing w:after="0" w:line="240" w:lineRule="auto"/>
        <w:rPr>
          <w:b/>
          <w:bCs/>
        </w:rPr>
      </w:pPr>
      <w:r>
        <w:br w:type="page"/>
      </w:r>
    </w:p>
    <w:p w14:paraId="19014686" w14:textId="77777777" w:rsidR="00965A1D" w:rsidRPr="00BB4C6D" w:rsidRDefault="00965A1D" w:rsidP="00965A1D">
      <w:pPr>
        <w:pStyle w:val="RPMparts"/>
      </w:pPr>
      <w:r w:rsidRPr="00BB4C6D">
        <w:lastRenderedPageBreak/>
        <w:t>Details of a course of study or training that is</w:t>
      </w:r>
    </w:p>
    <w:p w14:paraId="60FB4D3B" w14:textId="77777777" w:rsidR="00965A1D" w:rsidRPr="002841E9" w:rsidRDefault="00965A1D" w:rsidP="00965A1D">
      <w:pPr>
        <w:pStyle w:val="RPMindent"/>
        <w:numPr>
          <w:ilvl w:val="0"/>
          <w:numId w:val="14"/>
        </w:numPr>
        <w:ind w:left="851" w:hanging="284"/>
      </w:pPr>
      <w:r w:rsidRPr="002841E9">
        <w:t>being undertaken or will be undertaken by a person who is expected to deal with a radiation source; and</w:t>
      </w:r>
    </w:p>
    <w:p w14:paraId="23CEC65F" w14:textId="77777777" w:rsidR="00965A1D" w:rsidRPr="002841E9" w:rsidRDefault="00965A1D" w:rsidP="00965A1D">
      <w:pPr>
        <w:pStyle w:val="RPMindent"/>
        <w:tabs>
          <w:tab w:val="clear" w:pos="1209"/>
        </w:tabs>
        <w:ind w:left="851" w:hanging="284"/>
      </w:pPr>
      <w:r w:rsidRPr="002841E9">
        <w:t xml:space="preserve">requires, as part of that course of study or training, the person to deal with the radiation source in the radiation practice- </w:t>
      </w:r>
    </w:p>
    <w:p w14:paraId="4E9D009B" w14:textId="50FBA898" w:rsidR="00965A1D" w:rsidRDefault="00965A1D" w:rsidP="00965A1D">
      <w:pPr>
        <w:ind w:left="851"/>
        <w:rPr>
          <w:i/>
          <w:iCs/>
        </w:rPr>
      </w:pPr>
      <w:r w:rsidRPr="002841E9">
        <w:rPr>
          <w:i/>
          <w:iCs/>
        </w:rPr>
        <w:t>If some of your staff are enrolled in a course and required to use the apparatus as part of their training, indicate the name of the course and the code of the units specific to IPL / Cosmetic laser training.</w:t>
      </w:r>
      <w:r>
        <w:rPr>
          <w:i/>
          <w:iCs/>
        </w:rPr>
        <w:br/>
      </w:r>
      <w:r w:rsidRPr="002841E9">
        <w:rPr>
          <w:i/>
          <w:iCs/>
        </w:rPr>
        <w:t xml:space="preserve">Note that this is only applicable for nationally accredited courses. </w:t>
      </w:r>
      <w:r>
        <w:rPr>
          <w:i/>
          <w:iCs/>
        </w:rPr>
        <w:br/>
      </w:r>
      <w:r w:rsidRPr="002841E9">
        <w:rPr>
          <w:i/>
          <w:iCs/>
        </w:rPr>
        <w:t>Indicate ‘not applicable’ in h) and i) if you don’t have staff in training.</w:t>
      </w:r>
    </w:p>
    <w:p w14:paraId="617FAB9B" w14:textId="79E731B9" w:rsidR="00874793" w:rsidRDefault="00874793" w:rsidP="00965A1D">
      <w:pPr>
        <w:ind w:left="851"/>
        <w:rPr>
          <w:i/>
          <w:iCs/>
        </w:rPr>
      </w:pPr>
    </w:p>
    <w:p w14:paraId="356B6CEF" w14:textId="77777777" w:rsidR="00874793" w:rsidRPr="002841E9" w:rsidRDefault="00874793" w:rsidP="00965A1D">
      <w:pPr>
        <w:ind w:left="851"/>
        <w:rPr>
          <w:i/>
          <w:iCs/>
        </w:rPr>
      </w:pPr>
    </w:p>
    <w:p w14:paraId="782D08D5" w14:textId="77777777" w:rsidR="00965A1D" w:rsidRPr="00BB4C6D" w:rsidRDefault="00965A1D" w:rsidP="00965A1D">
      <w:pPr>
        <w:pStyle w:val="RPMparts"/>
      </w:pPr>
      <w:r w:rsidRPr="00BB4C6D">
        <w:t xml:space="preserve">The name, qualifications, and experience of the supervisor of a person referred to in paragraph h) (i) while undertaking that part of a course of study or training referred to in paragraph h) (ii) </w:t>
      </w:r>
    </w:p>
    <w:p w14:paraId="72B8BB01" w14:textId="753EE7DC" w:rsidR="00965A1D" w:rsidRDefault="00965A1D" w:rsidP="00965A1D">
      <w:pPr>
        <w:rPr>
          <w:i/>
          <w:iCs/>
        </w:rPr>
      </w:pPr>
      <w:r w:rsidRPr="00874793">
        <w:rPr>
          <w:i/>
          <w:iCs/>
        </w:rPr>
        <w:t>Indicate name and experience of the person providing direct supervision to staff while in training.</w:t>
      </w:r>
    </w:p>
    <w:p w14:paraId="0951D75D" w14:textId="77777777" w:rsidR="00874793" w:rsidRPr="00874793" w:rsidRDefault="00874793" w:rsidP="00965A1D">
      <w:pPr>
        <w:rPr>
          <w:i/>
          <w:iCs/>
        </w:rPr>
      </w:pPr>
    </w:p>
    <w:p w14:paraId="33EAF74C" w14:textId="77777777" w:rsidR="00965A1D" w:rsidRPr="00454B66" w:rsidRDefault="00965A1D" w:rsidP="00965A1D">
      <w:pPr>
        <w:pStyle w:val="RPMparts"/>
      </w:pPr>
      <w:r w:rsidRPr="00454B66">
        <w:rPr>
          <w:rStyle w:val="Heading3Char"/>
        </w:rPr>
        <w:t>The training and information to be provided to the operator</w:t>
      </w:r>
    </w:p>
    <w:p w14:paraId="581DE1AB" w14:textId="77777777" w:rsidR="00965A1D" w:rsidRPr="00BB4C6D" w:rsidRDefault="00965A1D" w:rsidP="00965A1D">
      <w:pPr>
        <w:jc w:val="both"/>
      </w:pPr>
      <w:r w:rsidRPr="00BB4C6D">
        <w:t>All operators must have completed:</w:t>
      </w:r>
    </w:p>
    <w:p w14:paraId="0D674CC5" w14:textId="77777777" w:rsidR="00965A1D" w:rsidRPr="00AF0B84" w:rsidRDefault="00965A1D" w:rsidP="00965A1D">
      <w:pPr>
        <w:pStyle w:val="ListParagraph"/>
        <w:keepLines w:val="0"/>
        <w:numPr>
          <w:ilvl w:val="0"/>
          <w:numId w:val="4"/>
        </w:numPr>
        <w:tabs>
          <w:tab w:val="clear" w:pos="567"/>
        </w:tabs>
        <w:spacing w:after="200" w:line="276" w:lineRule="auto"/>
        <w:jc w:val="both"/>
      </w:pPr>
      <w:r w:rsidRPr="00AF0B84">
        <w:t xml:space="preserve">An IPL/Cosmetic Laser Safety Course, </w:t>
      </w:r>
    </w:p>
    <w:p w14:paraId="4EF8C768" w14:textId="77777777" w:rsidR="00965A1D" w:rsidRPr="00591C9B" w:rsidRDefault="00965A1D" w:rsidP="00965A1D">
      <w:pPr>
        <w:spacing w:after="200" w:line="276" w:lineRule="auto"/>
        <w:jc w:val="both"/>
        <w:rPr>
          <w:b/>
          <w:bCs/>
        </w:rPr>
      </w:pPr>
      <w:r w:rsidRPr="00591C9B">
        <w:rPr>
          <w:b/>
          <w:bCs/>
        </w:rPr>
        <w:t xml:space="preserve">and </w:t>
      </w:r>
    </w:p>
    <w:p w14:paraId="3906B035" w14:textId="77777777" w:rsidR="00965A1D" w:rsidRPr="000C4102" w:rsidRDefault="00965A1D" w:rsidP="00965A1D">
      <w:pPr>
        <w:pStyle w:val="ListParagraph"/>
        <w:keepLines w:val="0"/>
        <w:numPr>
          <w:ilvl w:val="0"/>
          <w:numId w:val="4"/>
        </w:numPr>
        <w:tabs>
          <w:tab w:val="clear" w:pos="567"/>
        </w:tabs>
        <w:spacing w:after="200" w:line="276" w:lineRule="auto"/>
        <w:jc w:val="both"/>
        <w:rPr>
          <w:i/>
          <w:iCs/>
        </w:rPr>
      </w:pPr>
      <w:r w:rsidRPr="000C4102">
        <w:rPr>
          <w:i/>
          <w:iCs/>
        </w:rPr>
        <w:t xml:space="preserve">Specific training from the supplier of the apparatus </w:t>
      </w:r>
      <w:r w:rsidRPr="000C4102">
        <w:rPr>
          <w:b/>
          <w:bCs/>
          <w:i/>
          <w:iCs/>
        </w:rPr>
        <w:t>or</w:t>
      </w:r>
      <w:r w:rsidRPr="000C4102">
        <w:rPr>
          <w:i/>
          <w:iCs/>
        </w:rPr>
        <w:t xml:space="preserve"> with a nominated senior staff member (must be documented)</w:t>
      </w:r>
    </w:p>
    <w:p w14:paraId="50A2A969" w14:textId="23BFC8C1" w:rsidR="00965A1D" w:rsidRDefault="00965A1D" w:rsidP="00965A1D">
      <w:pPr>
        <w:spacing w:after="200" w:line="276" w:lineRule="auto"/>
        <w:jc w:val="both"/>
        <w:rPr>
          <w:i/>
          <w:iCs/>
        </w:rPr>
      </w:pPr>
      <w:r w:rsidRPr="000C4102">
        <w:rPr>
          <w:i/>
          <w:iCs/>
        </w:rPr>
        <w:t>New operators will work under supervision from a senior operator until they are deemed able to work independently. The Director of Public Health will be informed via the Radiation Protection Unit in writing when the new operator starts to work independently. Please provide evidence of client treatment records including test patch, skin assessment, client consent, equipment setting, and any adverse reaction.</w:t>
      </w:r>
    </w:p>
    <w:p w14:paraId="0F854FE9" w14:textId="08574F2D" w:rsidR="00874793" w:rsidRDefault="00874793" w:rsidP="00965A1D">
      <w:pPr>
        <w:spacing w:after="200" w:line="276" w:lineRule="auto"/>
        <w:jc w:val="both"/>
        <w:rPr>
          <w:i/>
          <w:iCs/>
        </w:rPr>
      </w:pPr>
    </w:p>
    <w:p w14:paraId="1885274C" w14:textId="77777777" w:rsidR="00874793" w:rsidRPr="000C4102" w:rsidRDefault="00874793" w:rsidP="00965A1D">
      <w:pPr>
        <w:spacing w:after="200" w:line="276" w:lineRule="auto"/>
        <w:jc w:val="both"/>
        <w:rPr>
          <w:i/>
          <w:iCs/>
        </w:rPr>
      </w:pPr>
    </w:p>
    <w:p w14:paraId="0B49F7EA" w14:textId="77777777" w:rsidR="00965A1D" w:rsidRPr="00BB4C6D" w:rsidRDefault="00965A1D" w:rsidP="00965A1D">
      <w:pPr>
        <w:pStyle w:val="RPMparts"/>
      </w:pPr>
      <w:r w:rsidRPr="00BB4C6D">
        <w:t>The name and contact details of the Radiation Safety Officer (RSO) for the radiation practice</w:t>
      </w:r>
    </w:p>
    <w:p w14:paraId="2FB88C86" w14:textId="77777777" w:rsidR="00965A1D" w:rsidRPr="000C4102" w:rsidRDefault="00965A1D" w:rsidP="00965A1D">
      <w:pPr>
        <w:rPr>
          <w:i/>
          <w:iCs/>
        </w:rPr>
      </w:pPr>
      <w:r w:rsidRPr="000C4102">
        <w:rPr>
          <w:i/>
          <w:iCs/>
        </w:rPr>
        <w:t xml:space="preserve">The RSO may be: </w:t>
      </w:r>
    </w:p>
    <w:p w14:paraId="55F3B337" w14:textId="77777777" w:rsidR="00965A1D" w:rsidRPr="000C4102" w:rsidRDefault="00965A1D" w:rsidP="00965A1D">
      <w:pPr>
        <w:rPr>
          <w:i/>
          <w:iCs/>
        </w:rPr>
      </w:pPr>
      <w:r w:rsidRPr="000C4102">
        <w:rPr>
          <w:i/>
          <w:iCs/>
        </w:rPr>
        <w:t>•</w:t>
      </w:r>
      <w:r w:rsidRPr="000C4102">
        <w:rPr>
          <w:i/>
          <w:iCs/>
        </w:rPr>
        <w:tab/>
        <w:t xml:space="preserve">Licence owner; or a senior staff member who has the knowledge and experience of the apparatus and safe working practices when operating an IPL/Cosmetic Lasers  </w:t>
      </w:r>
    </w:p>
    <w:p w14:paraId="09731C4F" w14:textId="77777777" w:rsidR="00965A1D" w:rsidRPr="000C4102" w:rsidRDefault="00965A1D" w:rsidP="00965A1D">
      <w:pPr>
        <w:rPr>
          <w:i/>
          <w:iCs/>
        </w:rPr>
      </w:pPr>
      <w:r w:rsidRPr="000C4102">
        <w:rPr>
          <w:i/>
          <w:iCs/>
        </w:rPr>
        <w:t>RSO name:</w:t>
      </w:r>
    </w:p>
    <w:p w14:paraId="2011A924" w14:textId="77777777" w:rsidR="00965A1D" w:rsidRPr="000C4102" w:rsidRDefault="00965A1D" w:rsidP="00965A1D">
      <w:pPr>
        <w:rPr>
          <w:i/>
          <w:iCs/>
        </w:rPr>
      </w:pPr>
      <w:r w:rsidRPr="000C4102">
        <w:rPr>
          <w:i/>
          <w:iCs/>
        </w:rPr>
        <w:t>Email address:</w:t>
      </w:r>
    </w:p>
    <w:p w14:paraId="71AC1260" w14:textId="4741600E" w:rsidR="00965A1D" w:rsidRPr="00BB4C6D" w:rsidRDefault="00965A1D" w:rsidP="00965A1D">
      <w:r w:rsidRPr="000C4102">
        <w:rPr>
          <w:i/>
          <w:iCs/>
        </w:rPr>
        <w:t xml:space="preserve">Work phone:  </w:t>
      </w:r>
    </w:p>
    <w:p w14:paraId="7149ED73" w14:textId="77777777" w:rsidR="00965A1D" w:rsidRDefault="00965A1D" w:rsidP="00965A1D">
      <w:pPr>
        <w:keepLines w:val="0"/>
        <w:tabs>
          <w:tab w:val="clear" w:pos="567"/>
        </w:tabs>
        <w:spacing w:after="0" w:line="240" w:lineRule="auto"/>
        <w:rPr>
          <w:b/>
          <w:bCs/>
        </w:rPr>
      </w:pPr>
      <w:r>
        <w:br w:type="page"/>
      </w:r>
    </w:p>
    <w:p w14:paraId="3C27494B" w14:textId="77777777" w:rsidR="00965A1D" w:rsidRPr="00BB4C6D" w:rsidRDefault="00965A1D" w:rsidP="00965A1D">
      <w:pPr>
        <w:pStyle w:val="RPMparts"/>
      </w:pPr>
      <w:r w:rsidRPr="00BB4C6D">
        <w:lastRenderedPageBreak/>
        <w:t>A brief description of the role of the RSO</w:t>
      </w:r>
    </w:p>
    <w:p w14:paraId="4A33871B" w14:textId="77777777" w:rsidR="00965A1D" w:rsidRDefault="00965A1D" w:rsidP="00965A1D">
      <w:r w:rsidRPr="00BB4C6D">
        <w:t>See appendix.</w:t>
      </w:r>
    </w:p>
    <w:p w14:paraId="77FC86C2" w14:textId="77777777" w:rsidR="00965A1D" w:rsidRDefault="00965A1D" w:rsidP="00965A1D"/>
    <w:p w14:paraId="2DCABF42" w14:textId="77777777" w:rsidR="00965A1D" w:rsidRDefault="00965A1D" w:rsidP="00965A1D"/>
    <w:p w14:paraId="56180757" w14:textId="77777777" w:rsidR="00965A1D" w:rsidRPr="00BB4C6D" w:rsidRDefault="00965A1D" w:rsidP="00965A1D">
      <w:pPr>
        <w:pStyle w:val="RPMparts"/>
      </w:pPr>
      <w:r w:rsidRPr="00BB4C6D">
        <w:t>A brief description of the resources available to the RSO to enable them to perform their role under this RMP</w:t>
      </w:r>
    </w:p>
    <w:p w14:paraId="72DE6F91" w14:textId="77777777" w:rsidR="00965A1D" w:rsidRPr="00490DDF" w:rsidRDefault="00965A1D" w:rsidP="00965A1D">
      <w:pPr>
        <w:rPr>
          <w:i/>
          <w:iCs/>
        </w:rPr>
      </w:pPr>
      <w:r w:rsidRPr="00490DDF">
        <w:rPr>
          <w:i/>
          <w:iCs/>
        </w:rPr>
        <w:t xml:space="preserve">Budget includes: </w:t>
      </w:r>
    </w:p>
    <w:p w14:paraId="5A6AFB25" w14:textId="77777777" w:rsidR="00965A1D" w:rsidRPr="00490DDF" w:rsidRDefault="00965A1D" w:rsidP="00965A1D">
      <w:pPr>
        <w:pStyle w:val="ListParagraph"/>
        <w:keepLines w:val="0"/>
        <w:numPr>
          <w:ilvl w:val="0"/>
          <w:numId w:val="8"/>
        </w:numPr>
        <w:tabs>
          <w:tab w:val="clear" w:pos="567"/>
        </w:tabs>
        <w:spacing w:after="0" w:line="240" w:lineRule="auto"/>
        <w:rPr>
          <w:i/>
          <w:iCs/>
        </w:rPr>
      </w:pPr>
      <w:r w:rsidRPr="00490DDF">
        <w:rPr>
          <w:i/>
          <w:iCs/>
        </w:rPr>
        <w:t>Funding for replacement of protective eyewear as necessary</w:t>
      </w:r>
    </w:p>
    <w:p w14:paraId="5531A2D1" w14:textId="77777777" w:rsidR="00965A1D" w:rsidRPr="00490DDF" w:rsidRDefault="00965A1D" w:rsidP="00965A1D">
      <w:pPr>
        <w:pStyle w:val="ListParagraph"/>
        <w:keepLines w:val="0"/>
        <w:numPr>
          <w:ilvl w:val="0"/>
          <w:numId w:val="6"/>
        </w:numPr>
        <w:tabs>
          <w:tab w:val="clear" w:pos="567"/>
        </w:tabs>
        <w:spacing w:after="0" w:line="240" w:lineRule="auto"/>
        <w:rPr>
          <w:i/>
          <w:iCs/>
        </w:rPr>
      </w:pPr>
      <w:r w:rsidRPr="00490DDF">
        <w:rPr>
          <w:i/>
          <w:iCs/>
        </w:rPr>
        <w:t>IPL / Cosmetic Laser safety training for relevant staff</w:t>
      </w:r>
    </w:p>
    <w:p w14:paraId="6C4006BD" w14:textId="77777777" w:rsidR="00965A1D" w:rsidRPr="00490DDF" w:rsidRDefault="00965A1D" w:rsidP="00965A1D">
      <w:pPr>
        <w:pStyle w:val="ListParagraph"/>
        <w:keepLines w:val="0"/>
        <w:numPr>
          <w:ilvl w:val="0"/>
          <w:numId w:val="6"/>
        </w:numPr>
        <w:tabs>
          <w:tab w:val="clear" w:pos="567"/>
        </w:tabs>
        <w:spacing w:after="0" w:line="240" w:lineRule="auto"/>
        <w:rPr>
          <w:i/>
          <w:iCs/>
        </w:rPr>
      </w:pPr>
      <w:r w:rsidRPr="00490DDF">
        <w:rPr>
          <w:i/>
          <w:iCs/>
        </w:rPr>
        <w:t>Apparatus servicing and maintenance as required by supplier</w:t>
      </w:r>
    </w:p>
    <w:p w14:paraId="6F4F6031" w14:textId="77777777" w:rsidR="00965A1D" w:rsidRPr="00490DDF" w:rsidRDefault="00965A1D" w:rsidP="00965A1D">
      <w:pPr>
        <w:pStyle w:val="ListParagraph"/>
        <w:keepLines w:val="0"/>
        <w:numPr>
          <w:ilvl w:val="0"/>
          <w:numId w:val="6"/>
        </w:numPr>
        <w:tabs>
          <w:tab w:val="clear" w:pos="567"/>
        </w:tabs>
        <w:spacing w:after="0" w:line="240" w:lineRule="auto"/>
        <w:rPr>
          <w:i/>
          <w:iCs/>
        </w:rPr>
      </w:pPr>
      <w:r w:rsidRPr="00490DDF">
        <w:rPr>
          <w:i/>
          <w:iCs/>
        </w:rPr>
        <w:t>Compliance testing every 4 years (laser only).</w:t>
      </w:r>
    </w:p>
    <w:p w14:paraId="532A286B" w14:textId="320EE3EF" w:rsidR="00965A1D" w:rsidRDefault="00965A1D" w:rsidP="00965A1D">
      <w:pPr>
        <w:rPr>
          <w:i/>
          <w:iCs/>
        </w:rPr>
      </w:pPr>
    </w:p>
    <w:p w14:paraId="004B226B" w14:textId="77777777" w:rsidR="00874793" w:rsidRPr="00490DDF" w:rsidRDefault="00874793" w:rsidP="00965A1D">
      <w:pPr>
        <w:rPr>
          <w:i/>
          <w:iCs/>
        </w:rPr>
      </w:pPr>
    </w:p>
    <w:p w14:paraId="135D6B03" w14:textId="77777777" w:rsidR="00965A1D" w:rsidRPr="00BB4C6D" w:rsidRDefault="00965A1D" w:rsidP="00965A1D">
      <w:pPr>
        <w:pStyle w:val="RPMparts"/>
      </w:pPr>
      <w:r w:rsidRPr="00BB4C6D">
        <w:t xml:space="preserve"> A description of the roles and responsibilities for all people dealing with the apparatus at your practice</w:t>
      </w:r>
    </w:p>
    <w:p w14:paraId="01DF1947" w14:textId="77777777" w:rsidR="00965A1D" w:rsidRPr="00BA3BE6" w:rsidRDefault="00965A1D" w:rsidP="00965A1D">
      <w:pPr>
        <w:autoSpaceDE w:val="0"/>
        <w:autoSpaceDN w:val="0"/>
        <w:adjustRightInd w:val="0"/>
        <w:spacing w:line="276" w:lineRule="auto"/>
        <w:rPr>
          <w:i/>
          <w:lang w:val="en-US"/>
        </w:rPr>
      </w:pPr>
      <w:r w:rsidRPr="00BA3BE6">
        <w:rPr>
          <w:i/>
          <w:lang w:val="en-US"/>
        </w:rPr>
        <w:t>An internal document is available that details the roles and responsibilities of all individuals involved in the practice, including:</w:t>
      </w:r>
    </w:p>
    <w:p w14:paraId="66D95B55" w14:textId="77777777" w:rsidR="00965A1D" w:rsidRPr="00BA3BE6" w:rsidRDefault="00965A1D" w:rsidP="00965A1D">
      <w:pPr>
        <w:pStyle w:val="BodyText"/>
        <w:numPr>
          <w:ilvl w:val="0"/>
          <w:numId w:val="7"/>
        </w:numPr>
        <w:autoSpaceDE w:val="0"/>
        <w:autoSpaceDN w:val="0"/>
        <w:adjustRightInd w:val="0"/>
        <w:spacing w:before="120" w:line="276" w:lineRule="auto"/>
        <w:ind w:left="714" w:hanging="357"/>
        <w:contextualSpacing/>
        <w:rPr>
          <w:rFonts w:ascii="Gill Sans MT" w:hAnsi="Gill Sans MT"/>
          <w:i/>
          <w:sz w:val="22"/>
          <w:szCs w:val="22"/>
          <w:lang w:val="en-US"/>
        </w:rPr>
      </w:pPr>
      <w:r w:rsidRPr="00BA3BE6">
        <w:rPr>
          <w:rFonts w:ascii="Gill Sans MT" w:hAnsi="Gill Sans MT"/>
          <w:i/>
          <w:sz w:val="22"/>
          <w:szCs w:val="22"/>
        </w:rPr>
        <w:t>The licence holder (or the responsible person) has the ultimate responsibility to ensure safe operation of the laser</w:t>
      </w:r>
    </w:p>
    <w:p w14:paraId="3B91C1F8" w14:textId="77777777" w:rsidR="00965A1D" w:rsidRPr="00BA3BE6" w:rsidRDefault="00965A1D" w:rsidP="00965A1D">
      <w:pPr>
        <w:pStyle w:val="BodyText"/>
        <w:numPr>
          <w:ilvl w:val="0"/>
          <w:numId w:val="7"/>
        </w:numPr>
        <w:autoSpaceDE w:val="0"/>
        <w:autoSpaceDN w:val="0"/>
        <w:adjustRightInd w:val="0"/>
        <w:spacing w:before="120" w:line="276" w:lineRule="auto"/>
        <w:contextualSpacing/>
        <w:rPr>
          <w:rFonts w:ascii="Gill Sans MT" w:hAnsi="Gill Sans MT"/>
          <w:i/>
          <w:sz w:val="22"/>
          <w:szCs w:val="22"/>
          <w:lang w:val="en-US"/>
        </w:rPr>
      </w:pPr>
      <w:r w:rsidRPr="00BA3BE6">
        <w:rPr>
          <w:rFonts w:ascii="Gill Sans MT" w:hAnsi="Gill Sans MT"/>
          <w:i/>
          <w:sz w:val="22"/>
          <w:szCs w:val="22"/>
          <w:lang w:val="en-US"/>
        </w:rPr>
        <w:t>All staff are responsible for following the radiation practices specified in this plan, and obey warning signs placed at the entrance of the treatment area</w:t>
      </w:r>
    </w:p>
    <w:p w14:paraId="61CB1BC3" w14:textId="5D740723" w:rsidR="00965A1D" w:rsidRDefault="00965A1D" w:rsidP="00965A1D">
      <w:pPr>
        <w:pStyle w:val="BodyText"/>
        <w:numPr>
          <w:ilvl w:val="0"/>
          <w:numId w:val="7"/>
        </w:numPr>
        <w:autoSpaceDE w:val="0"/>
        <w:autoSpaceDN w:val="0"/>
        <w:adjustRightInd w:val="0"/>
        <w:spacing w:before="120" w:line="276" w:lineRule="auto"/>
        <w:contextualSpacing/>
        <w:rPr>
          <w:rFonts w:ascii="Gill Sans MT" w:hAnsi="Gill Sans MT"/>
          <w:i/>
          <w:sz w:val="22"/>
          <w:szCs w:val="22"/>
          <w:lang w:val="en-US"/>
        </w:rPr>
      </w:pPr>
      <w:r w:rsidRPr="00BA3BE6">
        <w:rPr>
          <w:rFonts w:ascii="Gill Sans MT" w:hAnsi="Gill Sans MT"/>
          <w:i/>
          <w:sz w:val="22"/>
          <w:szCs w:val="22"/>
          <w:lang w:val="en-US"/>
        </w:rPr>
        <w:t>All staff are to report to the RSO any matter that may compromise radiation safety</w:t>
      </w:r>
    </w:p>
    <w:p w14:paraId="4742A042" w14:textId="620AE455" w:rsidR="00874793" w:rsidRDefault="00874793" w:rsidP="00874793">
      <w:pPr>
        <w:pStyle w:val="BodyText"/>
        <w:autoSpaceDE w:val="0"/>
        <w:autoSpaceDN w:val="0"/>
        <w:adjustRightInd w:val="0"/>
        <w:spacing w:before="120" w:line="276" w:lineRule="auto"/>
        <w:ind w:left="720"/>
        <w:contextualSpacing/>
        <w:rPr>
          <w:rFonts w:ascii="Gill Sans MT" w:hAnsi="Gill Sans MT"/>
          <w:i/>
          <w:sz w:val="22"/>
          <w:szCs w:val="22"/>
          <w:lang w:val="en-US"/>
        </w:rPr>
      </w:pPr>
    </w:p>
    <w:p w14:paraId="56E68158" w14:textId="77777777" w:rsidR="00874793" w:rsidRPr="00BA3BE6" w:rsidRDefault="00874793" w:rsidP="00874793">
      <w:pPr>
        <w:pStyle w:val="BodyText"/>
        <w:autoSpaceDE w:val="0"/>
        <w:autoSpaceDN w:val="0"/>
        <w:adjustRightInd w:val="0"/>
        <w:spacing w:before="120" w:line="276" w:lineRule="auto"/>
        <w:ind w:left="720"/>
        <w:contextualSpacing/>
        <w:rPr>
          <w:rFonts w:ascii="Gill Sans MT" w:hAnsi="Gill Sans MT"/>
          <w:i/>
          <w:sz w:val="22"/>
          <w:szCs w:val="22"/>
          <w:lang w:val="en-US"/>
        </w:rPr>
      </w:pPr>
    </w:p>
    <w:p w14:paraId="47F4EB6B" w14:textId="77777777" w:rsidR="00965A1D" w:rsidRPr="00BB4C6D" w:rsidRDefault="00965A1D" w:rsidP="00965A1D">
      <w:pPr>
        <w:pStyle w:val="RPMparts"/>
      </w:pPr>
      <w:r w:rsidRPr="00BB4C6D">
        <w:t>The methods used to ensure that the persons referred to in paragraph n) are aware of their obligations under the Act and the licence</w:t>
      </w:r>
    </w:p>
    <w:p w14:paraId="19F85113" w14:textId="77777777" w:rsidR="00965A1D" w:rsidRPr="00BB4C6D" w:rsidRDefault="00965A1D" w:rsidP="00965A1D"/>
    <w:p w14:paraId="664AFA46" w14:textId="77777777" w:rsidR="00965A1D" w:rsidRPr="00951E1B" w:rsidRDefault="00965A1D" w:rsidP="00965A1D">
      <w:pPr>
        <w:pStyle w:val="ListParagraph"/>
        <w:keepLines w:val="0"/>
        <w:numPr>
          <w:ilvl w:val="0"/>
          <w:numId w:val="12"/>
        </w:numPr>
        <w:autoSpaceDE w:val="0"/>
        <w:autoSpaceDN w:val="0"/>
        <w:adjustRightInd w:val="0"/>
        <w:spacing w:after="0" w:line="276" w:lineRule="auto"/>
        <w:jc w:val="both"/>
        <w:rPr>
          <w:lang w:val="en-US"/>
        </w:rPr>
      </w:pPr>
      <w:r w:rsidRPr="00951E1B">
        <w:rPr>
          <w:lang w:val="en-US"/>
        </w:rPr>
        <w:t xml:space="preserve">Onsite induction </w:t>
      </w:r>
      <w:r>
        <w:rPr>
          <w:lang w:val="en-US"/>
        </w:rPr>
        <w:t>for</w:t>
      </w:r>
      <w:r w:rsidRPr="00951E1B">
        <w:rPr>
          <w:lang w:val="en-US"/>
        </w:rPr>
        <w:t xml:space="preserve"> new staff covers radiation safety awareness.</w:t>
      </w:r>
    </w:p>
    <w:p w14:paraId="65704E5B" w14:textId="77777777" w:rsidR="00965A1D" w:rsidRPr="00951E1B" w:rsidRDefault="00965A1D" w:rsidP="00965A1D">
      <w:pPr>
        <w:pStyle w:val="ListParagraph"/>
        <w:keepLines w:val="0"/>
        <w:numPr>
          <w:ilvl w:val="0"/>
          <w:numId w:val="12"/>
        </w:numPr>
        <w:autoSpaceDE w:val="0"/>
        <w:autoSpaceDN w:val="0"/>
        <w:adjustRightInd w:val="0"/>
        <w:spacing w:after="0" w:line="276" w:lineRule="auto"/>
        <w:jc w:val="both"/>
        <w:rPr>
          <w:lang w:val="en-US"/>
        </w:rPr>
      </w:pPr>
      <w:r w:rsidRPr="00951E1B">
        <w:rPr>
          <w:lang w:val="en-US"/>
        </w:rPr>
        <w:t>All operators have completed appropriate training and refresher.</w:t>
      </w:r>
    </w:p>
    <w:p w14:paraId="207AEDB9" w14:textId="63FCFF75" w:rsidR="00965A1D" w:rsidRDefault="00965A1D" w:rsidP="00965A1D">
      <w:pPr>
        <w:pStyle w:val="ListParagraph"/>
        <w:keepLines w:val="0"/>
        <w:numPr>
          <w:ilvl w:val="0"/>
          <w:numId w:val="12"/>
        </w:numPr>
        <w:autoSpaceDE w:val="0"/>
        <w:autoSpaceDN w:val="0"/>
        <w:adjustRightInd w:val="0"/>
        <w:spacing w:after="0" w:line="276" w:lineRule="auto"/>
        <w:jc w:val="both"/>
        <w:rPr>
          <w:lang w:val="en-US"/>
        </w:rPr>
      </w:pPr>
      <w:r w:rsidRPr="00951E1B">
        <w:rPr>
          <w:lang w:val="en-US"/>
        </w:rPr>
        <w:t>The Radiation Management Plan is available to all staff.</w:t>
      </w:r>
    </w:p>
    <w:p w14:paraId="7BE11A52" w14:textId="2BCFE7D4" w:rsidR="00874793" w:rsidRDefault="00874793" w:rsidP="00874793">
      <w:pPr>
        <w:keepLines w:val="0"/>
        <w:autoSpaceDE w:val="0"/>
        <w:autoSpaceDN w:val="0"/>
        <w:adjustRightInd w:val="0"/>
        <w:spacing w:after="0" w:line="276" w:lineRule="auto"/>
        <w:jc w:val="both"/>
        <w:rPr>
          <w:lang w:val="en-US"/>
        </w:rPr>
      </w:pPr>
    </w:p>
    <w:p w14:paraId="61FD6DFB" w14:textId="77777777" w:rsidR="00874793" w:rsidRPr="00874793" w:rsidRDefault="00874793" w:rsidP="00874793">
      <w:pPr>
        <w:keepLines w:val="0"/>
        <w:autoSpaceDE w:val="0"/>
        <w:autoSpaceDN w:val="0"/>
        <w:adjustRightInd w:val="0"/>
        <w:spacing w:after="0" w:line="276" w:lineRule="auto"/>
        <w:jc w:val="both"/>
        <w:rPr>
          <w:lang w:val="en-US"/>
        </w:rPr>
      </w:pPr>
    </w:p>
    <w:p w14:paraId="26FEA4EE" w14:textId="52711857" w:rsidR="00874793" w:rsidRDefault="00874793">
      <w:pPr>
        <w:keepLines w:val="0"/>
        <w:tabs>
          <w:tab w:val="clear" w:pos="567"/>
        </w:tabs>
        <w:spacing w:after="160" w:line="259" w:lineRule="auto"/>
        <w:rPr>
          <w:lang w:val="en-US"/>
        </w:rPr>
      </w:pPr>
      <w:r>
        <w:rPr>
          <w:lang w:val="en-US"/>
        </w:rPr>
        <w:br w:type="page"/>
      </w:r>
    </w:p>
    <w:p w14:paraId="120A0652" w14:textId="77777777" w:rsidR="00965A1D" w:rsidRPr="00BA3BE6" w:rsidRDefault="00965A1D" w:rsidP="00965A1D">
      <w:pPr>
        <w:pStyle w:val="RPMparts"/>
        <w:rPr>
          <w:lang w:val="en-US"/>
        </w:rPr>
      </w:pPr>
      <w:r w:rsidRPr="00BB4C6D">
        <w:lastRenderedPageBreak/>
        <w:t>Details of how the apparatus will be prepared for use, repaired, maintained, transported, stored, and disposed of</w:t>
      </w:r>
    </w:p>
    <w:p w14:paraId="25A132AF" w14:textId="77777777" w:rsidR="00965A1D" w:rsidRPr="00BA3BE6" w:rsidRDefault="00965A1D" w:rsidP="00965A1D">
      <w:pPr>
        <w:pStyle w:val="ListParagraph"/>
        <w:keepLines w:val="0"/>
        <w:numPr>
          <w:ilvl w:val="0"/>
          <w:numId w:val="9"/>
        </w:numPr>
        <w:tabs>
          <w:tab w:val="clear" w:pos="567"/>
        </w:tabs>
        <w:spacing w:after="0" w:line="240" w:lineRule="auto"/>
        <w:rPr>
          <w:i/>
          <w:iCs/>
        </w:rPr>
      </w:pPr>
      <w:r w:rsidRPr="00BA3BE6">
        <w:rPr>
          <w:i/>
          <w:iCs/>
        </w:rPr>
        <w:t>Daily pre-use checking by operators, as per section e).</w:t>
      </w:r>
    </w:p>
    <w:p w14:paraId="34223493" w14:textId="77777777" w:rsidR="00965A1D" w:rsidRPr="00BA3BE6" w:rsidRDefault="00965A1D" w:rsidP="00965A1D">
      <w:pPr>
        <w:pStyle w:val="ListParagraph"/>
        <w:keepLines w:val="0"/>
        <w:numPr>
          <w:ilvl w:val="0"/>
          <w:numId w:val="9"/>
        </w:numPr>
        <w:tabs>
          <w:tab w:val="clear" w:pos="567"/>
        </w:tabs>
        <w:spacing w:after="0" w:line="240" w:lineRule="auto"/>
        <w:rPr>
          <w:i/>
          <w:iCs/>
        </w:rPr>
      </w:pPr>
      <w:r w:rsidRPr="00BA3BE6">
        <w:rPr>
          <w:i/>
          <w:iCs/>
        </w:rPr>
        <w:t>Maintenance arrangements with the supplier are in place for the apparatus.</w:t>
      </w:r>
    </w:p>
    <w:p w14:paraId="1F47AC71" w14:textId="77777777" w:rsidR="00965A1D" w:rsidRPr="00BA3BE6" w:rsidRDefault="00965A1D" w:rsidP="00965A1D">
      <w:pPr>
        <w:pStyle w:val="ListParagraph"/>
        <w:keepLines w:val="0"/>
        <w:numPr>
          <w:ilvl w:val="0"/>
          <w:numId w:val="9"/>
        </w:numPr>
        <w:tabs>
          <w:tab w:val="clear" w:pos="567"/>
        </w:tabs>
        <w:spacing w:after="0" w:line="240" w:lineRule="auto"/>
        <w:rPr>
          <w:i/>
          <w:iCs/>
        </w:rPr>
      </w:pPr>
      <w:r w:rsidRPr="00BA3BE6">
        <w:rPr>
          <w:i/>
          <w:iCs/>
        </w:rPr>
        <w:t xml:space="preserve">The RSO will inform RPU via email when an apparatus is no longer in use, for sale or placed in storage. </w:t>
      </w:r>
    </w:p>
    <w:p w14:paraId="1BAF3801" w14:textId="77777777" w:rsidR="00965A1D" w:rsidRPr="00BA3BE6" w:rsidRDefault="00965A1D" w:rsidP="00965A1D">
      <w:pPr>
        <w:pStyle w:val="ListParagraph"/>
        <w:keepLines w:val="0"/>
        <w:numPr>
          <w:ilvl w:val="0"/>
          <w:numId w:val="9"/>
        </w:numPr>
        <w:tabs>
          <w:tab w:val="clear" w:pos="567"/>
        </w:tabs>
        <w:spacing w:after="0" w:line="240" w:lineRule="auto"/>
        <w:rPr>
          <w:i/>
          <w:iCs/>
        </w:rPr>
      </w:pPr>
      <w:r w:rsidRPr="00BA3BE6">
        <w:rPr>
          <w:i/>
          <w:iCs/>
        </w:rPr>
        <w:t xml:space="preserve">The RSO will submit a Deletion Amendment Application to RPU before disposing of the unit. </w:t>
      </w:r>
    </w:p>
    <w:p w14:paraId="2C0446BF" w14:textId="77777777" w:rsidR="00965A1D" w:rsidRPr="00BA3BE6" w:rsidRDefault="00965A1D" w:rsidP="00965A1D">
      <w:pPr>
        <w:rPr>
          <w:i/>
          <w:iCs/>
        </w:rPr>
      </w:pPr>
    </w:p>
    <w:p w14:paraId="3B1AD2B2" w14:textId="77777777" w:rsidR="00965A1D" w:rsidRPr="00BA3BE6" w:rsidRDefault="00965A1D" w:rsidP="00965A1D">
      <w:pPr>
        <w:ind w:left="720"/>
        <w:rPr>
          <w:i/>
          <w:iCs/>
        </w:rPr>
      </w:pPr>
      <w:r w:rsidRPr="00BA3BE6">
        <w:rPr>
          <w:i/>
          <w:iCs/>
        </w:rPr>
        <w:t xml:space="preserve">The apparatus will be disposed of in accordance with the Act, </w:t>
      </w:r>
    </w:p>
    <w:p w14:paraId="0F11D12E" w14:textId="77777777" w:rsidR="00965A1D" w:rsidRPr="00BA3BE6" w:rsidRDefault="00965A1D" w:rsidP="00965A1D">
      <w:pPr>
        <w:keepLines w:val="0"/>
        <w:numPr>
          <w:ilvl w:val="0"/>
          <w:numId w:val="2"/>
        </w:numPr>
        <w:spacing w:after="0" w:line="240" w:lineRule="auto"/>
        <w:rPr>
          <w:i/>
          <w:iCs/>
        </w:rPr>
      </w:pPr>
      <w:r w:rsidRPr="00BA3BE6">
        <w:rPr>
          <w:i/>
          <w:iCs/>
        </w:rPr>
        <w:t>such that it cannot be reassembled for use, or</w:t>
      </w:r>
    </w:p>
    <w:p w14:paraId="3992955F" w14:textId="77777777" w:rsidR="00965A1D" w:rsidRPr="00BA3BE6" w:rsidRDefault="00965A1D" w:rsidP="00965A1D">
      <w:pPr>
        <w:keepLines w:val="0"/>
        <w:numPr>
          <w:ilvl w:val="0"/>
          <w:numId w:val="2"/>
        </w:numPr>
        <w:spacing w:after="0" w:line="240" w:lineRule="auto"/>
        <w:rPr>
          <w:i/>
          <w:iCs/>
        </w:rPr>
      </w:pPr>
      <w:r w:rsidRPr="00BA3BE6">
        <w:rPr>
          <w:i/>
          <w:iCs/>
        </w:rPr>
        <w:t>sold, or</w:t>
      </w:r>
    </w:p>
    <w:p w14:paraId="4779382D" w14:textId="6C707972" w:rsidR="00965A1D" w:rsidRDefault="00965A1D" w:rsidP="00965A1D">
      <w:pPr>
        <w:keepLines w:val="0"/>
        <w:numPr>
          <w:ilvl w:val="0"/>
          <w:numId w:val="2"/>
        </w:numPr>
        <w:spacing w:after="0" w:line="240" w:lineRule="auto"/>
        <w:rPr>
          <w:i/>
          <w:iCs/>
        </w:rPr>
      </w:pPr>
      <w:r w:rsidRPr="00BA3BE6">
        <w:rPr>
          <w:i/>
          <w:iCs/>
        </w:rPr>
        <w:t>traded in when no longer required.</w:t>
      </w:r>
    </w:p>
    <w:p w14:paraId="31F0023A" w14:textId="5F922FA1" w:rsidR="00874793" w:rsidRDefault="00874793" w:rsidP="00874793">
      <w:pPr>
        <w:keepLines w:val="0"/>
        <w:spacing w:after="0" w:line="240" w:lineRule="auto"/>
        <w:rPr>
          <w:i/>
          <w:iCs/>
        </w:rPr>
      </w:pPr>
    </w:p>
    <w:p w14:paraId="063A150C" w14:textId="7D4633DD" w:rsidR="00874793" w:rsidRDefault="00874793" w:rsidP="00874793">
      <w:pPr>
        <w:keepLines w:val="0"/>
        <w:spacing w:after="0" w:line="240" w:lineRule="auto"/>
        <w:rPr>
          <w:i/>
          <w:iCs/>
        </w:rPr>
      </w:pPr>
    </w:p>
    <w:p w14:paraId="0940A292" w14:textId="77777777" w:rsidR="00874793" w:rsidRPr="00BA3BE6" w:rsidRDefault="00874793" w:rsidP="00874793">
      <w:pPr>
        <w:keepLines w:val="0"/>
        <w:spacing w:after="0" w:line="240" w:lineRule="auto"/>
        <w:rPr>
          <w:i/>
          <w:iCs/>
        </w:rPr>
      </w:pPr>
    </w:p>
    <w:p w14:paraId="106CE7F3" w14:textId="77777777" w:rsidR="00965A1D" w:rsidRPr="00BB4C6D" w:rsidRDefault="00965A1D" w:rsidP="00965A1D"/>
    <w:p w14:paraId="3D0B0156" w14:textId="77777777" w:rsidR="00965A1D" w:rsidRPr="00BB4C6D" w:rsidRDefault="00965A1D" w:rsidP="00965A1D">
      <w:pPr>
        <w:pStyle w:val="RPMparts"/>
      </w:pPr>
      <w:r w:rsidRPr="00BB4C6D">
        <w:t>Details of any emergency response plans for the radiation practice including reporting to the Director of Public Health (DPH)</w:t>
      </w:r>
    </w:p>
    <w:p w14:paraId="6A3F1296" w14:textId="77777777" w:rsidR="00965A1D" w:rsidRPr="006707B6" w:rsidRDefault="00965A1D" w:rsidP="00965A1D">
      <w:pPr>
        <w:rPr>
          <w:i/>
          <w:iCs/>
        </w:rPr>
      </w:pPr>
      <w:r w:rsidRPr="006707B6">
        <w:rPr>
          <w:i/>
          <w:iCs/>
        </w:rPr>
        <w:t>The apparatus will be switched off and unplugged immediately if a problem is suspected.</w:t>
      </w:r>
    </w:p>
    <w:p w14:paraId="10B8F63D" w14:textId="77777777" w:rsidR="00965A1D" w:rsidRPr="006707B6" w:rsidRDefault="00965A1D" w:rsidP="00965A1D">
      <w:pPr>
        <w:rPr>
          <w:i/>
          <w:iCs/>
        </w:rPr>
      </w:pPr>
      <w:r w:rsidRPr="006707B6">
        <w:rPr>
          <w:i/>
          <w:iCs/>
        </w:rPr>
        <w:t xml:space="preserve">DPH will be informed via the Radiation Protection Unit of: </w:t>
      </w:r>
    </w:p>
    <w:p w14:paraId="22CB2B4C" w14:textId="77777777" w:rsidR="00965A1D" w:rsidRPr="006707B6" w:rsidRDefault="00965A1D" w:rsidP="00965A1D">
      <w:pPr>
        <w:pStyle w:val="ListParagraph"/>
        <w:keepLines w:val="0"/>
        <w:numPr>
          <w:ilvl w:val="0"/>
          <w:numId w:val="10"/>
        </w:numPr>
        <w:spacing w:after="0" w:line="240" w:lineRule="auto"/>
        <w:rPr>
          <w:i/>
          <w:iCs/>
        </w:rPr>
      </w:pPr>
      <w:r w:rsidRPr="006707B6">
        <w:rPr>
          <w:i/>
          <w:iCs/>
        </w:rPr>
        <w:t xml:space="preserve">any incident that could have resulted in unexpected exposure to a person, or </w:t>
      </w:r>
    </w:p>
    <w:p w14:paraId="6748D1BB" w14:textId="77777777" w:rsidR="00965A1D" w:rsidRPr="006707B6" w:rsidRDefault="00965A1D" w:rsidP="00965A1D">
      <w:pPr>
        <w:pStyle w:val="ListParagraph"/>
        <w:keepLines w:val="0"/>
        <w:numPr>
          <w:ilvl w:val="0"/>
          <w:numId w:val="10"/>
        </w:numPr>
        <w:spacing w:after="0" w:line="240" w:lineRule="auto"/>
        <w:rPr>
          <w:i/>
          <w:iCs/>
        </w:rPr>
      </w:pPr>
      <w:r w:rsidRPr="006707B6">
        <w:rPr>
          <w:i/>
          <w:iCs/>
        </w:rPr>
        <w:t>any situation where a person could have been exposed inadvertently.</w:t>
      </w:r>
    </w:p>
    <w:p w14:paraId="6FA2EBF1" w14:textId="4720E722" w:rsidR="00965A1D" w:rsidRDefault="00965A1D" w:rsidP="00965A1D"/>
    <w:p w14:paraId="544FE56F" w14:textId="1821A440" w:rsidR="00874793" w:rsidRDefault="00874793" w:rsidP="00965A1D"/>
    <w:p w14:paraId="5DA6E551" w14:textId="77777777" w:rsidR="00874793" w:rsidRPr="00BB4C6D" w:rsidRDefault="00874793" w:rsidP="00965A1D"/>
    <w:p w14:paraId="584263CD" w14:textId="77777777" w:rsidR="00965A1D" w:rsidRPr="00BB4C6D" w:rsidRDefault="00965A1D" w:rsidP="00965A1D"/>
    <w:p w14:paraId="05FB9501" w14:textId="77777777" w:rsidR="00965A1D" w:rsidRPr="00BB4C6D" w:rsidRDefault="00965A1D" w:rsidP="00965A1D">
      <w:pPr>
        <w:pStyle w:val="RPMparts"/>
      </w:pPr>
      <w:r w:rsidRPr="00BB4C6D">
        <w:t>Details of procedures that are designed to minimise the radiation hazard arising from a radiation incident</w:t>
      </w:r>
    </w:p>
    <w:p w14:paraId="1F8FFF90" w14:textId="77777777" w:rsidR="00965A1D" w:rsidRPr="00F90F7A" w:rsidRDefault="00965A1D" w:rsidP="00965A1D">
      <w:pPr>
        <w:pStyle w:val="ListParagraph"/>
        <w:keepLines w:val="0"/>
        <w:numPr>
          <w:ilvl w:val="0"/>
          <w:numId w:val="11"/>
        </w:numPr>
        <w:tabs>
          <w:tab w:val="clear" w:pos="567"/>
        </w:tabs>
        <w:spacing w:after="0" w:line="240" w:lineRule="auto"/>
        <w:rPr>
          <w:i/>
          <w:iCs/>
        </w:rPr>
      </w:pPr>
      <w:r w:rsidRPr="00F90F7A">
        <w:rPr>
          <w:i/>
          <w:iCs/>
        </w:rPr>
        <w:t>The apparatus will be switched off and unplugged</w:t>
      </w:r>
    </w:p>
    <w:p w14:paraId="724BF3A1" w14:textId="77777777" w:rsidR="00965A1D" w:rsidRPr="00F90F7A" w:rsidRDefault="00965A1D" w:rsidP="00965A1D">
      <w:pPr>
        <w:pStyle w:val="ListParagraph"/>
        <w:keepLines w:val="0"/>
        <w:numPr>
          <w:ilvl w:val="0"/>
          <w:numId w:val="11"/>
        </w:numPr>
        <w:tabs>
          <w:tab w:val="clear" w:pos="567"/>
        </w:tabs>
        <w:autoSpaceDE w:val="0"/>
        <w:autoSpaceDN w:val="0"/>
        <w:adjustRightInd w:val="0"/>
        <w:spacing w:after="0" w:line="276" w:lineRule="auto"/>
        <w:jc w:val="both"/>
        <w:rPr>
          <w:i/>
          <w:iCs/>
          <w:lang w:val="en-US"/>
        </w:rPr>
      </w:pPr>
      <w:r w:rsidRPr="00F90F7A">
        <w:rPr>
          <w:i/>
          <w:iCs/>
          <w:lang w:val="en-US"/>
        </w:rPr>
        <w:t>‘Do not use’ tag is to be placed on the apparatus</w:t>
      </w:r>
    </w:p>
    <w:p w14:paraId="66CE49CB" w14:textId="77777777" w:rsidR="00965A1D" w:rsidRPr="00F90F7A" w:rsidRDefault="00965A1D" w:rsidP="00965A1D">
      <w:pPr>
        <w:pStyle w:val="ListParagraph"/>
        <w:keepLines w:val="0"/>
        <w:numPr>
          <w:ilvl w:val="0"/>
          <w:numId w:val="11"/>
        </w:numPr>
        <w:tabs>
          <w:tab w:val="clear" w:pos="567"/>
        </w:tabs>
        <w:autoSpaceDE w:val="0"/>
        <w:autoSpaceDN w:val="0"/>
        <w:adjustRightInd w:val="0"/>
        <w:spacing w:after="0" w:line="276" w:lineRule="auto"/>
        <w:jc w:val="both"/>
        <w:rPr>
          <w:i/>
          <w:iCs/>
          <w:lang w:val="en-US"/>
        </w:rPr>
      </w:pPr>
      <w:r w:rsidRPr="00F90F7A">
        <w:rPr>
          <w:i/>
          <w:iCs/>
          <w:lang w:val="en-US"/>
        </w:rPr>
        <w:t>All staff are notified to stop using the apparatus</w:t>
      </w:r>
    </w:p>
    <w:p w14:paraId="12F1D694" w14:textId="77777777" w:rsidR="00965A1D" w:rsidRPr="00F90F7A" w:rsidRDefault="00965A1D" w:rsidP="00965A1D">
      <w:pPr>
        <w:autoSpaceDE w:val="0"/>
        <w:autoSpaceDN w:val="0"/>
        <w:adjustRightInd w:val="0"/>
        <w:spacing w:line="276" w:lineRule="auto"/>
        <w:jc w:val="both"/>
        <w:rPr>
          <w:i/>
          <w:iCs/>
          <w:lang w:val="en-US"/>
        </w:rPr>
      </w:pPr>
      <w:r w:rsidRPr="00F90F7A">
        <w:rPr>
          <w:i/>
          <w:iCs/>
          <w:lang w:val="en-US"/>
        </w:rPr>
        <w:t>The Radiation Protection Unit will be notified by phone immediately and followed up with a written incident report, within 7 days of the incident.</w:t>
      </w:r>
    </w:p>
    <w:p w14:paraId="62C19978" w14:textId="05623264" w:rsidR="00965A1D" w:rsidRDefault="00965A1D" w:rsidP="00965A1D">
      <w:pPr>
        <w:autoSpaceDE w:val="0"/>
        <w:autoSpaceDN w:val="0"/>
        <w:adjustRightInd w:val="0"/>
        <w:spacing w:line="276" w:lineRule="auto"/>
        <w:jc w:val="both"/>
        <w:rPr>
          <w:i/>
          <w:iCs/>
          <w:lang w:val="en-US"/>
        </w:rPr>
      </w:pPr>
      <w:r w:rsidRPr="00F90F7A">
        <w:rPr>
          <w:i/>
          <w:iCs/>
          <w:lang w:val="en-US"/>
        </w:rPr>
        <w:t xml:space="preserve">Guidelines for reporting radiation incident in Tasmania is available from the </w:t>
      </w:r>
      <w:r w:rsidR="00E72155">
        <w:rPr>
          <w:i/>
          <w:iCs/>
          <w:lang w:val="en-US"/>
        </w:rPr>
        <w:t>Department of Health</w:t>
      </w:r>
      <w:r w:rsidR="004C7641">
        <w:rPr>
          <w:i/>
          <w:iCs/>
          <w:lang w:val="en-US"/>
        </w:rPr>
        <w:t xml:space="preserve"> - </w:t>
      </w:r>
      <w:r w:rsidRPr="00F90F7A">
        <w:rPr>
          <w:i/>
          <w:iCs/>
          <w:lang w:val="en-US"/>
        </w:rPr>
        <w:t>Radiation Protection Un</w:t>
      </w:r>
      <w:r w:rsidR="00133B8E">
        <w:rPr>
          <w:i/>
          <w:iCs/>
          <w:lang w:val="en-US"/>
        </w:rPr>
        <w:t>it (www.health.tas.gov.au/health-topics/radiation</w:t>
      </w:r>
      <w:r w:rsidR="002049F7">
        <w:rPr>
          <w:i/>
          <w:iCs/>
          <w:lang w:val="en-US"/>
        </w:rPr>
        <w:t>-protection).</w:t>
      </w:r>
    </w:p>
    <w:p w14:paraId="38298927" w14:textId="0FA96321" w:rsidR="00965A1D" w:rsidRDefault="00965A1D" w:rsidP="00965A1D">
      <w:pPr>
        <w:autoSpaceDE w:val="0"/>
        <w:autoSpaceDN w:val="0"/>
        <w:adjustRightInd w:val="0"/>
        <w:spacing w:line="276" w:lineRule="auto"/>
        <w:jc w:val="both"/>
        <w:rPr>
          <w:i/>
          <w:iCs/>
          <w:lang w:val="en-US"/>
        </w:rPr>
      </w:pPr>
    </w:p>
    <w:p w14:paraId="704CA348" w14:textId="66B84BDC" w:rsidR="00874793" w:rsidRDefault="00874793">
      <w:pPr>
        <w:keepLines w:val="0"/>
        <w:tabs>
          <w:tab w:val="clear" w:pos="567"/>
        </w:tabs>
        <w:spacing w:after="160" w:line="259" w:lineRule="auto"/>
        <w:rPr>
          <w:i/>
          <w:iCs/>
          <w:lang w:val="en-US"/>
        </w:rPr>
      </w:pPr>
      <w:r>
        <w:rPr>
          <w:i/>
          <w:iCs/>
          <w:lang w:val="en-US"/>
        </w:rPr>
        <w:br w:type="page"/>
      </w:r>
    </w:p>
    <w:p w14:paraId="2C7F80F9" w14:textId="77777777" w:rsidR="00965A1D" w:rsidRPr="00BB4C6D" w:rsidRDefault="00965A1D" w:rsidP="00965A1D">
      <w:pPr>
        <w:pStyle w:val="RPMparts"/>
      </w:pPr>
      <w:r w:rsidRPr="00BB4C6D">
        <w:lastRenderedPageBreak/>
        <w:t>Details of reporting procedures for incidents adversely affecting, or likely to adversely affect</w:t>
      </w:r>
    </w:p>
    <w:p w14:paraId="55CAC2D7" w14:textId="7939E0B0" w:rsidR="00CE728C" w:rsidRPr="00CE728C" w:rsidRDefault="00965A1D" w:rsidP="00CE728C">
      <w:pPr>
        <w:pStyle w:val="RPMindent"/>
        <w:numPr>
          <w:ilvl w:val="0"/>
          <w:numId w:val="15"/>
        </w:numPr>
        <w:ind w:left="851" w:hanging="284"/>
        <w:rPr>
          <w:sz w:val="22"/>
        </w:rPr>
      </w:pPr>
      <w:r w:rsidRPr="00CD2265">
        <w:rPr>
          <w:sz w:val="22"/>
        </w:rPr>
        <w:t>equipment used in the radiation practice; or</w:t>
      </w:r>
    </w:p>
    <w:p w14:paraId="7FD87AE6" w14:textId="77777777" w:rsidR="00965A1D" w:rsidRPr="00CD2265" w:rsidRDefault="00965A1D" w:rsidP="00965A1D">
      <w:pPr>
        <w:pStyle w:val="RPMindent"/>
        <w:numPr>
          <w:ilvl w:val="0"/>
          <w:numId w:val="15"/>
        </w:numPr>
        <w:ind w:left="851" w:hanging="284"/>
        <w:rPr>
          <w:sz w:val="22"/>
        </w:rPr>
      </w:pPr>
      <w:r w:rsidRPr="00CD2265">
        <w:rPr>
          <w:sz w:val="22"/>
        </w:rPr>
        <w:t>the environment; or</w:t>
      </w:r>
    </w:p>
    <w:p w14:paraId="2EEFC99C" w14:textId="77777777" w:rsidR="00965A1D" w:rsidRPr="00CD2265" w:rsidRDefault="00965A1D" w:rsidP="00CD2265">
      <w:pPr>
        <w:pStyle w:val="RPMindent"/>
        <w:numPr>
          <w:ilvl w:val="0"/>
          <w:numId w:val="15"/>
        </w:numPr>
        <w:ind w:left="851" w:hanging="284"/>
        <w:rPr>
          <w:sz w:val="22"/>
        </w:rPr>
      </w:pPr>
      <w:r w:rsidRPr="00CD2265">
        <w:rPr>
          <w:sz w:val="22"/>
        </w:rPr>
        <w:t>the health and safety of any person</w:t>
      </w:r>
    </w:p>
    <w:p w14:paraId="4016297B" w14:textId="77777777" w:rsidR="00965A1D" w:rsidRPr="00BB4C6D" w:rsidRDefault="00965A1D" w:rsidP="00965A1D"/>
    <w:p w14:paraId="2D423C49" w14:textId="77777777" w:rsidR="00965A1D" w:rsidRPr="00BE0935" w:rsidRDefault="00965A1D" w:rsidP="00965A1D">
      <w:pPr>
        <w:rPr>
          <w:i/>
          <w:iCs/>
        </w:rPr>
      </w:pPr>
      <w:r w:rsidRPr="00BE0935">
        <w:rPr>
          <w:i/>
          <w:iCs/>
        </w:rPr>
        <w:t>Staff are required to report any malfunction of the apparatus and any observed damage (e.g., frayed cords, dents) to the RSO.</w:t>
      </w:r>
    </w:p>
    <w:p w14:paraId="2B8FB58C" w14:textId="75FA7713" w:rsidR="00965A1D" w:rsidRDefault="00965A1D" w:rsidP="00965A1D">
      <w:pPr>
        <w:rPr>
          <w:i/>
          <w:iCs/>
        </w:rPr>
      </w:pPr>
      <w:r w:rsidRPr="00BE0935">
        <w:rPr>
          <w:i/>
          <w:iCs/>
        </w:rPr>
        <w:t>Refer to your practice “WHS Procedures and Incident Reporting” for Incident Reporting Process and Standard Forms.</w:t>
      </w:r>
    </w:p>
    <w:p w14:paraId="24B70306" w14:textId="1BFBBF0B" w:rsidR="00874793" w:rsidRDefault="00874793" w:rsidP="00965A1D">
      <w:pPr>
        <w:rPr>
          <w:i/>
          <w:iCs/>
        </w:rPr>
      </w:pPr>
    </w:p>
    <w:p w14:paraId="23DCD5E0" w14:textId="6A05B3C9" w:rsidR="00874793" w:rsidRDefault="00874793" w:rsidP="00965A1D">
      <w:pPr>
        <w:rPr>
          <w:i/>
          <w:iCs/>
        </w:rPr>
      </w:pPr>
    </w:p>
    <w:p w14:paraId="77CF15CF" w14:textId="77777777" w:rsidR="00874793" w:rsidRPr="00BE0935" w:rsidRDefault="00874793" w:rsidP="00965A1D">
      <w:pPr>
        <w:rPr>
          <w:i/>
          <w:iCs/>
        </w:rPr>
      </w:pPr>
    </w:p>
    <w:p w14:paraId="4334872A" w14:textId="77777777" w:rsidR="00965A1D" w:rsidRPr="00023E6D" w:rsidRDefault="00965A1D" w:rsidP="00023E6D">
      <w:pPr>
        <w:pStyle w:val="RPMparts"/>
      </w:pPr>
      <w:r w:rsidRPr="00023E6D">
        <w:rPr>
          <w:rStyle w:val="Heading3Char"/>
          <w:rFonts w:cs="Times New Roman"/>
          <w:b/>
          <w:bCs/>
          <w:iCs w:val="0"/>
          <w:sz w:val="22"/>
          <w:szCs w:val="22"/>
        </w:rPr>
        <w:t>Details of record keeping requirements including details of the records that will be kept of</w:t>
      </w:r>
      <w:r w:rsidRPr="00023E6D">
        <w:t xml:space="preserve"> </w:t>
      </w:r>
      <w:r w:rsidRPr="00023E6D">
        <w:rPr>
          <w:rStyle w:val="Heading3Char"/>
          <w:rFonts w:cs="Times New Roman"/>
          <w:b/>
          <w:bCs/>
          <w:iCs w:val="0"/>
          <w:sz w:val="22"/>
          <w:szCs w:val="22"/>
        </w:rPr>
        <w:t>movement of any mobile radiation source in the radiation practice</w:t>
      </w:r>
    </w:p>
    <w:p w14:paraId="51321ECA" w14:textId="77777777" w:rsidR="00965A1D" w:rsidRPr="00BE0935" w:rsidRDefault="00965A1D" w:rsidP="00965A1D">
      <w:pPr>
        <w:autoSpaceDE w:val="0"/>
        <w:autoSpaceDN w:val="0"/>
        <w:adjustRightInd w:val="0"/>
        <w:spacing w:line="276" w:lineRule="auto"/>
        <w:rPr>
          <w:i/>
          <w:iCs/>
          <w:lang w:val="en-US"/>
        </w:rPr>
      </w:pPr>
      <w:r w:rsidRPr="00BE0935">
        <w:rPr>
          <w:i/>
          <w:iCs/>
          <w:lang w:val="en-US"/>
        </w:rPr>
        <w:t xml:space="preserve">The following records are kept and available for inspection: </w:t>
      </w:r>
    </w:p>
    <w:p w14:paraId="0AD3FEA2" w14:textId="77777777" w:rsidR="00965A1D" w:rsidRPr="00BE0935" w:rsidRDefault="00965A1D" w:rsidP="00965A1D">
      <w:pPr>
        <w:pStyle w:val="ListParagraph"/>
        <w:keepLines w:val="0"/>
        <w:numPr>
          <w:ilvl w:val="0"/>
          <w:numId w:val="5"/>
        </w:numPr>
        <w:tabs>
          <w:tab w:val="clear" w:pos="567"/>
        </w:tabs>
        <w:autoSpaceDE w:val="0"/>
        <w:autoSpaceDN w:val="0"/>
        <w:adjustRightInd w:val="0"/>
        <w:spacing w:after="200" w:line="276" w:lineRule="auto"/>
        <w:rPr>
          <w:i/>
          <w:iCs/>
          <w:lang w:val="en-US"/>
        </w:rPr>
      </w:pPr>
      <w:r w:rsidRPr="00BE0935">
        <w:rPr>
          <w:i/>
          <w:iCs/>
          <w:lang w:val="en-US"/>
        </w:rPr>
        <w:t xml:space="preserve">Radiation Protection Licence </w:t>
      </w:r>
    </w:p>
    <w:p w14:paraId="01DC38C3" w14:textId="77777777" w:rsidR="00965A1D" w:rsidRPr="00BE0935" w:rsidRDefault="00965A1D" w:rsidP="00965A1D">
      <w:pPr>
        <w:pStyle w:val="ListParagraph"/>
        <w:keepLines w:val="0"/>
        <w:numPr>
          <w:ilvl w:val="0"/>
          <w:numId w:val="5"/>
        </w:numPr>
        <w:tabs>
          <w:tab w:val="clear" w:pos="567"/>
        </w:tabs>
        <w:autoSpaceDE w:val="0"/>
        <w:autoSpaceDN w:val="0"/>
        <w:adjustRightInd w:val="0"/>
        <w:spacing w:after="200" w:line="276" w:lineRule="auto"/>
        <w:rPr>
          <w:i/>
          <w:iCs/>
          <w:lang w:val="en-US"/>
        </w:rPr>
      </w:pPr>
      <w:r w:rsidRPr="00BE0935">
        <w:rPr>
          <w:i/>
          <w:iCs/>
          <w:lang w:val="en-US"/>
        </w:rPr>
        <w:t>Registered Premise Certificate</w:t>
      </w:r>
    </w:p>
    <w:p w14:paraId="787A553F" w14:textId="77777777" w:rsidR="00965A1D" w:rsidRPr="00BE0935" w:rsidRDefault="00965A1D" w:rsidP="00965A1D">
      <w:pPr>
        <w:pStyle w:val="ListParagraph"/>
        <w:keepLines w:val="0"/>
        <w:numPr>
          <w:ilvl w:val="0"/>
          <w:numId w:val="5"/>
        </w:numPr>
        <w:tabs>
          <w:tab w:val="clear" w:pos="567"/>
        </w:tabs>
        <w:autoSpaceDE w:val="0"/>
        <w:autoSpaceDN w:val="0"/>
        <w:adjustRightInd w:val="0"/>
        <w:spacing w:after="200" w:line="276" w:lineRule="auto"/>
        <w:rPr>
          <w:i/>
          <w:iCs/>
          <w:lang w:val="en-US"/>
        </w:rPr>
      </w:pPr>
      <w:r w:rsidRPr="00BE0935">
        <w:rPr>
          <w:i/>
          <w:iCs/>
          <w:lang w:val="en-US"/>
        </w:rPr>
        <w:t xml:space="preserve">Regulatory emails sent by the Radiation Protection Unit </w:t>
      </w:r>
    </w:p>
    <w:p w14:paraId="08254BE0" w14:textId="77777777" w:rsidR="00965A1D" w:rsidRPr="00BE0935" w:rsidRDefault="00965A1D" w:rsidP="00965A1D">
      <w:pPr>
        <w:pStyle w:val="ListParagraph"/>
        <w:keepLines w:val="0"/>
        <w:numPr>
          <w:ilvl w:val="0"/>
          <w:numId w:val="5"/>
        </w:numPr>
        <w:tabs>
          <w:tab w:val="clear" w:pos="567"/>
        </w:tabs>
        <w:autoSpaceDE w:val="0"/>
        <w:autoSpaceDN w:val="0"/>
        <w:adjustRightInd w:val="0"/>
        <w:spacing w:after="200" w:line="276" w:lineRule="auto"/>
        <w:rPr>
          <w:i/>
          <w:iCs/>
          <w:lang w:val="en-US"/>
        </w:rPr>
      </w:pPr>
      <w:r w:rsidRPr="00BE0935">
        <w:rPr>
          <w:i/>
          <w:iCs/>
          <w:lang w:val="en-US"/>
        </w:rPr>
        <w:t>Radiation Management Plan</w:t>
      </w:r>
    </w:p>
    <w:p w14:paraId="19DC8FD8" w14:textId="77777777" w:rsidR="00965A1D" w:rsidRPr="00BE0935" w:rsidRDefault="00965A1D" w:rsidP="00965A1D">
      <w:pPr>
        <w:pStyle w:val="ListParagraph"/>
        <w:keepLines w:val="0"/>
        <w:numPr>
          <w:ilvl w:val="0"/>
          <w:numId w:val="5"/>
        </w:numPr>
        <w:tabs>
          <w:tab w:val="clear" w:pos="567"/>
        </w:tabs>
        <w:autoSpaceDE w:val="0"/>
        <w:autoSpaceDN w:val="0"/>
        <w:adjustRightInd w:val="0"/>
        <w:spacing w:after="200" w:line="276" w:lineRule="auto"/>
        <w:rPr>
          <w:i/>
          <w:iCs/>
          <w:lang w:val="en-US"/>
        </w:rPr>
      </w:pPr>
      <w:r w:rsidRPr="00BE0935">
        <w:rPr>
          <w:i/>
          <w:iCs/>
          <w:lang w:val="en-US"/>
        </w:rPr>
        <w:t xml:space="preserve">Operators training records </w:t>
      </w:r>
    </w:p>
    <w:p w14:paraId="3D86FF2D" w14:textId="77777777" w:rsidR="00965A1D" w:rsidRPr="00BE0935" w:rsidRDefault="00965A1D" w:rsidP="00965A1D">
      <w:pPr>
        <w:pStyle w:val="ListParagraph"/>
        <w:keepLines w:val="0"/>
        <w:numPr>
          <w:ilvl w:val="0"/>
          <w:numId w:val="5"/>
        </w:numPr>
        <w:tabs>
          <w:tab w:val="clear" w:pos="567"/>
        </w:tabs>
        <w:autoSpaceDE w:val="0"/>
        <w:autoSpaceDN w:val="0"/>
        <w:adjustRightInd w:val="0"/>
        <w:spacing w:after="200" w:line="276" w:lineRule="auto"/>
        <w:rPr>
          <w:i/>
          <w:iCs/>
          <w:lang w:val="en-US"/>
        </w:rPr>
      </w:pPr>
      <w:r w:rsidRPr="00BE0935">
        <w:rPr>
          <w:i/>
          <w:iCs/>
          <w:lang w:val="en-US"/>
        </w:rPr>
        <w:t>Client consent forms</w:t>
      </w:r>
    </w:p>
    <w:p w14:paraId="7EF8338A" w14:textId="77777777" w:rsidR="00965A1D" w:rsidRPr="00BE0935" w:rsidRDefault="00965A1D" w:rsidP="00965A1D">
      <w:pPr>
        <w:pStyle w:val="ListParagraph"/>
        <w:keepLines w:val="0"/>
        <w:numPr>
          <w:ilvl w:val="0"/>
          <w:numId w:val="5"/>
        </w:numPr>
        <w:tabs>
          <w:tab w:val="clear" w:pos="567"/>
        </w:tabs>
        <w:autoSpaceDE w:val="0"/>
        <w:autoSpaceDN w:val="0"/>
        <w:adjustRightInd w:val="0"/>
        <w:spacing w:after="200" w:line="276" w:lineRule="auto"/>
        <w:rPr>
          <w:i/>
          <w:iCs/>
          <w:lang w:val="en-US"/>
        </w:rPr>
      </w:pPr>
      <w:r w:rsidRPr="00BE0935">
        <w:rPr>
          <w:i/>
          <w:iCs/>
          <w:lang w:val="en-US"/>
        </w:rPr>
        <w:t>Apparatus maintenance records</w:t>
      </w:r>
    </w:p>
    <w:p w14:paraId="12DE3F4E" w14:textId="77777777" w:rsidR="00965A1D" w:rsidRPr="00BE0935" w:rsidRDefault="00965A1D" w:rsidP="00965A1D">
      <w:pPr>
        <w:pStyle w:val="ListParagraph"/>
        <w:keepLines w:val="0"/>
        <w:numPr>
          <w:ilvl w:val="0"/>
          <w:numId w:val="5"/>
        </w:numPr>
        <w:tabs>
          <w:tab w:val="clear" w:pos="567"/>
        </w:tabs>
        <w:autoSpaceDE w:val="0"/>
        <w:autoSpaceDN w:val="0"/>
        <w:adjustRightInd w:val="0"/>
        <w:spacing w:after="200" w:line="276" w:lineRule="auto"/>
        <w:rPr>
          <w:i/>
          <w:iCs/>
          <w:lang w:val="en-US"/>
        </w:rPr>
      </w:pPr>
      <w:r w:rsidRPr="00BE0935">
        <w:rPr>
          <w:i/>
          <w:iCs/>
          <w:lang w:val="en-US"/>
        </w:rPr>
        <w:t>Incident reports</w:t>
      </w:r>
    </w:p>
    <w:p w14:paraId="732F44B6" w14:textId="5E84A6B3" w:rsidR="00965A1D" w:rsidRDefault="00965A1D" w:rsidP="00965A1D">
      <w:pPr>
        <w:pStyle w:val="ListParagraph"/>
        <w:keepLines w:val="0"/>
        <w:numPr>
          <w:ilvl w:val="0"/>
          <w:numId w:val="5"/>
        </w:numPr>
        <w:tabs>
          <w:tab w:val="clear" w:pos="567"/>
        </w:tabs>
        <w:autoSpaceDE w:val="0"/>
        <w:autoSpaceDN w:val="0"/>
        <w:adjustRightInd w:val="0"/>
        <w:spacing w:after="200" w:line="276" w:lineRule="auto"/>
        <w:rPr>
          <w:i/>
          <w:iCs/>
          <w:lang w:val="en-US"/>
        </w:rPr>
      </w:pPr>
      <w:r w:rsidRPr="00BE0935">
        <w:rPr>
          <w:i/>
          <w:iCs/>
          <w:lang w:val="en-US"/>
        </w:rPr>
        <w:t xml:space="preserve">Procedure for managing adverse effects from treatment </w:t>
      </w:r>
    </w:p>
    <w:p w14:paraId="21FC0EA6" w14:textId="6401F092" w:rsidR="00874793" w:rsidRDefault="00874793" w:rsidP="00874793">
      <w:pPr>
        <w:keepLines w:val="0"/>
        <w:tabs>
          <w:tab w:val="clear" w:pos="567"/>
        </w:tabs>
        <w:autoSpaceDE w:val="0"/>
        <w:autoSpaceDN w:val="0"/>
        <w:adjustRightInd w:val="0"/>
        <w:spacing w:after="200" w:line="276" w:lineRule="auto"/>
        <w:rPr>
          <w:i/>
          <w:iCs/>
          <w:lang w:val="en-US"/>
        </w:rPr>
      </w:pPr>
    </w:p>
    <w:p w14:paraId="39770135" w14:textId="77777777" w:rsidR="00874793" w:rsidRPr="00874793" w:rsidRDefault="00874793" w:rsidP="00874793">
      <w:pPr>
        <w:keepLines w:val="0"/>
        <w:tabs>
          <w:tab w:val="clear" w:pos="567"/>
        </w:tabs>
        <w:autoSpaceDE w:val="0"/>
        <w:autoSpaceDN w:val="0"/>
        <w:adjustRightInd w:val="0"/>
        <w:spacing w:after="200" w:line="276" w:lineRule="auto"/>
        <w:rPr>
          <w:i/>
          <w:iCs/>
          <w:lang w:val="en-US"/>
        </w:rPr>
      </w:pPr>
    </w:p>
    <w:p w14:paraId="776BEEDA" w14:textId="77777777" w:rsidR="00965A1D" w:rsidRPr="003947D4" w:rsidRDefault="00965A1D" w:rsidP="00965A1D">
      <w:pPr>
        <w:pStyle w:val="RPMparts"/>
      </w:pPr>
      <w:r w:rsidRPr="00BB4C6D">
        <w:t>Details of the use of radiation warning signs and labels in your practice</w:t>
      </w:r>
    </w:p>
    <w:p w14:paraId="02B72167" w14:textId="77777777" w:rsidR="00965A1D" w:rsidRPr="003947D4" w:rsidRDefault="00965A1D" w:rsidP="00965A1D">
      <w:pPr>
        <w:rPr>
          <w:i/>
          <w:iCs/>
        </w:rPr>
      </w:pPr>
      <w:r w:rsidRPr="003947D4">
        <w:rPr>
          <w:i/>
          <w:iCs/>
        </w:rPr>
        <w:t xml:space="preserve">Warning labels are displayed at the entrance of treatment rooms, as per the Registered Premises Certificate. </w:t>
      </w:r>
    </w:p>
    <w:p w14:paraId="468917CD" w14:textId="77777777" w:rsidR="00965A1D" w:rsidRDefault="00965A1D" w:rsidP="00965A1D">
      <w:pPr>
        <w:rPr>
          <w:i/>
          <w:iCs/>
        </w:rPr>
      </w:pPr>
      <w:r w:rsidRPr="003947D4">
        <w:rPr>
          <w:i/>
          <w:iCs/>
        </w:rPr>
        <w:t xml:space="preserve">Warning labels are displayed on the apparatus. </w:t>
      </w:r>
    </w:p>
    <w:p w14:paraId="1462F3D6" w14:textId="77777777" w:rsidR="00965A1D" w:rsidRPr="003D4771" w:rsidRDefault="00965A1D" w:rsidP="00965A1D"/>
    <w:p w14:paraId="3331137D" w14:textId="77777777" w:rsidR="00965A1D" w:rsidRPr="003D4771" w:rsidRDefault="00965A1D" w:rsidP="00965A1D"/>
    <w:p w14:paraId="7CC56578" w14:textId="257624DF" w:rsidR="00874793" w:rsidRDefault="00874793">
      <w:pPr>
        <w:keepLines w:val="0"/>
        <w:tabs>
          <w:tab w:val="clear" w:pos="567"/>
        </w:tabs>
        <w:spacing w:after="160" w:line="259" w:lineRule="auto"/>
      </w:pPr>
      <w:r>
        <w:br w:type="page"/>
      </w:r>
    </w:p>
    <w:p w14:paraId="3BD29C3D" w14:textId="77777777" w:rsidR="00965A1D" w:rsidRPr="00BB4C6D" w:rsidRDefault="00965A1D" w:rsidP="00965A1D">
      <w:pPr>
        <w:pStyle w:val="Heading3"/>
      </w:pPr>
      <w:r w:rsidRPr="00BB4C6D">
        <w:lastRenderedPageBreak/>
        <w:t>Referenced Documents:</w:t>
      </w:r>
    </w:p>
    <w:p w14:paraId="19C09C84" w14:textId="38944F52" w:rsidR="00965A1D" w:rsidRDefault="00965A1D" w:rsidP="00965A1D">
      <w:pPr>
        <w:pStyle w:val="ListParagraph"/>
        <w:keepLines w:val="0"/>
        <w:numPr>
          <w:ilvl w:val="0"/>
          <w:numId w:val="16"/>
        </w:numPr>
        <w:tabs>
          <w:tab w:val="clear" w:pos="567"/>
        </w:tabs>
        <w:spacing w:after="0" w:line="240" w:lineRule="auto"/>
        <w:rPr>
          <w:rStyle w:val="Hyperlink"/>
          <w:color w:val="auto"/>
          <w:u w:val="none"/>
        </w:rPr>
      </w:pPr>
      <w:r w:rsidRPr="00C548F7">
        <w:t xml:space="preserve">Tasmanian </w:t>
      </w:r>
      <w:r w:rsidRPr="00C548F7">
        <w:rPr>
          <w:i/>
          <w:iCs/>
        </w:rPr>
        <w:t>Radiation Protection Act 2005</w:t>
      </w:r>
      <w:r w:rsidR="00D36FA4">
        <w:rPr>
          <w:rStyle w:val="Hyperlink"/>
          <w:u w:val="none"/>
        </w:rPr>
        <w:br/>
      </w:r>
      <w:r w:rsidR="00872FC3" w:rsidRPr="000F3A03">
        <w:rPr>
          <w:rStyle w:val="Hyperlink"/>
          <w:color w:val="auto"/>
          <w:u w:val="none"/>
        </w:rPr>
        <w:t>(</w:t>
      </w:r>
      <w:hyperlink r:id="rId7" w:history="1">
        <w:r w:rsidR="00D36FA4" w:rsidRPr="000F3A03">
          <w:rPr>
            <w:rStyle w:val="Hyperlink"/>
            <w:color w:val="auto"/>
            <w:u w:val="none"/>
          </w:rPr>
          <w:t>www.legislation.tas.gov.au/view/html/inforce/current/act-2005-048</w:t>
        </w:r>
      </w:hyperlink>
      <w:r w:rsidR="00C548F7" w:rsidRPr="000F3A03">
        <w:rPr>
          <w:rStyle w:val="Hyperlink"/>
          <w:color w:val="auto"/>
          <w:u w:val="none"/>
        </w:rPr>
        <w:t>)</w:t>
      </w:r>
    </w:p>
    <w:p w14:paraId="249BB8D9" w14:textId="77777777" w:rsidR="00D36FA4" w:rsidRPr="00C548F7" w:rsidRDefault="00D36FA4" w:rsidP="00D36FA4">
      <w:pPr>
        <w:pStyle w:val="ListParagraph"/>
        <w:keepLines w:val="0"/>
        <w:tabs>
          <w:tab w:val="clear" w:pos="567"/>
        </w:tabs>
        <w:spacing w:after="0" w:line="240" w:lineRule="auto"/>
        <w:ind w:left="1080"/>
      </w:pPr>
    </w:p>
    <w:p w14:paraId="0D412AF4" w14:textId="2E084C8F" w:rsidR="00965A1D" w:rsidRDefault="00965A1D" w:rsidP="00965A1D">
      <w:pPr>
        <w:pStyle w:val="ListParagraph"/>
        <w:keepLines w:val="0"/>
        <w:numPr>
          <w:ilvl w:val="0"/>
          <w:numId w:val="16"/>
        </w:numPr>
        <w:tabs>
          <w:tab w:val="clear" w:pos="567"/>
        </w:tabs>
        <w:spacing w:after="0" w:line="240" w:lineRule="auto"/>
      </w:pPr>
      <w:r w:rsidRPr="00D36FA4">
        <w:t xml:space="preserve">Tasmanian </w:t>
      </w:r>
      <w:r w:rsidRPr="00D36FA4">
        <w:rPr>
          <w:i/>
          <w:iCs/>
        </w:rPr>
        <w:t>Radiation Protection Regulations 2016</w:t>
      </w:r>
      <w:r w:rsidR="00D36FA4">
        <w:rPr>
          <w:i/>
          <w:iCs/>
        </w:rPr>
        <w:t xml:space="preserve"> </w:t>
      </w:r>
      <w:r w:rsidR="00D36FA4">
        <w:t>(</w:t>
      </w:r>
      <w:r w:rsidR="00D36FA4" w:rsidRPr="00D36FA4">
        <w:t>www.legislation.tas.gov.au/view/html/inforce/current/sr-2016-032</w:t>
      </w:r>
      <w:r w:rsidR="00D36FA4">
        <w:t>)</w:t>
      </w:r>
    </w:p>
    <w:p w14:paraId="058F10A5" w14:textId="77777777" w:rsidR="00D36FA4" w:rsidRDefault="00D36FA4" w:rsidP="00D36FA4">
      <w:pPr>
        <w:keepLines w:val="0"/>
        <w:tabs>
          <w:tab w:val="clear" w:pos="567"/>
        </w:tabs>
        <w:spacing w:after="0" w:line="240" w:lineRule="auto"/>
        <w:ind w:left="720"/>
      </w:pPr>
    </w:p>
    <w:p w14:paraId="1819928F" w14:textId="77777777" w:rsidR="00965A1D" w:rsidRPr="00B765E1" w:rsidRDefault="00965A1D" w:rsidP="00965A1D">
      <w:pPr>
        <w:pStyle w:val="ListParagraph"/>
        <w:keepLines w:val="0"/>
        <w:numPr>
          <w:ilvl w:val="0"/>
          <w:numId w:val="16"/>
        </w:numPr>
        <w:tabs>
          <w:tab w:val="clear" w:pos="567"/>
        </w:tabs>
        <w:spacing w:after="0" w:line="240" w:lineRule="auto"/>
      </w:pPr>
      <w:r w:rsidRPr="00B765E1">
        <w:t>Procedures and Incident Reporting from your practice.</w:t>
      </w:r>
    </w:p>
    <w:p w14:paraId="2818291B" w14:textId="77777777" w:rsidR="00965A1D" w:rsidRPr="00BB4C6D" w:rsidRDefault="00965A1D" w:rsidP="00965A1D">
      <w:pPr>
        <w:tabs>
          <w:tab w:val="left" w:pos="5806"/>
        </w:tabs>
      </w:pPr>
    </w:p>
    <w:p w14:paraId="41EDAA47" w14:textId="77777777" w:rsidR="00965A1D" w:rsidRPr="00BB4C6D" w:rsidRDefault="00965A1D" w:rsidP="00965A1D">
      <w:pPr>
        <w:pStyle w:val="Heading3"/>
      </w:pPr>
      <w:r w:rsidRPr="00BB4C6D">
        <w:t>Attached Documents:</w:t>
      </w:r>
    </w:p>
    <w:p w14:paraId="55AA4BD8" w14:textId="77777777" w:rsidR="00965A1D" w:rsidRPr="00B765E1" w:rsidRDefault="00965A1D" w:rsidP="00965A1D">
      <w:pPr>
        <w:pStyle w:val="ListParagraph"/>
        <w:keepLines w:val="0"/>
        <w:numPr>
          <w:ilvl w:val="0"/>
          <w:numId w:val="17"/>
        </w:numPr>
        <w:spacing w:after="0" w:line="240" w:lineRule="auto"/>
      </w:pPr>
      <w:r w:rsidRPr="00B765E1">
        <w:t>Duties of Radiation Safety Officer.</w:t>
      </w:r>
    </w:p>
    <w:p w14:paraId="012C8673" w14:textId="77777777" w:rsidR="00965A1D" w:rsidRPr="00B765E1" w:rsidRDefault="00965A1D" w:rsidP="00965A1D">
      <w:pPr>
        <w:pStyle w:val="ListParagraph"/>
        <w:keepLines w:val="0"/>
        <w:numPr>
          <w:ilvl w:val="0"/>
          <w:numId w:val="17"/>
        </w:numPr>
        <w:spacing w:after="0" w:line="240" w:lineRule="auto"/>
      </w:pPr>
      <w:r w:rsidRPr="00B765E1">
        <w:t>List of radiation apparatus (as per licence schedule/application form).</w:t>
      </w:r>
    </w:p>
    <w:p w14:paraId="242E8940" w14:textId="77777777" w:rsidR="00965A1D" w:rsidRPr="00B765E1" w:rsidRDefault="00965A1D" w:rsidP="00965A1D">
      <w:pPr>
        <w:pStyle w:val="ListParagraph"/>
        <w:keepLines w:val="0"/>
        <w:numPr>
          <w:ilvl w:val="0"/>
          <w:numId w:val="17"/>
        </w:numPr>
        <w:spacing w:after="0" w:line="240" w:lineRule="auto"/>
      </w:pPr>
      <w:r w:rsidRPr="00B765E1">
        <w:t>List of authorised users (as per licence schedule/application form).</w:t>
      </w:r>
    </w:p>
    <w:p w14:paraId="28541AD1" w14:textId="77777777" w:rsidR="00965A1D" w:rsidRPr="00B765E1" w:rsidRDefault="00965A1D" w:rsidP="00965A1D">
      <w:pPr>
        <w:pStyle w:val="ListParagraph"/>
        <w:keepLines w:val="0"/>
        <w:numPr>
          <w:ilvl w:val="0"/>
          <w:numId w:val="17"/>
        </w:numPr>
        <w:spacing w:after="0" w:line="240" w:lineRule="auto"/>
      </w:pPr>
      <w:r w:rsidRPr="00B765E1">
        <w:t>Practice WHS Procedures and Incident Reporting Form</w:t>
      </w:r>
    </w:p>
    <w:p w14:paraId="3D959C9B" w14:textId="77777777" w:rsidR="00965A1D" w:rsidRPr="00B765E1" w:rsidRDefault="00965A1D" w:rsidP="00965A1D">
      <w:pPr>
        <w:pStyle w:val="ListParagraph"/>
        <w:keepLines w:val="0"/>
        <w:numPr>
          <w:ilvl w:val="0"/>
          <w:numId w:val="17"/>
        </w:numPr>
        <w:spacing w:after="0" w:line="240" w:lineRule="auto"/>
      </w:pPr>
      <w:r w:rsidRPr="00B765E1">
        <w:t>Letter from nominated Doctor acknowledging they are available to provide advice on treatment and help manage adverse treatment outcomes for your clients. If this is not available, provide details of how you will manage any adverse treatment outcome.</w:t>
      </w:r>
    </w:p>
    <w:p w14:paraId="2FA5ABE1" w14:textId="77777777" w:rsidR="00965A1D" w:rsidRPr="00BB4C6D" w:rsidRDefault="00965A1D" w:rsidP="00965A1D"/>
    <w:p w14:paraId="01BFB680" w14:textId="77777777" w:rsidR="00965A1D" w:rsidRPr="00BB4C6D" w:rsidRDefault="00965A1D" w:rsidP="00965A1D">
      <w:pPr>
        <w:pStyle w:val="Heading3"/>
      </w:pPr>
      <w:r>
        <w:t>Attachment A</w:t>
      </w:r>
    </w:p>
    <w:p w14:paraId="32C90539" w14:textId="77777777" w:rsidR="00965A1D" w:rsidRPr="00BB4C6D" w:rsidRDefault="00965A1D" w:rsidP="00965A1D"/>
    <w:p w14:paraId="64DA2271" w14:textId="77777777" w:rsidR="00965A1D" w:rsidRPr="00BB4C6D" w:rsidRDefault="00965A1D" w:rsidP="00965A1D">
      <w:r w:rsidRPr="00BB4C6D">
        <w:t>Role of the Radiation Safety Officer</w:t>
      </w:r>
    </w:p>
    <w:p w14:paraId="1F682584" w14:textId="77777777" w:rsidR="00965A1D" w:rsidRPr="00BB4C6D" w:rsidRDefault="00965A1D" w:rsidP="00965A1D">
      <w:r w:rsidRPr="00BB4C6D">
        <w:t xml:space="preserve">The RSO is the first point of contact between your practice and the Radiation Protection Unit for all radiation safety matters. </w:t>
      </w:r>
    </w:p>
    <w:p w14:paraId="7973F1F8" w14:textId="77777777" w:rsidR="00965A1D" w:rsidRPr="00BB4C6D" w:rsidRDefault="00965A1D" w:rsidP="00965A1D">
      <w:r w:rsidRPr="00BB4C6D">
        <w:t xml:space="preserve">They supervise the implementation of this Radiation Management Plan, and helps the licence holder with the following duties: </w:t>
      </w:r>
    </w:p>
    <w:p w14:paraId="7016C00F" w14:textId="77777777" w:rsidR="00965A1D" w:rsidRPr="00BB4C6D" w:rsidRDefault="00965A1D" w:rsidP="00965A1D">
      <w:pPr>
        <w:keepLines w:val="0"/>
        <w:numPr>
          <w:ilvl w:val="0"/>
          <w:numId w:val="3"/>
        </w:numPr>
        <w:tabs>
          <w:tab w:val="clear" w:pos="567"/>
        </w:tabs>
        <w:spacing w:after="0" w:line="240" w:lineRule="auto"/>
      </w:pPr>
      <w:r w:rsidRPr="00BB4C6D">
        <w:t>Maintain Register of authorised operators</w:t>
      </w:r>
    </w:p>
    <w:p w14:paraId="33D30127" w14:textId="77777777" w:rsidR="00965A1D" w:rsidRPr="00BB4C6D" w:rsidRDefault="00965A1D" w:rsidP="00965A1D">
      <w:pPr>
        <w:keepLines w:val="0"/>
        <w:numPr>
          <w:ilvl w:val="0"/>
          <w:numId w:val="3"/>
        </w:numPr>
        <w:tabs>
          <w:tab w:val="clear" w:pos="567"/>
        </w:tabs>
        <w:spacing w:after="0" w:line="240" w:lineRule="auto"/>
      </w:pPr>
      <w:r w:rsidRPr="00BB4C6D">
        <w:t>Supervise the radiation protection aspects as specified in Radiation Management Plan</w:t>
      </w:r>
    </w:p>
    <w:p w14:paraId="40DFF8D4" w14:textId="77777777" w:rsidR="00965A1D" w:rsidRPr="00BB4C6D" w:rsidRDefault="00965A1D" w:rsidP="00965A1D">
      <w:pPr>
        <w:keepLines w:val="0"/>
        <w:numPr>
          <w:ilvl w:val="0"/>
          <w:numId w:val="3"/>
        </w:numPr>
        <w:tabs>
          <w:tab w:val="clear" w:pos="567"/>
        </w:tabs>
        <w:spacing w:after="0" w:line="240" w:lineRule="auto"/>
      </w:pPr>
      <w:r w:rsidRPr="00BB4C6D">
        <w:t>Ensure that any planned maintenance and servicing of the apparatus are kept on schedule, and records are maintained</w:t>
      </w:r>
    </w:p>
    <w:p w14:paraId="6B59B7AD" w14:textId="77777777" w:rsidR="00965A1D" w:rsidRPr="00BB4C6D" w:rsidRDefault="00965A1D" w:rsidP="00965A1D">
      <w:pPr>
        <w:keepLines w:val="0"/>
        <w:numPr>
          <w:ilvl w:val="0"/>
          <w:numId w:val="3"/>
        </w:numPr>
        <w:tabs>
          <w:tab w:val="clear" w:pos="567"/>
        </w:tabs>
        <w:spacing w:after="0" w:line="240" w:lineRule="auto"/>
      </w:pPr>
      <w:r w:rsidRPr="00BB4C6D">
        <w:t xml:space="preserve">Ensure a system is in place for recording of client name, procedure, and details of apparatus settings  </w:t>
      </w:r>
    </w:p>
    <w:p w14:paraId="6BE85FCE" w14:textId="77777777" w:rsidR="00965A1D" w:rsidRDefault="00965A1D" w:rsidP="00965A1D">
      <w:pPr>
        <w:keepLines w:val="0"/>
        <w:numPr>
          <w:ilvl w:val="0"/>
          <w:numId w:val="3"/>
        </w:numPr>
        <w:tabs>
          <w:tab w:val="clear" w:pos="567"/>
        </w:tabs>
        <w:spacing w:after="0" w:line="240" w:lineRule="auto"/>
      </w:pPr>
      <w:r w:rsidRPr="00BB4C6D">
        <w:t>Investigate all incidents and accidents involving the apparatus</w:t>
      </w:r>
    </w:p>
    <w:p w14:paraId="7708D65B" w14:textId="77777777" w:rsidR="00831683" w:rsidRDefault="00831683"/>
    <w:sectPr w:rsidR="00831683" w:rsidSect="00431D9E">
      <w:headerReference w:type="default" r:id="rId8"/>
      <w:footerReference w:type="default" r:id="rId9"/>
      <w:pgSz w:w="11906" w:h="16838" w:code="9"/>
      <w:pgMar w:top="851" w:right="851" w:bottom="851" w:left="85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01C0" w14:textId="77777777" w:rsidR="009407F2" w:rsidRDefault="000F3A03">
      <w:pPr>
        <w:spacing w:after="0" w:line="240" w:lineRule="auto"/>
      </w:pPr>
      <w:r>
        <w:separator/>
      </w:r>
    </w:p>
  </w:endnote>
  <w:endnote w:type="continuationSeparator" w:id="0">
    <w:p w14:paraId="33BBCA33" w14:textId="77777777" w:rsidR="009407F2" w:rsidRDefault="000F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ABD1" w14:textId="77777777" w:rsidR="004E1397" w:rsidRPr="007D6BA9" w:rsidRDefault="00965A1D" w:rsidP="007D6BA9">
    <w:pPr>
      <w:pStyle w:val="Footer"/>
      <w:jc w:val="right"/>
      <w:rPr>
        <w:i w:val="0"/>
      </w:rPr>
    </w:pPr>
    <w:r w:rsidRPr="007D6BA9">
      <w:rPr>
        <w:i w:val="0"/>
      </w:rPr>
      <w:t xml:space="preserve">Page </w:t>
    </w:r>
    <w:r w:rsidRPr="007D6BA9">
      <w:rPr>
        <w:i w:val="0"/>
      </w:rPr>
      <w:fldChar w:fldCharType="begin"/>
    </w:r>
    <w:r w:rsidRPr="007D6BA9">
      <w:rPr>
        <w:i w:val="0"/>
      </w:rPr>
      <w:instrText xml:space="preserve"> PAGE </w:instrText>
    </w:r>
    <w:r w:rsidRPr="007D6BA9">
      <w:rPr>
        <w:i w:val="0"/>
      </w:rPr>
      <w:fldChar w:fldCharType="separate"/>
    </w:r>
    <w:r>
      <w:rPr>
        <w:i w:val="0"/>
        <w:noProof/>
      </w:rPr>
      <w:t>3</w:t>
    </w:r>
    <w:r w:rsidRPr="007D6BA9">
      <w:rPr>
        <w:i w:val="0"/>
      </w:rPr>
      <w:fldChar w:fldCharType="end"/>
    </w:r>
    <w:r w:rsidRPr="007D6BA9">
      <w:rPr>
        <w:i w:val="0"/>
      </w:rPr>
      <w:t xml:space="preserve"> of </w:t>
    </w:r>
    <w:r w:rsidRPr="007D6BA9">
      <w:rPr>
        <w:i w:val="0"/>
      </w:rPr>
      <w:fldChar w:fldCharType="begin"/>
    </w:r>
    <w:r w:rsidRPr="007D6BA9">
      <w:rPr>
        <w:i w:val="0"/>
      </w:rPr>
      <w:instrText xml:space="preserve"> NUMPAGES </w:instrText>
    </w:r>
    <w:r w:rsidRPr="007D6BA9">
      <w:rPr>
        <w:i w:val="0"/>
      </w:rPr>
      <w:fldChar w:fldCharType="separate"/>
    </w:r>
    <w:r>
      <w:rPr>
        <w:i w:val="0"/>
        <w:noProof/>
      </w:rPr>
      <w:t>3</w:t>
    </w:r>
    <w:r w:rsidRPr="007D6BA9">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BCE7" w14:textId="77777777" w:rsidR="009407F2" w:rsidRDefault="000F3A03">
      <w:pPr>
        <w:spacing w:after="0" w:line="240" w:lineRule="auto"/>
      </w:pPr>
      <w:r>
        <w:separator/>
      </w:r>
    </w:p>
  </w:footnote>
  <w:footnote w:type="continuationSeparator" w:id="0">
    <w:p w14:paraId="6F405A55" w14:textId="77777777" w:rsidR="009407F2" w:rsidRDefault="000F3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5AB2" w14:textId="77777777" w:rsidR="004E1397" w:rsidRDefault="00965A1D" w:rsidP="00792E65">
    <w:pPr>
      <w:pStyle w:val="Header"/>
    </w:pPr>
    <w:r>
      <w:t>Department of Health (Tasmania)</w:t>
    </w:r>
  </w:p>
  <w:p w14:paraId="2494380E" w14:textId="77777777" w:rsidR="00213596" w:rsidRPr="00A962DC" w:rsidRDefault="007B1461" w:rsidP="0079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60E"/>
    <w:multiLevelType w:val="hybridMultilevel"/>
    <w:tmpl w:val="5DF032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701E0C"/>
    <w:multiLevelType w:val="hybridMultilevel"/>
    <w:tmpl w:val="F15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80375"/>
    <w:multiLevelType w:val="hybridMultilevel"/>
    <w:tmpl w:val="5CCA0A26"/>
    <w:lvl w:ilvl="0" w:tplc="CA4E85A6">
      <w:start w:val="1"/>
      <w:numFmt w:val="lowerRoman"/>
      <w:pStyle w:val="RPMindent"/>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2056BB"/>
    <w:multiLevelType w:val="hybridMultilevel"/>
    <w:tmpl w:val="31C48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570E1"/>
    <w:multiLevelType w:val="hybridMultilevel"/>
    <w:tmpl w:val="B80AF354"/>
    <w:lvl w:ilvl="0" w:tplc="7994C082">
      <w:start w:val="1"/>
      <w:numFmt w:val="lowerLetter"/>
      <w:pStyle w:val="RPMpar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1C69A5"/>
    <w:multiLevelType w:val="hybridMultilevel"/>
    <w:tmpl w:val="6E6E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F14B16"/>
    <w:multiLevelType w:val="hybridMultilevel"/>
    <w:tmpl w:val="BD2E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DF2DB3"/>
    <w:multiLevelType w:val="hybridMultilevel"/>
    <w:tmpl w:val="C506E9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E30ABA"/>
    <w:multiLevelType w:val="hybridMultilevel"/>
    <w:tmpl w:val="A3C41C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931FB3"/>
    <w:multiLevelType w:val="hybridMultilevel"/>
    <w:tmpl w:val="B4DA8B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4B559FD"/>
    <w:multiLevelType w:val="hybridMultilevel"/>
    <w:tmpl w:val="070A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52475D"/>
    <w:multiLevelType w:val="hybridMultilevel"/>
    <w:tmpl w:val="07186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BD095D"/>
    <w:multiLevelType w:val="hybridMultilevel"/>
    <w:tmpl w:val="919EF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044391"/>
    <w:multiLevelType w:val="hybridMultilevel"/>
    <w:tmpl w:val="95F0A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D49D6"/>
    <w:multiLevelType w:val="hybridMultilevel"/>
    <w:tmpl w:val="CF605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6081883">
    <w:abstractNumId w:val="2"/>
  </w:num>
  <w:num w:numId="2" w16cid:durableId="1891385002">
    <w:abstractNumId w:val="8"/>
  </w:num>
  <w:num w:numId="3" w16cid:durableId="815414324">
    <w:abstractNumId w:val="7"/>
  </w:num>
  <w:num w:numId="4" w16cid:durableId="1140919977">
    <w:abstractNumId w:val="12"/>
  </w:num>
  <w:num w:numId="5" w16cid:durableId="540871307">
    <w:abstractNumId w:val="10"/>
  </w:num>
  <w:num w:numId="6" w16cid:durableId="427385326">
    <w:abstractNumId w:val="3"/>
  </w:num>
  <w:num w:numId="7" w16cid:durableId="1073044981">
    <w:abstractNumId w:val="6"/>
  </w:num>
  <w:num w:numId="8" w16cid:durableId="1333071730">
    <w:abstractNumId w:val="5"/>
  </w:num>
  <w:num w:numId="9" w16cid:durableId="1287469334">
    <w:abstractNumId w:val="1"/>
  </w:num>
  <w:num w:numId="10" w16cid:durableId="866143809">
    <w:abstractNumId w:val="11"/>
  </w:num>
  <w:num w:numId="11" w16cid:durableId="1603998436">
    <w:abstractNumId w:val="13"/>
  </w:num>
  <w:num w:numId="12" w16cid:durableId="1651640167">
    <w:abstractNumId w:val="14"/>
  </w:num>
  <w:num w:numId="13" w16cid:durableId="659700799">
    <w:abstractNumId w:val="4"/>
  </w:num>
  <w:num w:numId="14" w16cid:durableId="120225670">
    <w:abstractNumId w:val="2"/>
    <w:lvlOverride w:ilvl="0">
      <w:startOverride w:val="1"/>
    </w:lvlOverride>
  </w:num>
  <w:num w:numId="15" w16cid:durableId="1519270338">
    <w:abstractNumId w:val="2"/>
    <w:lvlOverride w:ilvl="0">
      <w:startOverride w:val="1"/>
    </w:lvlOverride>
  </w:num>
  <w:num w:numId="16" w16cid:durableId="1706636901">
    <w:abstractNumId w:val="9"/>
  </w:num>
  <w:num w:numId="17" w16cid:durableId="1372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1D"/>
    <w:rsid w:val="00023E6D"/>
    <w:rsid w:val="000753B3"/>
    <w:rsid w:val="000F3A03"/>
    <w:rsid w:val="00133B8E"/>
    <w:rsid w:val="002049F7"/>
    <w:rsid w:val="003D7879"/>
    <w:rsid w:val="00431D9E"/>
    <w:rsid w:val="004C7641"/>
    <w:rsid w:val="005E7EEC"/>
    <w:rsid w:val="007B1461"/>
    <w:rsid w:val="008042B9"/>
    <w:rsid w:val="00831683"/>
    <w:rsid w:val="00872FC3"/>
    <w:rsid w:val="00874793"/>
    <w:rsid w:val="009407F2"/>
    <w:rsid w:val="00965A1D"/>
    <w:rsid w:val="00C548F7"/>
    <w:rsid w:val="00CC5228"/>
    <w:rsid w:val="00CD2265"/>
    <w:rsid w:val="00CE728C"/>
    <w:rsid w:val="00D36FA4"/>
    <w:rsid w:val="00E72155"/>
    <w:rsid w:val="00F71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2AAE"/>
  <w15:chartTrackingRefBased/>
  <w15:docId w15:val="{A8049822-AAA5-4402-9438-DDD3604C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A1D"/>
    <w:pPr>
      <w:keepLines/>
      <w:tabs>
        <w:tab w:val="left" w:pos="567"/>
      </w:tabs>
      <w:spacing w:after="140" w:line="300" w:lineRule="atLeast"/>
    </w:pPr>
    <w:rPr>
      <w:rFonts w:ascii="Gill Sans MT" w:eastAsia="Times New Roman" w:hAnsi="Gill Sans MT" w:cs="Times New Roman"/>
    </w:rPr>
  </w:style>
  <w:style w:type="paragraph" w:styleId="Heading1">
    <w:name w:val="heading 1"/>
    <w:basedOn w:val="Normal"/>
    <w:next w:val="Normal"/>
    <w:link w:val="Heading1Char"/>
    <w:qFormat/>
    <w:rsid w:val="00965A1D"/>
    <w:pPr>
      <w:keepNext/>
      <w:keepLines w:val="0"/>
      <w:spacing w:before="240"/>
      <w:outlineLvl w:val="0"/>
    </w:pPr>
    <w:rPr>
      <w:rFonts w:cs="Arial"/>
      <w:b/>
      <w:snapToGrid w:val="0"/>
      <w:kern w:val="28"/>
      <w:sz w:val="40"/>
      <w:szCs w:val="20"/>
    </w:rPr>
  </w:style>
  <w:style w:type="paragraph" w:styleId="Heading2">
    <w:name w:val="heading 2"/>
    <w:basedOn w:val="Normal"/>
    <w:next w:val="Normal"/>
    <w:link w:val="Heading2Char"/>
    <w:qFormat/>
    <w:rsid w:val="00965A1D"/>
    <w:pPr>
      <w:keepNext/>
      <w:keepLines w:val="0"/>
      <w:spacing w:before="240"/>
      <w:outlineLvl w:val="1"/>
    </w:pPr>
    <w:rPr>
      <w:rFonts w:cs="Arial"/>
      <w:b/>
      <w:bCs/>
      <w:sz w:val="32"/>
      <w:szCs w:val="28"/>
    </w:rPr>
  </w:style>
  <w:style w:type="paragraph" w:styleId="Heading3">
    <w:name w:val="heading 3"/>
    <w:basedOn w:val="Normal"/>
    <w:next w:val="Normal"/>
    <w:link w:val="Heading3Char"/>
    <w:uiPriority w:val="9"/>
    <w:qFormat/>
    <w:rsid w:val="00965A1D"/>
    <w:pPr>
      <w:keepNext/>
      <w:keepLines w:val="0"/>
      <w:spacing w:before="240"/>
      <w:outlineLvl w:val="2"/>
    </w:pPr>
    <w:rPr>
      <w:rFonts w:cs="Arial"/>
      <w:b/>
      <w:bCs/>
      <w:iCs/>
      <w:sz w:val="28"/>
      <w:szCs w:val="28"/>
    </w:rPr>
  </w:style>
  <w:style w:type="paragraph" w:styleId="Heading4">
    <w:name w:val="heading 4"/>
    <w:basedOn w:val="Normal"/>
    <w:link w:val="Heading4Char"/>
    <w:qFormat/>
    <w:rsid w:val="00965A1D"/>
    <w:pPr>
      <w:keepNext/>
      <w:keepLines w:val="0"/>
      <w:spacing w:before="240"/>
      <w:outlineLvl w:val="3"/>
    </w:pPr>
    <w:rPr>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A1D"/>
    <w:rPr>
      <w:rFonts w:ascii="Gill Sans MT" w:eastAsia="Times New Roman" w:hAnsi="Gill Sans MT" w:cs="Arial"/>
      <w:b/>
      <w:snapToGrid w:val="0"/>
      <w:kern w:val="28"/>
      <w:sz w:val="40"/>
      <w:szCs w:val="20"/>
    </w:rPr>
  </w:style>
  <w:style w:type="character" w:customStyle="1" w:styleId="Heading2Char">
    <w:name w:val="Heading 2 Char"/>
    <w:basedOn w:val="DefaultParagraphFont"/>
    <w:link w:val="Heading2"/>
    <w:rsid w:val="00965A1D"/>
    <w:rPr>
      <w:rFonts w:ascii="Gill Sans MT" w:eastAsia="Times New Roman" w:hAnsi="Gill Sans MT" w:cs="Arial"/>
      <w:b/>
      <w:bCs/>
      <w:sz w:val="32"/>
      <w:szCs w:val="28"/>
    </w:rPr>
  </w:style>
  <w:style w:type="character" w:customStyle="1" w:styleId="Heading3Char">
    <w:name w:val="Heading 3 Char"/>
    <w:basedOn w:val="DefaultParagraphFont"/>
    <w:link w:val="Heading3"/>
    <w:uiPriority w:val="9"/>
    <w:rsid w:val="00965A1D"/>
    <w:rPr>
      <w:rFonts w:ascii="Gill Sans MT" w:eastAsia="Times New Roman" w:hAnsi="Gill Sans MT" w:cs="Arial"/>
      <w:b/>
      <w:bCs/>
      <w:iCs/>
      <w:sz w:val="28"/>
      <w:szCs w:val="28"/>
    </w:rPr>
  </w:style>
  <w:style w:type="character" w:customStyle="1" w:styleId="Heading4Char">
    <w:name w:val="Heading 4 Char"/>
    <w:basedOn w:val="DefaultParagraphFont"/>
    <w:link w:val="Heading4"/>
    <w:rsid w:val="00965A1D"/>
    <w:rPr>
      <w:rFonts w:ascii="Gill Sans MT" w:eastAsia="Times New Roman" w:hAnsi="Gill Sans MT" w:cs="Times New Roman"/>
      <w:b/>
      <w:bCs/>
      <w:sz w:val="24"/>
      <w:lang w:eastAsia="en-AU"/>
    </w:rPr>
  </w:style>
  <w:style w:type="paragraph" w:styleId="Header">
    <w:name w:val="header"/>
    <w:basedOn w:val="Normal"/>
    <w:link w:val="HeaderChar"/>
    <w:uiPriority w:val="99"/>
    <w:rsid w:val="00965A1D"/>
    <w:pPr>
      <w:tabs>
        <w:tab w:val="center" w:pos="4153"/>
        <w:tab w:val="right" w:pos="8306"/>
      </w:tabs>
    </w:pPr>
  </w:style>
  <w:style w:type="character" w:customStyle="1" w:styleId="HeaderChar">
    <w:name w:val="Header Char"/>
    <w:basedOn w:val="DefaultParagraphFont"/>
    <w:link w:val="Header"/>
    <w:uiPriority w:val="99"/>
    <w:rsid w:val="00965A1D"/>
    <w:rPr>
      <w:rFonts w:ascii="Gill Sans MT" w:eastAsia="Times New Roman" w:hAnsi="Gill Sans MT" w:cs="Times New Roman"/>
    </w:rPr>
  </w:style>
  <w:style w:type="paragraph" w:styleId="Footer">
    <w:name w:val="footer"/>
    <w:basedOn w:val="Normal"/>
    <w:link w:val="FooterChar"/>
    <w:rsid w:val="00965A1D"/>
    <w:pPr>
      <w:keepLines w:val="0"/>
      <w:tabs>
        <w:tab w:val="clear" w:pos="567"/>
        <w:tab w:val="left" w:pos="8280"/>
        <w:tab w:val="left" w:pos="9180"/>
      </w:tabs>
      <w:spacing w:after="0" w:line="240" w:lineRule="auto"/>
    </w:pPr>
    <w:rPr>
      <w:i/>
      <w:sz w:val="16"/>
      <w:szCs w:val="16"/>
    </w:rPr>
  </w:style>
  <w:style w:type="character" w:customStyle="1" w:styleId="FooterChar">
    <w:name w:val="Footer Char"/>
    <w:basedOn w:val="DefaultParagraphFont"/>
    <w:link w:val="Footer"/>
    <w:rsid w:val="00965A1D"/>
    <w:rPr>
      <w:rFonts w:ascii="Gill Sans MT" w:eastAsia="Times New Roman" w:hAnsi="Gill Sans MT" w:cs="Times New Roman"/>
      <w:i/>
      <w:sz w:val="16"/>
      <w:szCs w:val="16"/>
    </w:rPr>
  </w:style>
  <w:style w:type="character" w:styleId="Hyperlink">
    <w:name w:val="Hyperlink"/>
    <w:basedOn w:val="DefaultParagraphFont"/>
    <w:uiPriority w:val="99"/>
    <w:rsid w:val="00965A1D"/>
    <w:rPr>
      <w:color w:val="0000FF"/>
      <w:u w:val="single"/>
    </w:rPr>
  </w:style>
  <w:style w:type="paragraph" w:styleId="NoSpacing">
    <w:name w:val="No Spacing"/>
    <w:uiPriority w:val="1"/>
    <w:qFormat/>
    <w:rsid w:val="00965A1D"/>
    <w:pPr>
      <w:keepLines/>
      <w:tabs>
        <w:tab w:val="left" w:pos="567"/>
      </w:tabs>
      <w:spacing w:after="0" w:line="240" w:lineRule="auto"/>
    </w:pPr>
    <w:rPr>
      <w:rFonts w:ascii="Gill Sans MT" w:eastAsia="Times New Roman" w:hAnsi="Gill Sans MT" w:cs="Times New Roman"/>
    </w:rPr>
  </w:style>
  <w:style w:type="table" w:styleId="GridTable4-Accent5">
    <w:name w:val="Grid Table 4 Accent 5"/>
    <w:basedOn w:val="TableNormal"/>
    <w:uiPriority w:val="49"/>
    <w:rsid w:val="00965A1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link w:val="ListParagraphChar"/>
    <w:uiPriority w:val="34"/>
    <w:qFormat/>
    <w:rsid w:val="00965A1D"/>
    <w:pPr>
      <w:ind w:left="720"/>
      <w:contextualSpacing/>
    </w:pPr>
  </w:style>
  <w:style w:type="paragraph" w:styleId="BodyText">
    <w:name w:val="Body Text"/>
    <w:basedOn w:val="Normal"/>
    <w:link w:val="BodyTextChar"/>
    <w:uiPriority w:val="99"/>
    <w:unhideWhenUsed/>
    <w:rsid w:val="00965A1D"/>
    <w:pPr>
      <w:keepLines w:val="0"/>
      <w:tabs>
        <w:tab w:val="clear" w:pos="567"/>
      </w:tabs>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965A1D"/>
    <w:rPr>
      <w:rFonts w:ascii="Times New Roman" w:eastAsia="Times New Roman" w:hAnsi="Times New Roman" w:cs="Times New Roman"/>
      <w:sz w:val="24"/>
      <w:szCs w:val="24"/>
    </w:rPr>
  </w:style>
  <w:style w:type="paragraph" w:customStyle="1" w:styleId="RPMparts">
    <w:name w:val="RPM parts"/>
    <w:basedOn w:val="ListParagraph"/>
    <w:link w:val="RPMpartsChar"/>
    <w:qFormat/>
    <w:rsid w:val="00965A1D"/>
    <w:pPr>
      <w:numPr>
        <w:numId w:val="13"/>
      </w:numPr>
      <w:ind w:left="284" w:hanging="284"/>
    </w:pPr>
    <w:rPr>
      <w:b/>
      <w:bCs/>
    </w:rPr>
  </w:style>
  <w:style w:type="paragraph" w:customStyle="1" w:styleId="RPMindent">
    <w:name w:val="RPM indent"/>
    <w:basedOn w:val="Heading4"/>
    <w:link w:val="RPMindentChar"/>
    <w:qFormat/>
    <w:rsid w:val="00965A1D"/>
    <w:pPr>
      <w:numPr>
        <w:numId w:val="1"/>
      </w:numPr>
      <w:tabs>
        <w:tab w:val="clear" w:pos="567"/>
        <w:tab w:val="num" w:pos="1209"/>
      </w:tabs>
      <w:ind w:left="1209" w:hanging="360"/>
    </w:pPr>
  </w:style>
  <w:style w:type="character" w:customStyle="1" w:styleId="ListParagraphChar">
    <w:name w:val="List Paragraph Char"/>
    <w:basedOn w:val="DefaultParagraphFont"/>
    <w:link w:val="ListParagraph"/>
    <w:uiPriority w:val="34"/>
    <w:rsid w:val="00965A1D"/>
    <w:rPr>
      <w:rFonts w:ascii="Gill Sans MT" w:eastAsia="Times New Roman" w:hAnsi="Gill Sans MT" w:cs="Times New Roman"/>
    </w:rPr>
  </w:style>
  <w:style w:type="character" w:customStyle="1" w:styleId="RPMpartsChar">
    <w:name w:val="RPM parts Char"/>
    <w:basedOn w:val="ListParagraphChar"/>
    <w:link w:val="RPMparts"/>
    <w:rsid w:val="00965A1D"/>
    <w:rPr>
      <w:rFonts w:ascii="Gill Sans MT" w:eastAsia="Times New Roman" w:hAnsi="Gill Sans MT" w:cs="Times New Roman"/>
      <w:b/>
      <w:bCs/>
    </w:rPr>
  </w:style>
  <w:style w:type="character" w:customStyle="1" w:styleId="RPMindentChar">
    <w:name w:val="RPM indent Char"/>
    <w:basedOn w:val="Heading4Char"/>
    <w:link w:val="RPMindent"/>
    <w:rsid w:val="00965A1D"/>
    <w:rPr>
      <w:rFonts w:ascii="Gill Sans MT" w:eastAsia="Times New Roman" w:hAnsi="Gill Sans MT" w:cs="Times New Roman"/>
      <w:b/>
      <w:bCs/>
      <w:sz w:val="24"/>
      <w:lang w:eastAsia="en-AU"/>
    </w:rPr>
  </w:style>
  <w:style w:type="character" w:styleId="FollowedHyperlink">
    <w:name w:val="FollowedHyperlink"/>
    <w:basedOn w:val="DefaultParagraphFont"/>
    <w:uiPriority w:val="99"/>
    <w:semiHidden/>
    <w:unhideWhenUsed/>
    <w:rsid w:val="00872FC3"/>
    <w:rPr>
      <w:color w:val="954F72" w:themeColor="followedHyperlink"/>
      <w:u w:val="single"/>
    </w:rPr>
  </w:style>
  <w:style w:type="character" w:styleId="UnresolvedMention">
    <w:name w:val="Unresolved Mention"/>
    <w:basedOn w:val="DefaultParagraphFont"/>
    <w:uiPriority w:val="99"/>
    <w:semiHidden/>
    <w:unhideWhenUsed/>
    <w:rsid w:val="00D36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tas.gov.au/view/html/inforce/current/act-2005-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2198</Words>
  <Characters>12532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Hoare, Kathryn L</dc:creator>
  <cp:keywords/>
  <dc:description/>
  <cp:lastModifiedBy>Hoare, Kathryn L</cp:lastModifiedBy>
  <cp:revision>2</cp:revision>
  <dcterms:created xsi:type="dcterms:W3CDTF">2023-05-16T02:46:00Z</dcterms:created>
  <dcterms:modified xsi:type="dcterms:W3CDTF">2023-05-16T02:46:00Z</dcterms:modified>
</cp:coreProperties>
</file>