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15F51" w14:textId="449ADE82" w:rsidR="00061923" w:rsidRDefault="00103BEA" w:rsidP="004667E8">
      <w:r>
        <w:rPr>
          <w:b/>
          <w:bCs/>
          <w:noProof/>
          <w:color w:val="13344F" w:themeColor="text2"/>
          <w:sz w:val="80"/>
          <w:szCs w:val="80"/>
        </w:rPr>
        <w:drawing>
          <wp:anchor distT="0" distB="0" distL="114300" distR="114300" simplePos="0" relativeHeight="251664384" behindDoc="0" locked="0" layoutInCell="1" allowOverlap="1" wp14:anchorId="30F68159" wp14:editId="1A3622D1">
            <wp:simplePos x="0" y="0"/>
            <wp:positionH relativeFrom="column">
              <wp:posOffset>-419925</wp:posOffset>
            </wp:positionH>
            <wp:positionV relativeFrom="paragraph">
              <wp:posOffset>-996505</wp:posOffset>
            </wp:positionV>
            <wp:extent cx="10714262" cy="7580630"/>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24618" cy="75879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2D96DD" w14:textId="15B5B402" w:rsidR="00397592" w:rsidRDefault="00397592" w:rsidP="004667E8"/>
    <w:p w14:paraId="420DEB73" w14:textId="76C76493" w:rsidR="00397592" w:rsidRDefault="00397592" w:rsidP="004667E8"/>
    <w:p w14:paraId="7C7FE50E" w14:textId="7A770F82" w:rsidR="00103BEA" w:rsidRDefault="00103BEA">
      <w:pPr>
        <w:spacing w:after="0" w:line="240" w:lineRule="auto"/>
        <w:rPr>
          <w:b/>
          <w:bCs/>
          <w:color w:val="13344F" w:themeColor="text2"/>
          <w:sz w:val="80"/>
          <w:szCs w:val="80"/>
        </w:rPr>
      </w:pPr>
      <w:r>
        <w:rPr>
          <w:b/>
          <w:bCs/>
          <w:color w:val="13344F" w:themeColor="text2"/>
          <w:sz w:val="80"/>
          <w:szCs w:val="80"/>
        </w:rPr>
        <w:br w:type="page"/>
      </w:r>
    </w:p>
    <w:p w14:paraId="6C7B63B3" w14:textId="0C2F1875" w:rsidR="00103BEA" w:rsidRDefault="00103BEA">
      <w:pPr>
        <w:spacing w:after="0" w:line="240" w:lineRule="auto"/>
        <w:rPr>
          <w:b/>
          <w:bCs/>
          <w:color w:val="13344F" w:themeColor="text2"/>
          <w:sz w:val="80"/>
          <w:szCs w:val="80"/>
        </w:rPr>
      </w:pPr>
      <w:r>
        <w:rPr>
          <w:b/>
          <w:bCs/>
          <w:noProof/>
          <w:color w:val="13344F" w:themeColor="text2"/>
          <w:sz w:val="80"/>
          <w:szCs w:val="80"/>
        </w:rPr>
        <w:lastRenderedPageBreak/>
        <w:drawing>
          <wp:anchor distT="0" distB="0" distL="114300" distR="114300" simplePos="0" relativeHeight="251665408" behindDoc="0" locked="0" layoutInCell="1" allowOverlap="1" wp14:anchorId="3C1448EC" wp14:editId="08639C51">
            <wp:simplePos x="0" y="0"/>
            <wp:positionH relativeFrom="column">
              <wp:posOffset>-419925</wp:posOffset>
            </wp:positionH>
            <wp:positionV relativeFrom="paragraph">
              <wp:posOffset>-996505</wp:posOffset>
            </wp:positionV>
            <wp:extent cx="10714262" cy="7580630"/>
            <wp:effectExtent l="0" t="0" r="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26492" cy="7589283"/>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13344F" w:themeColor="text2"/>
          <w:sz w:val="80"/>
          <w:szCs w:val="80"/>
        </w:rPr>
        <w:br w:type="page"/>
      </w:r>
    </w:p>
    <w:p w14:paraId="2A1AE9E8" w14:textId="6A19F42B" w:rsidR="00103BEA" w:rsidRDefault="00103BEA">
      <w:pPr>
        <w:spacing w:after="0" w:line="240" w:lineRule="auto"/>
        <w:rPr>
          <w:b/>
          <w:bCs/>
          <w:color w:val="13344F" w:themeColor="text2"/>
          <w:sz w:val="80"/>
          <w:szCs w:val="80"/>
        </w:rPr>
      </w:pPr>
      <w:r>
        <w:rPr>
          <w:b/>
          <w:bCs/>
          <w:noProof/>
          <w:color w:val="13344F" w:themeColor="text2"/>
          <w:sz w:val="80"/>
          <w:szCs w:val="80"/>
        </w:rPr>
        <w:lastRenderedPageBreak/>
        <w:drawing>
          <wp:anchor distT="0" distB="0" distL="114300" distR="114300" simplePos="0" relativeHeight="251666432" behindDoc="0" locked="0" layoutInCell="1" allowOverlap="1" wp14:anchorId="02D32125" wp14:editId="17820C69">
            <wp:simplePos x="0" y="0"/>
            <wp:positionH relativeFrom="column">
              <wp:posOffset>-419925</wp:posOffset>
            </wp:positionH>
            <wp:positionV relativeFrom="paragraph">
              <wp:posOffset>-996505</wp:posOffset>
            </wp:positionV>
            <wp:extent cx="10714263" cy="7580630"/>
            <wp:effectExtent l="0" t="0" r="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26144" cy="7589036"/>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13344F" w:themeColor="text2"/>
          <w:sz w:val="80"/>
          <w:szCs w:val="80"/>
        </w:rPr>
        <w:br w:type="page"/>
      </w:r>
    </w:p>
    <w:p w14:paraId="5AE3BBF4" w14:textId="70709542" w:rsidR="00EA3FE6" w:rsidRPr="00EA3FE6" w:rsidRDefault="00826C9D" w:rsidP="00EA3FE6">
      <w:pPr>
        <w:spacing w:line="240" w:lineRule="auto"/>
        <w:rPr>
          <w:b/>
          <w:bCs/>
          <w:color w:val="13344F" w:themeColor="text2"/>
          <w:sz w:val="80"/>
          <w:szCs w:val="80"/>
        </w:rPr>
      </w:pPr>
      <w:r>
        <w:rPr>
          <w:b/>
          <w:bCs/>
          <w:color w:val="13344F" w:themeColor="text2"/>
          <w:sz w:val="80"/>
          <w:szCs w:val="80"/>
        </w:rPr>
        <w:lastRenderedPageBreak/>
        <w:t xml:space="preserve">COVID-19 </w:t>
      </w:r>
      <w:r w:rsidR="00EA3FE6" w:rsidRPr="00EA3FE6">
        <w:rPr>
          <w:b/>
          <w:bCs/>
          <w:color w:val="13344F" w:themeColor="text2"/>
          <w:sz w:val="80"/>
          <w:szCs w:val="80"/>
        </w:rPr>
        <w:t>Case and Outbreak Management Plan</w:t>
      </w:r>
      <w:r w:rsidR="00AC0802">
        <w:rPr>
          <w:b/>
          <w:bCs/>
          <w:color w:val="13344F" w:themeColor="text2"/>
          <w:sz w:val="80"/>
          <w:szCs w:val="80"/>
        </w:rPr>
        <w:softHyphen/>
      </w:r>
    </w:p>
    <w:p w14:paraId="5175B246" w14:textId="0F7FAA81" w:rsidR="00EA3FE6" w:rsidRDefault="00EA3FE6" w:rsidP="00AB3B5F">
      <w:pPr>
        <w:spacing w:after="907" w:line="240" w:lineRule="auto"/>
        <w:rPr>
          <w:color w:val="FF0000" w:themeColor="accent1"/>
          <w:sz w:val="48"/>
          <w:szCs w:val="48"/>
        </w:rPr>
      </w:pPr>
      <w:r w:rsidRPr="00EA3FE6">
        <w:rPr>
          <w:color w:val="13344F" w:themeColor="text2"/>
          <w:sz w:val="48"/>
          <w:szCs w:val="48"/>
        </w:rPr>
        <w:t xml:space="preserve">for </w:t>
      </w:r>
      <w:r w:rsidRPr="00826C9D">
        <w:rPr>
          <w:i/>
          <w:iCs/>
          <w:color w:val="C00000"/>
          <w:sz w:val="48"/>
          <w:szCs w:val="48"/>
        </w:rPr>
        <w:t>[organisation name]</w:t>
      </w:r>
    </w:p>
    <w:tbl>
      <w:tblPr>
        <w:tblStyle w:val="TableGrid"/>
        <w:tblW w:w="1547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B9D87C" w:themeFill="background2"/>
        <w:tblCellMar>
          <w:top w:w="113" w:type="dxa"/>
          <w:left w:w="113" w:type="dxa"/>
          <w:bottom w:w="113" w:type="dxa"/>
          <w:right w:w="113" w:type="dxa"/>
        </w:tblCellMar>
        <w:tblLook w:val="04A0" w:firstRow="1" w:lastRow="0" w:firstColumn="1" w:lastColumn="0" w:noHBand="0" w:noVBand="1"/>
      </w:tblPr>
      <w:tblGrid>
        <w:gridCol w:w="1417"/>
        <w:gridCol w:w="1871"/>
        <w:gridCol w:w="1871"/>
        <w:gridCol w:w="3458"/>
        <w:gridCol w:w="6860"/>
      </w:tblGrid>
      <w:tr w:rsidR="00AB3B5F" w14:paraId="61A237EB" w14:textId="77777777" w:rsidTr="009F3EA2">
        <w:tc>
          <w:tcPr>
            <w:tcW w:w="1417" w:type="dxa"/>
            <w:shd w:val="clear" w:color="auto" w:fill="B9D87C" w:themeFill="background2"/>
          </w:tcPr>
          <w:p w14:paraId="77A29C4E" w14:textId="1E1A82A9" w:rsidR="00AB3B5F" w:rsidRPr="00AB3B5F" w:rsidRDefault="00AB3B5F" w:rsidP="00AB3B5F">
            <w:pPr>
              <w:pStyle w:val="TableHeader"/>
            </w:pPr>
            <w:r>
              <w:t>Version</w:t>
            </w:r>
          </w:p>
        </w:tc>
        <w:tc>
          <w:tcPr>
            <w:tcW w:w="1871" w:type="dxa"/>
            <w:shd w:val="clear" w:color="auto" w:fill="B9D87C" w:themeFill="background2"/>
          </w:tcPr>
          <w:p w14:paraId="3453617C" w14:textId="7A135F10" w:rsidR="00AB3B5F" w:rsidRDefault="00AB3B5F" w:rsidP="00AB3B5F">
            <w:pPr>
              <w:pStyle w:val="TableHeader"/>
            </w:pPr>
            <w:r>
              <w:t>Status</w:t>
            </w:r>
          </w:p>
        </w:tc>
        <w:tc>
          <w:tcPr>
            <w:tcW w:w="1871" w:type="dxa"/>
            <w:shd w:val="clear" w:color="auto" w:fill="B9D87C" w:themeFill="background2"/>
          </w:tcPr>
          <w:p w14:paraId="7DCFA357" w14:textId="5432E890" w:rsidR="00AB3B5F" w:rsidRDefault="00AB3B5F" w:rsidP="00AB3B5F">
            <w:pPr>
              <w:pStyle w:val="TableHeader"/>
            </w:pPr>
            <w:r>
              <w:t>Date</w:t>
            </w:r>
          </w:p>
        </w:tc>
        <w:tc>
          <w:tcPr>
            <w:tcW w:w="3458" w:type="dxa"/>
            <w:shd w:val="clear" w:color="auto" w:fill="B9D87C" w:themeFill="background2"/>
          </w:tcPr>
          <w:p w14:paraId="21BA43E2" w14:textId="4010D0FA" w:rsidR="00AB3B5F" w:rsidRDefault="00AB3B5F" w:rsidP="00AB3B5F">
            <w:pPr>
              <w:pStyle w:val="TableHeader"/>
            </w:pPr>
            <w:r>
              <w:t>Revised by</w:t>
            </w:r>
          </w:p>
        </w:tc>
        <w:tc>
          <w:tcPr>
            <w:tcW w:w="6860" w:type="dxa"/>
            <w:shd w:val="clear" w:color="auto" w:fill="B9D87C" w:themeFill="background2"/>
          </w:tcPr>
          <w:p w14:paraId="01CAF193" w14:textId="602DD98A" w:rsidR="00AB3B5F" w:rsidRDefault="00AB3B5F" w:rsidP="00AB3B5F">
            <w:pPr>
              <w:pStyle w:val="TableHeader"/>
            </w:pPr>
            <w:r>
              <w:t>Comments</w:t>
            </w:r>
          </w:p>
        </w:tc>
      </w:tr>
      <w:tr w:rsidR="00AB3B5F" w14:paraId="3D96429A" w14:textId="77777777" w:rsidTr="009F3EA2">
        <w:trPr>
          <w:trHeight w:val="2268"/>
        </w:trPr>
        <w:tc>
          <w:tcPr>
            <w:tcW w:w="1417" w:type="dxa"/>
            <w:shd w:val="clear" w:color="auto" w:fill="E3EFCA" w:themeFill="background2" w:themeFillTint="66"/>
          </w:tcPr>
          <w:p w14:paraId="27480FF6" w14:textId="77777777" w:rsidR="00EA3FE6" w:rsidRDefault="00EA3FE6" w:rsidP="00EA3FE6"/>
        </w:tc>
        <w:tc>
          <w:tcPr>
            <w:tcW w:w="1871" w:type="dxa"/>
            <w:shd w:val="clear" w:color="auto" w:fill="E3EFCA" w:themeFill="background2" w:themeFillTint="66"/>
          </w:tcPr>
          <w:p w14:paraId="4FE86301" w14:textId="226BDCFB" w:rsidR="00AB3B5F" w:rsidRDefault="00103BEA" w:rsidP="00AB3B5F">
            <w:pPr>
              <w:rPr>
                <w:rFonts w:cstheme="minorHAnsi"/>
              </w:rPr>
            </w:pPr>
            <w:sdt>
              <w:sdtPr>
                <w:rPr>
                  <w:rFonts w:cstheme="minorHAnsi"/>
                </w:rPr>
                <w:id w:val="-694767822"/>
                <w14:checkbox>
                  <w14:checked w14:val="0"/>
                  <w14:checkedState w14:val="2612" w14:font="MS Gothic"/>
                  <w14:uncheckedState w14:val="2610" w14:font="MS Gothic"/>
                </w14:checkbox>
              </w:sdtPr>
              <w:sdtEndPr/>
              <w:sdtContent>
                <w:r w:rsidR="00AB3B5F">
                  <w:rPr>
                    <w:rFonts w:ascii="MS Gothic" w:eastAsia="MS Gothic" w:hAnsi="MS Gothic" w:cstheme="minorHAnsi" w:hint="eastAsia"/>
                  </w:rPr>
                  <w:t>☐</w:t>
                </w:r>
              </w:sdtContent>
            </w:sdt>
            <w:r w:rsidR="00AB3B5F">
              <w:rPr>
                <w:rFonts w:cstheme="minorHAnsi"/>
              </w:rPr>
              <w:t xml:space="preserve"> Draft </w:t>
            </w:r>
          </w:p>
          <w:p w14:paraId="129915D4" w14:textId="212B0ECF" w:rsidR="00EA3FE6" w:rsidRDefault="00103BEA" w:rsidP="00AB3B5F">
            <w:sdt>
              <w:sdtPr>
                <w:rPr>
                  <w:rFonts w:cstheme="minorHAnsi"/>
                </w:rPr>
                <w:id w:val="-911850468"/>
                <w14:checkbox>
                  <w14:checked w14:val="0"/>
                  <w14:checkedState w14:val="2612" w14:font="MS Gothic"/>
                  <w14:uncheckedState w14:val="2610" w14:font="MS Gothic"/>
                </w14:checkbox>
              </w:sdtPr>
              <w:sdtEndPr/>
              <w:sdtContent>
                <w:r w:rsidR="00AB3B5F">
                  <w:rPr>
                    <w:rFonts w:ascii="MS Gothic" w:eastAsia="MS Gothic" w:hAnsi="MS Gothic" w:cstheme="minorHAnsi" w:hint="eastAsia"/>
                  </w:rPr>
                  <w:t>☐</w:t>
                </w:r>
              </w:sdtContent>
            </w:sdt>
            <w:r w:rsidR="00AB3B5F">
              <w:rPr>
                <w:rFonts w:cstheme="minorHAnsi"/>
              </w:rPr>
              <w:t xml:space="preserve"> Endorsed</w:t>
            </w:r>
          </w:p>
        </w:tc>
        <w:tc>
          <w:tcPr>
            <w:tcW w:w="1871" w:type="dxa"/>
            <w:shd w:val="clear" w:color="auto" w:fill="E3EFCA" w:themeFill="background2" w:themeFillTint="66"/>
          </w:tcPr>
          <w:p w14:paraId="15E7281B" w14:textId="38BB57E3" w:rsidR="00EA3FE6" w:rsidRDefault="00EA3FE6" w:rsidP="00EA3FE6"/>
        </w:tc>
        <w:tc>
          <w:tcPr>
            <w:tcW w:w="3458" w:type="dxa"/>
            <w:shd w:val="clear" w:color="auto" w:fill="E3EFCA" w:themeFill="background2" w:themeFillTint="66"/>
          </w:tcPr>
          <w:p w14:paraId="5FFA4F3A" w14:textId="491B4B94" w:rsidR="00EA3FE6" w:rsidRPr="00826C9D" w:rsidRDefault="00AB3B5F" w:rsidP="00EA3FE6">
            <w:pPr>
              <w:rPr>
                <w:i/>
                <w:iCs/>
                <w:color w:val="C00000"/>
              </w:rPr>
            </w:pPr>
            <w:r w:rsidRPr="00826C9D">
              <w:rPr>
                <w:i/>
                <w:iCs/>
                <w:color w:val="C00000"/>
              </w:rPr>
              <w:t>[Name, job title]</w:t>
            </w:r>
          </w:p>
        </w:tc>
        <w:tc>
          <w:tcPr>
            <w:tcW w:w="6860" w:type="dxa"/>
            <w:shd w:val="clear" w:color="auto" w:fill="E3EFCA" w:themeFill="background2" w:themeFillTint="66"/>
          </w:tcPr>
          <w:p w14:paraId="20BE3F7C" w14:textId="44C95574" w:rsidR="00EA3FE6" w:rsidRPr="00826C9D" w:rsidRDefault="004A032D" w:rsidP="00EA3FE6">
            <w:pPr>
              <w:rPr>
                <w:i/>
                <w:iCs/>
                <w:color w:val="C00000"/>
              </w:rPr>
            </w:pPr>
            <w:r w:rsidRPr="00826C9D">
              <w:rPr>
                <w:i/>
                <w:iCs/>
                <w:color w:val="C00000"/>
              </w:rPr>
              <w:t>[</w:t>
            </w:r>
            <w:r w:rsidR="00AB3B5F" w:rsidRPr="00826C9D">
              <w:rPr>
                <w:i/>
                <w:iCs/>
                <w:color w:val="C00000"/>
              </w:rPr>
              <w:t>List main changes since previous version</w:t>
            </w:r>
            <w:r w:rsidRPr="00826C9D">
              <w:rPr>
                <w:i/>
                <w:iCs/>
                <w:color w:val="C00000"/>
              </w:rPr>
              <w:t>]</w:t>
            </w:r>
          </w:p>
        </w:tc>
      </w:tr>
    </w:tbl>
    <w:p w14:paraId="0D29A467" w14:textId="7B64ED1F" w:rsidR="007975D4" w:rsidRDefault="007975D4" w:rsidP="00EA3FE6"/>
    <w:p w14:paraId="69E9B625" w14:textId="77777777" w:rsidR="007975D4" w:rsidRDefault="007975D4" w:rsidP="00EA3FE6"/>
    <w:p w14:paraId="14C59800" w14:textId="54ACBD6A" w:rsidR="007975D4" w:rsidRDefault="007975D4" w:rsidP="00EA3FE6"/>
    <w:p w14:paraId="68927FB0" w14:textId="01EB8139" w:rsidR="001B4F4A" w:rsidRDefault="001B4F4A">
      <w:pPr>
        <w:spacing w:after="0" w:line="240" w:lineRule="auto"/>
        <w:rPr>
          <w:b/>
          <w:bCs/>
          <w:color w:val="13344F" w:themeColor="text2"/>
          <w:sz w:val="56"/>
          <w:szCs w:val="56"/>
        </w:rPr>
      </w:pPr>
      <w:r>
        <w:br w:type="page"/>
      </w:r>
    </w:p>
    <w:p w14:paraId="34EE3E19" w14:textId="6608542F" w:rsidR="003A0A5C" w:rsidRPr="0044187E" w:rsidRDefault="003A0A5C" w:rsidP="0044187E">
      <w:pPr>
        <w:pStyle w:val="Heading1noTOC"/>
      </w:pPr>
      <w:r w:rsidRPr="0044187E">
        <w:lastRenderedPageBreak/>
        <w:t>Contents</w:t>
      </w:r>
    </w:p>
    <w:sdt>
      <w:sdtPr>
        <w:rPr>
          <w:rFonts w:asciiTheme="majorHAnsi" w:eastAsiaTheme="majorEastAsia" w:hAnsiTheme="majorHAnsi" w:cstheme="majorBidi"/>
          <w:b w:val="0"/>
          <w:bCs w:val="0"/>
          <w:color w:val="BF0000" w:themeColor="accent1" w:themeShade="BF"/>
          <w:sz w:val="28"/>
          <w:szCs w:val="28"/>
          <w:lang w:val="en-US"/>
        </w:rPr>
        <w:id w:val="-114453435"/>
        <w:docPartObj>
          <w:docPartGallery w:val="Table of Contents"/>
          <w:docPartUnique/>
        </w:docPartObj>
      </w:sdtPr>
      <w:sdtEndPr>
        <w:rPr>
          <w:rFonts w:ascii="Trebuchet MS" w:eastAsiaTheme="minorHAnsi" w:hAnsi="Trebuchet MS" w:cstheme="minorHAnsi"/>
          <w:color w:val="13344F" w:themeColor="text2"/>
          <w:sz w:val="20"/>
          <w:szCs w:val="20"/>
          <w:lang w:val="en-AU"/>
        </w:rPr>
      </w:sdtEndPr>
      <w:sdtContent>
        <w:p w14:paraId="3998B047" w14:textId="4FD25F06" w:rsidR="003F6462" w:rsidRDefault="003A0A5C">
          <w:pPr>
            <w:pStyle w:val="TOC1"/>
            <w:rPr>
              <w:rFonts w:asciiTheme="minorHAnsi" w:eastAsiaTheme="minorEastAsia" w:hAnsiTheme="minorHAnsi" w:cstheme="minorBidi"/>
              <w:b w:val="0"/>
              <w:bCs w:val="0"/>
              <w:color w:val="auto"/>
              <w:sz w:val="24"/>
              <w:szCs w:val="24"/>
              <w:lang w:eastAsia="en-GB"/>
            </w:rPr>
          </w:pPr>
          <w:r w:rsidRPr="00BA2372">
            <w:rPr>
              <w:noProof w:val="0"/>
            </w:rPr>
            <w:fldChar w:fldCharType="begin"/>
          </w:r>
          <w:r w:rsidRPr="00BA2372">
            <w:instrText xml:space="preserve"> TOC \o "1-3" \h \z \u </w:instrText>
          </w:r>
          <w:r w:rsidRPr="00BA2372">
            <w:rPr>
              <w:noProof w:val="0"/>
            </w:rPr>
            <w:fldChar w:fldCharType="separate"/>
          </w:r>
          <w:hyperlink w:anchor="_Toc88690764" w:history="1">
            <w:r w:rsidR="003F6462" w:rsidRPr="00F41034">
              <w:rPr>
                <w:rStyle w:val="Hyperlink"/>
              </w:rPr>
              <w:t>Context</w:t>
            </w:r>
            <w:r w:rsidR="003F6462">
              <w:rPr>
                <w:webHidden/>
              </w:rPr>
              <w:tab/>
            </w:r>
            <w:r w:rsidR="003F6462">
              <w:rPr>
                <w:webHidden/>
              </w:rPr>
              <w:fldChar w:fldCharType="begin"/>
            </w:r>
            <w:r w:rsidR="003F6462">
              <w:rPr>
                <w:webHidden/>
              </w:rPr>
              <w:instrText xml:space="preserve"> PAGEREF _Toc88690764 \h </w:instrText>
            </w:r>
            <w:r w:rsidR="003F6462">
              <w:rPr>
                <w:webHidden/>
              </w:rPr>
            </w:r>
            <w:r w:rsidR="003F6462">
              <w:rPr>
                <w:webHidden/>
              </w:rPr>
              <w:fldChar w:fldCharType="separate"/>
            </w:r>
            <w:r w:rsidR="003F6462">
              <w:rPr>
                <w:webHidden/>
              </w:rPr>
              <w:t>6</w:t>
            </w:r>
            <w:r w:rsidR="003F6462">
              <w:rPr>
                <w:webHidden/>
              </w:rPr>
              <w:fldChar w:fldCharType="end"/>
            </w:r>
          </w:hyperlink>
        </w:p>
        <w:p w14:paraId="31AF74FA" w14:textId="4D5BCC73" w:rsidR="003F6462" w:rsidRDefault="00103BEA">
          <w:pPr>
            <w:pStyle w:val="TOC2"/>
            <w:rPr>
              <w:rFonts w:asciiTheme="minorHAnsi" w:eastAsiaTheme="minorEastAsia" w:hAnsiTheme="minorHAnsi" w:cstheme="minorBidi"/>
              <w:color w:val="auto"/>
              <w:sz w:val="24"/>
              <w:szCs w:val="24"/>
              <w:lang w:eastAsia="en-GB"/>
            </w:rPr>
          </w:pPr>
          <w:hyperlink w:anchor="_Toc88690765" w:history="1">
            <w:r w:rsidR="003F6462" w:rsidRPr="00F41034">
              <w:rPr>
                <w:rStyle w:val="Hyperlink"/>
              </w:rPr>
              <w:t>Aim of COVID-19 case and outbreak management</w:t>
            </w:r>
            <w:r w:rsidR="003F6462">
              <w:rPr>
                <w:webHidden/>
              </w:rPr>
              <w:tab/>
            </w:r>
            <w:r w:rsidR="003F6462">
              <w:rPr>
                <w:webHidden/>
              </w:rPr>
              <w:fldChar w:fldCharType="begin"/>
            </w:r>
            <w:r w:rsidR="003F6462">
              <w:rPr>
                <w:webHidden/>
              </w:rPr>
              <w:instrText xml:space="preserve"> PAGEREF _Toc88690765 \h </w:instrText>
            </w:r>
            <w:r w:rsidR="003F6462">
              <w:rPr>
                <w:webHidden/>
              </w:rPr>
            </w:r>
            <w:r w:rsidR="003F6462">
              <w:rPr>
                <w:webHidden/>
              </w:rPr>
              <w:fldChar w:fldCharType="separate"/>
            </w:r>
            <w:r w:rsidR="003F6462">
              <w:rPr>
                <w:webHidden/>
              </w:rPr>
              <w:t>6</w:t>
            </w:r>
            <w:r w:rsidR="003F6462">
              <w:rPr>
                <w:webHidden/>
              </w:rPr>
              <w:fldChar w:fldCharType="end"/>
            </w:r>
          </w:hyperlink>
        </w:p>
        <w:p w14:paraId="332764DA" w14:textId="09C905DC" w:rsidR="003F6462" w:rsidRDefault="00103BEA">
          <w:pPr>
            <w:pStyle w:val="TOC2"/>
            <w:rPr>
              <w:rFonts w:asciiTheme="minorHAnsi" w:eastAsiaTheme="minorEastAsia" w:hAnsiTheme="minorHAnsi" w:cstheme="minorBidi"/>
              <w:color w:val="auto"/>
              <w:sz w:val="24"/>
              <w:szCs w:val="24"/>
              <w:lang w:eastAsia="en-GB"/>
            </w:rPr>
          </w:pPr>
          <w:hyperlink w:anchor="_Toc88690766" w:history="1">
            <w:r w:rsidR="003F6462" w:rsidRPr="00F41034">
              <w:rPr>
                <w:rStyle w:val="Hyperlink"/>
              </w:rPr>
              <w:t>Scope</w:t>
            </w:r>
            <w:r w:rsidR="003F6462">
              <w:rPr>
                <w:webHidden/>
              </w:rPr>
              <w:tab/>
            </w:r>
            <w:r w:rsidR="003F6462">
              <w:rPr>
                <w:webHidden/>
              </w:rPr>
              <w:fldChar w:fldCharType="begin"/>
            </w:r>
            <w:r w:rsidR="003F6462">
              <w:rPr>
                <w:webHidden/>
              </w:rPr>
              <w:instrText xml:space="preserve"> PAGEREF _Toc88690766 \h </w:instrText>
            </w:r>
            <w:r w:rsidR="003F6462">
              <w:rPr>
                <w:webHidden/>
              </w:rPr>
            </w:r>
            <w:r w:rsidR="003F6462">
              <w:rPr>
                <w:webHidden/>
              </w:rPr>
              <w:fldChar w:fldCharType="separate"/>
            </w:r>
            <w:r w:rsidR="003F6462">
              <w:rPr>
                <w:webHidden/>
              </w:rPr>
              <w:t>7</w:t>
            </w:r>
            <w:r w:rsidR="003F6462">
              <w:rPr>
                <w:webHidden/>
              </w:rPr>
              <w:fldChar w:fldCharType="end"/>
            </w:r>
          </w:hyperlink>
        </w:p>
        <w:p w14:paraId="0954C45C" w14:textId="2E0BC087" w:rsidR="003F6462" w:rsidRDefault="00103BEA">
          <w:pPr>
            <w:pStyle w:val="TOC2"/>
            <w:rPr>
              <w:rFonts w:asciiTheme="minorHAnsi" w:eastAsiaTheme="minorEastAsia" w:hAnsiTheme="minorHAnsi" w:cstheme="minorBidi"/>
              <w:color w:val="auto"/>
              <w:sz w:val="24"/>
              <w:szCs w:val="24"/>
              <w:lang w:eastAsia="en-GB"/>
            </w:rPr>
          </w:pPr>
          <w:hyperlink w:anchor="_Toc88690767" w:history="1">
            <w:r w:rsidR="003F6462" w:rsidRPr="00F41034">
              <w:rPr>
                <w:rStyle w:val="Hyperlink"/>
              </w:rPr>
              <w:t>Governance</w:t>
            </w:r>
            <w:r w:rsidR="003F6462">
              <w:rPr>
                <w:webHidden/>
              </w:rPr>
              <w:tab/>
            </w:r>
            <w:r w:rsidR="003F6462">
              <w:rPr>
                <w:webHidden/>
              </w:rPr>
              <w:fldChar w:fldCharType="begin"/>
            </w:r>
            <w:r w:rsidR="003F6462">
              <w:rPr>
                <w:webHidden/>
              </w:rPr>
              <w:instrText xml:space="preserve"> PAGEREF _Toc88690767 \h </w:instrText>
            </w:r>
            <w:r w:rsidR="003F6462">
              <w:rPr>
                <w:webHidden/>
              </w:rPr>
            </w:r>
            <w:r w:rsidR="003F6462">
              <w:rPr>
                <w:webHidden/>
              </w:rPr>
              <w:fldChar w:fldCharType="separate"/>
            </w:r>
            <w:r w:rsidR="003F6462">
              <w:rPr>
                <w:webHidden/>
              </w:rPr>
              <w:t>8</w:t>
            </w:r>
            <w:r w:rsidR="003F6462">
              <w:rPr>
                <w:webHidden/>
              </w:rPr>
              <w:fldChar w:fldCharType="end"/>
            </w:r>
          </w:hyperlink>
        </w:p>
        <w:p w14:paraId="13FDA3A3" w14:textId="50F666ED" w:rsidR="003F6462" w:rsidRDefault="00103BEA">
          <w:pPr>
            <w:pStyle w:val="TOC2"/>
            <w:rPr>
              <w:rFonts w:asciiTheme="minorHAnsi" w:eastAsiaTheme="minorEastAsia" w:hAnsiTheme="minorHAnsi" w:cstheme="minorBidi"/>
              <w:color w:val="auto"/>
              <w:sz w:val="24"/>
              <w:szCs w:val="24"/>
              <w:lang w:eastAsia="en-GB"/>
            </w:rPr>
          </w:pPr>
          <w:hyperlink w:anchor="_Toc88690768" w:history="1">
            <w:r w:rsidR="003F6462" w:rsidRPr="00F41034">
              <w:rPr>
                <w:rStyle w:val="Hyperlink"/>
              </w:rPr>
              <w:t>Related resources</w:t>
            </w:r>
            <w:r w:rsidR="003F6462">
              <w:rPr>
                <w:webHidden/>
              </w:rPr>
              <w:tab/>
            </w:r>
            <w:r w:rsidR="003F6462">
              <w:rPr>
                <w:webHidden/>
              </w:rPr>
              <w:fldChar w:fldCharType="begin"/>
            </w:r>
            <w:r w:rsidR="003F6462">
              <w:rPr>
                <w:webHidden/>
              </w:rPr>
              <w:instrText xml:space="preserve"> PAGEREF _Toc88690768 \h </w:instrText>
            </w:r>
            <w:r w:rsidR="003F6462">
              <w:rPr>
                <w:webHidden/>
              </w:rPr>
            </w:r>
            <w:r w:rsidR="003F6462">
              <w:rPr>
                <w:webHidden/>
              </w:rPr>
              <w:fldChar w:fldCharType="separate"/>
            </w:r>
            <w:r w:rsidR="003F6462">
              <w:rPr>
                <w:webHidden/>
              </w:rPr>
              <w:t>8</w:t>
            </w:r>
            <w:r w:rsidR="003F6462">
              <w:rPr>
                <w:webHidden/>
              </w:rPr>
              <w:fldChar w:fldCharType="end"/>
            </w:r>
          </w:hyperlink>
        </w:p>
        <w:p w14:paraId="047B701F" w14:textId="5F79FAE1" w:rsidR="003F6462" w:rsidRDefault="00103BEA">
          <w:pPr>
            <w:pStyle w:val="TOC2"/>
            <w:rPr>
              <w:rFonts w:asciiTheme="minorHAnsi" w:eastAsiaTheme="minorEastAsia" w:hAnsiTheme="minorHAnsi" w:cstheme="minorBidi"/>
              <w:color w:val="auto"/>
              <w:sz w:val="24"/>
              <w:szCs w:val="24"/>
              <w:lang w:eastAsia="en-GB"/>
            </w:rPr>
          </w:pPr>
          <w:hyperlink w:anchor="_Toc88690769" w:history="1">
            <w:r w:rsidR="003F6462" w:rsidRPr="00F41034">
              <w:rPr>
                <w:rStyle w:val="Hyperlink"/>
              </w:rPr>
              <w:t>Main case and outbreak management roles of key organisations</w:t>
            </w:r>
            <w:r w:rsidR="003F6462">
              <w:rPr>
                <w:webHidden/>
              </w:rPr>
              <w:tab/>
            </w:r>
            <w:r w:rsidR="003F6462">
              <w:rPr>
                <w:webHidden/>
              </w:rPr>
              <w:fldChar w:fldCharType="begin"/>
            </w:r>
            <w:r w:rsidR="003F6462">
              <w:rPr>
                <w:webHidden/>
              </w:rPr>
              <w:instrText xml:space="preserve"> PAGEREF _Toc88690769 \h </w:instrText>
            </w:r>
            <w:r w:rsidR="003F6462">
              <w:rPr>
                <w:webHidden/>
              </w:rPr>
            </w:r>
            <w:r w:rsidR="003F6462">
              <w:rPr>
                <w:webHidden/>
              </w:rPr>
              <w:fldChar w:fldCharType="separate"/>
            </w:r>
            <w:r w:rsidR="003F6462">
              <w:rPr>
                <w:webHidden/>
              </w:rPr>
              <w:t>9</w:t>
            </w:r>
            <w:r w:rsidR="003F6462">
              <w:rPr>
                <w:webHidden/>
              </w:rPr>
              <w:fldChar w:fldCharType="end"/>
            </w:r>
          </w:hyperlink>
        </w:p>
        <w:p w14:paraId="0E8908D1" w14:textId="0A7F0F65" w:rsidR="003F6462" w:rsidRDefault="00103BEA">
          <w:pPr>
            <w:pStyle w:val="TOC2"/>
            <w:rPr>
              <w:rFonts w:asciiTheme="minorHAnsi" w:eastAsiaTheme="minorEastAsia" w:hAnsiTheme="minorHAnsi" w:cstheme="minorBidi"/>
              <w:color w:val="auto"/>
              <w:sz w:val="24"/>
              <w:szCs w:val="24"/>
              <w:lang w:eastAsia="en-GB"/>
            </w:rPr>
          </w:pPr>
          <w:hyperlink w:anchor="_Toc88690770" w:history="1">
            <w:r w:rsidR="003F6462" w:rsidRPr="00F41034">
              <w:rPr>
                <w:rStyle w:val="Hyperlink"/>
              </w:rPr>
              <w:t>Communications</w:t>
            </w:r>
            <w:r w:rsidR="003F6462">
              <w:rPr>
                <w:webHidden/>
              </w:rPr>
              <w:tab/>
            </w:r>
            <w:r w:rsidR="003F6462">
              <w:rPr>
                <w:webHidden/>
              </w:rPr>
              <w:fldChar w:fldCharType="begin"/>
            </w:r>
            <w:r w:rsidR="003F6462">
              <w:rPr>
                <w:webHidden/>
              </w:rPr>
              <w:instrText xml:space="preserve"> PAGEREF _Toc88690770 \h </w:instrText>
            </w:r>
            <w:r w:rsidR="003F6462">
              <w:rPr>
                <w:webHidden/>
              </w:rPr>
            </w:r>
            <w:r w:rsidR="003F6462">
              <w:rPr>
                <w:webHidden/>
              </w:rPr>
              <w:fldChar w:fldCharType="separate"/>
            </w:r>
            <w:r w:rsidR="003F6462">
              <w:rPr>
                <w:webHidden/>
              </w:rPr>
              <w:t>10</w:t>
            </w:r>
            <w:r w:rsidR="003F6462">
              <w:rPr>
                <w:webHidden/>
              </w:rPr>
              <w:fldChar w:fldCharType="end"/>
            </w:r>
          </w:hyperlink>
        </w:p>
        <w:p w14:paraId="3A23EC34" w14:textId="58792BAD" w:rsidR="003F6462" w:rsidRDefault="00103BEA">
          <w:pPr>
            <w:pStyle w:val="TOC1"/>
            <w:rPr>
              <w:rFonts w:asciiTheme="minorHAnsi" w:eastAsiaTheme="minorEastAsia" w:hAnsiTheme="minorHAnsi" w:cstheme="minorBidi"/>
              <w:b w:val="0"/>
              <w:bCs w:val="0"/>
              <w:color w:val="auto"/>
              <w:sz w:val="24"/>
              <w:szCs w:val="24"/>
              <w:lang w:eastAsia="en-GB"/>
            </w:rPr>
          </w:pPr>
          <w:hyperlink w:anchor="_Toc88690771" w:history="1">
            <w:r w:rsidR="003F6462" w:rsidRPr="00F41034">
              <w:rPr>
                <w:rStyle w:val="Hyperlink"/>
              </w:rPr>
              <w:t>Stage 1: Prevent and Prepare</w:t>
            </w:r>
            <w:r w:rsidR="003F6462">
              <w:rPr>
                <w:webHidden/>
              </w:rPr>
              <w:tab/>
            </w:r>
            <w:r w:rsidR="003F6462">
              <w:rPr>
                <w:webHidden/>
              </w:rPr>
              <w:fldChar w:fldCharType="begin"/>
            </w:r>
            <w:r w:rsidR="003F6462">
              <w:rPr>
                <w:webHidden/>
              </w:rPr>
              <w:instrText xml:space="preserve"> PAGEREF _Toc88690771 \h </w:instrText>
            </w:r>
            <w:r w:rsidR="003F6462">
              <w:rPr>
                <w:webHidden/>
              </w:rPr>
            </w:r>
            <w:r w:rsidR="003F6462">
              <w:rPr>
                <w:webHidden/>
              </w:rPr>
              <w:fldChar w:fldCharType="separate"/>
            </w:r>
            <w:r w:rsidR="003F6462">
              <w:rPr>
                <w:webHidden/>
              </w:rPr>
              <w:t>12</w:t>
            </w:r>
            <w:r w:rsidR="003F6462">
              <w:rPr>
                <w:webHidden/>
              </w:rPr>
              <w:fldChar w:fldCharType="end"/>
            </w:r>
          </w:hyperlink>
        </w:p>
        <w:p w14:paraId="0F295C2A" w14:textId="1DAD3429" w:rsidR="003F6462" w:rsidRDefault="00103BEA">
          <w:pPr>
            <w:pStyle w:val="TOC1"/>
            <w:rPr>
              <w:rFonts w:asciiTheme="minorHAnsi" w:eastAsiaTheme="minorEastAsia" w:hAnsiTheme="minorHAnsi" w:cstheme="minorBidi"/>
              <w:b w:val="0"/>
              <w:bCs w:val="0"/>
              <w:color w:val="auto"/>
              <w:sz w:val="24"/>
              <w:szCs w:val="24"/>
              <w:lang w:eastAsia="en-GB"/>
            </w:rPr>
          </w:pPr>
          <w:hyperlink w:anchor="_Toc88690772" w:history="1">
            <w:r w:rsidR="003F6462" w:rsidRPr="00F41034">
              <w:rPr>
                <w:rStyle w:val="Hyperlink"/>
              </w:rPr>
              <w:t>Stage 2: Respond</w:t>
            </w:r>
            <w:r w:rsidR="003F6462">
              <w:rPr>
                <w:webHidden/>
              </w:rPr>
              <w:tab/>
            </w:r>
            <w:r w:rsidR="003F6462">
              <w:rPr>
                <w:webHidden/>
              </w:rPr>
              <w:fldChar w:fldCharType="begin"/>
            </w:r>
            <w:r w:rsidR="003F6462">
              <w:rPr>
                <w:webHidden/>
              </w:rPr>
              <w:instrText xml:space="preserve"> PAGEREF _Toc88690772 \h </w:instrText>
            </w:r>
            <w:r w:rsidR="003F6462">
              <w:rPr>
                <w:webHidden/>
              </w:rPr>
            </w:r>
            <w:r w:rsidR="003F6462">
              <w:rPr>
                <w:webHidden/>
              </w:rPr>
              <w:fldChar w:fldCharType="separate"/>
            </w:r>
            <w:r w:rsidR="003F6462">
              <w:rPr>
                <w:webHidden/>
              </w:rPr>
              <w:t>13</w:t>
            </w:r>
            <w:r w:rsidR="003F6462">
              <w:rPr>
                <w:webHidden/>
              </w:rPr>
              <w:fldChar w:fldCharType="end"/>
            </w:r>
          </w:hyperlink>
        </w:p>
        <w:p w14:paraId="40C15F7F" w14:textId="2C25D7C3" w:rsidR="003F6462" w:rsidRDefault="00103BEA">
          <w:pPr>
            <w:pStyle w:val="TOC1"/>
            <w:rPr>
              <w:rFonts w:asciiTheme="minorHAnsi" w:eastAsiaTheme="minorEastAsia" w:hAnsiTheme="minorHAnsi" w:cstheme="minorBidi"/>
              <w:b w:val="0"/>
              <w:bCs w:val="0"/>
              <w:color w:val="auto"/>
              <w:sz w:val="24"/>
              <w:szCs w:val="24"/>
              <w:lang w:eastAsia="en-GB"/>
            </w:rPr>
          </w:pPr>
          <w:hyperlink w:anchor="_Toc88690773" w:history="1">
            <w:r w:rsidR="003F6462" w:rsidRPr="00F41034">
              <w:rPr>
                <w:rStyle w:val="Hyperlink"/>
              </w:rPr>
              <w:t>Stage 3: Stand-down</w:t>
            </w:r>
            <w:r w:rsidR="003F6462">
              <w:rPr>
                <w:webHidden/>
              </w:rPr>
              <w:tab/>
            </w:r>
            <w:r w:rsidR="003F6462">
              <w:rPr>
                <w:webHidden/>
              </w:rPr>
              <w:fldChar w:fldCharType="begin"/>
            </w:r>
            <w:r w:rsidR="003F6462">
              <w:rPr>
                <w:webHidden/>
              </w:rPr>
              <w:instrText xml:space="preserve"> PAGEREF _Toc88690773 \h </w:instrText>
            </w:r>
            <w:r w:rsidR="003F6462">
              <w:rPr>
                <w:webHidden/>
              </w:rPr>
            </w:r>
            <w:r w:rsidR="003F6462">
              <w:rPr>
                <w:webHidden/>
              </w:rPr>
              <w:fldChar w:fldCharType="separate"/>
            </w:r>
            <w:r w:rsidR="003F6462">
              <w:rPr>
                <w:webHidden/>
              </w:rPr>
              <w:t>14</w:t>
            </w:r>
            <w:r w:rsidR="003F6462">
              <w:rPr>
                <w:webHidden/>
              </w:rPr>
              <w:fldChar w:fldCharType="end"/>
            </w:r>
          </w:hyperlink>
        </w:p>
        <w:p w14:paraId="5579535E" w14:textId="14FCF441" w:rsidR="003F6462" w:rsidRDefault="00103BEA">
          <w:pPr>
            <w:pStyle w:val="TOC1"/>
            <w:rPr>
              <w:rFonts w:asciiTheme="minorHAnsi" w:eastAsiaTheme="minorEastAsia" w:hAnsiTheme="minorHAnsi" w:cstheme="minorBidi"/>
              <w:b w:val="0"/>
              <w:bCs w:val="0"/>
              <w:color w:val="auto"/>
              <w:sz w:val="24"/>
              <w:szCs w:val="24"/>
              <w:lang w:eastAsia="en-GB"/>
            </w:rPr>
          </w:pPr>
          <w:hyperlink w:anchor="_Toc88690774" w:history="1">
            <w:r w:rsidR="003F6462" w:rsidRPr="00F41034">
              <w:rPr>
                <w:rStyle w:val="Hyperlink"/>
              </w:rPr>
              <w:t>Appendices</w:t>
            </w:r>
            <w:r w:rsidR="003F6462">
              <w:rPr>
                <w:webHidden/>
              </w:rPr>
              <w:tab/>
            </w:r>
            <w:r w:rsidR="003F6462">
              <w:rPr>
                <w:webHidden/>
              </w:rPr>
              <w:fldChar w:fldCharType="begin"/>
            </w:r>
            <w:r w:rsidR="003F6462">
              <w:rPr>
                <w:webHidden/>
              </w:rPr>
              <w:instrText xml:space="preserve"> PAGEREF _Toc88690774 \h </w:instrText>
            </w:r>
            <w:r w:rsidR="003F6462">
              <w:rPr>
                <w:webHidden/>
              </w:rPr>
            </w:r>
            <w:r w:rsidR="003F6462">
              <w:rPr>
                <w:webHidden/>
              </w:rPr>
              <w:fldChar w:fldCharType="separate"/>
            </w:r>
            <w:r w:rsidR="003F6462">
              <w:rPr>
                <w:webHidden/>
              </w:rPr>
              <w:t>15</w:t>
            </w:r>
            <w:r w:rsidR="003F6462">
              <w:rPr>
                <w:webHidden/>
              </w:rPr>
              <w:fldChar w:fldCharType="end"/>
            </w:r>
          </w:hyperlink>
        </w:p>
        <w:p w14:paraId="2A801AE3" w14:textId="22F8B882" w:rsidR="003F6462" w:rsidRDefault="00103BEA">
          <w:pPr>
            <w:pStyle w:val="TOC2"/>
            <w:rPr>
              <w:rFonts w:asciiTheme="minorHAnsi" w:eastAsiaTheme="minorEastAsia" w:hAnsiTheme="minorHAnsi" w:cstheme="minorBidi"/>
              <w:color w:val="auto"/>
              <w:sz w:val="24"/>
              <w:szCs w:val="24"/>
              <w:lang w:eastAsia="en-GB"/>
            </w:rPr>
          </w:pPr>
          <w:hyperlink w:anchor="_Toc88690775" w:history="1">
            <w:r w:rsidR="003F6462" w:rsidRPr="00F41034">
              <w:rPr>
                <w:rStyle w:val="Hyperlink"/>
              </w:rPr>
              <w:t>Appendix 1: Internal Outbreak Response Team</w:t>
            </w:r>
            <w:r w:rsidR="003F6462">
              <w:rPr>
                <w:webHidden/>
              </w:rPr>
              <w:tab/>
            </w:r>
            <w:r w:rsidR="003F6462">
              <w:rPr>
                <w:webHidden/>
              </w:rPr>
              <w:fldChar w:fldCharType="begin"/>
            </w:r>
            <w:r w:rsidR="003F6462">
              <w:rPr>
                <w:webHidden/>
              </w:rPr>
              <w:instrText xml:space="preserve"> PAGEREF _Toc88690775 \h </w:instrText>
            </w:r>
            <w:r w:rsidR="003F6462">
              <w:rPr>
                <w:webHidden/>
              </w:rPr>
            </w:r>
            <w:r w:rsidR="003F6462">
              <w:rPr>
                <w:webHidden/>
              </w:rPr>
              <w:fldChar w:fldCharType="separate"/>
            </w:r>
            <w:r w:rsidR="003F6462">
              <w:rPr>
                <w:webHidden/>
              </w:rPr>
              <w:t>16</w:t>
            </w:r>
            <w:r w:rsidR="003F6462">
              <w:rPr>
                <w:webHidden/>
              </w:rPr>
              <w:fldChar w:fldCharType="end"/>
            </w:r>
          </w:hyperlink>
        </w:p>
        <w:p w14:paraId="0F9432DC" w14:textId="107044D8" w:rsidR="003F6462" w:rsidRDefault="00103BEA">
          <w:pPr>
            <w:pStyle w:val="TOC2"/>
            <w:rPr>
              <w:rFonts w:asciiTheme="minorHAnsi" w:eastAsiaTheme="minorEastAsia" w:hAnsiTheme="minorHAnsi" w:cstheme="minorBidi"/>
              <w:color w:val="auto"/>
              <w:sz w:val="24"/>
              <w:szCs w:val="24"/>
              <w:lang w:eastAsia="en-GB"/>
            </w:rPr>
          </w:pPr>
          <w:hyperlink w:anchor="_Toc88690776" w:history="1">
            <w:r w:rsidR="003F6462" w:rsidRPr="00F41034">
              <w:rPr>
                <w:rStyle w:val="Hyperlink"/>
              </w:rPr>
              <w:t>Appendix 2: Key contacts</w:t>
            </w:r>
            <w:r w:rsidR="003F6462">
              <w:rPr>
                <w:webHidden/>
              </w:rPr>
              <w:tab/>
            </w:r>
            <w:r w:rsidR="003F6462">
              <w:rPr>
                <w:webHidden/>
              </w:rPr>
              <w:fldChar w:fldCharType="begin"/>
            </w:r>
            <w:r w:rsidR="003F6462">
              <w:rPr>
                <w:webHidden/>
              </w:rPr>
              <w:instrText xml:space="preserve"> PAGEREF _Toc88690776 \h </w:instrText>
            </w:r>
            <w:r w:rsidR="003F6462">
              <w:rPr>
                <w:webHidden/>
              </w:rPr>
            </w:r>
            <w:r w:rsidR="003F6462">
              <w:rPr>
                <w:webHidden/>
              </w:rPr>
              <w:fldChar w:fldCharType="separate"/>
            </w:r>
            <w:r w:rsidR="003F6462">
              <w:rPr>
                <w:webHidden/>
              </w:rPr>
              <w:t>18</w:t>
            </w:r>
            <w:r w:rsidR="003F6462">
              <w:rPr>
                <w:webHidden/>
              </w:rPr>
              <w:fldChar w:fldCharType="end"/>
            </w:r>
          </w:hyperlink>
        </w:p>
        <w:p w14:paraId="436FE4D5" w14:textId="4E2B6030" w:rsidR="003F6462" w:rsidRDefault="00103BEA">
          <w:pPr>
            <w:pStyle w:val="TOC2"/>
            <w:rPr>
              <w:rFonts w:asciiTheme="minorHAnsi" w:eastAsiaTheme="minorEastAsia" w:hAnsiTheme="minorHAnsi" w:cstheme="minorBidi"/>
              <w:color w:val="auto"/>
              <w:sz w:val="24"/>
              <w:szCs w:val="24"/>
              <w:lang w:eastAsia="en-GB"/>
            </w:rPr>
          </w:pPr>
          <w:hyperlink w:anchor="_Toc88690777" w:history="1">
            <w:r w:rsidR="003F6462" w:rsidRPr="00F41034">
              <w:rPr>
                <w:rStyle w:val="Hyperlink"/>
              </w:rPr>
              <w:t>Appendix 3: Cleaning and disinfection  following a confirmed case</w:t>
            </w:r>
            <w:r w:rsidR="003F6462">
              <w:rPr>
                <w:webHidden/>
              </w:rPr>
              <w:tab/>
            </w:r>
            <w:r w:rsidR="003F6462">
              <w:rPr>
                <w:webHidden/>
              </w:rPr>
              <w:fldChar w:fldCharType="begin"/>
            </w:r>
            <w:r w:rsidR="003F6462">
              <w:rPr>
                <w:webHidden/>
              </w:rPr>
              <w:instrText xml:space="preserve"> PAGEREF _Toc88690777 \h </w:instrText>
            </w:r>
            <w:r w:rsidR="003F6462">
              <w:rPr>
                <w:webHidden/>
              </w:rPr>
            </w:r>
            <w:r w:rsidR="003F6462">
              <w:rPr>
                <w:webHidden/>
              </w:rPr>
              <w:fldChar w:fldCharType="separate"/>
            </w:r>
            <w:r w:rsidR="003F6462">
              <w:rPr>
                <w:webHidden/>
              </w:rPr>
              <w:t>19</w:t>
            </w:r>
            <w:r w:rsidR="003F6462">
              <w:rPr>
                <w:webHidden/>
              </w:rPr>
              <w:fldChar w:fldCharType="end"/>
            </w:r>
          </w:hyperlink>
        </w:p>
        <w:p w14:paraId="4A56F67B" w14:textId="36AAA116" w:rsidR="003A0A5C" w:rsidRPr="00BA2372" w:rsidRDefault="003A0A5C" w:rsidP="003F6462">
          <w:pPr>
            <w:pStyle w:val="TOC2"/>
            <w:ind w:left="0"/>
          </w:pPr>
          <w:r w:rsidRPr="00BA2372">
            <w:fldChar w:fldCharType="end"/>
          </w:r>
        </w:p>
      </w:sdtContent>
    </w:sdt>
    <w:p w14:paraId="6D0353F3" w14:textId="33B87D7A" w:rsidR="007975D4" w:rsidRDefault="007975D4" w:rsidP="007975D4"/>
    <w:p w14:paraId="64A010B1" w14:textId="77777777" w:rsidR="004A032D" w:rsidRPr="0044187E" w:rsidRDefault="007975D4" w:rsidP="003F6462">
      <w:pPr>
        <w:pStyle w:val="Heading2noTOC"/>
      </w:pPr>
      <w:r>
        <w:br w:type="column"/>
      </w:r>
      <w:bookmarkStart w:id="0" w:name="_Toc88689784"/>
      <w:r w:rsidR="004A032D" w:rsidRPr="003F6462">
        <w:rPr>
          <w:color w:val="0000FF" w:themeColor="accent2"/>
        </w:rPr>
        <w:t>Acknowledgement of Country</w:t>
      </w:r>
      <w:bookmarkEnd w:id="0"/>
    </w:p>
    <w:p w14:paraId="70D44773" w14:textId="7677F16A" w:rsidR="004A032D" w:rsidRPr="004A032D" w:rsidRDefault="004A032D" w:rsidP="00414E8F">
      <w:pPr>
        <w:rPr>
          <w:color w:val="0000FF" w:themeColor="accent2"/>
        </w:rPr>
      </w:pPr>
      <w:r w:rsidRPr="004A032D">
        <w:rPr>
          <w:color w:val="0000FF" w:themeColor="accent2"/>
        </w:rPr>
        <w:t xml:space="preserve">We acknowledge Tasmanian Aboriginal people as the traditional owners and ongoing custodians of the land on which we work and </w:t>
      </w:r>
      <w:proofErr w:type="gramStart"/>
      <w:r w:rsidRPr="004A032D">
        <w:rPr>
          <w:color w:val="0000FF" w:themeColor="accent2"/>
        </w:rPr>
        <w:t>live, and</w:t>
      </w:r>
      <w:proofErr w:type="gramEnd"/>
      <w:r w:rsidRPr="004A032D">
        <w:rPr>
          <w:color w:val="0000FF" w:themeColor="accent2"/>
        </w:rPr>
        <w:t xml:space="preserve"> pay respect to Elders past and present. For around 40 000 years, Aboriginal people have lived on </w:t>
      </w:r>
      <w:proofErr w:type="spellStart"/>
      <w:r w:rsidRPr="004A032D">
        <w:rPr>
          <w:color w:val="0000FF" w:themeColor="accent2"/>
        </w:rPr>
        <w:t>lutruwita</w:t>
      </w:r>
      <w:proofErr w:type="spellEnd"/>
      <w:r w:rsidRPr="004A032D">
        <w:rPr>
          <w:color w:val="0000FF" w:themeColor="accent2"/>
        </w:rPr>
        <w:t>/Tasmania, within strong and resilient communities. We acknowledge and learn from that as we work to strengthen resilience against COVID-19 across Tasmania.</w:t>
      </w:r>
    </w:p>
    <w:p w14:paraId="1AC606AF" w14:textId="77777777" w:rsidR="004A032D" w:rsidRPr="0044187E" w:rsidRDefault="004A032D" w:rsidP="0044187E">
      <w:pPr>
        <w:pStyle w:val="Heading2noTOC"/>
      </w:pPr>
      <w:bookmarkStart w:id="1" w:name="_Toc88689785"/>
      <w:r w:rsidRPr="0044187E">
        <w:t>Document Authorisation</w:t>
      </w:r>
      <w:bookmarkEnd w:id="1"/>
    </w:p>
    <w:p w14:paraId="39FB1D73" w14:textId="77777777" w:rsidR="004A032D" w:rsidRPr="00826C9D" w:rsidRDefault="004A032D" w:rsidP="004A032D">
      <w:pPr>
        <w:rPr>
          <w:color w:val="C00000"/>
        </w:rPr>
      </w:pPr>
      <w:r>
        <w:t xml:space="preserve">This document and subsequent versions are draft until endorsed by </w:t>
      </w:r>
      <w:r w:rsidRPr="00826C9D">
        <w:rPr>
          <w:i/>
          <w:iCs/>
          <w:color w:val="C00000"/>
        </w:rPr>
        <w:t>[insert title authorising officer within the organisation]</w:t>
      </w:r>
    </w:p>
    <w:p w14:paraId="71A58F41" w14:textId="77777777" w:rsidR="004A032D" w:rsidRDefault="004A032D" w:rsidP="0044187E">
      <w:pPr>
        <w:pStyle w:val="Heading2noTOC"/>
      </w:pPr>
      <w:bookmarkStart w:id="2" w:name="_Toc88689786"/>
      <w:r>
        <w:t>Approval</w:t>
      </w:r>
      <w:bookmarkEnd w:id="2"/>
    </w:p>
    <w:p w14:paraId="47B26FE3" w14:textId="57B8C127" w:rsidR="007975D4" w:rsidRPr="00826C9D" w:rsidRDefault="004A032D" w:rsidP="004A032D">
      <w:pPr>
        <w:rPr>
          <w:i/>
          <w:iCs/>
          <w:color w:val="C00000"/>
        </w:rPr>
      </w:pPr>
      <w:r>
        <w:t xml:space="preserve">This document is approved by </w:t>
      </w:r>
      <w:r w:rsidRPr="00826C9D">
        <w:rPr>
          <w:i/>
          <w:iCs/>
          <w:color w:val="C00000"/>
        </w:rPr>
        <w:t>[insert name and title of authorising officer and date of approval]</w:t>
      </w:r>
    </w:p>
    <w:p w14:paraId="65D6E3E9" w14:textId="6668696A" w:rsidR="004A032D" w:rsidRDefault="004A032D" w:rsidP="004A032D"/>
    <w:p w14:paraId="1D1995F6" w14:textId="77777777" w:rsidR="00FC0DCB" w:rsidRDefault="00FC0DCB" w:rsidP="004A032D">
      <w:pPr>
        <w:sectPr w:rsidR="00FC0DCB" w:rsidSect="00BA2372">
          <w:headerReference w:type="default" r:id="rId11"/>
          <w:footerReference w:type="even" r:id="rId12"/>
          <w:footerReference w:type="default" r:id="rId13"/>
          <w:pgSz w:w="16838" w:h="11906" w:orient="landscape"/>
          <w:pgMar w:top="1588" w:right="680" w:bottom="1361" w:left="680" w:header="709" w:footer="709" w:gutter="0"/>
          <w:cols w:num="2" w:space="1134" w:equalWidth="0">
            <w:col w:w="7484" w:space="1134"/>
            <w:col w:w="6860"/>
          </w:cols>
          <w:docGrid w:linePitch="360"/>
        </w:sectPr>
      </w:pPr>
    </w:p>
    <w:p w14:paraId="43798588" w14:textId="77777777" w:rsidR="00FC0DCB" w:rsidRDefault="004A032D" w:rsidP="00A5300A">
      <w:pPr>
        <w:pStyle w:val="Heading1"/>
        <w:sectPr w:rsidR="00FC0DCB" w:rsidSect="00FC0DCB">
          <w:pgSz w:w="16838" w:h="11906" w:orient="landscape"/>
          <w:pgMar w:top="1588" w:right="680" w:bottom="1361" w:left="680" w:header="709" w:footer="709" w:gutter="0"/>
          <w:cols w:space="708"/>
          <w:docGrid w:linePitch="360"/>
        </w:sectPr>
      </w:pPr>
      <w:bookmarkStart w:id="3" w:name="_Toc88690764"/>
      <w:r>
        <w:lastRenderedPageBreak/>
        <w:t>Context</w:t>
      </w:r>
      <w:bookmarkEnd w:id="3"/>
    </w:p>
    <w:p w14:paraId="7302AF48" w14:textId="5A9C6839" w:rsidR="004A032D" w:rsidRPr="00FC0DCB" w:rsidRDefault="00A62FE0" w:rsidP="004A032D">
      <w:pPr>
        <w:rPr>
          <w:color w:val="0000FF" w:themeColor="accent2"/>
        </w:rPr>
      </w:pPr>
      <w:r>
        <w:rPr>
          <w:color w:val="0000FF" w:themeColor="accent2"/>
        </w:rPr>
        <w:t>When</w:t>
      </w:r>
      <w:r w:rsidRPr="00FC0DCB">
        <w:rPr>
          <w:color w:val="0000FF" w:themeColor="accent2"/>
        </w:rPr>
        <w:t xml:space="preserve"> </w:t>
      </w:r>
      <w:r w:rsidR="00A15287">
        <w:rPr>
          <w:color w:val="0000FF" w:themeColor="accent2"/>
        </w:rPr>
        <w:t xml:space="preserve">there are cases of COVID-19 </w:t>
      </w:r>
      <w:r w:rsidR="00826C9D">
        <w:rPr>
          <w:color w:val="0000FF" w:themeColor="accent2"/>
        </w:rPr>
        <w:t>in</w:t>
      </w:r>
      <w:r w:rsidR="004A032D" w:rsidRPr="00FC0DCB">
        <w:rPr>
          <w:color w:val="0000FF" w:themeColor="accent2"/>
        </w:rPr>
        <w:t xml:space="preserve"> our workplace or setting</w:t>
      </w:r>
      <w:r w:rsidR="00A15287">
        <w:rPr>
          <w:color w:val="0000FF" w:themeColor="accent2"/>
        </w:rPr>
        <w:t>,</w:t>
      </w:r>
      <w:r w:rsidR="004A032D" w:rsidRPr="00FC0DCB">
        <w:rPr>
          <w:color w:val="0000FF" w:themeColor="accent2"/>
        </w:rPr>
        <w:t xml:space="preserve"> our organisation will be expected to implement control measures onsite.</w:t>
      </w:r>
    </w:p>
    <w:p w14:paraId="490B4A40" w14:textId="3D574892" w:rsidR="004A032D" w:rsidRDefault="004A032D" w:rsidP="004A032D">
      <w:pPr>
        <w:rPr>
          <w:color w:val="0000FF" w:themeColor="accent2"/>
        </w:rPr>
      </w:pPr>
      <w:r w:rsidRPr="00FC0DCB">
        <w:rPr>
          <w:color w:val="0000FF" w:themeColor="accent2"/>
        </w:rPr>
        <w:t xml:space="preserve">Public Health </w:t>
      </w:r>
      <w:r w:rsidR="00A62FE0">
        <w:rPr>
          <w:color w:val="0000FF" w:themeColor="accent2"/>
        </w:rPr>
        <w:t xml:space="preserve">guidelines on slowing the spread of illness in </w:t>
      </w:r>
      <w:r w:rsidR="00A15287">
        <w:rPr>
          <w:color w:val="0000FF" w:themeColor="accent2"/>
        </w:rPr>
        <w:t xml:space="preserve">workplaces and </w:t>
      </w:r>
      <w:r w:rsidR="00A62FE0">
        <w:rPr>
          <w:color w:val="0000FF" w:themeColor="accent2"/>
        </w:rPr>
        <w:t xml:space="preserve">settings is provided in the </w:t>
      </w:r>
      <w:hyperlink r:id="rId14" w:history="1">
        <w:r w:rsidR="00A62FE0" w:rsidRPr="006C3808">
          <w:rPr>
            <w:rStyle w:val="Hyperlink"/>
            <w:i/>
            <w:iCs/>
          </w:rPr>
          <w:t>Case and Outbreak Management Framework for Tasmanian Settings</w:t>
        </w:r>
      </w:hyperlink>
      <w:r w:rsidR="00826C9D">
        <w:rPr>
          <w:rStyle w:val="Hyperlink"/>
          <w:i/>
          <w:iCs/>
        </w:rPr>
        <w:t xml:space="preserve"> </w:t>
      </w:r>
      <w:r w:rsidR="00826C9D">
        <w:rPr>
          <w:color w:val="0000FF" w:themeColor="accent2"/>
        </w:rPr>
        <w:t xml:space="preserve">and </w:t>
      </w:r>
      <w:hyperlink r:id="rId15" w:history="1">
        <w:r w:rsidR="00826C9D" w:rsidRPr="00826C9D">
          <w:rPr>
            <w:rStyle w:val="Hyperlink"/>
          </w:rPr>
          <w:t>Public Health best practice workplace guidance</w:t>
        </w:r>
      </w:hyperlink>
      <w:r w:rsidR="00826C9D">
        <w:rPr>
          <w:color w:val="0000FF" w:themeColor="accent2"/>
        </w:rPr>
        <w:t>.</w:t>
      </w:r>
    </w:p>
    <w:p w14:paraId="42888A87" w14:textId="0D1F0210" w:rsidR="00340B5A" w:rsidRPr="00FC0DCB" w:rsidRDefault="00340B5A" w:rsidP="004A032D">
      <w:pPr>
        <w:rPr>
          <w:color w:val="0000FF" w:themeColor="accent2"/>
        </w:rPr>
      </w:pPr>
      <w:r w:rsidRPr="00FC0DCB">
        <w:rPr>
          <w:color w:val="0000FF" w:themeColor="accent2"/>
        </w:rPr>
        <w:t xml:space="preserve">Public Health </w:t>
      </w:r>
      <w:r w:rsidR="00A62FE0">
        <w:rPr>
          <w:color w:val="0000FF" w:themeColor="accent2"/>
        </w:rPr>
        <w:t>may</w:t>
      </w:r>
      <w:r w:rsidR="00A62FE0" w:rsidRPr="00FC0DCB">
        <w:rPr>
          <w:color w:val="0000FF" w:themeColor="accent2"/>
        </w:rPr>
        <w:t xml:space="preserve"> </w:t>
      </w:r>
      <w:r w:rsidRPr="00FC0DCB">
        <w:rPr>
          <w:color w:val="0000FF" w:themeColor="accent2"/>
        </w:rPr>
        <w:t>scale the response in close collaboration with our organisation (including staff ‘on the ground’ at the setting) and other stakeholders, including relevant government agencies.</w:t>
      </w:r>
    </w:p>
    <w:p w14:paraId="2F2E4BFE" w14:textId="5B4DC460" w:rsidR="004A032D" w:rsidRPr="00FC0DCB" w:rsidRDefault="00DB2ED8" w:rsidP="00340B5A">
      <w:pPr>
        <w:rPr>
          <w:color w:val="0000FF" w:themeColor="accent2"/>
        </w:rPr>
      </w:pPr>
      <w:r>
        <w:rPr>
          <w:color w:val="0000FF" w:themeColor="accent2"/>
        </w:rPr>
        <w:br w:type="column"/>
      </w:r>
      <w:r w:rsidR="00340B5A" w:rsidRPr="00FC0DCB">
        <w:rPr>
          <w:color w:val="0000FF" w:themeColor="accent2"/>
        </w:rPr>
        <w:t>The purpose of this plan is to document the activities we will undertake to prepare for and respond to case</w:t>
      </w:r>
      <w:r w:rsidR="00A62FE0">
        <w:rPr>
          <w:color w:val="0000FF" w:themeColor="accent2"/>
        </w:rPr>
        <w:t>s and</w:t>
      </w:r>
      <w:r w:rsidR="00340B5A" w:rsidRPr="00FC0DCB">
        <w:rPr>
          <w:color w:val="0000FF" w:themeColor="accent2"/>
        </w:rPr>
        <w:t xml:space="preserve"> outbreaks of COVID-19 in our workplace or setting. </w:t>
      </w:r>
    </w:p>
    <w:p w14:paraId="0150A217" w14:textId="77777777" w:rsidR="00340B5A" w:rsidRDefault="004A032D" w:rsidP="00340B5A">
      <w:pPr>
        <w:rPr>
          <w:color w:val="0000FF" w:themeColor="accent2"/>
        </w:rPr>
      </w:pPr>
      <w:r w:rsidRPr="00FC0DCB">
        <w:rPr>
          <w:color w:val="0000FF" w:themeColor="accent2"/>
        </w:rPr>
        <w:t xml:space="preserve">Good preparation will enable us to enact this Plan immediately, on notification of a case in our setting. </w:t>
      </w:r>
    </w:p>
    <w:p w14:paraId="081C4E0A" w14:textId="27B2616F" w:rsidR="004A032D" w:rsidRPr="003F6462" w:rsidRDefault="004A032D" w:rsidP="00340B5A">
      <w:pPr>
        <w:pStyle w:val="Heading2"/>
        <w:rPr>
          <w:color w:val="0000FF" w:themeColor="accent2"/>
        </w:rPr>
      </w:pPr>
      <w:bookmarkStart w:id="4" w:name="_Toc88690765"/>
      <w:r w:rsidRPr="003F6462">
        <w:rPr>
          <w:color w:val="0000FF" w:themeColor="accent2"/>
        </w:rPr>
        <w:t>Aim of COVID-19 case and outbreak management</w:t>
      </w:r>
      <w:bookmarkEnd w:id="4"/>
    </w:p>
    <w:p w14:paraId="2703961A" w14:textId="5887D82A" w:rsidR="00AB4EFB" w:rsidRDefault="004A032D" w:rsidP="004A032D">
      <w:pPr>
        <w:rPr>
          <w:color w:val="0000FF" w:themeColor="accent2"/>
        </w:rPr>
      </w:pPr>
      <w:r w:rsidRPr="00FC0DCB">
        <w:rPr>
          <w:color w:val="0000FF" w:themeColor="accent2"/>
        </w:rPr>
        <w:t xml:space="preserve">The aim of COVID-19 </w:t>
      </w:r>
      <w:proofErr w:type="gramStart"/>
      <w:r w:rsidRPr="00FC0DCB">
        <w:rPr>
          <w:color w:val="0000FF" w:themeColor="accent2"/>
        </w:rPr>
        <w:t>case</w:t>
      </w:r>
      <w:proofErr w:type="gramEnd"/>
      <w:r w:rsidRPr="00FC0DCB">
        <w:rPr>
          <w:color w:val="0000FF" w:themeColor="accent2"/>
        </w:rPr>
        <w:t xml:space="preserve"> and outbreak management is to minimise the spread of COVID-19 and minimise the impact on staff, others within the workplace/setting, </w:t>
      </w:r>
      <w:r w:rsidR="00EF1795" w:rsidRPr="00FC0DCB">
        <w:rPr>
          <w:color w:val="0000FF" w:themeColor="accent2"/>
        </w:rPr>
        <w:t>stakeholders,</w:t>
      </w:r>
      <w:r w:rsidRPr="00FC0DCB">
        <w:rPr>
          <w:color w:val="0000FF" w:themeColor="accent2"/>
        </w:rPr>
        <w:t xml:space="preserve"> and </w:t>
      </w:r>
      <w:r w:rsidR="00A15287">
        <w:rPr>
          <w:color w:val="0000FF" w:themeColor="accent2"/>
        </w:rPr>
        <w:t>our</w:t>
      </w:r>
      <w:r w:rsidR="00A15287" w:rsidRPr="00FC0DCB">
        <w:rPr>
          <w:color w:val="0000FF" w:themeColor="accent2"/>
        </w:rPr>
        <w:t xml:space="preserve"> </w:t>
      </w:r>
      <w:r w:rsidRPr="00FC0DCB">
        <w:rPr>
          <w:color w:val="0000FF" w:themeColor="accent2"/>
        </w:rPr>
        <w:t>business/organisation.</w:t>
      </w:r>
    </w:p>
    <w:p w14:paraId="2B889A0C" w14:textId="77777777" w:rsidR="00AB4EFB" w:rsidRDefault="00AB4EFB" w:rsidP="004A032D">
      <w:pPr>
        <w:rPr>
          <w:color w:val="0000FF" w:themeColor="accent2"/>
        </w:rPr>
        <w:sectPr w:rsidR="00AB4EFB" w:rsidSect="00340B5A">
          <w:type w:val="continuous"/>
          <w:pgSz w:w="16838" w:h="11906" w:orient="landscape"/>
          <w:pgMar w:top="1588" w:right="680" w:bottom="1361" w:left="680" w:header="709" w:footer="709" w:gutter="0"/>
          <w:cols w:num="2" w:space="510"/>
          <w:docGrid w:linePitch="360"/>
        </w:sectPr>
      </w:pPr>
    </w:p>
    <w:p w14:paraId="496934D6" w14:textId="1AEB4FAA" w:rsidR="004A032D" w:rsidRPr="00AB4EFB" w:rsidRDefault="004A032D" w:rsidP="003B5D68">
      <w:pPr>
        <w:pStyle w:val="Heading2Top"/>
        <w:rPr>
          <w:color w:val="0000FF" w:themeColor="accent2"/>
        </w:rPr>
      </w:pPr>
      <w:bookmarkStart w:id="5" w:name="_Toc88690766"/>
      <w:r>
        <w:lastRenderedPageBreak/>
        <w:t>Scope</w:t>
      </w:r>
      <w:bookmarkEnd w:id="5"/>
    </w:p>
    <w:p w14:paraId="641CDD5E" w14:textId="77777777" w:rsidR="004A032D" w:rsidRPr="00DB2ED8" w:rsidRDefault="004A032D" w:rsidP="003F6462">
      <w:r w:rsidRPr="00DB2ED8">
        <w:t>Outline what is in and out of scope for this document. For example:</w:t>
      </w:r>
    </w:p>
    <w:p w14:paraId="42654101" w14:textId="358B539E" w:rsidR="004A032D" w:rsidRPr="00826C9D" w:rsidRDefault="004A032D" w:rsidP="004741E8">
      <w:pPr>
        <w:pStyle w:val="ListParagraph"/>
        <w:rPr>
          <w:i/>
          <w:iCs/>
          <w:color w:val="C00000"/>
        </w:rPr>
      </w:pPr>
      <w:r w:rsidRPr="00826C9D">
        <w:rPr>
          <w:i/>
          <w:iCs/>
          <w:color w:val="C00000"/>
        </w:rPr>
        <w:t>some organisations may have multiple sites included within the scope of this plan</w:t>
      </w:r>
    </w:p>
    <w:p w14:paraId="3D13AADE" w14:textId="51737BA7" w:rsidR="0059680F" w:rsidRPr="00826C9D" w:rsidRDefault="0059680F" w:rsidP="004741E8">
      <w:pPr>
        <w:pStyle w:val="ListParagraph"/>
        <w:rPr>
          <w:i/>
          <w:iCs/>
          <w:color w:val="C00000"/>
        </w:rPr>
      </w:pPr>
      <w:r w:rsidRPr="00826C9D">
        <w:rPr>
          <w:i/>
          <w:iCs/>
          <w:color w:val="C00000"/>
        </w:rPr>
        <w:t xml:space="preserve">some organisations may provide or support accommodation </w:t>
      </w:r>
      <w:r w:rsidR="00F34C1B" w:rsidRPr="00826C9D">
        <w:rPr>
          <w:i/>
          <w:iCs/>
          <w:color w:val="C00000"/>
        </w:rPr>
        <w:t>(for</w:t>
      </w:r>
      <w:r w:rsidRPr="00826C9D">
        <w:rPr>
          <w:i/>
          <w:iCs/>
          <w:color w:val="C00000"/>
        </w:rPr>
        <w:t xml:space="preserve"> workers</w:t>
      </w:r>
      <w:r w:rsidR="00F34C1B" w:rsidRPr="00826C9D">
        <w:rPr>
          <w:i/>
          <w:iCs/>
          <w:color w:val="C00000"/>
        </w:rPr>
        <w:t xml:space="preserve"> and or customers)</w:t>
      </w:r>
      <w:r w:rsidRPr="00826C9D">
        <w:rPr>
          <w:i/>
          <w:iCs/>
          <w:color w:val="C00000"/>
        </w:rPr>
        <w:t xml:space="preserve"> that should be included in the scope of the plan</w:t>
      </w:r>
    </w:p>
    <w:p w14:paraId="0F263939" w14:textId="2DB79D58" w:rsidR="004A032D" w:rsidRPr="00826C9D" w:rsidRDefault="004A032D" w:rsidP="003F6462">
      <w:pPr>
        <w:pStyle w:val="ListParagraph"/>
        <w:spacing w:after="170"/>
        <w:ind w:left="357" w:hanging="357"/>
        <w:rPr>
          <w:i/>
          <w:iCs/>
          <w:color w:val="C00000"/>
        </w:rPr>
      </w:pPr>
      <w:r w:rsidRPr="00826C9D">
        <w:rPr>
          <w:i/>
          <w:iCs/>
          <w:color w:val="C00000"/>
        </w:rPr>
        <w:t>clinical management of cases (while vital) is not an outbreak management activity and is out of scope.</w:t>
      </w:r>
    </w:p>
    <w:tbl>
      <w:tblPr>
        <w:tblStyle w:val="TableGrid"/>
        <w:tblW w:w="1547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B9D87C" w:themeFill="background2"/>
        <w:tblCellMar>
          <w:top w:w="113" w:type="dxa"/>
          <w:left w:w="113" w:type="dxa"/>
          <w:bottom w:w="113" w:type="dxa"/>
          <w:right w:w="113" w:type="dxa"/>
        </w:tblCellMar>
        <w:tblLook w:val="04A0" w:firstRow="1" w:lastRow="0" w:firstColumn="1" w:lastColumn="0" w:noHBand="0" w:noVBand="1"/>
      </w:tblPr>
      <w:tblGrid>
        <w:gridCol w:w="7739"/>
        <w:gridCol w:w="7739"/>
      </w:tblGrid>
      <w:tr w:rsidR="00AB4EFB" w14:paraId="76685C8A" w14:textId="77777777" w:rsidTr="004741E8">
        <w:trPr>
          <w:tblHeader/>
        </w:trPr>
        <w:tc>
          <w:tcPr>
            <w:tcW w:w="7739" w:type="dxa"/>
            <w:shd w:val="clear" w:color="auto" w:fill="B9D87C" w:themeFill="background2"/>
          </w:tcPr>
          <w:p w14:paraId="013065DB" w14:textId="04C0B50E" w:rsidR="0055696E" w:rsidRPr="00AB3B5F" w:rsidRDefault="0055696E" w:rsidP="00CD7D03">
            <w:pPr>
              <w:pStyle w:val="TableHeader"/>
            </w:pPr>
            <w:r>
              <w:t>In scope of this Plan</w:t>
            </w:r>
          </w:p>
        </w:tc>
        <w:tc>
          <w:tcPr>
            <w:tcW w:w="7739" w:type="dxa"/>
            <w:shd w:val="clear" w:color="auto" w:fill="B9D87C" w:themeFill="background2"/>
          </w:tcPr>
          <w:p w14:paraId="38C037E9" w14:textId="321ED33B" w:rsidR="0055696E" w:rsidRDefault="0055696E" w:rsidP="00CD7D03">
            <w:pPr>
              <w:pStyle w:val="TableHeader"/>
            </w:pPr>
            <w:r>
              <w:t>Out of scope of this Plan</w:t>
            </w:r>
          </w:p>
        </w:tc>
      </w:tr>
      <w:tr w:rsidR="00AB4EFB" w14:paraId="1C272353" w14:textId="77777777" w:rsidTr="004741E8">
        <w:trPr>
          <w:trHeight w:val="20"/>
        </w:trPr>
        <w:tc>
          <w:tcPr>
            <w:tcW w:w="7739" w:type="dxa"/>
            <w:shd w:val="clear" w:color="auto" w:fill="E3EFCA" w:themeFill="background2" w:themeFillTint="66"/>
          </w:tcPr>
          <w:p w14:paraId="4876A471" w14:textId="77777777" w:rsidR="0055696E" w:rsidRPr="00826C9D" w:rsidRDefault="0055696E" w:rsidP="0055696E">
            <w:pPr>
              <w:rPr>
                <w:i/>
                <w:iCs/>
                <w:color w:val="C00000"/>
              </w:rPr>
            </w:pPr>
            <w:r w:rsidRPr="00826C9D">
              <w:rPr>
                <w:i/>
                <w:iCs/>
                <w:color w:val="C00000"/>
              </w:rPr>
              <w:t>Management of a COVID-19 case or cases at any of the following facilities:</w:t>
            </w:r>
          </w:p>
          <w:p w14:paraId="1CB30F06" w14:textId="3FC97C15" w:rsidR="0055696E" w:rsidRPr="003F6462" w:rsidRDefault="0055696E" w:rsidP="004741E8">
            <w:pPr>
              <w:pStyle w:val="ListParagraph"/>
              <w:rPr>
                <w:i/>
                <w:iCs/>
              </w:rPr>
            </w:pPr>
            <w:r w:rsidRPr="00826C9D">
              <w:rPr>
                <w:i/>
                <w:iCs/>
                <w:color w:val="C00000"/>
              </w:rPr>
              <w:t>[name of facility]</w:t>
            </w:r>
          </w:p>
        </w:tc>
        <w:tc>
          <w:tcPr>
            <w:tcW w:w="7739" w:type="dxa"/>
            <w:shd w:val="clear" w:color="auto" w:fill="E3EFCA" w:themeFill="background2" w:themeFillTint="66"/>
          </w:tcPr>
          <w:p w14:paraId="618742E8" w14:textId="08E5227F" w:rsidR="0055696E" w:rsidRDefault="0055696E" w:rsidP="00CD7D03"/>
        </w:tc>
      </w:tr>
      <w:tr w:rsidR="003B5D68" w14:paraId="36B416D9" w14:textId="77777777" w:rsidTr="004741E8">
        <w:trPr>
          <w:trHeight w:val="20"/>
        </w:trPr>
        <w:tc>
          <w:tcPr>
            <w:tcW w:w="7739" w:type="dxa"/>
            <w:shd w:val="clear" w:color="auto" w:fill="E3EFCA" w:themeFill="background2" w:themeFillTint="66"/>
          </w:tcPr>
          <w:p w14:paraId="7324C41A" w14:textId="77777777" w:rsidR="0055696E" w:rsidRDefault="0055696E" w:rsidP="00CD7D03"/>
        </w:tc>
        <w:tc>
          <w:tcPr>
            <w:tcW w:w="7739" w:type="dxa"/>
            <w:shd w:val="clear" w:color="auto" w:fill="E3EFCA" w:themeFill="background2" w:themeFillTint="66"/>
          </w:tcPr>
          <w:p w14:paraId="6483FDFF" w14:textId="77777777" w:rsidR="0055696E" w:rsidRDefault="0055696E" w:rsidP="00CD7D03"/>
        </w:tc>
      </w:tr>
      <w:tr w:rsidR="003B5D68" w14:paraId="14B1F647" w14:textId="77777777" w:rsidTr="004741E8">
        <w:trPr>
          <w:trHeight w:val="20"/>
        </w:trPr>
        <w:tc>
          <w:tcPr>
            <w:tcW w:w="7739" w:type="dxa"/>
            <w:shd w:val="clear" w:color="auto" w:fill="E3EFCA" w:themeFill="background2" w:themeFillTint="66"/>
          </w:tcPr>
          <w:p w14:paraId="67013A77" w14:textId="6B95CACF" w:rsidR="0055696E" w:rsidRDefault="0055696E" w:rsidP="00CD7D03"/>
        </w:tc>
        <w:tc>
          <w:tcPr>
            <w:tcW w:w="7739" w:type="dxa"/>
            <w:shd w:val="clear" w:color="auto" w:fill="E3EFCA" w:themeFill="background2" w:themeFillTint="66"/>
          </w:tcPr>
          <w:p w14:paraId="352CD9F2" w14:textId="77777777" w:rsidR="0055696E" w:rsidRDefault="0055696E" w:rsidP="00CD7D03"/>
        </w:tc>
      </w:tr>
    </w:tbl>
    <w:p w14:paraId="3921148D" w14:textId="451E32A0" w:rsidR="00AB4EFB" w:rsidRDefault="00AB4EFB" w:rsidP="00AB4EFB"/>
    <w:p w14:paraId="67BCF540" w14:textId="77777777" w:rsidR="00AB4EFB" w:rsidRDefault="00AB4EFB" w:rsidP="00AB4EFB">
      <w:pPr>
        <w:sectPr w:rsidR="00AB4EFB" w:rsidSect="00AB4EFB">
          <w:pgSz w:w="16838" w:h="11906" w:orient="landscape"/>
          <w:pgMar w:top="1588" w:right="680" w:bottom="1361" w:left="680" w:header="709" w:footer="709" w:gutter="0"/>
          <w:cols w:space="708"/>
          <w:docGrid w:linePitch="360"/>
        </w:sectPr>
      </w:pPr>
    </w:p>
    <w:p w14:paraId="486E07B7" w14:textId="07AAA8F9" w:rsidR="004A032D" w:rsidRDefault="004A032D" w:rsidP="00AB4EFB">
      <w:pPr>
        <w:pStyle w:val="Heading2Top"/>
      </w:pPr>
      <w:bookmarkStart w:id="6" w:name="_Toc88690767"/>
      <w:r>
        <w:lastRenderedPageBreak/>
        <w:t>Governance</w:t>
      </w:r>
      <w:bookmarkEnd w:id="6"/>
      <w:r>
        <w:t xml:space="preserve"> </w:t>
      </w:r>
    </w:p>
    <w:p w14:paraId="402AC050" w14:textId="77777777" w:rsidR="004A032D" w:rsidRPr="00826C9D" w:rsidRDefault="004A032D" w:rsidP="004A032D">
      <w:pPr>
        <w:rPr>
          <w:i/>
          <w:iCs/>
          <w:color w:val="C00000"/>
        </w:rPr>
      </w:pPr>
      <w:r w:rsidRPr="00826C9D">
        <w:rPr>
          <w:i/>
          <w:iCs/>
          <w:color w:val="C00000"/>
        </w:rPr>
        <w:t>Outline the decision-making and coordination arrangements for your organisation when responding to a case or outbreak of COVID-19 in your setting. These arrangements should align with other governance and/or emergency management structures/arrangements in place for your organisation, if possible.</w:t>
      </w:r>
    </w:p>
    <w:p w14:paraId="432085D1" w14:textId="77777777" w:rsidR="004A032D" w:rsidRPr="00826C9D" w:rsidRDefault="004A032D" w:rsidP="004A032D">
      <w:pPr>
        <w:rPr>
          <w:i/>
          <w:iCs/>
          <w:color w:val="C00000"/>
        </w:rPr>
      </w:pPr>
      <w:r w:rsidRPr="00826C9D">
        <w:rPr>
          <w:i/>
          <w:iCs/>
          <w:color w:val="C00000"/>
        </w:rPr>
        <w:t>Consider:</w:t>
      </w:r>
    </w:p>
    <w:p w14:paraId="51BA8B13" w14:textId="7BA8AF15" w:rsidR="004A032D" w:rsidRPr="00826C9D" w:rsidRDefault="004A032D" w:rsidP="004741E8">
      <w:pPr>
        <w:pStyle w:val="ListParagraph"/>
        <w:rPr>
          <w:i/>
          <w:iCs/>
          <w:color w:val="C00000"/>
        </w:rPr>
      </w:pPr>
      <w:r w:rsidRPr="00826C9D">
        <w:rPr>
          <w:i/>
          <w:iCs/>
          <w:color w:val="C00000"/>
        </w:rPr>
        <w:t>Who will lead the organisation’s response and be the ultimate decision-maker within the organisation?</w:t>
      </w:r>
    </w:p>
    <w:p w14:paraId="7C76442C" w14:textId="1FD0A86A" w:rsidR="004A032D" w:rsidRPr="00826C9D" w:rsidRDefault="004A032D" w:rsidP="004741E8">
      <w:pPr>
        <w:pStyle w:val="ListParagraph"/>
        <w:rPr>
          <w:i/>
          <w:iCs/>
          <w:color w:val="C00000"/>
        </w:rPr>
      </w:pPr>
      <w:r w:rsidRPr="00826C9D">
        <w:rPr>
          <w:i/>
          <w:iCs/>
          <w:color w:val="C00000"/>
        </w:rPr>
        <w:t>Who will be the main contact person for Public Health,</w:t>
      </w:r>
      <w:r w:rsidR="00A62FE0" w:rsidRPr="00826C9D">
        <w:rPr>
          <w:i/>
          <w:iCs/>
          <w:color w:val="C00000"/>
        </w:rPr>
        <w:t xml:space="preserve"> if necessary,</w:t>
      </w:r>
      <w:r w:rsidRPr="00826C9D">
        <w:rPr>
          <w:i/>
          <w:iCs/>
          <w:color w:val="C00000"/>
        </w:rPr>
        <w:t xml:space="preserve"> and coordinate the organisation’s response?</w:t>
      </w:r>
    </w:p>
    <w:p w14:paraId="602237E1" w14:textId="1CF1724F" w:rsidR="004A032D" w:rsidRPr="00826C9D" w:rsidRDefault="004A032D" w:rsidP="004741E8">
      <w:pPr>
        <w:pStyle w:val="ListParagraph"/>
        <w:rPr>
          <w:i/>
          <w:iCs/>
          <w:color w:val="C00000"/>
        </w:rPr>
      </w:pPr>
      <w:r w:rsidRPr="00826C9D">
        <w:rPr>
          <w:i/>
          <w:iCs/>
          <w:color w:val="C00000"/>
        </w:rPr>
        <w:t>What committees/forums are in place to support the organisation’s response?</w:t>
      </w:r>
    </w:p>
    <w:p w14:paraId="1BC6A229" w14:textId="3DB554B5" w:rsidR="004A032D" w:rsidRPr="00826C9D" w:rsidRDefault="004A032D" w:rsidP="004741E8">
      <w:pPr>
        <w:pStyle w:val="ListParagraph"/>
        <w:rPr>
          <w:i/>
          <w:iCs/>
          <w:color w:val="C00000"/>
        </w:rPr>
      </w:pPr>
      <w:r w:rsidRPr="00826C9D">
        <w:rPr>
          <w:i/>
          <w:iCs/>
          <w:color w:val="C00000"/>
        </w:rPr>
        <w:t>Who will undertake activities ‘on the ground’ in the setting to help stop the spread of illness? Will you have an internal outbreak response team? If yes, who will participate on it?</w:t>
      </w:r>
    </w:p>
    <w:p w14:paraId="2E47B631" w14:textId="067092EC" w:rsidR="004A032D" w:rsidRDefault="00FC0DCB" w:rsidP="00AB4EFB">
      <w:pPr>
        <w:pStyle w:val="Heading2Top"/>
      </w:pPr>
      <w:r>
        <w:br w:type="column"/>
      </w:r>
      <w:bookmarkStart w:id="7" w:name="_Toc88690768"/>
      <w:r w:rsidR="004A032D">
        <w:t>Related resources</w:t>
      </w:r>
      <w:bookmarkEnd w:id="7"/>
    </w:p>
    <w:p w14:paraId="10255197" w14:textId="77777777" w:rsidR="004A032D" w:rsidRPr="00826C9D" w:rsidRDefault="004A032D" w:rsidP="004A032D">
      <w:pPr>
        <w:rPr>
          <w:i/>
          <w:iCs/>
          <w:color w:val="C00000"/>
        </w:rPr>
      </w:pPr>
      <w:r w:rsidRPr="00826C9D">
        <w:rPr>
          <w:i/>
          <w:iCs/>
          <w:color w:val="C00000"/>
        </w:rPr>
        <w:t xml:space="preserve">List any relevant legislation, emergency plans and documents that are specific to this setting/sector. </w:t>
      </w:r>
    </w:p>
    <w:p w14:paraId="02B7D4E4" w14:textId="0F260799" w:rsidR="004A032D" w:rsidRPr="00826C9D" w:rsidRDefault="004A032D" w:rsidP="004741E8">
      <w:pPr>
        <w:pStyle w:val="ListParagraph"/>
        <w:rPr>
          <w:color w:val="C00000"/>
        </w:rPr>
      </w:pPr>
      <w:r w:rsidRPr="003F6462">
        <w:rPr>
          <w:color w:val="0000FF" w:themeColor="accent2"/>
        </w:rPr>
        <w:t xml:space="preserve">COVID-19 Safety Plan for </w:t>
      </w:r>
      <w:r w:rsidRPr="00826C9D">
        <w:rPr>
          <w:i/>
          <w:iCs/>
          <w:color w:val="C00000"/>
        </w:rPr>
        <w:t>[your organisation]</w:t>
      </w:r>
    </w:p>
    <w:p w14:paraId="54CE99ED" w14:textId="27C11571" w:rsidR="004A032D" w:rsidRPr="00826C9D" w:rsidRDefault="004A032D" w:rsidP="004741E8">
      <w:pPr>
        <w:pStyle w:val="ListParagraph"/>
        <w:rPr>
          <w:i/>
          <w:iCs/>
          <w:color w:val="C00000"/>
        </w:rPr>
      </w:pPr>
      <w:r w:rsidRPr="00826C9D">
        <w:rPr>
          <w:i/>
          <w:iCs/>
          <w:color w:val="C00000"/>
        </w:rPr>
        <w:t>Other related documents</w:t>
      </w:r>
    </w:p>
    <w:p w14:paraId="35606240" w14:textId="0FDFF35C" w:rsidR="00FC0DCB" w:rsidRDefault="00FC0DCB" w:rsidP="00FC0DCB"/>
    <w:p w14:paraId="78C62F08" w14:textId="77777777" w:rsidR="00FC0DCB" w:rsidRDefault="00FC0DCB" w:rsidP="00FC0DCB">
      <w:pPr>
        <w:sectPr w:rsidR="00FC0DCB" w:rsidSect="00AB4EFB">
          <w:pgSz w:w="16838" w:h="11906" w:orient="landscape"/>
          <w:pgMar w:top="1588" w:right="680" w:bottom="1361" w:left="680" w:header="709" w:footer="709" w:gutter="0"/>
          <w:cols w:num="2" w:space="510"/>
          <w:docGrid w:linePitch="360"/>
        </w:sectPr>
      </w:pPr>
    </w:p>
    <w:p w14:paraId="1D87DC2D" w14:textId="02BC0AD5" w:rsidR="00FC0DCB" w:rsidRDefault="00DB2ED8" w:rsidP="00DB2ED8">
      <w:pPr>
        <w:pStyle w:val="Heading2Top"/>
      </w:pPr>
      <w:bookmarkStart w:id="8" w:name="_Toc88690769"/>
      <w:r w:rsidRPr="00DB2ED8">
        <w:lastRenderedPageBreak/>
        <w:t>Main case and outbreak management roles of key organisations</w:t>
      </w:r>
      <w:bookmarkEnd w:id="8"/>
    </w:p>
    <w:tbl>
      <w:tblPr>
        <w:tblStyle w:val="TableGrid"/>
        <w:tblW w:w="1550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B9D87C" w:themeFill="background2"/>
        <w:tblCellMar>
          <w:top w:w="113" w:type="dxa"/>
          <w:left w:w="113" w:type="dxa"/>
          <w:bottom w:w="113" w:type="dxa"/>
          <w:right w:w="113" w:type="dxa"/>
        </w:tblCellMar>
        <w:tblLook w:val="04A0" w:firstRow="1" w:lastRow="0" w:firstColumn="1" w:lastColumn="0" w:noHBand="0" w:noVBand="1"/>
      </w:tblPr>
      <w:tblGrid>
        <w:gridCol w:w="2268"/>
        <w:gridCol w:w="13238"/>
      </w:tblGrid>
      <w:tr w:rsidR="00DB2ED8" w14:paraId="45D02858" w14:textId="77777777" w:rsidTr="004741E8">
        <w:trPr>
          <w:tblHeader/>
        </w:trPr>
        <w:tc>
          <w:tcPr>
            <w:tcW w:w="2268" w:type="dxa"/>
            <w:shd w:val="clear" w:color="auto" w:fill="B9D87C" w:themeFill="background2"/>
          </w:tcPr>
          <w:p w14:paraId="150A6128" w14:textId="552B3545" w:rsidR="00DB2ED8" w:rsidRPr="00AB3B5F" w:rsidRDefault="00DB2ED8" w:rsidP="00CD7D03">
            <w:pPr>
              <w:pStyle w:val="TableHeader"/>
            </w:pPr>
            <w:r>
              <w:t>Stakeholder</w:t>
            </w:r>
          </w:p>
        </w:tc>
        <w:tc>
          <w:tcPr>
            <w:tcW w:w="13238" w:type="dxa"/>
            <w:shd w:val="clear" w:color="auto" w:fill="B9D87C" w:themeFill="background2"/>
          </w:tcPr>
          <w:p w14:paraId="4A3DF440" w14:textId="226D98EC" w:rsidR="00DB2ED8" w:rsidRDefault="00DB2ED8" w:rsidP="00CD7D03">
            <w:pPr>
              <w:pStyle w:val="TableHeader"/>
            </w:pPr>
            <w:r>
              <w:t>Role for case and outbreak management</w:t>
            </w:r>
          </w:p>
        </w:tc>
      </w:tr>
      <w:tr w:rsidR="00DB2ED8" w14:paraId="5589FD4E" w14:textId="77777777" w:rsidTr="006C3808">
        <w:trPr>
          <w:trHeight w:val="3904"/>
        </w:trPr>
        <w:tc>
          <w:tcPr>
            <w:tcW w:w="2268" w:type="dxa"/>
            <w:shd w:val="clear" w:color="auto" w:fill="E3EFCA" w:themeFill="background2" w:themeFillTint="66"/>
          </w:tcPr>
          <w:p w14:paraId="29A064D6" w14:textId="6D527F3F" w:rsidR="00DB2ED8" w:rsidRPr="003F6462" w:rsidRDefault="00DB2ED8" w:rsidP="00DB2ED8">
            <w:pPr>
              <w:rPr>
                <w:color w:val="0000FF" w:themeColor="accent2"/>
              </w:rPr>
            </w:pPr>
            <w:r w:rsidRPr="003F6462">
              <w:rPr>
                <w:color w:val="0000FF" w:themeColor="accent2"/>
              </w:rPr>
              <w:t>Public Health</w:t>
            </w:r>
          </w:p>
        </w:tc>
        <w:tc>
          <w:tcPr>
            <w:tcW w:w="13238" w:type="dxa"/>
            <w:shd w:val="clear" w:color="auto" w:fill="E3EFCA" w:themeFill="background2" w:themeFillTint="66"/>
          </w:tcPr>
          <w:p w14:paraId="63E26D2C" w14:textId="3C8FA62B" w:rsidR="00DB2ED8" w:rsidRPr="002B621D" w:rsidRDefault="00DB2ED8" w:rsidP="00C15B13">
            <w:pPr>
              <w:pStyle w:val="ListParagraph"/>
              <w:ind w:left="435" w:hanging="435"/>
              <w:rPr>
                <w:color w:val="0000FF" w:themeColor="accent2"/>
              </w:rPr>
            </w:pPr>
            <w:r w:rsidRPr="002B621D">
              <w:rPr>
                <w:color w:val="0000FF" w:themeColor="accent2"/>
              </w:rPr>
              <w:t>Coordinates COVID-19 outbreak management</w:t>
            </w:r>
          </w:p>
          <w:p w14:paraId="56518658" w14:textId="2BD48460" w:rsidR="009817DF" w:rsidRPr="002B621D" w:rsidRDefault="00DB7FEC" w:rsidP="00C15B13">
            <w:pPr>
              <w:pStyle w:val="ListParagraph"/>
              <w:ind w:left="435" w:hanging="435"/>
              <w:rPr>
                <w:color w:val="0000FF" w:themeColor="accent2"/>
              </w:rPr>
            </w:pPr>
            <w:r w:rsidRPr="002B621D">
              <w:rPr>
                <w:color w:val="0000FF" w:themeColor="accent2"/>
              </w:rPr>
              <w:t>Provides instructions about isolation requirements to each case notified and s</w:t>
            </w:r>
            <w:r w:rsidR="009817DF" w:rsidRPr="002B621D">
              <w:rPr>
                <w:color w:val="0000FF" w:themeColor="accent2"/>
              </w:rPr>
              <w:t xml:space="preserve">ends a survey by SMS </w:t>
            </w:r>
            <w:r w:rsidRPr="002B621D">
              <w:rPr>
                <w:color w:val="0000FF" w:themeColor="accent2"/>
              </w:rPr>
              <w:t>to</w:t>
            </w:r>
            <w:r w:rsidR="009817DF" w:rsidRPr="002B621D">
              <w:rPr>
                <w:color w:val="0000FF" w:themeColor="accent2"/>
              </w:rPr>
              <w:t xml:space="preserve"> assess </w:t>
            </w:r>
            <w:r w:rsidR="001B231F" w:rsidRPr="002B621D">
              <w:rPr>
                <w:color w:val="0000FF" w:themeColor="accent2"/>
              </w:rPr>
              <w:t xml:space="preserve">the risk to that person and </w:t>
            </w:r>
            <w:r w:rsidRPr="002B621D">
              <w:rPr>
                <w:color w:val="0000FF" w:themeColor="accent2"/>
              </w:rPr>
              <w:t>determine if they are in high-risk or priority settings</w:t>
            </w:r>
          </w:p>
          <w:p w14:paraId="008329B3" w14:textId="79D824C6" w:rsidR="00DB2ED8" w:rsidRPr="002B621D" w:rsidRDefault="009817DF" w:rsidP="00C15B13">
            <w:pPr>
              <w:pStyle w:val="ListParagraph"/>
              <w:ind w:left="435" w:hanging="435"/>
              <w:rPr>
                <w:color w:val="0000FF" w:themeColor="accent2"/>
              </w:rPr>
            </w:pPr>
            <w:r w:rsidRPr="002B621D">
              <w:rPr>
                <w:color w:val="0000FF" w:themeColor="accent2"/>
              </w:rPr>
              <w:t>May n</w:t>
            </w:r>
            <w:r w:rsidR="00DB2ED8" w:rsidRPr="002B621D">
              <w:rPr>
                <w:color w:val="0000FF" w:themeColor="accent2"/>
              </w:rPr>
              <w:t>otif</w:t>
            </w:r>
            <w:r w:rsidRPr="002B621D">
              <w:rPr>
                <w:color w:val="0000FF" w:themeColor="accent2"/>
              </w:rPr>
              <w:t>y</w:t>
            </w:r>
            <w:r w:rsidR="00DB2ED8" w:rsidRPr="002B621D">
              <w:rPr>
                <w:color w:val="0000FF" w:themeColor="accent2"/>
              </w:rPr>
              <w:t xml:space="preserve"> us when a confirmed case is identified as having spent time in our facility</w:t>
            </w:r>
            <w:r w:rsidRPr="002B621D">
              <w:rPr>
                <w:color w:val="0000FF" w:themeColor="accent2"/>
              </w:rPr>
              <w:t>, depending on the circumstances</w:t>
            </w:r>
            <w:r w:rsidR="001B231F" w:rsidRPr="002B621D">
              <w:rPr>
                <w:color w:val="0000FF" w:themeColor="accent2"/>
              </w:rPr>
              <w:t xml:space="preserve"> (or the case may inform us)</w:t>
            </w:r>
          </w:p>
          <w:p w14:paraId="576A124B" w14:textId="0B8B4E48" w:rsidR="00DB7FEC" w:rsidRPr="002B621D" w:rsidRDefault="00DB7FEC" w:rsidP="00C15B13">
            <w:pPr>
              <w:pStyle w:val="ListParagraph"/>
              <w:ind w:left="435" w:hanging="435"/>
              <w:rPr>
                <w:color w:val="0000FF" w:themeColor="accent2"/>
              </w:rPr>
            </w:pPr>
            <w:r w:rsidRPr="002B621D">
              <w:rPr>
                <w:color w:val="0000FF" w:themeColor="accent2"/>
              </w:rPr>
              <w:t>Advises of the number of cases required in our setting to meet the definition of an outbreak</w:t>
            </w:r>
          </w:p>
          <w:p w14:paraId="0F6D74BC" w14:textId="77777777" w:rsidR="005B4C29" w:rsidRPr="002B621D" w:rsidRDefault="00DB2ED8" w:rsidP="00C15B13">
            <w:pPr>
              <w:pStyle w:val="ListParagraph"/>
              <w:ind w:left="435" w:hanging="435"/>
              <w:rPr>
                <w:color w:val="0000FF" w:themeColor="accent2"/>
              </w:rPr>
            </w:pPr>
            <w:r w:rsidRPr="002B621D">
              <w:rPr>
                <w:color w:val="0000FF" w:themeColor="accent2"/>
              </w:rPr>
              <w:t xml:space="preserve">Advises our organisation on </w:t>
            </w:r>
            <w:r w:rsidR="00DB7FEC" w:rsidRPr="002B621D">
              <w:rPr>
                <w:color w:val="0000FF" w:themeColor="accent2"/>
              </w:rPr>
              <w:t xml:space="preserve">outbreak </w:t>
            </w:r>
            <w:r w:rsidRPr="002B621D">
              <w:rPr>
                <w:color w:val="0000FF" w:themeColor="accent2"/>
              </w:rPr>
              <w:t xml:space="preserve">control measures (for example, use of facemasks, </w:t>
            </w:r>
            <w:r w:rsidR="006C3808" w:rsidRPr="002B621D">
              <w:rPr>
                <w:color w:val="0000FF" w:themeColor="accent2"/>
              </w:rPr>
              <w:t>cleaning,</w:t>
            </w:r>
            <w:r w:rsidRPr="002B621D">
              <w:rPr>
                <w:color w:val="0000FF" w:themeColor="accent2"/>
              </w:rPr>
              <w:t xml:space="preserve"> and disinfection) to implement to protect others and </w:t>
            </w:r>
            <w:r w:rsidR="009817DF" w:rsidRPr="002B621D">
              <w:rPr>
                <w:color w:val="0000FF" w:themeColor="accent2"/>
              </w:rPr>
              <w:t xml:space="preserve">slow </w:t>
            </w:r>
            <w:r w:rsidRPr="002B621D">
              <w:rPr>
                <w:color w:val="0000FF" w:themeColor="accent2"/>
              </w:rPr>
              <w:t>the spread of illness in the setting</w:t>
            </w:r>
          </w:p>
          <w:p w14:paraId="42E35D0B" w14:textId="6DE6A525" w:rsidR="00DB2ED8" w:rsidRPr="002B621D" w:rsidRDefault="005B4C29" w:rsidP="00C15B13">
            <w:pPr>
              <w:pStyle w:val="ListParagraph"/>
              <w:ind w:left="435" w:hanging="435"/>
              <w:rPr>
                <w:color w:val="0000FF" w:themeColor="accent2"/>
              </w:rPr>
            </w:pPr>
            <w:r w:rsidRPr="002B621D">
              <w:rPr>
                <w:color w:val="0000FF" w:themeColor="accent2"/>
              </w:rPr>
              <w:t>Advises our organisation on ways to keep track of the number of active cases</w:t>
            </w:r>
          </w:p>
          <w:p w14:paraId="7D1D7232" w14:textId="445A815D" w:rsidR="00DB2ED8" w:rsidRPr="002B621D" w:rsidRDefault="00DB2ED8" w:rsidP="00C15B13">
            <w:pPr>
              <w:pStyle w:val="ListParagraph"/>
              <w:ind w:left="435" w:hanging="435"/>
              <w:rPr>
                <w:color w:val="0000FF" w:themeColor="accent2"/>
              </w:rPr>
            </w:pPr>
            <w:r w:rsidRPr="002B621D">
              <w:rPr>
                <w:color w:val="0000FF" w:themeColor="accent2"/>
              </w:rPr>
              <w:t>Advises on broader public health control measures and monitors their effectiveness</w:t>
            </w:r>
          </w:p>
          <w:p w14:paraId="030AB597" w14:textId="5F21AF9D" w:rsidR="00DB2ED8" w:rsidRPr="002B621D" w:rsidRDefault="00DB2ED8" w:rsidP="00C15B13">
            <w:pPr>
              <w:pStyle w:val="ListParagraph"/>
              <w:ind w:left="435" w:hanging="435"/>
              <w:rPr>
                <w:color w:val="0000FF" w:themeColor="accent2"/>
              </w:rPr>
            </w:pPr>
            <w:r w:rsidRPr="002B621D">
              <w:rPr>
                <w:color w:val="0000FF" w:themeColor="accent2"/>
              </w:rPr>
              <w:t>Liaises with relevant agencies about targeted testing and vaccination services</w:t>
            </w:r>
          </w:p>
          <w:p w14:paraId="0949212A" w14:textId="2A5B0A48" w:rsidR="00DB2ED8" w:rsidRPr="002B621D" w:rsidRDefault="00DB2ED8" w:rsidP="00C15B13">
            <w:pPr>
              <w:pStyle w:val="ListParagraph"/>
              <w:ind w:left="435" w:hanging="435"/>
              <w:rPr>
                <w:color w:val="0000FF" w:themeColor="accent2"/>
              </w:rPr>
            </w:pPr>
            <w:r w:rsidRPr="002B621D">
              <w:rPr>
                <w:color w:val="0000FF" w:themeColor="accent2"/>
              </w:rPr>
              <w:t>Determines when the outbreak is over</w:t>
            </w:r>
          </w:p>
        </w:tc>
      </w:tr>
      <w:tr w:rsidR="00DB2ED8" w14:paraId="5FC09A87" w14:textId="77777777" w:rsidTr="005B4C29">
        <w:trPr>
          <w:trHeight w:val="745"/>
        </w:trPr>
        <w:tc>
          <w:tcPr>
            <w:tcW w:w="2268" w:type="dxa"/>
            <w:shd w:val="clear" w:color="auto" w:fill="E3EFCA" w:themeFill="background2" w:themeFillTint="66"/>
          </w:tcPr>
          <w:p w14:paraId="29C78A41" w14:textId="28498BF3" w:rsidR="00DB2ED8" w:rsidRPr="003F6462" w:rsidRDefault="00DB2ED8" w:rsidP="00DB2ED8">
            <w:pPr>
              <w:rPr>
                <w:color w:val="0000FF" w:themeColor="accent2"/>
              </w:rPr>
            </w:pPr>
            <w:r w:rsidRPr="003F6462">
              <w:rPr>
                <w:color w:val="0000FF" w:themeColor="accent2"/>
              </w:rPr>
              <w:t>WorkSafe Tasmania</w:t>
            </w:r>
          </w:p>
        </w:tc>
        <w:tc>
          <w:tcPr>
            <w:tcW w:w="13238" w:type="dxa"/>
            <w:shd w:val="clear" w:color="auto" w:fill="E3EFCA" w:themeFill="background2" w:themeFillTint="66"/>
          </w:tcPr>
          <w:p w14:paraId="7D4901A9" w14:textId="01A62362" w:rsidR="00DB2ED8" w:rsidRPr="002B621D" w:rsidRDefault="00DB2ED8" w:rsidP="00C15B13">
            <w:pPr>
              <w:pStyle w:val="ListParagraph"/>
              <w:ind w:left="435" w:hanging="435"/>
              <w:rPr>
                <w:color w:val="0000FF" w:themeColor="accent2"/>
              </w:rPr>
            </w:pPr>
            <w:r w:rsidRPr="002B621D">
              <w:rPr>
                <w:color w:val="0000FF" w:themeColor="accent2"/>
              </w:rPr>
              <w:t>Advises safe work practices</w:t>
            </w:r>
          </w:p>
          <w:p w14:paraId="670FAF2F" w14:textId="143CAB9B" w:rsidR="00DB2ED8" w:rsidRPr="002B621D" w:rsidRDefault="005B4C29" w:rsidP="00C15B13">
            <w:pPr>
              <w:pStyle w:val="ListParagraph"/>
              <w:ind w:left="435" w:hanging="435"/>
              <w:rPr>
                <w:color w:val="0000FF" w:themeColor="accent2"/>
              </w:rPr>
            </w:pPr>
            <w:r w:rsidRPr="002B621D">
              <w:rPr>
                <w:color w:val="0000FF" w:themeColor="accent2"/>
              </w:rPr>
              <w:t>Must</w:t>
            </w:r>
            <w:r w:rsidR="00DB2ED8" w:rsidRPr="002B621D">
              <w:rPr>
                <w:color w:val="0000FF" w:themeColor="accent2"/>
              </w:rPr>
              <w:t xml:space="preserve"> be informed if a staff member is confirmed as having COVID-19 and may have been infected while at work</w:t>
            </w:r>
          </w:p>
        </w:tc>
      </w:tr>
      <w:tr w:rsidR="00DB2ED8" w14:paraId="543520EC" w14:textId="77777777" w:rsidTr="004741E8">
        <w:trPr>
          <w:trHeight w:val="20"/>
        </w:trPr>
        <w:tc>
          <w:tcPr>
            <w:tcW w:w="2268" w:type="dxa"/>
            <w:shd w:val="clear" w:color="auto" w:fill="E3EFCA" w:themeFill="background2" w:themeFillTint="66"/>
          </w:tcPr>
          <w:p w14:paraId="7AF521EE" w14:textId="6EE412AA" w:rsidR="00DB2ED8" w:rsidRPr="003F6462" w:rsidRDefault="00DB2ED8" w:rsidP="00DB2ED8">
            <w:pPr>
              <w:rPr>
                <w:color w:val="0000FF" w:themeColor="accent2"/>
              </w:rPr>
            </w:pPr>
            <w:r w:rsidRPr="003F6462">
              <w:rPr>
                <w:color w:val="0000FF" w:themeColor="accent2"/>
              </w:rPr>
              <w:t>Our organisation</w:t>
            </w:r>
          </w:p>
        </w:tc>
        <w:tc>
          <w:tcPr>
            <w:tcW w:w="13238" w:type="dxa"/>
            <w:shd w:val="clear" w:color="auto" w:fill="E3EFCA" w:themeFill="background2" w:themeFillTint="66"/>
          </w:tcPr>
          <w:p w14:paraId="3D7DCCDE" w14:textId="0A92DF5D" w:rsidR="005B4C29" w:rsidRPr="001C0B81" w:rsidRDefault="005B4C29" w:rsidP="00C15B13">
            <w:pPr>
              <w:pStyle w:val="ListParagraph"/>
              <w:ind w:left="435" w:hanging="435"/>
              <w:rPr>
                <w:rStyle w:val="Hyperlink"/>
              </w:rPr>
            </w:pPr>
            <w:bookmarkStart w:id="9" w:name="_Hlk110529384"/>
            <w:r w:rsidRPr="002B621D">
              <w:rPr>
                <w:color w:val="0000FF" w:themeColor="accent2"/>
              </w:rPr>
              <w:t xml:space="preserve">Conducts workplace risk assessments as the situation changes over time, and implements COVID-19 risk controls as per the level of risk </w:t>
            </w:r>
            <w:r w:rsidR="009E4148" w:rsidRPr="002B621D">
              <w:rPr>
                <w:color w:val="0000FF" w:themeColor="accent2"/>
              </w:rPr>
              <w:t>at</w:t>
            </w:r>
            <w:r w:rsidRPr="002B621D">
              <w:rPr>
                <w:color w:val="0000FF" w:themeColor="accent2"/>
              </w:rPr>
              <w:t xml:space="preserve"> that time and as per </w:t>
            </w:r>
            <w:r w:rsidR="00C15B13" w:rsidRPr="002B621D">
              <w:rPr>
                <w:color w:val="0000FF" w:themeColor="accent2"/>
              </w:rPr>
              <w:t xml:space="preserve">Public Health </w:t>
            </w:r>
            <w:r w:rsidR="001C0B81">
              <w:rPr>
                <w:color w:val="0000FF" w:themeColor="accent2"/>
              </w:rPr>
              <w:fldChar w:fldCharType="begin"/>
            </w:r>
            <w:r w:rsidR="001C0B81">
              <w:rPr>
                <w:color w:val="0000FF" w:themeColor="accent2"/>
              </w:rPr>
              <w:instrText xml:space="preserve"> HYPERLINK "https://www.coronavirus.tas.gov.au/business-and-employees/covid-19-case-and-outbreak-management/covid-19-safety-plans" </w:instrText>
            </w:r>
            <w:r w:rsidR="001C0B81">
              <w:rPr>
                <w:color w:val="0000FF" w:themeColor="accent2"/>
              </w:rPr>
              <w:fldChar w:fldCharType="separate"/>
            </w:r>
            <w:r w:rsidRPr="001C0B81">
              <w:rPr>
                <w:rStyle w:val="Hyperlink"/>
              </w:rPr>
              <w:t>best practice guidelines</w:t>
            </w:r>
          </w:p>
          <w:p w14:paraId="63987F37" w14:textId="2405C500" w:rsidR="00DB2ED8" w:rsidRPr="002B621D" w:rsidRDefault="001C0B81" w:rsidP="00C15B13">
            <w:pPr>
              <w:pStyle w:val="ListParagraph"/>
              <w:ind w:left="435" w:hanging="435"/>
              <w:rPr>
                <w:color w:val="0000FF" w:themeColor="accent2"/>
              </w:rPr>
            </w:pPr>
            <w:r>
              <w:rPr>
                <w:color w:val="0000FF" w:themeColor="accent2"/>
              </w:rPr>
              <w:fldChar w:fldCharType="end"/>
            </w:r>
            <w:r w:rsidR="00DB2ED8" w:rsidRPr="002B621D">
              <w:rPr>
                <w:color w:val="0000FF" w:themeColor="accent2"/>
              </w:rPr>
              <w:t>Implements public health case and outbreak control measures onsite, as outlined in this plan or requested by Public Health</w:t>
            </w:r>
          </w:p>
          <w:p w14:paraId="2CBD8093" w14:textId="6D0366C7" w:rsidR="009E4148" w:rsidRPr="002B621D" w:rsidRDefault="009E4148" w:rsidP="00C15B13">
            <w:pPr>
              <w:pStyle w:val="ListParagraph"/>
              <w:ind w:left="435" w:hanging="435"/>
              <w:rPr>
                <w:color w:val="0000FF" w:themeColor="accent2"/>
              </w:rPr>
            </w:pPr>
            <w:r w:rsidRPr="002B621D">
              <w:rPr>
                <w:color w:val="0000FF" w:themeColor="accent2"/>
              </w:rPr>
              <w:t>Provides advice to cases associated with the setting (workers, residents, clients) about isolation</w:t>
            </w:r>
            <w:r w:rsidR="00824355" w:rsidRPr="002B621D">
              <w:rPr>
                <w:color w:val="0000FF" w:themeColor="accent2"/>
              </w:rPr>
              <w:t xml:space="preserve"> requirements</w:t>
            </w:r>
          </w:p>
          <w:p w14:paraId="368ADC4D" w14:textId="391B623A" w:rsidR="00824355" w:rsidRPr="002B621D" w:rsidRDefault="00824355" w:rsidP="00C15B13">
            <w:pPr>
              <w:pStyle w:val="ListParagraph"/>
              <w:ind w:left="435" w:hanging="435"/>
              <w:rPr>
                <w:color w:val="0000FF" w:themeColor="accent2"/>
              </w:rPr>
            </w:pPr>
            <w:r w:rsidRPr="002B621D">
              <w:rPr>
                <w:color w:val="0000FF" w:themeColor="accent2"/>
              </w:rPr>
              <w:t>Reminds staff and supports residents/clients who are cases to notify Public Health of positive RAT results</w:t>
            </w:r>
          </w:p>
          <w:p w14:paraId="13E1C01C" w14:textId="6FF6E02F" w:rsidR="00824355" w:rsidRPr="002B621D" w:rsidRDefault="00824355" w:rsidP="00C15B13">
            <w:pPr>
              <w:pStyle w:val="ListParagraph"/>
              <w:ind w:left="435" w:hanging="435"/>
              <w:rPr>
                <w:color w:val="0000FF" w:themeColor="accent2"/>
              </w:rPr>
            </w:pPr>
            <w:r w:rsidRPr="002B621D">
              <w:rPr>
                <w:color w:val="0000FF" w:themeColor="accent2"/>
              </w:rPr>
              <w:t>Supports residents/clients to complete the Public Health case survey</w:t>
            </w:r>
          </w:p>
          <w:p w14:paraId="6C5545E8" w14:textId="118C90BA" w:rsidR="00DB2ED8" w:rsidRPr="002B621D" w:rsidRDefault="00DB7FEC" w:rsidP="00C15B13">
            <w:pPr>
              <w:pStyle w:val="ListParagraph"/>
              <w:ind w:left="435" w:hanging="435"/>
              <w:rPr>
                <w:color w:val="0000FF" w:themeColor="accent2"/>
              </w:rPr>
            </w:pPr>
            <w:r w:rsidRPr="002B621D">
              <w:rPr>
                <w:color w:val="0000FF" w:themeColor="accent2"/>
              </w:rPr>
              <w:lastRenderedPageBreak/>
              <w:t xml:space="preserve">Monitors the number of cases in our setting and reports outbreaks </w:t>
            </w:r>
            <w:r w:rsidR="00DB2ED8" w:rsidRPr="002B621D">
              <w:rPr>
                <w:color w:val="0000FF" w:themeColor="accent2"/>
              </w:rPr>
              <w:t>to Public Health</w:t>
            </w:r>
          </w:p>
          <w:p w14:paraId="0CA2FB6B" w14:textId="783BE041" w:rsidR="005C6DBD" w:rsidRPr="002B621D" w:rsidRDefault="005C6DBD" w:rsidP="00C15B13">
            <w:pPr>
              <w:pStyle w:val="ListParagraph"/>
              <w:ind w:left="435" w:hanging="435"/>
              <w:rPr>
                <w:color w:val="0000FF" w:themeColor="accent2"/>
              </w:rPr>
            </w:pPr>
            <w:r w:rsidRPr="002B621D">
              <w:rPr>
                <w:color w:val="0000FF" w:themeColor="accent2"/>
              </w:rPr>
              <w:t>Monitors the COVID-19 impact on staffing and activates our business continuity plan if necessary</w:t>
            </w:r>
          </w:p>
          <w:p w14:paraId="2C171C52" w14:textId="40260419" w:rsidR="00E1222B" w:rsidRPr="002B621D" w:rsidRDefault="00E1222B" w:rsidP="00C15B13">
            <w:pPr>
              <w:pStyle w:val="ListParagraph"/>
              <w:ind w:left="435" w:hanging="435"/>
              <w:rPr>
                <w:color w:val="0000FF" w:themeColor="accent2"/>
              </w:rPr>
            </w:pPr>
            <w:bookmarkStart w:id="10" w:name="_Hlk110529587"/>
            <w:r w:rsidRPr="002B621D">
              <w:rPr>
                <w:color w:val="0000FF" w:themeColor="accent2"/>
              </w:rPr>
              <w:t xml:space="preserve">Informs WorkSafe Tasmania if a worker contracts COVID-19, if there is a </w:t>
            </w:r>
            <w:proofErr w:type="gramStart"/>
            <w:r w:rsidRPr="002B621D">
              <w:rPr>
                <w:color w:val="0000FF" w:themeColor="accent2"/>
              </w:rPr>
              <w:t>possibility</w:t>
            </w:r>
            <w:proofErr w:type="gramEnd"/>
            <w:r w:rsidRPr="002B621D">
              <w:rPr>
                <w:color w:val="0000FF" w:themeColor="accent2"/>
              </w:rPr>
              <w:t xml:space="preserve"> they contracted the virus at work</w:t>
            </w:r>
          </w:p>
          <w:bookmarkEnd w:id="10"/>
          <w:p w14:paraId="0D4EE30B" w14:textId="64106CEA" w:rsidR="005C6DBD" w:rsidRPr="00AC0802" w:rsidRDefault="00DB2ED8" w:rsidP="00E1222B">
            <w:pPr>
              <w:pStyle w:val="ListParagraph"/>
              <w:ind w:left="435" w:hanging="435"/>
              <w:rPr>
                <w:color w:val="0000FF" w:themeColor="accent2"/>
              </w:rPr>
            </w:pPr>
            <w:r w:rsidRPr="002B621D">
              <w:rPr>
                <w:color w:val="0000FF" w:themeColor="accent2"/>
              </w:rPr>
              <w:t xml:space="preserve">Advises any close contacts we identify, to check </w:t>
            </w:r>
            <w:hyperlink r:id="rId16" w:history="1">
              <w:r w:rsidRPr="002B621D">
                <w:rPr>
                  <w:color w:val="0000FF" w:themeColor="accent2"/>
                </w:rPr>
                <w:t>www.coronavirus.tas.gov.au</w:t>
              </w:r>
            </w:hyperlink>
            <w:r w:rsidRPr="002B621D">
              <w:rPr>
                <w:color w:val="0000FF" w:themeColor="accent2"/>
              </w:rPr>
              <w:t xml:space="preserve"> for instructions</w:t>
            </w:r>
          </w:p>
          <w:p w14:paraId="101F46BD" w14:textId="652F4BA2" w:rsidR="002B621D" w:rsidRPr="002B621D" w:rsidRDefault="00E1222B" w:rsidP="00C15B13">
            <w:pPr>
              <w:pStyle w:val="ListParagraph"/>
              <w:ind w:left="435" w:hanging="435"/>
              <w:rPr>
                <w:color w:val="0000FF" w:themeColor="accent2"/>
              </w:rPr>
            </w:pPr>
            <w:r w:rsidRPr="002B621D">
              <w:rPr>
                <w:color w:val="0000FF" w:themeColor="accent2"/>
              </w:rPr>
              <w:t>Has a workplace policy outlining arrangements and requirements for workers</w:t>
            </w:r>
            <w:r w:rsidR="00824355" w:rsidRPr="002B621D">
              <w:rPr>
                <w:color w:val="0000FF" w:themeColor="accent2"/>
              </w:rPr>
              <w:t xml:space="preserve"> </w:t>
            </w:r>
            <w:r w:rsidRPr="002B621D">
              <w:rPr>
                <w:color w:val="0000FF" w:themeColor="accent2"/>
              </w:rPr>
              <w:t>who are close contacts</w:t>
            </w:r>
            <w:r w:rsidR="00824355" w:rsidRPr="002B621D">
              <w:rPr>
                <w:color w:val="0000FF" w:themeColor="accent2"/>
              </w:rPr>
              <w:t>.</w:t>
            </w:r>
          </w:p>
          <w:p w14:paraId="29238F17" w14:textId="2AAB5966" w:rsidR="00DB2ED8" w:rsidRPr="002B621D" w:rsidRDefault="0059680F" w:rsidP="00C15B13">
            <w:pPr>
              <w:pStyle w:val="ListParagraph"/>
              <w:ind w:left="435" w:hanging="435"/>
              <w:rPr>
                <w:color w:val="0000FF" w:themeColor="accent2"/>
              </w:rPr>
            </w:pPr>
            <w:r w:rsidRPr="002B621D">
              <w:rPr>
                <w:color w:val="0000FF" w:themeColor="accent2"/>
              </w:rPr>
              <w:t xml:space="preserve">Provides suitable accommodation for cases </w:t>
            </w:r>
            <w:r w:rsidR="00A353EC" w:rsidRPr="002B621D">
              <w:rPr>
                <w:color w:val="0000FF" w:themeColor="accent2"/>
              </w:rPr>
              <w:t xml:space="preserve">to isolate in (if accommodation </w:t>
            </w:r>
            <w:r w:rsidR="00F34C1B" w:rsidRPr="002B621D">
              <w:rPr>
                <w:color w:val="0000FF" w:themeColor="accent2"/>
              </w:rPr>
              <w:t>is usually provided or supported</w:t>
            </w:r>
            <w:r w:rsidR="00A353EC" w:rsidRPr="002B621D">
              <w:rPr>
                <w:color w:val="0000FF" w:themeColor="accent2"/>
              </w:rPr>
              <w:t xml:space="preserve"> by the workplace/organisation</w:t>
            </w:r>
            <w:r w:rsidR="00E1222B" w:rsidRPr="002B621D">
              <w:rPr>
                <w:color w:val="0000FF" w:themeColor="accent2"/>
              </w:rPr>
              <w:t xml:space="preserve"> for that person)</w:t>
            </w:r>
            <w:r w:rsidR="006C3808" w:rsidRPr="002B621D">
              <w:rPr>
                <w:color w:val="0000FF" w:themeColor="accent2"/>
              </w:rPr>
              <w:t>.</w:t>
            </w:r>
            <w:bookmarkEnd w:id="9"/>
          </w:p>
        </w:tc>
      </w:tr>
    </w:tbl>
    <w:p w14:paraId="64D9CF51" w14:textId="2AF69D2B" w:rsidR="00ED4272" w:rsidRDefault="00ED4272" w:rsidP="00D61252">
      <w:pPr>
        <w:pStyle w:val="Heading2Top"/>
      </w:pPr>
      <w:bookmarkStart w:id="11" w:name="_Toc88690770"/>
      <w:r w:rsidRPr="00D61252">
        <w:lastRenderedPageBreak/>
        <w:t>Communications</w:t>
      </w:r>
      <w:bookmarkEnd w:id="11"/>
    </w:p>
    <w:p w14:paraId="7169E54B" w14:textId="1F39B34A" w:rsidR="00ED4272" w:rsidRPr="00826C9D" w:rsidRDefault="00ED4272" w:rsidP="00ED4272">
      <w:pPr>
        <w:rPr>
          <w:i/>
          <w:iCs/>
          <w:color w:val="C00000"/>
        </w:rPr>
      </w:pPr>
      <w:r w:rsidRPr="00826C9D">
        <w:rPr>
          <w:i/>
          <w:iCs/>
          <w:color w:val="C00000"/>
        </w:rPr>
        <w:t>List the key stakeholders that you will communicate with as part of your response to COVID-19 infections. Change or add groups and details in the table below as needed or refer to a more detailed communication plan (as an appendix or separate document). Include the information you will provide and how, and the contact information — or where to find contact information — for each stakeholder.</w:t>
      </w:r>
    </w:p>
    <w:tbl>
      <w:tblPr>
        <w:tblStyle w:val="TableGrid"/>
        <w:tblW w:w="1547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B9D87C" w:themeFill="background2"/>
        <w:tblCellMar>
          <w:top w:w="113" w:type="dxa"/>
          <w:left w:w="113" w:type="dxa"/>
          <w:bottom w:w="113" w:type="dxa"/>
          <w:right w:w="113" w:type="dxa"/>
        </w:tblCellMar>
        <w:tblLook w:val="04A0" w:firstRow="1" w:lastRow="0" w:firstColumn="1" w:lastColumn="0" w:noHBand="0" w:noVBand="1"/>
      </w:tblPr>
      <w:tblGrid>
        <w:gridCol w:w="2268"/>
        <w:gridCol w:w="7994"/>
        <w:gridCol w:w="2608"/>
        <w:gridCol w:w="2608"/>
      </w:tblGrid>
      <w:tr w:rsidR="004741E8" w14:paraId="375E8347" w14:textId="38DD1005" w:rsidTr="004741E8">
        <w:trPr>
          <w:tblHeader/>
        </w:trPr>
        <w:tc>
          <w:tcPr>
            <w:tcW w:w="2268" w:type="dxa"/>
            <w:shd w:val="clear" w:color="auto" w:fill="B9D87C" w:themeFill="background2"/>
          </w:tcPr>
          <w:p w14:paraId="3CA7993D" w14:textId="33B77537" w:rsidR="0096240A" w:rsidRPr="00AB3B5F" w:rsidRDefault="0096240A" w:rsidP="00CD7D03">
            <w:pPr>
              <w:pStyle w:val="TableHeader"/>
            </w:pPr>
            <w:r>
              <w:t>Key stakeholder</w:t>
            </w:r>
          </w:p>
        </w:tc>
        <w:tc>
          <w:tcPr>
            <w:tcW w:w="7994" w:type="dxa"/>
            <w:shd w:val="clear" w:color="auto" w:fill="B9D87C" w:themeFill="background2"/>
          </w:tcPr>
          <w:p w14:paraId="04AE8CDC" w14:textId="72CAF80A" w:rsidR="0096240A" w:rsidRDefault="0096240A" w:rsidP="00CD7D03">
            <w:pPr>
              <w:pStyle w:val="TableHeader"/>
            </w:pPr>
            <w:r>
              <w:t>What they need to know</w:t>
            </w:r>
          </w:p>
        </w:tc>
        <w:tc>
          <w:tcPr>
            <w:tcW w:w="2608" w:type="dxa"/>
            <w:shd w:val="clear" w:color="auto" w:fill="B9D87C" w:themeFill="background2"/>
          </w:tcPr>
          <w:p w14:paraId="5440C1D0" w14:textId="6BF4F250" w:rsidR="0096240A" w:rsidRDefault="0096240A" w:rsidP="00CD7D03">
            <w:pPr>
              <w:pStyle w:val="TableHeader"/>
            </w:pPr>
            <w:r>
              <w:t>How we’ll communicate</w:t>
            </w:r>
          </w:p>
        </w:tc>
        <w:tc>
          <w:tcPr>
            <w:tcW w:w="2608" w:type="dxa"/>
            <w:shd w:val="clear" w:color="auto" w:fill="B9D87C" w:themeFill="background2"/>
          </w:tcPr>
          <w:p w14:paraId="13BC6DDB" w14:textId="3571AA8F" w:rsidR="0096240A" w:rsidRDefault="0096240A" w:rsidP="00CD7D03">
            <w:pPr>
              <w:pStyle w:val="TableHeader"/>
            </w:pPr>
            <w:r>
              <w:t>Contact information</w:t>
            </w:r>
          </w:p>
        </w:tc>
      </w:tr>
      <w:tr w:rsidR="004741E8" w14:paraId="3A7D1BED" w14:textId="3ECF1C76" w:rsidTr="004741E8">
        <w:trPr>
          <w:trHeight w:val="20"/>
        </w:trPr>
        <w:tc>
          <w:tcPr>
            <w:tcW w:w="2268" w:type="dxa"/>
            <w:shd w:val="clear" w:color="auto" w:fill="E3EFCA" w:themeFill="background2" w:themeFillTint="66"/>
          </w:tcPr>
          <w:p w14:paraId="3FDF0CD7" w14:textId="7AD9520E" w:rsidR="0096240A" w:rsidRPr="003F6462" w:rsidRDefault="00E1222B" w:rsidP="00CD7D03">
            <w:pPr>
              <w:rPr>
                <w:color w:val="0000FF" w:themeColor="accent2"/>
              </w:rPr>
            </w:pPr>
            <w:r>
              <w:rPr>
                <w:color w:val="0000FF" w:themeColor="accent2"/>
              </w:rPr>
              <w:t>Workers</w:t>
            </w:r>
            <w:r w:rsidRPr="003F6462">
              <w:rPr>
                <w:color w:val="0000FF" w:themeColor="accent2"/>
              </w:rPr>
              <w:t xml:space="preserve"> </w:t>
            </w:r>
            <w:r w:rsidR="00B70018" w:rsidRPr="003F6462">
              <w:rPr>
                <w:color w:val="0000FF" w:themeColor="accent2"/>
              </w:rPr>
              <w:t xml:space="preserve">(includes employees, consultants, </w:t>
            </w:r>
            <w:proofErr w:type="gramStart"/>
            <w:r w:rsidR="00B70018" w:rsidRPr="003F6462">
              <w:rPr>
                <w:color w:val="0000FF" w:themeColor="accent2"/>
              </w:rPr>
              <w:t>students</w:t>
            </w:r>
            <w:proofErr w:type="gramEnd"/>
            <w:r w:rsidR="00B70018" w:rsidRPr="003F6462">
              <w:rPr>
                <w:color w:val="0000FF" w:themeColor="accent2"/>
              </w:rPr>
              <w:t xml:space="preserve"> and volunteers)</w:t>
            </w:r>
          </w:p>
        </w:tc>
        <w:tc>
          <w:tcPr>
            <w:tcW w:w="7994" w:type="dxa"/>
            <w:shd w:val="clear" w:color="auto" w:fill="E3EFCA" w:themeFill="background2" w:themeFillTint="66"/>
          </w:tcPr>
          <w:p w14:paraId="1802D650" w14:textId="7E2DEADA" w:rsidR="00B70018" w:rsidRPr="003F6462" w:rsidRDefault="00B70018" w:rsidP="00C15B13">
            <w:pPr>
              <w:pStyle w:val="ListParagraph"/>
              <w:ind w:left="435" w:hanging="435"/>
              <w:rPr>
                <w:color w:val="0000FF" w:themeColor="accent2"/>
                <w:lang w:eastAsia="en-AU"/>
              </w:rPr>
            </w:pPr>
            <w:r w:rsidRPr="003F6462">
              <w:rPr>
                <w:color w:val="0000FF" w:themeColor="accent2"/>
                <w:lang w:eastAsia="en-AU"/>
              </w:rPr>
              <w:t>Level of risk, number of cases linked to the setting</w:t>
            </w:r>
            <w:r w:rsidR="007D1AD6">
              <w:rPr>
                <w:color w:val="0000FF" w:themeColor="accent2"/>
                <w:lang w:eastAsia="en-AU"/>
              </w:rPr>
              <w:t xml:space="preserve"> (while maintaining staff privacy</w:t>
            </w:r>
            <w:r w:rsidRPr="003F6462">
              <w:rPr>
                <w:color w:val="0000FF" w:themeColor="accent2"/>
                <w:lang w:eastAsia="en-AU"/>
              </w:rPr>
              <w:t>.</w:t>
            </w:r>
          </w:p>
          <w:p w14:paraId="3FE46C5E" w14:textId="41C10065" w:rsidR="00B70018" w:rsidRDefault="00B70018" w:rsidP="00C15B13">
            <w:pPr>
              <w:pStyle w:val="ListParagraph"/>
              <w:ind w:left="435" w:hanging="435"/>
              <w:rPr>
                <w:color w:val="0000FF" w:themeColor="accent2"/>
                <w:lang w:eastAsia="en-AU"/>
              </w:rPr>
            </w:pPr>
            <w:r w:rsidRPr="003F6462">
              <w:rPr>
                <w:color w:val="0000FF" w:themeColor="accent2"/>
                <w:lang w:eastAsia="en-AU"/>
              </w:rPr>
              <w:t>The importance of</w:t>
            </w:r>
            <w:r w:rsidR="002B621D">
              <w:rPr>
                <w:color w:val="0000FF" w:themeColor="accent2"/>
                <w:lang w:eastAsia="en-AU"/>
              </w:rPr>
              <w:t xml:space="preserve"> </w:t>
            </w:r>
            <w:r w:rsidR="002B621D" w:rsidRPr="003F6462">
              <w:rPr>
                <w:color w:val="0000FF" w:themeColor="accent2"/>
                <w:lang w:eastAsia="en-AU"/>
              </w:rPr>
              <w:t xml:space="preserve">staying away </w:t>
            </w:r>
            <w:r w:rsidR="002B621D">
              <w:rPr>
                <w:color w:val="0000FF" w:themeColor="accent2"/>
                <w:lang w:eastAsia="en-AU"/>
              </w:rPr>
              <w:t xml:space="preserve">and getting tested </w:t>
            </w:r>
            <w:r w:rsidR="002B621D" w:rsidRPr="003F6462">
              <w:rPr>
                <w:color w:val="0000FF" w:themeColor="accent2"/>
                <w:lang w:eastAsia="en-AU"/>
              </w:rPr>
              <w:t>if unwell</w:t>
            </w:r>
            <w:r w:rsidR="002B621D">
              <w:rPr>
                <w:color w:val="0000FF" w:themeColor="accent2"/>
                <w:lang w:eastAsia="en-AU"/>
              </w:rPr>
              <w:t xml:space="preserve">, </w:t>
            </w:r>
            <w:r w:rsidRPr="003F6462">
              <w:rPr>
                <w:color w:val="0000FF" w:themeColor="accent2"/>
                <w:lang w:eastAsia="en-AU"/>
              </w:rPr>
              <w:t xml:space="preserve">hand hygiene, respiratory </w:t>
            </w:r>
            <w:proofErr w:type="gramStart"/>
            <w:r w:rsidRPr="003F6462">
              <w:rPr>
                <w:color w:val="0000FF" w:themeColor="accent2"/>
                <w:lang w:eastAsia="en-AU"/>
              </w:rPr>
              <w:t>etiquette</w:t>
            </w:r>
            <w:proofErr w:type="gramEnd"/>
            <w:r w:rsidRPr="003F6462">
              <w:rPr>
                <w:color w:val="0000FF" w:themeColor="accent2"/>
                <w:lang w:eastAsia="en-AU"/>
              </w:rPr>
              <w:t xml:space="preserve"> and physical distancing.</w:t>
            </w:r>
          </w:p>
          <w:p w14:paraId="7CB2B11D" w14:textId="3A082426" w:rsidR="002B621D" w:rsidRPr="003F6462" w:rsidRDefault="002B621D" w:rsidP="00C15B13">
            <w:pPr>
              <w:pStyle w:val="ListParagraph"/>
              <w:ind w:left="435" w:hanging="435"/>
              <w:rPr>
                <w:color w:val="0000FF" w:themeColor="accent2"/>
                <w:lang w:eastAsia="en-AU"/>
              </w:rPr>
            </w:pPr>
            <w:r>
              <w:rPr>
                <w:color w:val="0000FF" w:themeColor="accent2"/>
                <w:lang w:eastAsia="en-AU"/>
              </w:rPr>
              <w:t>The usefulness of facemasks to help slow the spread of illness</w:t>
            </w:r>
          </w:p>
          <w:p w14:paraId="391E198E" w14:textId="77777777" w:rsidR="00B70018" w:rsidRPr="003F6462" w:rsidRDefault="00B70018" w:rsidP="00C15B13">
            <w:pPr>
              <w:pStyle w:val="ListParagraph"/>
              <w:ind w:left="435" w:hanging="435"/>
              <w:rPr>
                <w:color w:val="0000FF" w:themeColor="accent2"/>
                <w:lang w:eastAsia="en-AU"/>
              </w:rPr>
            </w:pPr>
            <w:r w:rsidRPr="003F6462">
              <w:rPr>
                <w:color w:val="0000FF" w:themeColor="accent2"/>
                <w:lang w:eastAsia="en-AU"/>
              </w:rPr>
              <w:t>Outbreak control measures being implemented, for example changed arrangements for accessing the setting, use of facemasks.</w:t>
            </w:r>
          </w:p>
          <w:p w14:paraId="52C73A65" w14:textId="77777777" w:rsidR="00B70018" w:rsidRPr="003F6462" w:rsidRDefault="00B70018" w:rsidP="00C15B13">
            <w:pPr>
              <w:pStyle w:val="ListParagraph"/>
              <w:ind w:left="435" w:hanging="435"/>
              <w:rPr>
                <w:color w:val="0000FF" w:themeColor="accent2"/>
                <w:lang w:eastAsia="en-AU"/>
              </w:rPr>
            </w:pPr>
            <w:r w:rsidRPr="003F6462">
              <w:rPr>
                <w:color w:val="0000FF" w:themeColor="accent2"/>
                <w:lang w:eastAsia="en-AU"/>
              </w:rPr>
              <w:t>Membership of the internal outbreak response team (if relevant) or staff involved in managing the response.</w:t>
            </w:r>
          </w:p>
          <w:p w14:paraId="40181E6A" w14:textId="24390646" w:rsidR="00B70018" w:rsidRDefault="00B70018" w:rsidP="00C15B13">
            <w:pPr>
              <w:pStyle w:val="ListParagraph"/>
              <w:ind w:left="435" w:hanging="435"/>
              <w:rPr>
                <w:color w:val="0000FF" w:themeColor="accent2"/>
                <w:lang w:eastAsia="en-AU"/>
              </w:rPr>
            </w:pPr>
            <w:r w:rsidRPr="003F6462">
              <w:rPr>
                <w:color w:val="0000FF" w:themeColor="accent2"/>
                <w:lang w:eastAsia="en-AU"/>
              </w:rPr>
              <w:t xml:space="preserve">Arrangements for accessing leave for isolation. </w:t>
            </w:r>
          </w:p>
          <w:p w14:paraId="7D4272A4" w14:textId="0B70434F" w:rsidR="00A353EC" w:rsidRPr="002B621D" w:rsidRDefault="00A353EC" w:rsidP="00C15B13">
            <w:pPr>
              <w:pStyle w:val="ListParagraph"/>
              <w:ind w:left="435" w:hanging="435"/>
              <w:rPr>
                <w:color w:val="0000FF" w:themeColor="accent2"/>
                <w:lang w:eastAsia="en-AU"/>
              </w:rPr>
            </w:pPr>
            <w:r w:rsidRPr="002B621D">
              <w:rPr>
                <w:color w:val="0000FF" w:themeColor="accent2"/>
                <w:lang w:eastAsia="en-AU"/>
              </w:rPr>
              <w:lastRenderedPageBreak/>
              <w:t xml:space="preserve">Arrangements for </w:t>
            </w:r>
            <w:r w:rsidR="00AF7C23" w:rsidRPr="002B621D">
              <w:rPr>
                <w:color w:val="0000FF" w:themeColor="accent2"/>
                <w:lang w:eastAsia="en-AU"/>
              </w:rPr>
              <w:t xml:space="preserve">staff who are </w:t>
            </w:r>
            <w:r w:rsidRPr="002B621D">
              <w:rPr>
                <w:color w:val="0000FF" w:themeColor="accent2"/>
                <w:lang w:eastAsia="en-AU"/>
              </w:rPr>
              <w:t>close contacts</w:t>
            </w:r>
            <w:r w:rsidR="005B4C29" w:rsidRPr="002B621D">
              <w:rPr>
                <w:color w:val="0000FF" w:themeColor="accent2"/>
                <w:lang w:eastAsia="en-AU"/>
              </w:rPr>
              <w:t xml:space="preserve">, including under what circumstances </w:t>
            </w:r>
            <w:r w:rsidR="00E1222B" w:rsidRPr="002B621D">
              <w:rPr>
                <w:color w:val="0000FF" w:themeColor="accent2"/>
                <w:lang w:eastAsia="en-AU"/>
              </w:rPr>
              <w:t>they</w:t>
            </w:r>
            <w:r w:rsidR="005B4C29" w:rsidRPr="002B621D">
              <w:rPr>
                <w:color w:val="0000FF" w:themeColor="accent2"/>
                <w:lang w:eastAsia="en-AU"/>
              </w:rPr>
              <w:t xml:space="preserve"> can attend the workplace</w:t>
            </w:r>
            <w:r w:rsidR="00C15B13" w:rsidRPr="002B621D">
              <w:rPr>
                <w:color w:val="0000FF" w:themeColor="accent2"/>
                <w:lang w:eastAsia="en-AU"/>
              </w:rPr>
              <w:t xml:space="preserve"> and the measures </w:t>
            </w:r>
            <w:r w:rsidR="00E1222B" w:rsidRPr="002B621D">
              <w:rPr>
                <w:color w:val="0000FF" w:themeColor="accent2"/>
                <w:lang w:eastAsia="en-AU"/>
              </w:rPr>
              <w:t>they</w:t>
            </w:r>
            <w:r w:rsidR="00C15B13" w:rsidRPr="002B621D">
              <w:rPr>
                <w:color w:val="0000FF" w:themeColor="accent2"/>
                <w:lang w:eastAsia="en-AU"/>
              </w:rPr>
              <w:t xml:space="preserve"> must take to protect other people in the workplace. </w:t>
            </w:r>
          </w:p>
          <w:p w14:paraId="7853ADA8" w14:textId="77777777" w:rsidR="00B70018" w:rsidRPr="003F6462" w:rsidRDefault="00B70018" w:rsidP="00C15B13">
            <w:pPr>
              <w:pStyle w:val="ListParagraph"/>
              <w:ind w:left="435" w:hanging="435"/>
              <w:rPr>
                <w:color w:val="0000FF" w:themeColor="accent2"/>
                <w:lang w:eastAsia="en-AU"/>
              </w:rPr>
            </w:pPr>
            <w:r w:rsidRPr="003F6462">
              <w:rPr>
                <w:color w:val="0000FF" w:themeColor="accent2"/>
                <w:lang w:eastAsia="en-AU"/>
              </w:rPr>
              <w:t xml:space="preserve">Expectations about getting tested and not attending work if staff have </w:t>
            </w:r>
            <w:r w:rsidRPr="003F6462">
              <w:rPr>
                <w:i/>
                <w:iCs/>
                <w:color w:val="0000FF" w:themeColor="accent2"/>
                <w:lang w:eastAsia="en-AU"/>
              </w:rPr>
              <w:t>any</w:t>
            </w:r>
            <w:r w:rsidRPr="003F6462">
              <w:rPr>
                <w:color w:val="0000FF" w:themeColor="accent2"/>
                <w:lang w:eastAsia="en-AU"/>
              </w:rPr>
              <w:t xml:space="preserve"> COVID-19 symptoms. </w:t>
            </w:r>
          </w:p>
          <w:p w14:paraId="3D3A0E7A" w14:textId="77777777" w:rsidR="00B70018" w:rsidRPr="003F6462" w:rsidRDefault="00B70018" w:rsidP="00C15B13">
            <w:pPr>
              <w:pStyle w:val="ListParagraph"/>
              <w:ind w:left="435" w:hanging="435"/>
              <w:rPr>
                <w:color w:val="0000FF" w:themeColor="accent2"/>
                <w:lang w:eastAsia="en-AU"/>
              </w:rPr>
            </w:pPr>
            <w:r w:rsidRPr="003F6462">
              <w:rPr>
                <w:color w:val="0000FF" w:themeColor="accent2"/>
                <w:lang w:eastAsia="en-AU"/>
              </w:rPr>
              <w:t>Changes to staffing/rostering arrangements.</w:t>
            </w:r>
          </w:p>
          <w:p w14:paraId="774A2F51" w14:textId="77777777" w:rsidR="00B70018" w:rsidRPr="003F6462" w:rsidRDefault="00B70018" w:rsidP="00C15B13">
            <w:pPr>
              <w:pStyle w:val="ListParagraph"/>
              <w:ind w:left="435" w:hanging="435"/>
              <w:rPr>
                <w:color w:val="0000FF" w:themeColor="accent2"/>
                <w:lang w:eastAsia="en-AU"/>
              </w:rPr>
            </w:pPr>
            <w:r w:rsidRPr="003F6462">
              <w:rPr>
                <w:color w:val="0000FF" w:themeColor="accent2"/>
                <w:lang w:eastAsia="en-AU"/>
              </w:rPr>
              <w:t>Working from home arrangements (if relevant).</w:t>
            </w:r>
          </w:p>
          <w:p w14:paraId="28076FD0" w14:textId="77777777" w:rsidR="0096240A" w:rsidRDefault="00B70018" w:rsidP="00C15B13">
            <w:pPr>
              <w:pStyle w:val="ListParagraph"/>
              <w:ind w:left="435" w:hanging="435"/>
              <w:rPr>
                <w:color w:val="0000FF" w:themeColor="accent2"/>
              </w:rPr>
            </w:pPr>
            <w:r w:rsidRPr="003F6462">
              <w:rPr>
                <w:color w:val="0000FF" w:themeColor="accent2"/>
                <w:lang w:eastAsia="en-AU"/>
              </w:rPr>
              <w:t>Arrangements to support staff health and wellbeing.</w:t>
            </w:r>
          </w:p>
          <w:p w14:paraId="6137F349" w14:textId="6A3D0170" w:rsidR="0059680F" w:rsidRPr="003F6462" w:rsidRDefault="0059680F" w:rsidP="00C15B13">
            <w:pPr>
              <w:pStyle w:val="ListParagraph"/>
              <w:ind w:left="435" w:hanging="435"/>
              <w:rPr>
                <w:color w:val="0000FF" w:themeColor="accent2"/>
              </w:rPr>
            </w:pPr>
            <w:r>
              <w:rPr>
                <w:color w:val="0000FF" w:themeColor="accent2"/>
                <w:lang w:eastAsia="en-AU"/>
              </w:rPr>
              <w:t xml:space="preserve">Arrangements for </w:t>
            </w:r>
            <w:r w:rsidR="00B3349B">
              <w:rPr>
                <w:color w:val="0000FF" w:themeColor="accent2"/>
                <w:lang w:eastAsia="en-AU"/>
              </w:rPr>
              <w:t>isolation of cases (</w:t>
            </w:r>
            <w:r>
              <w:rPr>
                <w:color w:val="0000FF" w:themeColor="accent2"/>
                <w:lang w:eastAsia="en-AU"/>
              </w:rPr>
              <w:t xml:space="preserve">if </w:t>
            </w:r>
            <w:r w:rsidR="00B3349B">
              <w:rPr>
                <w:color w:val="0000FF" w:themeColor="accent2"/>
                <w:lang w:eastAsia="en-AU"/>
              </w:rPr>
              <w:t>accommodation is normally</w:t>
            </w:r>
            <w:r>
              <w:rPr>
                <w:color w:val="0000FF" w:themeColor="accent2"/>
                <w:lang w:eastAsia="en-AU"/>
              </w:rPr>
              <w:t xml:space="preserve"> provided</w:t>
            </w:r>
            <w:r w:rsidR="00B3349B">
              <w:rPr>
                <w:color w:val="0000FF" w:themeColor="accent2"/>
                <w:lang w:eastAsia="en-AU"/>
              </w:rPr>
              <w:t xml:space="preserve"> or supported</w:t>
            </w:r>
            <w:r>
              <w:rPr>
                <w:color w:val="0000FF" w:themeColor="accent2"/>
                <w:lang w:eastAsia="en-AU"/>
              </w:rPr>
              <w:t xml:space="preserve"> by the workplace</w:t>
            </w:r>
            <w:r w:rsidR="00B3349B">
              <w:rPr>
                <w:color w:val="0000FF" w:themeColor="accent2"/>
                <w:lang w:eastAsia="en-AU"/>
              </w:rPr>
              <w:t>).</w:t>
            </w:r>
          </w:p>
        </w:tc>
        <w:tc>
          <w:tcPr>
            <w:tcW w:w="2608" w:type="dxa"/>
            <w:shd w:val="clear" w:color="auto" w:fill="E3EFCA" w:themeFill="background2" w:themeFillTint="66"/>
          </w:tcPr>
          <w:p w14:paraId="6DC8399E" w14:textId="77777777" w:rsidR="00B70018" w:rsidRPr="003F6462" w:rsidRDefault="00B70018" w:rsidP="004741E8">
            <w:pPr>
              <w:pStyle w:val="ListParagraph"/>
              <w:rPr>
                <w:color w:val="0000FF" w:themeColor="accent2"/>
                <w:lang w:eastAsia="en-AU"/>
              </w:rPr>
            </w:pPr>
            <w:r w:rsidRPr="003F6462">
              <w:rPr>
                <w:color w:val="0000FF" w:themeColor="accent2"/>
                <w:lang w:eastAsia="en-AU"/>
              </w:rPr>
              <w:lastRenderedPageBreak/>
              <w:t>All-staff email</w:t>
            </w:r>
          </w:p>
          <w:p w14:paraId="355766DF" w14:textId="77777777" w:rsidR="00B70018" w:rsidRPr="003F6462" w:rsidRDefault="00B70018" w:rsidP="004741E8">
            <w:pPr>
              <w:pStyle w:val="ListParagraph"/>
              <w:rPr>
                <w:color w:val="0000FF" w:themeColor="accent2"/>
                <w:lang w:eastAsia="en-AU"/>
              </w:rPr>
            </w:pPr>
            <w:r w:rsidRPr="003F6462">
              <w:rPr>
                <w:color w:val="0000FF" w:themeColor="accent2"/>
                <w:lang w:eastAsia="en-AU"/>
              </w:rPr>
              <w:t>Meetings</w:t>
            </w:r>
          </w:p>
          <w:p w14:paraId="7512583E" w14:textId="77777777" w:rsidR="00B70018" w:rsidRPr="003F6462" w:rsidRDefault="00B70018" w:rsidP="004741E8">
            <w:pPr>
              <w:pStyle w:val="ListParagraph"/>
              <w:rPr>
                <w:color w:val="0000FF" w:themeColor="accent2"/>
                <w:lang w:eastAsia="en-AU"/>
              </w:rPr>
            </w:pPr>
            <w:r w:rsidRPr="003F6462">
              <w:rPr>
                <w:color w:val="0000FF" w:themeColor="accent2"/>
                <w:lang w:eastAsia="en-AU"/>
              </w:rPr>
              <w:t>Text messages</w:t>
            </w:r>
          </w:p>
          <w:p w14:paraId="5BD03D8E" w14:textId="77777777" w:rsidR="00B70018" w:rsidRPr="003F6462" w:rsidRDefault="00B70018" w:rsidP="004741E8">
            <w:pPr>
              <w:pStyle w:val="ListParagraph"/>
              <w:rPr>
                <w:color w:val="0000FF" w:themeColor="accent2"/>
                <w:lang w:eastAsia="en-AU"/>
              </w:rPr>
            </w:pPr>
            <w:r w:rsidRPr="003F6462">
              <w:rPr>
                <w:color w:val="0000FF" w:themeColor="accent2"/>
                <w:lang w:eastAsia="en-AU"/>
              </w:rPr>
              <w:t>Staff Intranet</w:t>
            </w:r>
          </w:p>
          <w:p w14:paraId="797700B4" w14:textId="5ED65450" w:rsidR="0096240A" w:rsidRPr="003F6462" w:rsidRDefault="00B70018" w:rsidP="004741E8">
            <w:pPr>
              <w:pStyle w:val="ListParagraph"/>
              <w:rPr>
                <w:color w:val="0000FF" w:themeColor="accent2"/>
              </w:rPr>
            </w:pPr>
            <w:r w:rsidRPr="003F6462">
              <w:rPr>
                <w:color w:val="0000FF" w:themeColor="accent2"/>
                <w:lang w:eastAsia="en-AU"/>
              </w:rPr>
              <w:t>Signage</w:t>
            </w:r>
          </w:p>
        </w:tc>
        <w:tc>
          <w:tcPr>
            <w:tcW w:w="2608" w:type="dxa"/>
            <w:shd w:val="clear" w:color="auto" w:fill="E3EFCA" w:themeFill="background2" w:themeFillTint="66"/>
          </w:tcPr>
          <w:p w14:paraId="2A83B3A9" w14:textId="77777777" w:rsidR="0096240A" w:rsidRPr="003F6462" w:rsidRDefault="0096240A" w:rsidP="00B70018">
            <w:pPr>
              <w:rPr>
                <w:color w:val="0000FF" w:themeColor="accent2"/>
              </w:rPr>
            </w:pPr>
          </w:p>
        </w:tc>
      </w:tr>
      <w:tr w:rsidR="003B5D68" w14:paraId="5287DD93" w14:textId="1990173D" w:rsidTr="004741E8">
        <w:trPr>
          <w:trHeight w:val="20"/>
        </w:trPr>
        <w:tc>
          <w:tcPr>
            <w:tcW w:w="2268" w:type="dxa"/>
            <w:shd w:val="clear" w:color="auto" w:fill="E3EFCA" w:themeFill="background2" w:themeFillTint="66"/>
          </w:tcPr>
          <w:p w14:paraId="6CA515DB" w14:textId="0BC6A866" w:rsidR="003B5D68" w:rsidRPr="003F6462" w:rsidRDefault="003B5D68" w:rsidP="003B5D68">
            <w:pPr>
              <w:rPr>
                <w:color w:val="0000FF" w:themeColor="accent2"/>
              </w:rPr>
            </w:pPr>
            <w:r w:rsidRPr="003F6462">
              <w:rPr>
                <w:color w:val="0000FF" w:themeColor="accent2"/>
                <w:lang w:eastAsia="en-AU"/>
              </w:rPr>
              <w:t xml:space="preserve">Visitors, </w:t>
            </w:r>
            <w:proofErr w:type="gramStart"/>
            <w:r w:rsidRPr="003F6462">
              <w:rPr>
                <w:color w:val="0000FF" w:themeColor="accent2"/>
                <w:lang w:eastAsia="en-AU"/>
              </w:rPr>
              <w:t>contractors</w:t>
            </w:r>
            <w:proofErr w:type="gramEnd"/>
            <w:r w:rsidRPr="003F6462">
              <w:rPr>
                <w:color w:val="0000FF" w:themeColor="accent2"/>
                <w:lang w:eastAsia="en-AU"/>
              </w:rPr>
              <w:t xml:space="preserve"> and delivery personnel</w:t>
            </w:r>
          </w:p>
        </w:tc>
        <w:tc>
          <w:tcPr>
            <w:tcW w:w="7994" w:type="dxa"/>
            <w:shd w:val="clear" w:color="auto" w:fill="E3EFCA" w:themeFill="background2" w:themeFillTint="66"/>
          </w:tcPr>
          <w:p w14:paraId="0FBED27E" w14:textId="2A90FAFB" w:rsidR="003B5D68" w:rsidRPr="00B3349B" w:rsidRDefault="003B5D68" w:rsidP="00B3349B">
            <w:pPr>
              <w:pStyle w:val="ListParagraph"/>
              <w:numPr>
                <w:ilvl w:val="0"/>
                <w:numId w:val="7"/>
              </w:numPr>
              <w:ind w:left="435" w:hanging="425"/>
              <w:rPr>
                <w:color w:val="0000FF" w:themeColor="accent2"/>
                <w:lang w:eastAsia="en-AU"/>
              </w:rPr>
            </w:pPr>
            <w:r w:rsidRPr="00B3349B">
              <w:rPr>
                <w:color w:val="0000FF" w:themeColor="accent2"/>
                <w:lang w:eastAsia="en-AU"/>
              </w:rPr>
              <w:t xml:space="preserve">The importance of hand hygiene, respiratory etiquette, physical distancing and not entering if </w:t>
            </w:r>
            <w:r w:rsidR="007D1AD6" w:rsidRPr="00B3349B">
              <w:rPr>
                <w:color w:val="0000FF" w:themeColor="accent2"/>
                <w:lang w:eastAsia="en-AU"/>
              </w:rPr>
              <w:t>they have any symptoms of COVID-19</w:t>
            </w:r>
            <w:r w:rsidRPr="00B3349B">
              <w:rPr>
                <w:color w:val="0000FF" w:themeColor="accent2"/>
                <w:lang w:eastAsia="en-AU"/>
              </w:rPr>
              <w:t>.</w:t>
            </w:r>
          </w:p>
          <w:p w14:paraId="200A9F24" w14:textId="269DD67C" w:rsidR="003B5D68" w:rsidRPr="003F6462" w:rsidRDefault="003B5D68" w:rsidP="00B3349B">
            <w:pPr>
              <w:pStyle w:val="ListParagraph"/>
              <w:ind w:left="435" w:hanging="425"/>
              <w:rPr>
                <w:color w:val="0000FF" w:themeColor="accent2"/>
              </w:rPr>
            </w:pPr>
            <w:r w:rsidRPr="003F6462">
              <w:rPr>
                <w:color w:val="0000FF" w:themeColor="accent2"/>
                <w:lang w:eastAsia="en-AU"/>
              </w:rPr>
              <w:t>Outbreak control measures being implemented, for example changed arrangements for accessing the setting, use of facemasks.</w:t>
            </w:r>
          </w:p>
        </w:tc>
        <w:tc>
          <w:tcPr>
            <w:tcW w:w="2608" w:type="dxa"/>
            <w:shd w:val="clear" w:color="auto" w:fill="E3EFCA" w:themeFill="background2" w:themeFillTint="66"/>
          </w:tcPr>
          <w:p w14:paraId="27CC9CB3" w14:textId="77777777" w:rsidR="003B5D68" w:rsidRPr="003F6462" w:rsidRDefault="003B5D68" w:rsidP="004741E8">
            <w:pPr>
              <w:pStyle w:val="ListParagraph"/>
              <w:rPr>
                <w:color w:val="0000FF" w:themeColor="accent2"/>
                <w:lang w:eastAsia="en-AU"/>
              </w:rPr>
            </w:pPr>
            <w:r w:rsidRPr="003F6462">
              <w:rPr>
                <w:color w:val="0000FF" w:themeColor="accent2"/>
                <w:lang w:eastAsia="en-AU"/>
              </w:rPr>
              <w:t>Email</w:t>
            </w:r>
          </w:p>
          <w:p w14:paraId="6FA45305" w14:textId="77777777" w:rsidR="003B5D68" w:rsidRPr="003F6462" w:rsidRDefault="003B5D68" w:rsidP="004741E8">
            <w:pPr>
              <w:pStyle w:val="ListParagraph"/>
              <w:rPr>
                <w:color w:val="0000FF" w:themeColor="accent2"/>
                <w:lang w:eastAsia="en-AU"/>
              </w:rPr>
            </w:pPr>
            <w:r w:rsidRPr="003F6462">
              <w:rPr>
                <w:color w:val="0000FF" w:themeColor="accent2"/>
                <w:lang w:eastAsia="en-AU"/>
              </w:rPr>
              <w:t>Text messages</w:t>
            </w:r>
          </w:p>
          <w:p w14:paraId="217B490E" w14:textId="0E11D869" w:rsidR="003B5D68" w:rsidRPr="003F6462" w:rsidRDefault="003B5D68" w:rsidP="004741E8">
            <w:pPr>
              <w:pStyle w:val="ListParagraph"/>
              <w:rPr>
                <w:color w:val="0000FF" w:themeColor="accent2"/>
              </w:rPr>
            </w:pPr>
            <w:r w:rsidRPr="003F6462">
              <w:rPr>
                <w:color w:val="0000FF" w:themeColor="accent2"/>
                <w:lang w:eastAsia="en-AU"/>
              </w:rPr>
              <w:t>Signage</w:t>
            </w:r>
          </w:p>
        </w:tc>
        <w:tc>
          <w:tcPr>
            <w:tcW w:w="2608" w:type="dxa"/>
            <w:shd w:val="clear" w:color="auto" w:fill="E3EFCA" w:themeFill="background2" w:themeFillTint="66"/>
          </w:tcPr>
          <w:p w14:paraId="47D84585" w14:textId="77777777" w:rsidR="003B5D68" w:rsidRPr="003F6462" w:rsidRDefault="003B5D68" w:rsidP="003B5D68">
            <w:pPr>
              <w:rPr>
                <w:color w:val="0000FF" w:themeColor="accent2"/>
              </w:rPr>
            </w:pPr>
          </w:p>
        </w:tc>
      </w:tr>
      <w:tr w:rsidR="003B5D68" w14:paraId="51711D48" w14:textId="4EEFC84C" w:rsidTr="004741E8">
        <w:trPr>
          <w:trHeight w:val="20"/>
        </w:trPr>
        <w:tc>
          <w:tcPr>
            <w:tcW w:w="2268" w:type="dxa"/>
            <w:shd w:val="clear" w:color="auto" w:fill="E3EFCA" w:themeFill="background2" w:themeFillTint="66"/>
          </w:tcPr>
          <w:p w14:paraId="414C44C4" w14:textId="5F37025B" w:rsidR="003B5D68" w:rsidRPr="003F6462" w:rsidRDefault="003B5D68" w:rsidP="003B5D68">
            <w:pPr>
              <w:rPr>
                <w:color w:val="0000FF" w:themeColor="accent2"/>
              </w:rPr>
            </w:pPr>
            <w:r w:rsidRPr="003F6462">
              <w:rPr>
                <w:color w:val="0000FF" w:themeColor="accent2"/>
                <w:lang w:eastAsia="en-AU"/>
              </w:rPr>
              <w:t>Public Health</w:t>
            </w:r>
          </w:p>
        </w:tc>
        <w:tc>
          <w:tcPr>
            <w:tcW w:w="7994" w:type="dxa"/>
            <w:shd w:val="clear" w:color="auto" w:fill="E3EFCA" w:themeFill="background2" w:themeFillTint="66"/>
          </w:tcPr>
          <w:p w14:paraId="24430960" w14:textId="7CEB723F" w:rsidR="003B5D68" w:rsidRPr="003F6462" w:rsidRDefault="003B5D68" w:rsidP="00B3349B">
            <w:pPr>
              <w:pStyle w:val="ListParagraph"/>
              <w:ind w:left="435" w:hanging="425"/>
              <w:rPr>
                <w:color w:val="0000FF" w:themeColor="accent2"/>
                <w:lang w:eastAsia="en-AU"/>
              </w:rPr>
            </w:pPr>
            <w:r w:rsidRPr="003F6462">
              <w:rPr>
                <w:color w:val="0000FF" w:themeColor="accent2"/>
                <w:lang w:eastAsia="en-AU"/>
              </w:rPr>
              <w:t>Name and contact details of the main contact person(s) for Public Health, including out-of-hours.</w:t>
            </w:r>
          </w:p>
          <w:p w14:paraId="75AB8DF0" w14:textId="21A185D3" w:rsidR="003B5D68" w:rsidRPr="00C15B13" w:rsidRDefault="003B5D68" w:rsidP="00C15B13">
            <w:pPr>
              <w:pStyle w:val="ListParagraph"/>
              <w:ind w:left="435" w:hanging="425"/>
              <w:rPr>
                <w:color w:val="0000FF" w:themeColor="accent2"/>
                <w:lang w:eastAsia="en-AU"/>
              </w:rPr>
            </w:pPr>
            <w:r w:rsidRPr="003F6462">
              <w:rPr>
                <w:color w:val="0000FF" w:themeColor="accent2"/>
                <w:lang w:eastAsia="en-AU"/>
              </w:rPr>
              <w:t>Outbreak management risks specific to the setting.</w:t>
            </w:r>
          </w:p>
        </w:tc>
        <w:tc>
          <w:tcPr>
            <w:tcW w:w="2608" w:type="dxa"/>
            <w:shd w:val="clear" w:color="auto" w:fill="E3EFCA" w:themeFill="background2" w:themeFillTint="66"/>
          </w:tcPr>
          <w:p w14:paraId="5DA7F5B5" w14:textId="77777777" w:rsidR="003B5D68" w:rsidRPr="003F6462" w:rsidRDefault="003B5D68" w:rsidP="004741E8">
            <w:pPr>
              <w:pStyle w:val="ListParagraph"/>
              <w:rPr>
                <w:color w:val="0000FF" w:themeColor="accent2"/>
                <w:lang w:eastAsia="en-AU"/>
              </w:rPr>
            </w:pPr>
            <w:r w:rsidRPr="003F6462">
              <w:rPr>
                <w:color w:val="0000FF" w:themeColor="accent2"/>
                <w:lang w:eastAsia="en-AU"/>
              </w:rPr>
              <w:t>Email</w:t>
            </w:r>
          </w:p>
          <w:p w14:paraId="0F89F820" w14:textId="77777777" w:rsidR="003B5D68" w:rsidRPr="003F6462" w:rsidRDefault="003B5D68" w:rsidP="004741E8">
            <w:pPr>
              <w:pStyle w:val="ListParagraph"/>
              <w:rPr>
                <w:color w:val="0000FF" w:themeColor="accent2"/>
                <w:lang w:eastAsia="en-AU"/>
              </w:rPr>
            </w:pPr>
            <w:r w:rsidRPr="003F6462">
              <w:rPr>
                <w:color w:val="0000FF" w:themeColor="accent2"/>
                <w:lang w:eastAsia="en-AU"/>
              </w:rPr>
              <w:t>Telephone</w:t>
            </w:r>
          </w:p>
          <w:p w14:paraId="67FD2D2A" w14:textId="3B008F29" w:rsidR="003B5D68" w:rsidRPr="003F6462" w:rsidRDefault="003B5D68" w:rsidP="004741E8">
            <w:pPr>
              <w:pStyle w:val="ListParagraph"/>
              <w:rPr>
                <w:color w:val="0000FF" w:themeColor="accent2"/>
              </w:rPr>
            </w:pPr>
            <w:r w:rsidRPr="003F6462">
              <w:rPr>
                <w:color w:val="0000FF" w:themeColor="accent2"/>
                <w:lang w:eastAsia="en-AU"/>
              </w:rPr>
              <w:t>Meetings</w:t>
            </w:r>
          </w:p>
        </w:tc>
        <w:tc>
          <w:tcPr>
            <w:tcW w:w="2608" w:type="dxa"/>
            <w:shd w:val="clear" w:color="auto" w:fill="E3EFCA" w:themeFill="background2" w:themeFillTint="66"/>
          </w:tcPr>
          <w:p w14:paraId="5FE3E24D" w14:textId="77777777" w:rsidR="003B5D68" w:rsidRPr="003F6462" w:rsidRDefault="003B5D68" w:rsidP="003B5D68">
            <w:pPr>
              <w:rPr>
                <w:color w:val="0000FF" w:themeColor="accent2"/>
              </w:rPr>
            </w:pPr>
          </w:p>
        </w:tc>
      </w:tr>
      <w:tr w:rsidR="003B5D68" w14:paraId="153455B2" w14:textId="77777777" w:rsidTr="004741E8">
        <w:trPr>
          <w:trHeight w:val="20"/>
        </w:trPr>
        <w:tc>
          <w:tcPr>
            <w:tcW w:w="2268" w:type="dxa"/>
            <w:shd w:val="clear" w:color="auto" w:fill="E3EFCA" w:themeFill="background2" w:themeFillTint="66"/>
          </w:tcPr>
          <w:p w14:paraId="141499CF" w14:textId="5C624AD4" w:rsidR="003B5D68" w:rsidRPr="003F6462" w:rsidRDefault="003B5D68" w:rsidP="003B5D68">
            <w:pPr>
              <w:rPr>
                <w:color w:val="0000FF" w:themeColor="accent2"/>
              </w:rPr>
            </w:pPr>
            <w:r w:rsidRPr="003F6462">
              <w:rPr>
                <w:color w:val="0000FF" w:themeColor="accent2"/>
                <w:lang w:eastAsia="en-AU"/>
              </w:rPr>
              <w:t>WorkSafe Tasmania</w:t>
            </w:r>
          </w:p>
        </w:tc>
        <w:tc>
          <w:tcPr>
            <w:tcW w:w="7994" w:type="dxa"/>
            <w:shd w:val="clear" w:color="auto" w:fill="E3EFCA" w:themeFill="background2" w:themeFillTint="66"/>
          </w:tcPr>
          <w:p w14:paraId="755D6486" w14:textId="440C521D" w:rsidR="003B5D68" w:rsidRPr="003F6462" w:rsidRDefault="003B5D68" w:rsidP="00B3349B">
            <w:pPr>
              <w:pStyle w:val="ListParagraph"/>
              <w:ind w:left="435" w:hanging="425"/>
              <w:rPr>
                <w:color w:val="0000FF" w:themeColor="accent2"/>
                <w:lang w:eastAsia="en-AU"/>
              </w:rPr>
            </w:pPr>
            <w:r w:rsidRPr="003F6462">
              <w:rPr>
                <w:color w:val="0000FF" w:themeColor="accent2"/>
                <w:lang w:eastAsia="en-AU"/>
              </w:rPr>
              <w:t xml:space="preserve">Cases in staff where incident notification is required under </w:t>
            </w:r>
            <w:r w:rsidRPr="00AC0802">
              <w:rPr>
                <w:i/>
                <w:iCs/>
                <w:color w:val="0000FF" w:themeColor="accent2"/>
                <w:lang w:eastAsia="en-AU"/>
              </w:rPr>
              <w:t>Work Health and Safety Regulations 2012 – Reg 699</w:t>
            </w:r>
          </w:p>
        </w:tc>
        <w:tc>
          <w:tcPr>
            <w:tcW w:w="2608" w:type="dxa"/>
            <w:shd w:val="clear" w:color="auto" w:fill="E3EFCA" w:themeFill="background2" w:themeFillTint="66"/>
          </w:tcPr>
          <w:p w14:paraId="1AE67014" w14:textId="20271A54" w:rsidR="003B5D68" w:rsidRPr="003F6462" w:rsidRDefault="003B5D68" w:rsidP="004741E8">
            <w:pPr>
              <w:pStyle w:val="ListParagraph"/>
              <w:rPr>
                <w:color w:val="0000FF" w:themeColor="accent2"/>
              </w:rPr>
            </w:pPr>
            <w:r w:rsidRPr="003F6462">
              <w:rPr>
                <w:color w:val="0000FF" w:themeColor="accent2"/>
              </w:rPr>
              <w:t>Phone</w:t>
            </w:r>
          </w:p>
        </w:tc>
        <w:tc>
          <w:tcPr>
            <w:tcW w:w="2608" w:type="dxa"/>
            <w:shd w:val="clear" w:color="auto" w:fill="E3EFCA" w:themeFill="background2" w:themeFillTint="66"/>
          </w:tcPr>
          <w:p w14:paraId="15666B70" w14:textId="78471A29" w:rsidR="003B5D68" w:rsidRPr="003F6462" w:rsidRDefault="003B5D68" w:rsidP="003B5D68">
            <w:pPr>
              <w:rPr>
                <w:color w:val="0000FF" w:themeColor="accent2"/>
              </w:rPr>
            </w:pPr>
            <w:r w:rsidRPr="003F6462">
              <w:rPr>
                <w:color w:val="0000FF" w:themeColor="accent2"/>
              </w:rPr>
              <w:t>1300 366 322</w:t>
            </w:r>
          </w:p>
        </w:tc>
      </w:tr>
    </w:tbl>
    <w:p w14:paraId="039FE5F8" w14:textId="51F83597" w:rsidR="00ED4272" w:rsidRDefault="00ED4272" w:rsidP="00ED4272"/>
    <w:p w14:paraId="3A2CB9D2" w14:textId="77E920CA" w:rsidR="004741E8" w:rsidRDefault="004741E8" w:rsidP="00ED4272">
      <w:r>
        <w:br w:type="page"/>
      </w:r>
    </w:p>
    <w:p w14:paraId="521476F1" w14:textId="2A622172" w:rsidR="004741E8" w:rsidRPr="00A5300A" w:rsidRDefault="004741E8" w:rsidP="00A5300A">
      <w:pPr>
        <w:pStyle w:val="Heading1"/>
      </w:pPr>
      <w:bookmarkStart w:id="12" w:name="_Toc88690771"/>
      <w:r w:rsidRPr="00A5300A">
        <w:lastRenderedPageBreak/>
        <w:t>Stage 1: Prevent and Prepare</w:t>
      </w:r>
      <w:bookmarkEnd w:id="12"/>
    </w:p>
    <w:p w14:paraId="7623E3C6" w14:textId="77777777" w:rsidR="004741E8" w:rsidRPr="00826C9D" w:rsidRDefault="004741E8" w:rsidP="004741E8">
      <w:pPr>
        <w:rPr>
          <w:i/>
          <w:iCs/>
          <w:color w:val="C00000"/>
        </w:rPr>
      </w:pPr>
      <w:r w:rsidRPr="00826C9D">
        <w:rPr>
          <w:i/>
          <w:iCs/>
          <w:color w:val="C00000"/>
        </w:rPr>
        <w:t xml:space="preserve">In the table below, list the prevention and preparedness activities that are relevant to your workplace/setting. </w:t>
      </w:r>
    </w:p>
    <w:p w14:paraId="59E6162B" w14:textId="4613407C" w:rsidR="004741E8" w:rsidRPr="003F6462" w:rsidRDefault="004741E8" w:rsidP="004741E8">
      <w:pPr>
        <w:rPr>
          <w:i/>
          <w:iCs/>
          <w:color w:val="FF0000" w:themeColor="accent1"/>
        </w:rPr>
      </w:pPr>
      <w:r w:rsidRPr="00826C9D">
        <w:rPr>
          <w:i/>
          <w:iCs/>
          <w:color w:val="C00000"/>
        </w:rPr>
        <w:t xml:space="preserve">For guidance on activities to include see </w:t>
      </w:r>
      <w:hyperlink r:id="rId17" w:history="1">
        <w:r w:rsidR="006C3808" w:rsidRPr="006C3808">
          <w:rPr>
            <w:rStyle w:val="Hyperlink"/>
            <w:i/>
            <w:iCs/>
          </w:rPr>
          <w:t>Case and Outbreak Management Plans resources</w:t>
        </w:r>
      </w:hyperlink>
      <w:r w:rsidRPr="003F6462">
        <w:rPr>
          <w:i/>
          <w:iCs/>
          <w:color w:val="FF0000" w:themeColor="accent1"/>
        </w:rPr>
        <w:t>:</w:t>
      </w:r>
    </w:p>
    <w:p w14:paraId="6AED578B" w14:textId="39B4C684" w:rsidR="004741E8" w:rsidRPr="00826C9D" w:rsidRDefault="004741E8" w:rsidP="004741E8">
      <w:pPr>
        <w:pStyle w:val="ListParagraph"/>
        <w:rPr>
          <w:i/>
          <w:iCs/>
          <w:color w:val="C00000"/>
        </w:rPr>
      </w:pPr>
      <w:r w:rsidRPr="00826C9D">
        <w:rPr>
          <w:i/>
          <w:iCs/>
          <w:color w:val="C00000"/>
        </w:rPr>
        <w:t>COVID-19 Case and Outbreak Management Framework for Tasmanian Settings</w:t>
      </w:r>
    </w:p>
    <w:p w14:paraId="2E446D3A" w14:textId="4E1D2401" w:rsidR="004741E8" w:rsidRPr="00826C9D" w:rsidRDefault="004741E8" w:rsidP="004741E8">
      <w:pPr>
        <w:pStyle w:val="ListParagraph"/>
        <w:spacing w:after="170"/>
        <w:ind w:left="357" w:hanging="357"/>
        <w:rPr>
          <w:i/>
          <w:iCs/>
          <w:color w:val="C00000"/>
        </w:rPr>
      </w:pPr>
      <w:r w:rsidRPr="00826C9D">
        <w:rPr>
          <w:i/>
          <w:iCs/>
          <w:color w:val="C00000"/>
        </w:rPr>
        <w:t>Case and Outbreak Management for Settings: Preparedness Checklist</w:t>
      </w:r>
    </w:p>
    <w:p w14:paraId="459BE822" w14:textId="13228FB4" w:rsidR="004741E8" w:rsidRPr="00826C9D" w:rsidRDefault="004741E8" w:rsidP="004741E8">
      <w:pPr>
        <w:rPr>
          <w:i/>
          <w:iCs/>
          <w:color w:val="C00000"/>
        </w:rPr>
      </w:pPr>
      <w:r w:rsidRPr="00826C9D">
        <w:rPr>
          <w:i/>
          <w:iCs/>
          <w:color w:val="C00000"/>
        </w:rPr>
        <w:t xml:space="preserve">If </w:t>
      </w:r>
      <w:r w:rsidR="00C15B13">
        <w:rPr>
          <w:i/>
          <w:iCs/>
          <w:color w:val="C00000"/>
        </w:rPr>
        <w:t xml:space="preserve">you have a COVID-19 Safety Plan and </w:t>
      </w:r>
      <w:r w:rsidRPr="00826C9D">
        <w:rPr>
          <w:i/>
          <w:iCs/>
          <w:color w:val="C00000"/>
        </w:rPr>
        <w:t>all the prevention and preparedness activities your organisation needs to undertake are detailed and up</w:t>
      </w:r>
      <w:r w:rsidR="005B2A2A" w:rsidRPr="00826C9D">
        <w:rPr>
          <w:i/>
          <w:iCs/>
          <w:color w:val="C00000"/>
        </w:rPr>
        <w:t xml:space="preserve"> </w:t>
      </w:r>
      <w:r w:rsidRPr="00826C9D">
        <w:rPr>
          <w:i/>
          <w:iCs/>
          <w:color w:val="C00000"/>
        </w:rPr>
        <w:t>to</w:t>
      </w:r>
      <w:r w:rsidR="005B2A2A" w:rsidRPr="00826C9D">
        <w:rPr>
          <w:i/>
          <w:iCs/>
          <w:color w:val="C00000"/>
        </w:rPr>
        <w:t xml:space="preserve"> </w:t>
      </w:r>
      <w:r w:rsidRPr="00826C9D">
        <w:rPr>
          <w:i/>
          <w:iCs/>
          <w:color w:val="C00000"/>
        </w:rPr>
        <w:t xml:space="preserve">date in </w:t>
      </w:r>
      <w:r w:rsidR="00C15B13">
        <w:rPr>
          <w:i/>
          <w:iCs/>
          <w:color w:val="C00000"/>
        </w:rPr>
        <w:t>that</w:t>
      </w:r>
      <w:r w:rsidRPr="00826C9D">
        <w:rPr>
          <w:i/>
          <w:iCs/>
          <w:color w:val="C00000"/>
        </w:rPr>
        <w:t xml:space="preserve"> </w:t>
      </w:r>
      <w:proofErr w:type="gramStart"/>
      <w:r w:rsidRPr="00826C9D">
        <w:rPr>
          <w:i/>
          <w:iCs/>
          <w:color w:val="C00000"/>
        </w:rPr>
        <w:t>Plan</w:t>
      </w:r>
      <w:proofErr w:type="gramEnd"/>
      <w:r w:rsidR="00C15B13">
        <w:rPr>
          <w:i/>
          <w:iCs/>
          <w:color w:val="C00000"/>
        </w:rPr>
        <w:t xml:space="preserve"> consider</w:t>
      </w:r>
      <w:r w:rsidRPr="00826C9D">
        <w:rPr>
          <w:i/>
          <w:iCs/>
          <w:color w:val="C00000"/>
        </w:rPr>
        <w:t xml:space="preserve"> refe</w:t>
      </w:r>
      <w:r w:rsidR="00C15B13">
        <w:rPr>
          <w:i/>
          <w:iCs/>
          <w:color w:val="C00000"/>
        </w:rPr>
        <w:t>r</w:t>
      </w:r>
      <w:r w:rsidRPr="00826C9D">
        <w:rPr>
          <w:i/>
          <w:iCs/>
          <w:color w:val="C00000"/>
        </w:rPr>
        <w:t>r</w:t>
      </w:r>
      <w:r w:rsidR="00C15B13">
        <w:rPr>
          <w:i/>
          <w:iCs/>
          <w:color w:val="C00000"/>
        </w:rPr>
        <w:t>ing</w:t>
      </w:r>
      <w:r w:rsidRPr="00826C9D">
        <w:rPr>
          <w:i/>
          <w:iCs/>
          <w:color w:val="C00000"/>
        </w:rPr>
        <w:t xml:space="preserve"> to that plan rather than duplicating the content here.</w:t>
      </w:r>
    </w:p>
    <w:tbl>
      <w:tblPr>
        <w:tblStyle w:val="TableGrid"/>
        <w:tblW w:w="1547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B9D87C" w:themeFill="background2"/>
        <w:tblCellMar>
          <w:top w:w="113" w:type="dxa"/>
          <w:left w:w="113" w:type="dxa"/>
          <w:bottom w:w="113" w:type="dxa"/>
          <w:right w:w="113" w:type="dxa"/>
        </w:tblCellMar>
        <w:tblLook w:val="04A0" w:firstRow="1" w:lastRow="0" w:firstColumn="1" w:lastColumn="0" w:noHBand="0" w:noVBand="1"/>
      </w:tblPr>
      <w:tblGrid>
        <w:gridCol w:w="2494"/>
        <w:gridCol w:w="3118"/>
        <w:gridCol w:w="2268"/>
        <w:gridCol w:w="2268"/>
        <w:gridCol w:w="3061"/>
        <w:gridCol w:w="2268"/>
      </w:tblGrid>
      <w:tr w:rsidR="00D66789" w14:paraId="2FB4E6B9" w14:textId="7C88A164" w:rsidTr="00D66789">
        <w:trPr>
          <w:tblHeader/>
        </w:trPr>
        <w:tc>
          <w:tcPr>
            <w:tcW w:w="2494" w:type="dxa"/>
            <w:shd w:val="clear" w:color="auto" w:fill="B9D87C" w:themeFill="background2"/>
          </w:tcPr>
          <w:p w14:paraId="0C7A8A2F" w14:textId="4B4E84EE" w:rsidR="00D66789" w:rsidRPr="00AB3B5F" w:rsidRDefault="00D66789" w:rsidP="00CD7D03">
            <w:pPr>
              <w:pStyle w:val="TableHeader"/>
            </w:pPr>
            <w:r>
              <w:t>What do we need to do?</w:t>
            </w:r>
          </w:p>
        </w:tc>
        <w:tc>
          <w:tcPr>
            <w:tcW w:w="3118" w:type="dxa"/>
            <w:shd w:val="clear" w:color="auto" w:fill="B9D87C" w:themeFill="background2"/>
          </w:tcPr>
          <w:p w14:paraId="5413D4DC" w14:textId="082E05B4" w:rsidR="00D66789" w:rsidRDefault="00D66789" w:rsidP="00CD7D03">
            <w:pPr>
              <w:pStyle w:val="TableHeader"/>
            </w:pPr>
            <w:r>
              <w:t>How will we do this?</w:t>
            </w:r>
          </w:p>
        </w:tc>
        <w:tc>
          <w:tcPr>
            <w:tcW w:w="2268" w:type="dxa"/>
            <w:shd w:val="clear" w:color="auto" w:fill="B9D87C" w:themeFill="background2"/>
          </w:tcPr>
          <w:p w14:paraId="17D9E712" w14:textId="5DADAA8D" w:rsidR="00D66789" w:rsidRDefault="00D66789" w:rsidP="00CD7D03">
            <w:pPr>
              <w:pStyle w:val="TableHeader"/>
            </w:pPr>
            <w:r>
              <w:t>Who will do it?</w:t>
            </w:r>
          </w:p>
        </w:tc>
        <w:tc>
          <w:tcPr>
            <w:tcW w:w="2268" w:type="dxa"/>
            <w:shd w:val="clear" w:color="auto" w:fill="B9D87C" w:themeFill="background2"/>
          </w:tcPr>
          <w:p w14:paraId="1D826DA4" w14:textId="6C69D836" w:rsidR="00D66789" w:rsidRDefault="00D66789" w:rsidP="00CD7D03">
            <w:pPr>
              <w:pStyle w:val="TableHeader"/>
            </w:pPr>
            <w:r>
              <w:t>When will it happen?</w:t>
            </w:r>
          </w:p>
        </w:tc>
        <w:tc>
          <w:tcPr>
            <w:tcW w:w="3061" w:type="dxa"/>
            <w:shd w:val="clear" w:color="auto" w:fill="B9D87C" w:themeFill="background2"/>
          </w:tcPr>
          <w:p w14:paraId="015872FF" w14:textId="19B746EB" w:rsidR="00D66789" w:rsidRDefault="00D66789" w:rsidP="00CD7D03">
            <w:pPr>
              <w:pStyle w:val="TableHeader"/>
            </w:pPr>
            <w:r>
              <w:t>What resources will we need?</w:t>
            </w:r>
          </w:p>
        </w:tc>
        <w:tc>
          <w:tcPr>
            <w:tcW w:w="2268" w:type="dxa"/>
            <w:shd w:val="clear" w:color="auto" w:fill="B9D87C" w:themeFill="background2"/>
          </w:tcPr>
          <w:p w14:paraId="20A47689" w14:textId="534F8C37" w:rsidR="00D66789" w:rsidRDefault="00D66789" w:rsidP="00CD7D03">
            <w:pPr>
              <w:pStyle w:val="TableHeader"/>
            </w:pPr>
            <w:r>
              <w:t>Other considerations</w:t>
            </w:r>
          </w:p>
        </w:tc>
      </w:tr>
      <w:tr w:rsidR="00D66789" w14:paraId="3AC0BA78" w14:textId="60642D53" w:rsidTr="00D66789">
        <w:trPr>
          <w:trHeight w:val="20"/>
        </w:trPr>
        <w:tc>
          <w:tcPr>
            <w:tcW w:w="2494" w:type="dxa"/>
            <w:shd w:val="clear" w:color="auto" w:fill="E3EFCA" w:themeFill="background2" w:themeFillTint="66"/>
          </w:tcPr>
          <w:p w14:paraId="4A041F3F" w14:textId="39BE8DB4" w:rsidR="00D66789" w:rsidRPr="003B5D68" w:rsidRDefault="00D66789" w:rsidP="004741E8"/>
        </w:tc>
        <w:tc>
          <w:tcPr>
            <w:tcW w:w="3118" w:type="dxa"/>
            <w:shd w:val="clear" w:color="auto" w:fill="E3EFCA" w:themeFill="background2" w:themeFillTint="66"/>
          </w:tcPr>
          <w:p w14:paraId="504E235D" w14:textId="4AB91745" w:rsidR="00D66789" w:rsidRPr="003B5D68" w:rsidRDefault="00D66789" w:rsidP="004741E8"/>
        </w:tc>
        <w:tc>
          <w:tcPr>
            <w:tcW w:w="2268" w:type="dxa"/>
            <w:shd w:val="clear" w:color="auto" w:fill="E3EFCA" w:themeFill="background2" w:themeFillTint="66"/>
          </w:tcPr>
          <w:p w14:paraId="5D1923FA" w14:textId="77030A8F" w:rsidR="00D66789" w:rsidRPr="003B5D68" w:rsidRDefault="00D66789" w:rsidP="004741E8"/>
        </w:tc>
        <w:tc>
          <w:tcPr>
            <w:tcW w:w="2268" w:type="dxa"/>
            <w:shd w:val="clear" w:color="auto" w:fill="E3EFCA" w:themeFill="background2" w:themeFillTint="66"/>
          </w:tcPr>
          <w:p w14:paraId="2886142D" w14:textId="77777777" w:rsidR="00D66789" w:rsidRPr="003B5D68" w:rsidRDefault="00D66789" w:rsidP="00CD7D03"/>
        </w:tc>
        <w:tc>
          <w:tcPr>
            <w:tcW w:w="3061" w:type="dxa"/>
            <w:shd w:val="clear" w:color="auto" w:fill="E3EFCA" w:themeFill="background2" w:themeFillTint="66"/>
          </w:tcPr>
          <w:p w14:paraId="74AE0548" w14:textId="77777777" w:rsidR="00D66789" w:rsidRPr="003B5D68" w:rsidRDefault="00D66789" w:rsidP="00CD7D03"/>
        </w:tc>
        <w:tc>
          <w:tcPr>
            <w:tcW w:w="2268" w:type="dxa"/>
            <w:shd w:val="clear" w:color="auto" w:fill="E3EFCA" w:themeFill="background2" w:themeFillTint="66"/>
          </w:tcPr>
          <w:p w14:paraId="7E2BB4E5" w14:textId="77777777" w:rsidR="00D66789" w:rsidRPr="003B5D68" w:rsidRDefault="00D66789" w:rsidP="00CD7D03"/>
        </w:tc>
      </w:tr>
      <w:tr w:rsidR="00D66789" w14:paraId="01A1A2A2" w14:textId="77777777" w:rsidTr="00D66789">
        <w:trPr>
          <w:trHeight w:val="20"/>
        </w:trPr>
        <w:tc>
          <w:tcPr>
            <w:tcW w:w="2494" w:type="dxa"/>
            <w:shd w:val="clear" w:color="auto" w:fill="E3EFCA" w:themeFill="background2" w:themeFillTint="66"/>
          </w:tcPr>
          <w:p w14:paraId="0D2F89B4" w14:textId="77777777" w:rsidR="00D66789" w:rsidRPr="003B5D68" w:rsidRDefault="00D66789" w:rsidP="004741E8"/>
        </w:tc>
        <w:tc>
          <w:tcPr>
            <w:tcW w:w="3118" w:type="dxa"/>
            <w:shd w:val="clear" w:color="auto" w:fill="E3EFCA" w:themeFill="background2" w:themeFillTint="66"/>
          </w:tcPr>
          <w:p w14:paraId="73C286C5" w14:textId="77777777" w:rsidR="00D66789" w:rsidRPr="003B5D68" w:rsidRDefault="00D66789" w:rsidP="004741E8"/>
        </w:tc>
        <w:tc>
          <w:tcPr>
            <w:tcW w:w="2268" w:type="dxa"/>
            <w:shd w:val="clear" w:color="auto" w:fill="E3EFCA" w:themeFill="background2" w:themeFillTint="66"/>
          </w:tcPr>
          <w:p w14:paraId="08B91F3E" w14:textId="77777777" w:rsidR="00D66789" w:rsidRPr="003B5D68" w:rsidRDefault="00D66789" w:rsidP="004741E8"/>
        </w:tc>
        <w:tc>
          <w:tcPr>
            <w:tcW w:w="2268" w:type="dxa"/>
            <w:shd w:val="clear" w:color="auto" w:fill="E3EFCA" w:themeFill="background2" w:themeFillTint="66"/>
          </w:tcPr>
          <w:p w14:paraId="40F041C0" w14:textId="77777777" w:rsidR="00D66789" w:rsidRPr="003B5D68" w:rsidRDefault="00D66789" w:rsidP="00CD7D03"/>
        </w:tc>
        <w:tc>
          <w:tcPr>
            <w:tcW w:w="3061" w:type="dxa"/>
            <w:shd w:val="clear" w:color="auto" w:fill="E3EFCA" w:themeFill="background2" w:themeFillTint="66"/>
          </w:tcPr>
          <w:p w14:paraId="5C172D61" w14:textId="77777777" w:rsidR="00D66789" w:rsidRPr="003B5D68" w:rsidRDefault="00D66789" w:rsidP="00CD7D03"/>
        </w:tc>
        <w:tc>
          <w:tcPr>
            <w:tcW w:w="2268" w:type="dxa"/>
            <w:shd w:val="clear" w:color="auto" w:fill="E3EFCA" w:themeFill="background2" w:themeFillTint="66"/>
          </w:tcPr>
          <w:p w14:paraId="0034B8C9" w14:textId="77777777" w:rsidR="00D66789" w:rsidRPr="003B5D68" w:rsidRDefault="00D66789" w:rsidP="00CD7D03"/>
        </w:tc>
      </w:tr>
      <w:tr w:rsidR="00D66789" w14:paraId="2F5AAB05" w14:textId="77777777" w:rsidTr="00D66789">
        <w:trPr>
          <w:trHeight w:val="20"/>
        </w:trPr>
        <w:tc>
          <w:tcPr>
            <w:tcW w:w="2494" w:type="dxa"/>
            <w:shd w:val="clear" w:color="auto" w:fill="E3EFCA" w:themeFill="background2" w:themeFillTint="66"/>
          </w:tcPr>
          <w:p w14:paraId="4854D546" w14:textId="77777777" w:rsidR="00D66789" w:rsidRPr="003B5D68" w:rsidRDefault="00D66789" w:rsidP="004741E8"/>
        </w:tc>
        <w:tc>
          <w:tcPr>
            <w:tcW w:w="3118" w:type="dxa"/>
            <w:shd w:val="clear" w:color="auto" w:fill="E3EFCA" w:themeFill="background2" w:themeFillTint="66"/>
          </w:tcPr>
          <w:p w14:paraId="7986B079" w14:textId="77777777" w:rsidR="00D66789" w:rsidRPr="003B5D68" w:rsidRDefault="00D66789" w:rsidP="004741E8"/>
        </w:tc>
        <w:tc>
          <w:tcPr>
            <w:tcW w:w="2268" w:type="dxa"/>
            <w:shd w:val="clear" w:color="auto" w:fill="E3EFCA" w:themeFill="background2" w:themeFillTint="66"/>
          </w:tcPr>
          <w:p w14:paraId="3F2D0E30" w14:textId="77777777" w:rsidR="00D66789" w:rsidRPr="003B5D68" w:rsidRDefault="00D66789" w:rsidP="004741E8"/>
        </w:tc>
        <w:tc>
          <w:tcPr>
            <w:tcW w:w="2268" w:type="dxa"/>
            <w:shd w:val="clear" w:color="auto" w:fill="E3EFCA" w:themeFill="background2" w:themeFillTint="66"/>
          </w:tcPr>
          <w:p w14:paraId="3E862792" w14:textId="77777777" w:rsidR="00D66789" w:rsidRPr="003B5D68" w:rsidRDefault="00D66789" w:rsidP="00CD7D03"/>
        </w:tc>
        <w:tc>
          <w:tcPr>
            <w:tcW w:w="3061" w:type="dxa"/>
            <w:shd w:val="clear" w:color="auto" w:fill="E3EFCA" w:themeFill="background2" w:themeFillTint="66"/>
          </w:tcPr>
          <w:p w14:paraId="3BA8E79A" w14:textId="77777777" w:rsidR="00D66789" w:rsidRPr="003B5D68" w:rsidRDefault="00D66789" w:rsidP="00CD7D03"/>
        </w:tc>
        <w:tc>
          <w:tcPr>
            <w:tcW w:w="2268" w:type="dxa"/>
            <w:shd w:val="clear" w:color="auto" w:fill="E3EFCA" w:themeFill="background2" w:themeFillTint="66"/>
          </w:tcPr>
          <w:p w14:paraId="59C9D76F" w14:textId="77777777" w:rsidR="00D66789" w:rsidRPr="003B5D68" w:rsidRDefault="00D66789" w:rsidP="00CD7D03"/>
        </w:tc>
      </w:tr>
      <w:tr w:rsidR="00D66789" w14:paraId="41683F59" w14:textId="77777777" w:rsidTr="00D66789">
        <w:trPr>
          <w:trHeight w:val="20"/>
        </w:trPr>
        <w:tc>
          <w:tcPr>
            <w:tcW w:w="2494" w:type="dxa"/>
            <w:shd w:val="clear" w:color="auto" w:fill="E3EFCA" w:themeFill="background2" w:themeFillTint="66"/>
          </w:tcPr>
          <w:p w14:paraId="36B0D4C9" w14:textId="77777777" w:rsidR="00D66789" w:rsidRPr="003B5D68" w:rsidRDefault="00D66789" w:rsidP="004741E8"/>
        </w:tc>
        <w:tc>
          <w:tcPr>
            <w:tcW w:w="3118" w:type="dxa"/>
            <w:shd w:val="clear" w:color="auto" w:fill="E3EFCA" w:themeFill="background2" w:themeFillTint="66"/>
          </w:tcPr>
          <w:p w14:paraId="38DFEA0D" w14:textId="77777777" w:rsidR="00D66789" w:rsidRPr="003B5D68" w:rsidRDefault="00D66789" w:rsidP="004741E8"/>
        </w:tc>
        <w:tc>
          <w:tcPr>
            <w:tcW w:w="2268" w:type="dxa"/>
            <w:shd w:val="clear" w:color="auto" w:fill="E3EFCA" w:themeFill="background2" w:themeFillTint="66"/>
          </w:tcPr>
          <w:p w14:paraId="0122D60F" w14:textId="77777777" w:rsidR="00D66789" w:rsidRPr="003B5D68" w:rsidRDefault="00D66789" w:rsidP="004741E8"/>
        </w:tc>
        <w:tc>
          <w:tcPr>
            <w:tcW w:w="2268" w:type="dxa"/>
            <w:shd w:val="clear" w:color="auto" w:fill="E3EFCA" w:themeFill="background2" w:themeFillTint="66"/>
          </w:tcPr>
          <w:p w14:paraId="307AAF0E" w14:textId="77777777" w:rsidR="00D66789" w:rsidRPr="003B5D68" w:rsidRDefault="00D66789" w:rsidP="00CD7D03"/>
        </w:tc>
        <w:tc>
          <w:tcPr>
            <w:tcW w:w="3061" w:type="dxa"/>
            <w:shd w:val="clear" w:color="auto" w:fill="E3EFCA" w:themeFill="background2" w:themeFillTint="66"/>
          </w:tcPr>
          <w:p w14:paraId="6D9A6900" w14:textId="77777777" w:rsidR="00D66789" w:rsidRPr="003B5D68" w:rsidRDefault="00D66789" w:rsidP="00CD7D03"/>
        </w:tc>
        <w:tc>
          <w:tcPr>
            <w:tcW w:w="2268" w:type="dxa"/>
            <w:shd w:val="clear" w:color="auto" w:fill="E3EFCA" w:themeFill="background2" w:themeFillTint="66"/>
          </w:tcPr>
          <w:p w14:paraId="57BB2431" w14:textId="77777777" w:rsidR="00D66789" w:rsidRPr="003B5D68" w:rsidRDefault="00D66789" w:rsidP="00CD7D03"/>
        </w:tc>
      </w:tr>
      <w:tr w:rsidR="00D66789" w14:paraId="46ECFB60" w14:textId="77777777" w:rsidTr="00D66789">
        <w:trPr>
          <w:trHeight w:val="20"/>
        </w:trPr>
        <w:tc>
          <w:tcPr>
            <w:tcW w:w="2494" w:type="dxa"/>
            <w:shd w:val="clear" w:color="auto" w:fill="E3EFCA" w:themeFill="background2" w:themeFillTint="66"/>
          </w:tcPr>
          <w:p w14:paraId="59D6C251" w14:textId="77777777" w:rsidR="00D66789" w:rsidRPr="003B5D68" w:rsidRDefault="00D66789" w:rsidP="004741E8"/>
        </w:tc>
        <w:tc>
          <w:tcPr>
            <w:tcW w:w="3118" w:type="dxa"/>
            <w:shd w:val="clear" w:color="auto" w:fill="E3EFCA" w:themeFill="background2" w:themeFillTint="66"/>
          </w:tcPr>
          <w:p w14:paraId="1EE9898D" w14:textId="77777777" w:rsidR="00D66789" w:rsidRPr="003B5D68" w:rsidRDefault="00D66789" w:rsidP="004741E8"/>
        </w:tc>
        <w:tc>
          <w:tcPr>
            <w:tcW w:w="2268" w:type="dxa"/>
            <w:shd w:val="clear" w:color="auto" w:fill="E3EFCA" w:themeFill="background2" w:themeFillTint="66"/>
          </w:tcPr>
          <w:p w14:paraId="004E9DD3" w14:textId="77777777" w:rsidR="00D66789" w:rsidRPr="003B5D68" w:rsidRDefault="00D66789" w:rsidP="004741E8"/>
        </w:tc>
        <w:tc>
          <w:tcPr>
            <w:tcW w:w="2268" w:type="dxa"/>
            <w:shd w:val="clear" w:color="auto" w:fill="E3EFCA" w:themeFill="background2" w:themeFillTint="66"/>
          </w:tcPr>
          <w:p w14:paraId="63095296" w14:textId="77777777" w:rsidR="00D66789" w:rsidRPr="003B5D68" w:rsidRDefault="00D66789" w:rsidP="00CD7D03"/>
        </w:tc>
        <w:tc>
          <w:tcPr>
            <w:tcW w:w="3061" w:type="dxa"/>
            <w:shd w:val="clear" w:color="auto" w:fill="E3EFCA" w:themeFill="background2" w:themeFillTint="66"/>
          </w:tcPr>
          <w:p w14:paraId="77B22167" w14:textId="77777777" w:rsidR="00D66789" w:rsidRPr="003B5D68" w:rsidRDefault="00D66789" w:rsidP="00CD7D03"/>
        </w:tc>
        <w:tc>
          <w:tcPr>
            <w:tcW w:w="2268" w:type="dxa"/>
            <w:shd w:val="clear" w:color="auto" w:fill="E3EFCA" w:themeFill="background2" w:themeFillTint="66"/>
          </w:tcPr>
          <w:p w14:paraId="07B85DA3" w14:textId="77777777" w:rsidR="00D66789" w:rsidRPr="003B5D68" w:rsidRDefault="00D66789" w:rsidP="00CD7D03"/>
        </w:tc>
      </w:tr>
    </w:tbl>
    <w:p w14:paraId="30B6C52D" w14:textId="0C745E75" w:rsidR="004741E8" w:rsidRDefault="004741E8" w:rsidP="004741E8"/>
    <w:p w14:paraId="6758540A" w14:textId="429D03E9" w:rsidR="00D66789" w:rsidRDefault="00D66789">
      <w:pPr>
        <w:spacing w:after="0" w:line="240" w:lineRule="auto"/>
      </w:pPr>
      <w:r>
        <w:br w:type="page"/>
      </w:r>
    </w:p>
    <w:p w14:paraId="10E1A9F1" w14:textId="3101A3F4" w:rsidR="00D66789" w:rsidRDefault="00D66789" w:rsidP="00A5300A">
      <w:pPr>
        <w:pStyle w:val="Heading1"/>
      </w:pPr>
      <w:bookmarkStart w:id="13" w:name="_Toc88690772"/>
      <w:r>
        <w:lastRenderedPageBreak/>
        <w:t xml:space="preserve">Stage </w:t>
      </w:r>
      <w:r w:rsidR="00A5300A">
        <w:t>2</w:t>
      </w:r>
      <w:r>
        <w:t>: Respond</w:t>
      </w:r>
      <w:bookmarkEnd w:id="13"/>
    </w:p>
    <w:p w14:paraId="795C1035" w14:textId="2FEF98C0" w:rsidR="00D66789" w:rsidRDefault="00D66789" w:rsidP="00D66789">
      <w:pPr>
        <w:rPr>
          <w:color w:val="0000FF" w:themeColor="accent2"/>
        </w:rPr>
      </w:pPr>
      <w:r w:rsidRPr="003F6462">
        <w:rPr>
          <w:color w:val="0000FF" w:themeColor="accent2"/>
        </w:rPr>
        <w:t xml:space="preserve">The response stage is triggered by </w:t>
      </w:r>
      <w:r w:rsidR="005B2A2A">
        <w:rPr>
          <w:color w:val="0000FF" w:themeColor="accent2"/>
        </w:rPr>
        <w:t>an outbreak</w:t>
      </w:r>
      <w:r w:rsidRPr="003F6462">
        <w:rPr>
          <w:color w:val="0000FF" w:themeColor="accent2"/>
        </w:rPr>
        <w:t xml:space="preserve"> linked to the workplace/setting. The goal is to slow the virus spreading and protect people at greater risk of severe illness from COVID-19. </w:t>
      </w:r>
    </w:p>
    <w:p w14:paraId="2E57CB4F" w14:textId="4A90E05A" w:rsidR="00B653A2" w:rsidRPr="003F6462" w:rsidRDefault="00B653A2" w:rsidP="00D66789">
      <w:pPr>
        <w:rPr>
          <w:color w:val="0000FF" w:themeColor="accent2"/>
        </w:rPr>
      </w:pPr>
      <w:r>
        <w:rPr>
          <w:color w:val="0000FF" w:themeColor="accent2"/>
        </w:rPr>
        <w:t>To notify Public Health of outbreaks, email: respiratory.outbreaks@health.tas.gov.au</w:t>
      </w:r>
    </w:p>
    <w:p w14:paraId="5BE6CD38" w14:textId="4F57B70E" w:rsidR="00D66789" w:rsidRPr="00826C9D" w:rsidRDefault="00D66789" w:rsidP="00D66789">
      <w:pPr>
        <w:rPr>
          <w:i/>
          <w:iCs/>
          <w:color w:val="C00000"/>
        </w:rPr>
      </w:pPr>
      <w:r w:rsidRPr="00826C9D">
        <w:rPr>
          <w:i/>
          <w:iCs/>
          <w:color w:val="C00000"/>
        </w:rPr>
        <w:t>In the table below, list the response activities that are relevant to your sector/organisation. For guidance on activities to include see:</w:t>
      </w:r>
    </w:p>
    <w:p w14:paraId="405BC2DF" w14:textId="77777777" w:rsidR="00D66789" w:rsidRPr="00826C9D" w:rsidRDefault="00D66789" w:rsidP="00D66789">
      <w:pPr>
        <w:pStyle w:val="ListParagraph"/>
        <w:rPr>
          <w:i/>
          <w:iCs/>
          <w:color w:val="C00000"/>
        </w:rPr>
      </w:pPr>
      <w:r w:rsidRPr="00826C9D">
        <w:rPr>
          <w:i/>
          <w:iCs/>
          <w:color w:val="C00000"/>
        </w:rPr>
        <w:t>COVID-19 Case and Outbreak Management Framework in Tasmanian Settings</w:t>
      </w:r>
    </w:p>
    <w:p w14:paraId="1B4FC393" w14:textId="77777777" w:rsidR="00D66789" w:rsidRPr="00826C9D" w:rsidRDefault="00D66789" w:rsidP="00D66789">
      <w:pPr>
        <w:pStyle w:val="ListParagraph"/>
        <w:spacing w:after="170"/>
        <w:ind w:left="357" w:hanging="357"/>
        <w:rPr>
          <w:i/>
          <w:iCs/>
          <w:color w:val="C00000"/>
        </w:rPr>
      </w:pPr>
      <w:r w:rsidRPr="00826C9D">
        <w:rPr>
          <w:i/>
          <w:iCs/>
          <w:color w:val="C00000"/>
        </w:rPr>
        <w:t>Case and Outbreak Management for Settings: Response Checklist</w:t>
      </w:r>
    </w:p>
    <w:p w14:paraId="5E0E9AB8" w14:textId="707D604F" w:rsidR="00D66789" w:rsidRPr="00826C9D" w:rsidRDefault="00D66789" w:rsidP="00D66789">
      <w:pPr>
        <w:spacing w:before="170"/>
        <w:rPr>
          <w:i/>
          <w:iCs/>
          <w:color w:val="C00000"/>
        </w:rPr>
      </w:pPr>
      <w:r w:rsidRPr="00826C9D">
        <w:rPr>
          <w:i/>
          <w:iCs/>
          <w:color w:val="C00000"/>
        </w:rPr>
        <w:t>Consider activities and consequences that are specific to your sector/organisation and actions potentially needed if the case notification is outside normal hours or where many or key staff are absent.</w:t>
      </w:r>
      <w:r w:rsidR="0059680F" w:rsidRPr="00826C9D">
        <w:rPr>
          <w:i/>
          <w:iCs/>
          <w:color w:val="C00000"/>
        </w:rPr>
        <w:t xml:space="preserve"> Also consider worker accommodation if this is provided or supported by your workplace.</w:t>
      </w:r>
    </w:p>
    <w:tbl>
      <w:tblPr>
        <w:tblStyle w:val="TableGrid"/>
        <w:tblW w:w="1547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B9D87C" w:themeFill="background2"/>
        <w:tblCellMar>
          <w:top w:w="113" w:type="dxa"/>
          <w:left w:w="113" w:type="dxa"/>
          <w:bottom w:w="113" w:type="dxa"/>
          <w:right w:w="113" w:type="dxa"/>
        </w:tblCellMar>
        <w:tblLook w:val="04A0" w:firstRow="1" w:lastRow="0" w:firstColumn="1" w:lastColumn="0" w:noHBand="0" w:noVBand="1"/>
      </w:tblPr>
      <w:tblGrid>
        <w:gridCol w:w="2494"/>
        <w:gridCol w:w="3118"/>
        <w:gridCol w:w="2268"/>
        <w:gridCol w:w="2268"/>
        <w:gridCol w:w="3061"/>
        <w:gridCol w:w="2268"/>
      </w:tblGrid>
      <w:tr w:rsidR="00D66789" w14:paraId="3B470FF9" w14:textId="77777777" w:rsidTr="00CD7D03">
        <w:trPr>
          <w:tblHeader/>
        </w:trPr>
        <w:tc>
          <w:tcPr>
            <w:tcW w:w="2494" w:type="dxa"/>
            <w:shd w:val="clear" w:color="auto" w:fill="B9D87C" w:themeFill="background2"/>
          </w:tcPr>
          <w:p w14:paraId="00ADAB9D" w14:textId="77777777" w:rsidR="00D66789" w:rsidRPr="00AB3B5F" w:rsidRDefault="00D66789" w:rsidP="00CD7D03">
            <w:pPr>
              <w:pStyle w:val="TableHeader"/>
            </w:pPr>
            <w:r>
              <w:t>What do we need to do?</w:t>
            </w:r>
          </w:p>
        </w:tc>
        <w:tc>
          <w:tcPr>
            <w:tcW w:w="3118" w:type="dxa"/>
            <w:shd w:val="clear" w:color="auto" w:fill="B9D87C" w:themeFill="background2"/>
          </w:tcPr>
          <w:p w14:paraId="219D577D" w14:textId="77777777" w:rsidR="00D66789" w:rsidRDefault="00D66789" w:rsidP="00CD7D03">
            <w:pPr>
              <w:pStyle w:val="TableHeader"/>
            </w:pPr>
            <w:r>
              <w:t>How will we do this?</w:t>
            </w:r>
          </w:p>
        </w:tc>
        <w:tc>
          <w:tcPr>
            <w:tcW w:w="2268" w:type="dxa"/>
            <w:shd w:val="clear" w:color="auto" w:fill="B9D87C" w:themeFill="background2"/>
          </w:tcPr>
          <w:p w14:paraId="2C322BC2" w14:textId="77777777" w:rsidR="00D66789" w:rsidRDefault="00D66789" w:rsidP="00CD7D03">
            <w:pPr>
              <w:pStyle w:val="TableHeader"/>
            </w:pPr>
            <w:r>
              <w:t>Who will do it?</w:t>
            </w:r>
          </w:p>
        </w:tc>
        <w:tc>
          <w:tcPr>
            <w:tcW w:w="2268" w:type="dxa"/>
            <w:shd w:val="clear" w:color="auto" w:fill="B9D87C" w:themeFill="background2"/>
          </w:tcPr>
          <w:p w14:paraId="1BC56C2F" w14:textId="77777777" w:rsidR="00D66789" w:rsidRDefault="00D66789" w:rsidP="00CD7D03">
            <w:pPr>
              <w:pStyle w:val="TableHeader"/>
            </w:pPr>
            <w:r>
              <w:t>When will it happen?</w:t>
            </w:r>
          </w:p>
        </w:tc>
        <w:tc>
          <w:tcPr>
            <w:tcW w:w="3061" w:type="dxa"/>
            <w:shd w:val="clear" w:color="auto" w:fill="B9D87C" w:themeFill="background2"/>
          </w:tcPr>
          <w:p w14:paraId="7FD419D4" w14:textId="77777777" w:rsidR="00D66789" w:rsidRDefault="00D66789" w:rsidP="00CD7D03">
            <w:pPr>
              <w:pStyle w:val="TableHeader"/>
            </w:pPr>
            <w:r>
              <w:t>What resources will we need?</w:t>
            </w:r>
          </w:p>
        </w:tc>
        <w:tc>
          <w:tcPr>
            <w:tcW w:w="2268" w:type="dxa"/>
            <w:shd w:val="clear" w:color="auto" w:fill="B9D87C" w:themeFill="background2"/>
          </w:tcPr>
          <w:p w14:paraId="06EFDEE8" w14:textId="77777777" w:rsidR="00D66789" w:rsidRDefault="00D66789" w:rsidP="00CD7D03">
            <w:pPr>
              <w:pStyle w:val="TableHeader"/>
            </w:pPr>
            <w:r>
              <w:t>Other considerations</w:t>
            </w:r>
          </w:p>
        </w:tc>
      </w:tr>
      <w:tr w:rsidR="00D66789" w14:paraId="28B03278" w14:textId="77777777" w:rsidTr="00CD7D03">
        <w:trPr>
          <w:trHeight w:val="20"/>
        </w:trPr>
        <w:tc>
          <w:tcPr>
            <w:tcW w:w="2494" w:type="dxa"/>
            <w:shd w:val="clear" w:color="auto" w:fill="E3EFCA" w:themeFill="background2" w:themeFillTint="66"/>
          </w:tcPr>
          <w:p w14:paraId="303C84F2" w14:textId="77777777" w:rsidR="00D66789" w:rsidRPr="003B5D68" w:rsidRDefault="00D66789" w:rsidP="00CD7D03"/>
        </w:tc>
        <w:tc>
          <w:tcPr>
            <w:tcW w:w="3118" w:type="dxa"/>
            <w:shd w:val="clear" w:color="auto" w:fill="E3EFCA" w:themeFill="background2" w:themeFillTint="66"/>
          </w:tcPr>
          <w:p w14:paraId="1CC50851" w14:textId="77777777" w:rsidR="00D66789" w:rsidRPr="003B5D68" w:rsidRDefault="00D66789" w:rsidP="00CD7D03"/>
        </w:tc>
        <w:tc>
          <w:tcPr>
            <w:tcW w:w="2268" w:type="dxa"/>
            <w:shd w:val="clear" w:color="auto" w:fill="E3EFCA" w:themeFill="background2" w:themeFillTint="66"/>
          </w:tcPr>
          <w:p w14:paraId="4DDCBB14" w14:textId="77777777" w:rsidR="00D66789" w:rsidRPr="003B5D68" w:rsidRDefault="00D66789" w:rsidP="00CD7D03"/>
        </w:tc>
        <w:tc>
          <w:tcPr>
            <w:tcW w:w="2268" w:type="dxa"/>
            <w:shd w:val="clear" w:color="auto" w:fill="E3EFCA" w:themeFill="background2" w:themeFillTint="66"/>
          </w:tcPr>
          <w:p w14:paraId="2801DC30" w14:textId="77777777" w:rsidR="00D66789" w:rsidRPr="003B5D68" w:rsidRDefault="00D66789" w:rsidP="00CD7D03"/>
        </w:tc>
        <w:tc>
          <w:tcPr>
            <w:tcW w:w="3061" w:type="dxa"/>
            <w:shd w:val="clear" w:color="auto" w:fill="E3EFCA" w:themeFill="background2" w:themeFillTint="66"/>
          </w:tcPr>
          <w:p w14:paraId="6A68E2D2" w14:textId="77777777" w:rsidR="00D66789" w:rsidRPr="003B5D68" w:rsidRDefault="00D66789" w:rsidP="00CD7D03"/>
        </w:tc>
        <w:tc>
          <w:tcPr>
            <w:tcW w:w="2268" w:type="dxa"/>
            <w:shd w:val="clear" w:color="auto" w:fill="E3EFCA" w:themeFill="background2" w:themeFillTint="66"/>
          </w:tcPr>
          <w:p w14:paraId="54D273C5" w14:textId="77777777" w:rsidR="00D66789" w:rsidRPr="003B5D68" w:rsidRDefault="00D66789" w:rsidP="00CD7D03"/>
        </w:tc>
      </w:tr>
      <w:tr w:rsidR="00D66789" w14:paraId="1D192CB6" w14:textId="77777777" w:rsidTr="00CD7D03">
        <w:trPr>
          <w:trHeight w:val="20"/>
        </w:trPr>
        <w:tc>
          <w:tcPr>
            <w:tcW w:w="2494" w:type="dxa"/>
            <w:shd w:val="clear" w:color="auto" w:fill="E3EFCA" w:themeFill="background2" w:themeFillTint="66"/>
          </w:tcPr>
          <w:p w14:paraId="0A8D00A3" w14:textId="77777777" w:rsidR="00D66789" w:rsidRPr="003B5D68" w:rsidRDefault="00D66789" w:rsidP="00CD7D03"/>
        </w:tc>
        <w:tc>
          <w:tcPr>
            <w:tcW w:w="3118" w:type="dxa"/>
            <w:shd w:val="clear" w:color="auto" w:fill="E3EFCA" w:themeFill="background2" w:themeFillTint="66"/>
          </w:tcPr>
          <w:p w14:paraId="5E5E14ED" w14:textId="77777777" w:rsidR="00D66789" w:rsidRPr="003B5D68" w:rsidRDefault="00D66789" w:rsidP="00CD7D03"/>
        </w:tc>
        <w:tc>
          <w:tcPr>
            <w:tcW w:w="2268" w:type="dxa"/>
            <w:shd w:val="clear" w:color="auto" w:fill="E3EFCA" w:themeFill="background2" w:themeFillTint="66"/>
          </w:tcPr>
          <w:p w14:paraId="5A55AC47" w14:textId="77777777" w:rsidR="00D66789" w:rsidRPr="003B5D68" w:rsidRDefault="00D66789" w:rsidP="00CD7D03"/>
        </w:tc>
        <w:tc>
          <w:tcPr>
            <w:tcW w:w="2268" w:type="dxa"/>
            <w:shd w:val="clear" w:color="auto" w:fill="E3EFCA" w:themeFill="background2" w:themeFillTint="66"/>
          </w:tcPr>
          <w:p w14:paraId="23BEF404" w14:textId="77777777" w:rsidR="00D66789" w:rsidRPr="003B5D68" w:rsidRDefault="00D66789" w:rsidP="00CD7D03"/>
        </w:tc>
        <w:tc>
          <w:tcPr>
            <w:tcW w:w="3061" w:type="dxa"/>
            <w:shd w:val="clear" w:color="auto" w:fill="E3EFCA" w:themeFill="background2" w:themeFillTint="66"/>
          </w:tcPr>
          <w:p w14:paraId="6FA3F738" w14:textId="77777777" w:rsidR="00D66789" w:rsidRPr="003B5D68" w:rsidRDefault="00D66789" w:rsidP="00CD7D03"/>
        </w:tc>
        <w:tc>
          <w:tcPr>
            <w:tcW w:w="2268" w:type="dxa"/>
            <w:shd w:val="clear" w:color="auto" w:fill="E3EFCA" w:themeFill="background2" w:themeFillTint="66"/>
          </w:tcPr>
          <w:p w14:paraId="00502146" w14:textId="77777777" w:rsidR="00D66789" w:rsidRPr="003B5D68" w:rsidRDefault="00D66789" w:rsidP="00CD7D03"/>
        </w:tc>
      </w:tr>
      <w:tr w:rsidR="00D66789" w14:paraId="39E2E8B4" w14:textId="77777777" w:rsidTr="00CD7D03">
        <w:trPr>
          <w:trHeight w:val="20"/>
        </w:trPr>
        <w:tc>
          <w:tcPr>
            <w:tcW w:w="2494" w:type="dxa"/>
            <w:shd w:val="clear" w:color="auto" w:fill="E3EFCA" w:themeFill="background2" w:themeFillTint="66"/>
          </w:tcPr>
          <w:p w14:paraId="69D4F106" w14:textId="77777777" w:rsidR="00D66789" w:rsidRPr="003B5D68" w:rsidRDefault="00D66789" w:rsidP="00CD7D03"/>
        </w:tc>
        <w:tc>
          <w:tcPr>
            <w:tcW w:w="3118" w:type="dxa"/>
            <w:shd w:val="clear" w:color="auto" w:fill="E3EFCA" w:themeFill="background2" w:themeFillTint="66"/>
          </w:tcPr>
          <w:p w14:paraId="292F502B" w14:textId="77777777" w:rsidR="00D66789" w:rsidRPr="003B5D68" w:rsidRDefault="00D66789" w:rsidP="00CD7D03"/>
        </w:tc>
        <w:tc>
          <w:tcPr>
            <w:tcW w:w="2268" w:type="dxa"/>
            <w:shd w:val="clear" w:color="auto" w:fill="E3EFCA" w:themeFill="background2" w:themeFillTint="66"/>
          </w:tcPr>
          <w:p w14:paraId="1723450F" w14:textId="77777777" w:rsidR="00D66789" w:rsidRPr="003B5D68" w:rsidRDefault="00D66789" w:rsidP="00CD7D03"/>
        </w:tc>
        <w:tc>
          <w:tcPr>
            <w:tcW w:w="2268" w:type="dxa"/>
            <w:shd w:val="clear" w:color="auto" w:fill="E3EFCA" w:themeFill="background2" w:themeFillTint="66"/>
          </w:tcPr>
          <w:p w14:paraId="3F1D1635" w14:textId="77777777" w:rsidR="00D66789" w:rsidRPr="003B5D68" w:rsidRDefault="00D66789" w:rsidP="00CD7D03"/>
        </w:tc>
        <w:tc>
          <w:tcPr>
            <w:tcW w:w="3061" w:type="dxa"/>
            <w:shd w:val="clear" w:color="auto" w:fill="E3EFCA" w:themeFill="background2" w:themeFillTint="66"/>
          </w:tcPr>
          <w:p w14:paraId="59E9CD36" w14:textId="77777777" w:rsidR="00D66789" w:rsidRPr="003B5D68" w:rsidRDefault="00D66789" w:rsidP="00CD7D03"/>
        </w:tc>
        <w:tc>
          <w:tcPr>
            <w:tcW w:w="2268" w:type="dxa"/>
            <w:shd w:val="clear" w:color="auto" w:fill="E3EFCA" w:themeFill="background2" w:themeFillTint="66"/>
          </w:tcPr>
          <w:p w14:paraId="79728846" w14:textId="77777777" w:rsidR="00D66789" w:rsidRPr="003B5D68" w:rsidRDefault="00D66789" w:rsidP="00CD7D03"/>
        </w:tc>
      </w:tr>
      <w:tr w:rsidR="00D66789" w14:paraId="6A3903BE" w14:textId="77777777" w:rsidTr="00CD7D03">
        <w:trPr>
          <w:trHeight w:val="20"/>
        </w:trPr>
        <w:tc>
          <w:tcPr>
            <w:tcW w:w="2494" w:type="dxa"/>
            <w:shd w:val="clear" w:color="auto" w:fill="E3EFCA" w:themeFill="background2" w:themeFillTint="66"/>
          </w:tcPr>
          <w:p w14:paraId="51062438" w14:textId="77777777" w:rsidR="00D66789" w:rsidRPr="003B5D68" w:rsidRDefault="00D66789" w:rsidP="00CD7D03"/>
        </w:tc>
        <w:tc>
          <w:tcPr>
            <w:tcW w:w="3118" w:type="dxa"/>
            <w:shd w:val="clear" w:color="auto" w:fill="E3EFCA" w:themeFill="background2" w:themeFillTint="66"/>
          </w:tcPr>
          <w:p w14:paraId="73A86895" w14:textId="77777777" w:rsidR="00D66789" w:rsidRPr="003B5D68" w:rsidRDefault="00D66789" w:rsidP="00CD7D03"/>
        </w:tc>
        <w:tc>
          <w:tcPr>
            <w:tcW w:w="2268" w:type="dxa"/>
            <w:shd w:val="clear" w:color="auto" w:fill="E3EFCA" w:themeFill="background2" w:themeFillTint="66"/>
          </w:tcPr>
          <w:p w14:paraId="1EC12014" w14:textId="77777777" w:rsidR="00D66789" w:rsidRPr="003B5D68" w:rsidRDefault="00D66789" w:rsidP="00CD7D03"/>
        </w:tc>
        <w:tc>
          <w:tcPr>
            <w:tcW w:w="2268" w:type="dxa"/>
            <w:shd w:val="clear" w:color="auto" w:fill="E3EFCA" w:themeFill="background2" w:themeFillTint="66"/>
          </w:tcPr>
          <w:p w14:paraId="71F87428" w14:textId="77777777" w:rsidR="00D66789" w:rsidRPr="003B5D68" w:rsidRDefault="00D66789" w:rsidP="00CD7D03"/>
        </w:tc>
        <w:tc>
          <w:tcPr>
            <w:tcW w:w="3061" w:type="dxa"/>
            <w:shd w:val="clear" w:color="auto" w:fill="E3EFCA" w:themeFill="background2" w:themeFillTint="66"/>
          </w:tcPr>
          <w:p w14:paraId="638D1B04" w14:textId="77777777" w:rsidR="00D66789" w:rsidRPr="003B5D68" w:rsidRDefault="00D66789" w:rsidP="00CD7D03"/>
        </w:tc>
        <w:tc>
          <w:tcPr>
            <w:tcW w:w="2268" w:type="dxa"/>
            <w:shd w:val="clear" w:color="auto" w:fill="E3EFCA" w:themeFill="background2" w:themeFillTint="66"/>
          </w:tcPr>
          <w:p w14:paraId="3752454A" w14:textId="77777777" w:rsidR="00D66789" w:rsidRPr="003B5D68" w:rsidRDefault="00D66789" w:rsidP="00CD7D03"/>
        </w:tc>
      </w:tr>
      <w:tr w:rsidR="00D66789" w14:paraId="104CA582" w14:textId="77777777" w:rsidTr="00CD7D03">
        <w:trPr>
          <w:trHeight w:val="20"/>
        </w:trPr>
        <w:tc>
          <w:tcPr>
            <w:tcW w:w="2494" w:type="dxa"/>
            <w:shd w:val="clear" w:color="auto" w:fill="E3EFCA" w:themeFill="background2" w:themeFillTint="66"/>
          </w:tcPr>
          <w:p w14:paraId="28518464" w14:textId="77777777" w:rsidR="00D66789" w:rsidRPr="003B5D68" w:rsidRDefault="00D66789" w:rsidP="00CD7D03"/>
        </w:tc>
        <w:tc>
          <w:tcPr>
            <w:tcW w:w="3118" w:type="dxa"/>
            <w:shd w:val="clear" w:color="auto" w:fill="E3EFCA" w:themeFill="background2" w:themeFillTint="66"/>
          </w:tcPr>
          <w:p w14:paraId="5A50A72D" w14:textId="77777777" w:rsidR="00D66789" w:rsidRPr="003B5D68" w:rsidRDefault="00D66789" w:rsidP="00CD7D03"/>
        </w:tc>
        <w:tc>
          <w:tcPr>
            <w:tcW w:w="2268" w:type="dxa"/>
            <w:shd w:val="clear" w:color="auto" w:fill="E3EFCA" w:themeFill="background2" w:themeFillTint="66"/>
          </w:tcPr>
          <w:p w14:paraId="632A41B0" w14:textId="77777777" w:rsidR="00D66789" w:rsidRPr="003B5D68" w:rsidRDefault="00D66789" w:rsidP="00CD7D03"/>
        </w:tc>
        <w:tc>
          <w:tcPr>
            <w:tcW w:w="2268" w:type="dxa"/>
            <w:shd w:val="clear" w:color="auto" w:fill="E3EFCA" w:themeFill="background2" w:themeFillTint="66"/>
          </w:tcPr>
          <w:p w14:paraId="6726DCB2" w14:textId="77777777" w:rsidR="00D66789" w:rsidRPr="003B5D68" w:rsidRDefault="00D66789" w:rsidP="00CD7D03"/>
        </w:tc>
        <w:tc>
          <w:tcPr>
            <w:tcW w:w="3061" w:type="dxa"/>
            <w:shd w:val="clear" w:color="auto" w:fill="E3EFCA" w:themeFill="background2" w:themeFillTint="66"/>
          </w:tcPr>
          <w:p w14:paraId="58ED77BF" w14:textId="77777777" w:rsidR="00D66789" w:rsidRPr="003B5D68" w:rsidRDefault="00D66789" w:rsidP="00CD7D03"/>
        </w:tc>
        <w:tc>
          <w:tcPr>
            <w:tcW w:w="2268" w:type="dxa"/>
            <w:shd w:val="clear" w:color="auto" w:fill="E3EFCA" w:themeFill="background2" w:themeFillTint="66"/>
          </w:tcPr>
          <w:p w14:paraId="2917C77C" w14:textId="77777777" w:rsidR="00D66789" w:rsidRPr="003B5D68" w:rsidRDefault="00D66789" w:rsidP="00CD7D03"/>
        </w:tc>
      </w:tr>
    </w:tbl>
    <w:p w14:paraId="67762E50" w14:textId="77777777" w:rsidR="00D66789" w:rsidRDefault="00D66789" w:rsidP="00D66789"/>
    <w:p w14:paraId="1CABDA4A" w14:textId="09C13C53" w:rsidR="00A5300A" w:rsidRDefault="00A5300A">
      <w:pPr>
        <w:spacing w:after="0" w:line="240" w:lineRule="auto"/>
      </w:pPr>
      <w:r>
        <w:br w:type="page"/>
      </w:r>
    </w:p>
    <w:p w14:paraId="4614F2CC" w14:textId="1ECB28BB" w:rsidR="00A5300A" w:rsidRDefault="00A5300A" w:rsidP="00A5300A">
      <w:pPr>
        <w:pStyle w:val="Heading1"/>
      </w:pPr>
      <w:bookmarkStart w:id="14" w:name="_Toc88690773"/>
      <w:r>
        <w:lastRenderedPageBreak/>
        <w:t>Stage 3: Stand-down</w:t>
      </w:r>
      <w:bookmarkEnd w:id="14"/>
    </w:p>
    <w:p w14:paraId="5A1B2641" w14:textId="1092CC0A" w:rsidR="00A5300A" w:rsidRPr="003F6462" w:rsidRDefault="00A5300A" w:rsidP="00A5300A">
      <w:pPr>
        <w:spacing w:before="170"/>
        <w:rPr>
          <w:color w:val="0000FF" w:themeColor="accent2"/>
        </w:rPr>
      </w:pPr>
      <w:r w:rsidRPr="003F6462">
        <w:rPr>
          <w:color w:val="0000FF" w:themeColor="accent2"/>
        </w:rPr>
        <w:t xml:space="preserve">The stand-down stage is triggered when Public Health confirms the outbreak is over, usually 14 days after isolation of the last case. </w:t>
      </w:r>
      <w:proofErr w:type="gramStart"/>
      <w:r w:rsidRPr="003F6462">
        <w:rPr>
          <w:color w:val="0000FF" w:themeColor="accent2"/>
        </w:rPr>
        <w:t>After standing down, our organisation</w:t>
      </w:r>
      <w:proofErr w:type="gramEnd"/>
      <w:r w:rsidRPr="003F6462">
        <w:rPr>
          <w:color w:val="0000FF" w:themeColor="accent2"/>
        </w:rPr>
        <w:t xml:space="preserve"> will </w:t>
      </w:r>
      <w:r w:rsidR="007D1AD6">
        <w:rPr>
          <w:color w:val="0000FF" w:themeColor="accent2"/>
        </w:rPr>
        <w:t>continue</w:t>
      </w:r>
      <w:r w:rsidR="007D1AD6" w:rsidRPr="003F6462">
        <w:rPr>
          <w:color w:val="0000FF" w:themeColor="accent2"/>
        </w:rPr>
        <w:t xml:space="preserve"> </w:t>
      </w:r>
      <w:r w:rsidRPr="003F6462">
        <w:rPr>
          <w:color w:val="0000FF" w:themeColor="accent2"/>
        </w:rPr>
        <w:t xml:space="preserve">Stage 1 activities for prevention of and preparedness for further outbreaks. </w:t>
      </w:r>
    </w:p>
    <w:p w14:paraId="76A03D52" w14:textId="54EB1896" w:rsidR="00A5300A" w:rsidRPr="003F6462" w:rsidRDefault="00A5300A" w:rsidP="00A5300A">
      <w:pPr>
        <w:spacing w:before="170"/>
        <w:rPr>
          <w:color w:val="0000FF" w:themeColor="accent2"/>
        </w:rPr>
      </w:pPr>
      <w:r w:rsidRPr="003F6462">
        <w:rPr>
          <w:color w:val="0000FF" w:themeColor="accent2"/>
        </w:rPr>
        <w:t>An important activity during the stand-down phase is to evaluate the response and update this plan.</w:t>
      </w:r>
    </w:p>
    <w:p w14:paraId="7C5D6A4C" w14:textId="08423E04" w:rsidR="00A5300A" w:rsidRPr="00826C9D" w:rsidRDefault="00A5300A" w:rsidP="00A5300A">
      <w:pPr>
        <w:spacing w:before="170"/>
        <w:rPr>
          <w:i/>
          <w:iCs/>
          <w:color w:val="C00000"/>
        </w:rPr>
      </w:pPr>
      <w:r w:rsidRPr="00826C9D">
        <w:rPr>
          <w:i/>
          <w:iCs/>
          <w:color w:val="C00000"/>
        </w:rPr>
        <w:t>In the table below, list the stand-down activities that are relevant to your sector/organisation. An example is provided. For guidance on activities to include see:</w:t>
      </w:r>
    </w:p>
    <w:p w14:paraId="42B640EF" w14:textId="1280AC92" w:rsidR="00A5300A" w:rsidRPr="00AF7C23" w:rsidRDefault="00A5300A" w:rsidP="00AF7C23">
      <w:pPr>
        <w:pStyle w:val="ListParagraph"/>
        <w:rPr>
          <w:i/>
          <w:iCs/>
          <w:color w:val="FF0000" w:themeColor="accent1"/>
        </w:rPr>
      </w:pPr>
      <w:r w:rsidRPr="00826C9D">
        <w:rPr>
          <w:i/>
          <w:iCs/>
          <w:color w:val="C00000"/>
        </w:rPr>
        <w:t>COVID-19 Case and Outbreak Management Framework in Tasmanian settings</w:t>
      </w:r>
    </w:p>
    <w:tbl>
      <w:tblPr>
        <w:tblStyle w:val="TableGrid"/>
        <w:tblW w:w="1547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B9D87C" w:themeFill="background2"/>
        <w:tblCellMar>
          <w:top w:w="113" w:type="dxa"/>
          <w:left w:w="113" w:type="dxa"/>
          <w:bottom w:w="113" w:type="dxa"/>
          <w:right w:w="113" w:type="dxa"/>
        </w:tblCellMar>
        <w:tblLook w:val="04A0" w:firstRow="1" w:lastRow="0" w:firstColumn="1" w:lastColumn="0" w:noHBand="0" w:noVBand="1"/>
      </w:tblPr>
      <w:tblGrid>
        <w:gridCol w:w="2494"/>
        <w:gridCol w:w="3118"/>
        <w:gridCol w:w="2268"/>
        <w:gridCol w:w="2268"/>
        <w:gridCol w:w="3061"/>
        <w:gridCol w:w="2268"/>
      </w:tblGrid>
      <w:tr w:rsidR="00A5300A" w14:paraId="6705D69F" w14:textId="77777777" w:rsidTr="00CD7D03">
        <w:trPr>
          <w:tblHeader/>
        </w:trPr>
        <w:tc>
          <w:tcPr>
            <w:tcW w:w="2494" w:type="dxa"/>
            <w:shd w:val="clear" w:color="auto" w:fill="B9D87C" w:themeFill="background2"/>
          </w:tcPr>
          <w:p w14:paraId="089DD997" w14:textId="77777777" w:rsidR="00A5300A" w:rsidRPr="00AB3B5F" w:rsidRDefault="00A5300A" w:rsidP="00CD7D03">
            <w:pPr>
              <w:pStyle w:val="TableHeader"/>
            </w:pPr>
            <w:r>
              <w:t>What do we need to do?</w:t>
            </w:r>
          </w:p>
        </w:tc>
        <w:tc>
          <w:tcPr>
            <w:tcW w:w="3118" w:type="dxa"/>
            <w:shd w:val="clear" w:color="auto" w:fill="B9D87C" w:themeFill="background2"/>
          </w:tcPr>
          <w:p w14:paraId="2AB1182D" w14:textId="77777777" w:rsidR="00A5300A" w:rsidRDefault="00A5300A" w:rsidP="00CD7D03">
            <w:pPr>
              <w:pStyle w:val="TableHeader"/>
            </w:pPr>
            <w:r>
              <w:t>How will we do this?</w:t>
            </w:r>
          </w:p>
        </w:tc>
        <w:tc>
          <w:tcPr>
            <w:tcW w:w="2268" w:type="dxa"/>
            <w:shd w:val="clear" w:color="auto" w:fill="B9D87C" w:themeFill="background2"/>
          </w:tcPr>
          <w:p w14:paraId="66F9312A" w14:textId="77777777" w:rsidR="00A5300A" w:rsidRDefault="00A5300A" w:rsidP="00CD7D03">
            <w:pPr>
              <w:pStyle w:val="TableHeader"/>
            </w:pPr>
            <w:r>
              <w:t>Who will do it?</w:t>
            </w:r>
          </w:p>
        </w:tc>
        <w:tc>
          <w:tcPr>
            <w:tcW w:w="2268" w:type="dxa"/>
            <w:shd w:val="clear" w:color="auto" w:fill="B9D87C" w:themeFill="background2"/>
          </w:tcPr>
          <w:p w14:paraId="00E008A8" w14:textId="77777777" w:rsidR="00A5300A" w:rsidRDefault="00A5300A" w:rsidP="00CD7D03">
            <w:pPr>
              <w:pStyle w:val="TableHeader"/>
            </w:pPr>
            <w:r>
              <w:t>When will it happen?</w:t>
            </w:r>
          </w:p>
        </w:tc>
        <w:tc>
          <w:tcPr>
            <w:tcW w:w="3061" w:type="dxa"/>
            <w:shd w:val="clear" w:color="auto" w:fill="B9D87C" w:themeFill="background2"/>
          </w:tcPr>
          <w:p w14:paraId="2DB8B3D4" w14:textId="77777777" w:rsidR="00A5300A" w:rsidRDefault="00A5300A" w:rsidP="00CD7D03">
            <w:pPr>
              <w:pStyle w:val="TableHeader"/>
            </w:pPr>
            <w:r>
              <w:t>What resources will we need?</w:t>
            </w:r>
          </w:p>
        </w:tc>
        <w:tc>
          <w:tcPr>
            <w:tcW w:w="2268" w:type="dxa"/>
            <w:shd w:val="clear" w:color="auto" w:fill="B9D87C" w:themeFill="background2"/>
          </w:tcPr>
          <w:p w14:paraId="21D79898" w14:textId="77777777" w:rsidR="00A5300A" w:rsidRDefault="00A5300A" w:rsidP="00CD7D03">
            <w:pPr>
              <w:pStyle w:val="TableHeader"/>
            </w:pPr>
            <w:r>
              <w:t>Other considerations</w:t>
            </w:r>
          </w:p>
        </w:tc>
      </w:tr>
      <w:tr w:rsidR="00826C9D" w:rsidRPr="00826C9D" w14:paraId="1E36072F" w14:textId="77777777" w:rsidTr="00CD7D03">
        <w:trPr>
          <w:trHeight w:val="20"/>
        </w:trPr>
        <w:tc>
          <w:tcPr>
            <w:tcW w:w="2494" w:type="dxa"/>
            <w:shd w:val="clear" w:color="auto" w:fill="E3EFCA" w:themeFill="background2" w:themeFillTint="66"/>
          </w:tcPr>
          <w:p w14:paraId="66077A52" w14:textId="1685F1ED" w:rsidR="00A5300A" w:rsidRPr="00826C9D" w:rsidRDefault="00A5300A" w:rsidP="00A5300A">
            <w:pPr>
              <w:rPr>
                <w:i/>
                <w:iCs/>
                <w:color w:val="C00000"/>
              </w:rPr>
            </w:pPr>
            <w:r w:rsidRPr="00826C9D">
              <w:rPr>
                <w:i/>
                <w:iCs/>
                <w:color w:val="C00000"/>
                <w:lang w:eastAsia="en-AU"/>
              </w:rPr>
              <w:t>Evaluate the response</w:t>
            </w:r>
          </w:p>
        </w:tc>
        <w:tc>
          <w:tcPr>
            <w:tcW w:w="3118" w:type="dxa"/>
            <w:shd w:val="clear" w:color="auto" w:fill="E3EFCA" w:themeFill="background2" w:themeFillTint="66"/>
          </w:tcPr>
          <w:p w14:paraId="47EC9B2B" w14:textId="2B9ECE17" w:rsidR="00A5300A" w:rsidRPr="00826C9D" w:rsidRDefault="00A5300A" w:rsidP="00A5300A">
            <w:pPr>
              <w:rPr>
                <w:i/>
                <w:iCs/>
                <w:color w:val="C00000"/>
              </w:rPr>
            </w:pPr>
            <w:r w:rsidRPr="00826C9D">
              <w:rPr>
                <w:i/>
                <w:iCs/>
                <w:color w:val="C00000"/>
                <w:lang w:eastAsia="en-AU"/>
              </w:rPr>
              <w:t>By a formal debrief, with reference to key progress reports developed during the response</w:t>
            </w:r>
          </w:p>
        </w:tc>
        <w:tc>
          <w:tcPr>
            <w:tcW w:w="2268" w:type="dxa"/>
            <w:shd w:val="clear" w:color="auto" w:fill="E3EFCA" w:themeFill="background2" w:themeFillTint="66"/>
          </w:tcPr>
          <w:p w14:paraId="5B09925E" w14:textId="06551CA7" w:rsidR="00A5300A" w:rsidRPr="00826C9D" w:rsidRDefault="00A5300A" w:rsidP="00A5300A">
            <w:pPr>
              <w:rPr>
                <w:i/>
                <w:iCs/>
                <w:color w:val="C00000"/>
              </w:rPr>
            </w:pPr>
            <w:r w:rsidRPr="00826C9D">
              <w:rPr>
                <w:i/>
                <w:iCs/>
                <w:color w:val="C00000"/>
                <w:lang w:eastAsia="en-AU"/>
              </w:rPr>
              <w:t>Outbreak response team</w:t>
            </w:r>
          </w:p>
        </w:tc>
        <w:tc>
          <w:tcPr>
            <w:tcW w:w="2268" w:type="dxa"/>
            <w:shd w:val="clear" w:color="auto" w:fill="E3EFCA" w:themeFill="background2" w:themeFillTint="66"/>
          </w:tcPr>
          <w:p w14:paraId="19410082" w14:textId="0A38F369" w:rsidR="00A5300A" w:rsidRPr="00826C9D" w:rsidRDefault="00A5300A" w:rsidP="00A5300A">
            <w:pPr>
              <w:rPr>
                <w:i/>
                <w:iCs/>
                <w:color w:val="C00000"/>
              </w:rPr>
            </w:pPr>
            <w:r w:rsidRPr="00826C9D">
              <w:rPr>
                <w:i/>
                <w:iCs/>
                <w:color w:val="C00000"/>
                <w:lang w:eastAsia="en-AU"/>
              </w:rPr>
              <w:t>Within one month of the end of the outbreak</w:t>
            </w:r>
          </w:p>
        </w:tc>
        <w:tc>
          <w:tcPr>
            <w:tcW w:w="3061" w:type="dxa"/>
            <w:shd w:val="clear" w:color="auto" w:fill="E3EFCA" w:themeFill="background2" w:themeFillTint="66"/>
          </w:tcPr>
          <w:p w14:paraId="6DBD4554" w14:textId="45DEB439" w:rsidR="00A5300A" w:rsidRPr="00826C9D" w:rsidRDefault="00A5300A" w:rsidP="00A5300A">
            <w:pPr>
              <w:rPr>
                <w:i/>
                <w:iCs/>
                <w:color w:val="C00000"/>
              </w:rPr>
            </w:pPr>
            <w:r w:rsidRPr="00826C9D">
              <w:rPr>
                <w:i/>
                <w:iCs/>
                <w:color w:val="C00000"/>
                <w:lang w:eastAsia="en-AU"/>
              </w:rPr>
              <w:t>Funding for a facilitator, if deemed necessary</w:t>
            </w:r>
          </w:p>
        </w:tc>
        <w:tc>
          <w:tcPr>
            <w:tcW w:w="2268" w:type="dxa"/>
            <w:shd w:val="clear" w:color="auto" w:fill="E3EFCA" w:themeFill="background2" w:themeFillTint="66"/>
          </w:tcPr>
          <w:p w14:paraId="11199A02" w14:textId="77777777" w:rsidR="00A5300A" w:rsidRPr="00826C9D" w:rsidRDefault="00A5300A" w:rsidP="00A5300A">
            <w:pPr>
              <w:rPr>
                <w:i/>
                <w:iCs/>
                <w:color w:val="C00000"/>
              </w:rPr>
            </w:pPr>
          </w:p>
        </w:tc>
      </w:tr>
      <w:tr w:rsidR="00A5300A" w14:paraId="0145F9F6" w14:textId="77777777" w:rsidTr="00CD7D03">
        <w:trPr>
          <w:trHeight w:val="20"/>
        </w:trPr>
        <w:tc>
          <w:tcPr>
            <w:tcW w:w="2494" w:type="dxa"/>
            <w:shd w:val="clear" w:color="auto" w:fill="E3EFCA" w:themeFill="background2" w:themeFillTint="66"/>
          </w:tcPr>
          <w:p w14:paraId="19BE625B" w14:textId="77777777" w:rsidR="00A5300A" w:rsidRPr="003B5D68" w:rsidRDefault="00A5300A" w:rsidP="00CD7D03"/>
        </w:tc>
        <w:tc>
          <w:tcPr>
            <w:tcW w:w="3118" w:type="dxa"/>
            <w:shd w:val="clear" w:color="auto" w:fill="E3EFCA" w:themeFill="background2" w:themeFillTint="66"/>
          </w:tcPr>
          <w:p w14:paraId="37CFED17" w14:textId="77777777" w:rsidR="00A5300A" w:rsidRPr="003B5D68" w:rsidRDefault="00A5300A" w:rsidP="00CD7D03"/>
        </w:tc>
        <w:tc>
          <w:tcPr>
            <w:tcW w:w="2268" w:type="dxa"/>
            <w:shd w:val="clear" w:color="auto" w:fill="E3EFCA" w:themeFill="background2" w:themeFillTint="66"/>
          </w:tcPr>
          <w:p w14:paraId="3EC74F64" w14:textId="77777777" w:rsidR="00A5300A" w:rsidRPr="003B5D68" w:rsidRDefault="00A5300A" w:rsidP="00CD7D03"/>
        </w:tc>
        <w:tc>
          <w:tcPr>
            <w:tcW w:w="2268" w:type="dxa"/>
            <w:shd w:val="clear" w:color="auto" w:fill="E3EFCA" w:themeFill="background2" w:themeFillTint="66"/>
          </w:tcPr>
          <w:p w14:paraId="7F3D8677" w14:textId="77777777" w:rsidR="00A5300A" w:rsidRPr="003B5D68" w:rsidRDefault="00A5300A" w:rsidP="00CD7D03"/>
        </w:tc>
        <w:tc>
          <w:tcPr>
            <w:tcW w:w="3061" w:type="dxa"/>
            <w:shd w:val="clear" w:color="auto" w:fill="E3EFCA" w:themeFill="background2" w:themeFillTint="66"/>
          </w:tcPr>
          <w:p w14:paraId="765C8CF2" w14:textId="77777777" w:rsidR="00A5300A" w:rsidRPr="003B5D68" w:rsidRDefault="00A5300A" w:rsidP="00CD7D03"/>
        </w:tc>
        <w:tc>
          <w:tcPr>
            <w:tcW w:w="2268" w:type="dxa"/>
            <w:shd w:val="clear" w:color="auto" w:fill="E3EFCA" w:themeFill="background2" w:themeFillTint="66"/>
          </w:tcPr>
          <w:p w14:paraId="57981AB8" w14:textId="77777777" w:rsidR="00A5300A" w:rsidRPr="003B5D68" w:rsidRDefault="00A5300A" w:rsidP="00CD7D03"/>
        </w:tc>
      </w:tr>
      <w:tr w:rsidR="00A5300A" w14:paraId="208FB8F8" w14:textId="77777777" w:rsidTr="00CD7D03">
        <w:trPr>
          <w:trHeight w:val="20"/>
        </w:trPr>
        <w:tc>
          <w:tcPr>
            <w:tcW w:w="2494" w:type="dxa"/>
            <w:shd w:val="clear" w:color="auto" w:fill="E3EFCA" w:themeFill="background2" w:themeFillTint="66"/>
          </w:tcPr>
          <w:p w14:paraId="7493022B" w14:textId="77777777" w:rsidR="00A5300A" w:rsidRPr="003B5D68" w:rsidRDefault="00A5300A" w:rsidP="00CD7D03"/>
        </w:tc>
        <w:tc>
          <w:tcPr>
            <w:tcW w:w="3118" w:type="dxa"/>
            <w:shd w:val="clear" w:color="auto" w:fill="E3EFCA" w:themeFill="background2" w:themeFillTint="66"/>
          </w:tcPr>
          <w:p w14:paraId="46C7277B" w14:textId="77777777" w:rsidR="00A5300A" w:rsidRPr="003B5D68" w:rsidRDefault="00A5300A" w:rsidP="00CD7D03"/>
        </w:tc>
        <w:tc>
          <w:tcPr>
            <w:tcW w:w="2268" w:type="dxa"/>
            <w:shd w:val="clear" w:color="auto" w:fill="E3EFCA" w:themeFill="background2" w:themeFillTint="66"/>
          </w:tcPr>
          <w:p w14:paraId="61426270" w14:textId="77777777" w:rsidR="00A5300A" w:rsidRPr="003B5D68" w:rsidRDefault="00A5300A" w:rsidP="00CD7D03"/>
        </w:tc>
        <w:tc>
          <w:tcPr>
            <w:tcW w:w="2268" w:type="dxa"/>
            <w:shd w:val="clear" w:color="auto" w:fill="E3EFCA" w:themeFill="background2" w:themeFillTint="66"/>
          </w:tcPr>
          <w:p w14:paraId="4AC74AD6" w14:textId="77777777" w:rsidR="00A5300A" w:rsidRPr="003B5D68" w:rsidRDefault="00A5300A" w:rsidP="00CD7D03"/>
        </w:tc>
        <w:tc>
          <w:tcPr>
            <w:tcW w:w="3061" w:type="dxa"/>
            <w:shd w:val="clear" w:color="auto" w:fill="E3EFCA" w:themeFill="background2" w:themeFillTint="66"/>
          </w:tcPr>
          <w:p w14:paraId="5A8EE003" w14:textId="77777777" w:rsidR="00A5300A" w:rsidRPr="003B5D68" w:rsidRDefault="00A5300A" w:rsidP="00CD7D03"/>
        </w:tc>
        <w:tc>
          <w:tcPr>
            <w:tcW w:w="2268" w:type="dxa"/>
            <w:shd w:val="clear" w:color="auto" w:fill="E3EFCA" w:themeFill="background2" w:themeFillTint="66"/>
          </w:tcPr>
          <w:p w14:paraId="3634BEFD" w14:textId="77777777" w:rsidR="00A5300A" w:rsidRPr="003B5D68" w:rsidRDefault="00A5300A" w:rsidP="00CD7D03"/>
        </w:tc>
      </w:tr>
      <w:tr w:rsidR="00A5300A" w14:paraId="5746AB61" w14:textId="77777777" w:rsidTr="00CD7D03">
        <w:trPr>
          <w:trHeight w:val="20"/>
        </w:trPr>
        <w:tc>
          <w:tcPr>
            <w:tcW w:w="2494" w:type="dxa"/>
            <w:shd w:val="clear" w:color="auto" w:fill="E3EFCA" w:themeFill="background2" w:themeFillTint="66"/>
          </w:tcPr>
          <w:p w14:paraId="44B7B964" w14:textId="77777777" w:rsidR="00A5300A" w:rsidRPr="003B5D68" w:rsidRDefault="00A5300A" w:rsidP="00CD7D03"/>
        </w:tc>
        <w:tc>
          <w:tcPr>
            <w:tcW w:w="3118" w:type="dxa"/>
            <w:shd w:val="clear" w:color="auto" w:fill="E3EFCA" w:themeFill="background2" w:themeFillTint="66"/>
          </w:tcPr>
          <w:p w14:paraId="57500D1D" w14:textId="77777777" w:rsidR="00A5300A" w:rsidRPr="003B5D68" w:rsidRDefault="00A5300A" w:rsidP="00CD7D03"/>
        </w:tc>
        <w:tc>
          <w:tcPr>
            <w:tcW w:w="2268" w:type="dxa"/>
            <w:shd w:val="clear" w:color="auto" w:fill="E3EFCA" w:themeFill="background2" w:themeFillTint="66"/>
          </w:tcPr>
          <w:p w14:paraId="3513FEEE" w14:textId="77777777" w:rsidR="00A5300A" w:rsidRPr="003B5D68" w:rsidRDefault="00A5300A" w:rsidP="00CD7D03"/>
        </w:tc>
        <w:tc>
          <w:tcPr>
            <w:tcW w:w="2268" w:type="dxa"/>
            <w:shd w:val="clear" w:color="auto" w:fill="E3EFCA" w:themeFill="background2" w:themeFillTint="66"/>
          </w:tcPr>
          <w:p w14:paraId="5B27D1CB" w14:textId="77777777" w:rsidR="00A5300A" w:rsidRPr="003B5D68" w:rsidRDefault="00A5300A" w:rsidP="00CD7D03"/>
        </w:tc>
        <w:tc>
          <w:tcPr>
            <w:tcW w:w="3061" w:type="dxa"/>
            <w:shd w:val="clear" w:color="auto" w:fill="E3EFCA" w:themeFill="background2" w:themeFillTint="66"/>
          </w:tcPr>
          <w:p w14:paraId="21A830B7" w14:textId="77777777" w:rsidR="00A5300A" w:rsidRPr="003B5D68" w:rsidRDefault="00A5300A" w:rsidP="00CD7D03"/>
        </w:tc>
        <w:tc>
          <w:tcPr>
            <w:tcW w:w="2268" w:type="dxa"/>
            <w:shd w:val="clear" w:color="auto" w:fill="E3EFCA" w:themeFill="background2" w:themeFillTint="66"/>
          </w:tcPr>
          <w:p w14:paraId="4C619966" w14:textId="77777777" w:rsidR="00A5300A" w:rsidRPr="003B5D68" w:rsidRDefault="00A5300A" w:rsidP="00CD7D03"/>
        </w:tc>
      </w:tr>
      <w:tr w:rsidR="00A5300A" w14:paraId="7DC32008" w14:textId="77777777" w:rsidTr="00CD7D03">
        <w:trPr>
          <w:trHeight w:val="20"/>
        </w:trPr>
        <w:tc>
          <w:tcPr>
            <w:tcW w:w="2494" w:type="dxa"/>
            <w:shd w:val="clear" w:color="auto" w:fill="E3EFCA" w:themeFill="background2" w:themeFillTint="66"/>
          </w:tcPr>
          <w:p w14:paraId="4D299376" w14:textId="77777777" w:rsidR="00A5300A" w:rsidRPr="003B5D68" w:rsidRDefault="00A5300A" w:rsidP="00CD7D03"/>
        </w:tc>
        <w:tc>
          <w:tcPr>
            <w:tcW w:w="3118" w:type="dxa"/>
            <w:shd w:val="clear" w:color="auto" w:fill="E3EFCA" w:themeFill="background2" w:themeFillTint="66"/>
          </w:tcPr>
          <w:p w14:paraId="4F0AECEF" w14:textId="77777777" w:rsidR="00A5300A" w:rsidRPr="003B5D68" w:rsidRDefault="00A5300A" w:rsidP="00CD7D03"/>
        </w:tc>
        <w:tc>
          <w:tcPr>
            <w:tcW w:w="2268" w:type="dxa"/>
            <w:shd w:val="clear" w:color="auto" w:fill="E3EFCA" w:themeFill="background2" w:themeFillTint="66"/>
          </w:tcPr>
          <w:p w14:paraId="71306935" w14:textId="77777777" w:rsidR="00A5300A" w:rsidRPr="003B5D68" w:rsidRDefault="00A5300A" w:rsidP="00CD7D03"/>
        </w:tc>
        <w:tc>
          <w:tcPr>
            <w:tcW w:w="2268" w:type="dxa"/>
            <w:shd w:val="clear" w:color="auto" w:fill="E3EFCA" w:themeFill="background2" w:themeFillTint="66"/>
          </w:tcPr>
          <w:p w14:paraId="69411508" w14:textId="77777777" w:rsidR="00A5300A" w:rsidRPr="003B5D68" w:rsidRDefault="00A5300A" w:rsidP="00CD7D03"/>
        </w:tc>
        <w:tc>
          <w:tcPr>
            <w:tcW w:w="3061" w:type="dxa"/>
            <w:shd w:val="clear" w:color="auto" w:fill="E3EFCA" w:themeFill="background2" w:themeFillTint="66"/>
          </w:tcPr>
          <w:p w14:paraId="00D0BAA3" w14:textId="77777777" w:rsidR="00A5300A" w:rsidRPr="003B5D68" w:rsidRDefault="00A5300A" w:rsidP="00CD7D03"/>
        </w:tc>
        <w:tc>
          <w:tcPr>
            <w:tcW w:w="2268" w:type="dxa"/>
            <w:shd w:val="clear" w:color="auto" w:fill="E3EFCA" w:themeFill="background2" w:themeFillTint="66"/>
          </w:tcPr>
          <w:p w14:paraId="6294B3D0" w14:textId="77777777" w:rsidR="00A5300A" w:rsidRPr="003B5D68" w:rsidRDefault="00A5300A" w:rsidP="00CD7D03"/>
        </w:tc>
      </w:tr>
    </w:tbl>
    <w:p w14:paraId="1A36AFF8" w14:textId="77777777" w:rsidR="00A5300A" w:rsidRDefault="00A5300A">
      <w:pPr>
        <w:spacing w:after="0" w:line="240" w:lineRule="auto"/>
        <w:sectPr w:rsidR="00A5300A" w:rsidSect="00DB2ED8">
          <w:pgSz w:w="16838" w:h="11906" w:orient="landscape"/>
          <w:pgMar w:top="1588" w:right="680" w:bottom="1361" w:left="680" w:header="709" w:footer="709" w:gutter="0"/>
          <w:cols w:space="708"/>
          <w:docGrid w:linePitch="360"/>
        </w:sectPr>
      </w:pPr>
    </w:p>
    <w:p w14:paraId="6F9B9C2F" w14:textId="7B6A9062" w:rsidR="00A5300A" w:rsidRDefault="00A5300A" w:rsidP="00A5300A">
      <w:pPr>
        <w:pStyle w:val="Heading1"/>
      </w:pPr>
      <w:bookmarkStart w:id="15" w:name="_Toc88690774"/>
      <w:r>
        <w:lastRenderedPageBreak/>
        <w:t>Appendices</w:t>
      </w:r>
      <w:bookmarkEnd w:id="15"/>
    </w:p>
    <w:p w14:paraId="6CC9A805" w14:textId="77777777" w:rsidR="00A5300A" w:rsidRDefault="00A5300A" w:rsidP="00A5300A">
      <w:r>
        <w:t>The following templates are included in the appendices:</w:t>
      </w:r>
    </w:p>
    <w:p w14:paraId="1BD3F589" w14:textId="77777777" w:rsidR="00C164AE" w:rsidRDefault="00C164AE" w:rsidP="00A5300A">
      <w:pPr>
        <w:pStyle w:val="ListParagraph"/>
      </w:pPr>
      <w:r>
        <w:t xml:space="preserve">Appendix 1: </w:t>
      </w:r>
      <w:r w:rsidR="00A5300A">
        <w:t>Internal outbreak response team</w:t>
      </w:r>
    </w:p>
    <w:p w14:paraId="0A12EF46" w14:textId="77777777" w:rsidR="00C164AE" w:rsidRDefault="00A5300A" w:rsidP="00A5300A">
      <w:pPr>
        <w:pStyle w:val="ListParagraph"/>
      </w:pPr>
      <w:r>
        <w:t>Appendix 2</w:t>
      </w:r>
      <w:r w:rsidR="00C164AE">
        <w:t xml:space="preserve">: </w:t>
      </w:r>
      <w:r>
        <w:t>Key contacts</w:t>
      </w:r>
    </w:p>
    <w:p w14:paraId="723F9BCF" w14:textId="0AE288AC" w:rsidR="00A5300A" w:rsidRDefault="00A5300A" w:rsidP="00A5300A">
      <w:pPr>
        <w:pStyle w:val="ListParagraph"/>
      </w:pPr>
      <w:r>
        <w:t>Appendix 3</w:t>
      </w:r>
      <w:r w:rsidR="00C164AE">
        <w:t xml:space="preserve">: </w:t>
      </w:r>
      <w:r>
        <w:t>Procedure for cleaning following a confirmed case</w:t>
      </w:r>
    </w:p>
    <w:p w14:paraId="0F8C5B44" w14:textId="77777777" w:rsidR="00A5300A" w:rsidRDefault="00A5300A" w:rsidP="00A5300A"/>
    <w:p w14:paraId="0D494006" w14:textId="571D066D" w:rsidR="00A5300A" w:rsidRPr="00826C9D" w:rsidRDefault="00A5300A" w:rsidP="00A5300A">
      <w:pPr>
        <w:rPr>
          <w:i/>
          <w:iCs/>
          <w:color w:val="C00000"/>
        </w:rPr>
      </w:pPr>
      <w:r w:rsidRPr="00826C9D">
        <w:rPr>
          <w:i/>
          <w:iCs/>
          <w:color w:val="C00000"/>
        </w:rPr>
        <w:t>Add other appendices to support your organisation in outbreak management, for example:</w:t>
      </w:r>
    </w:p>
    <w:p w14:paraId="4E29E857" w14:textId="6AAA60CA" w:rsidR="00A5300A" w:rsidRPr="00826C9D" w:rsidRDefault="00A5300A" w:rsidP="00C164AE">
      <w:pPr>
        <w:pStyle w:val="ListParagraph"/>
        <w:rPr>
          <w:i/>
          <w:iCs/>
          <w:color w:val="C00000"/>
        </w:rPr>
      </w:pPr>
      <w:r w:rsidRPr="00826C9D">
        <w:rPr>
          <w:i/>
          <w:iCs/>
          <w:color w:val="C00000"/>
        </w:rPr>
        <w:t>template email to staff to inform them of the outbreak, and control measures being implemented</w:t>
      </w:r>
    </w:p>
    <w:p w14:paraId="7937F927" w14:textId="77777777" w:rsidR="00C15B13" w:rsidRDefault="00C15B13" w:rsidP="00C164AE">
      <w:pPr>
        <w:pStyle w:val="ListParagraph"/>
        <w:rPr>
          <w:i/>
          <w:iCs/>
          <w:color w:val="C00000"/>
        </w:rPr>
        <w:sectPr w:rsidR="00C15B13" w:rsidSect="00C15B13">
          <w:pgSz w:w="16838" w:h="11906" w:orient="landscape"/>
          <w:pgMar w:top="1588" w:right="680" w:bottom="1361" w:left="680" w:header="709" w:footer="709" w:gutter="0"/>
          <w:cols w:space="510"/>
          <w:docGrid w:linePitch="360"/>
        </w:sectPr>
      </w:pPr>
    </w:p>
    <w:p w14:paraId="4231F085" w14:textId="2F555F5B" w:rsidR="00A5300A" w:rsidRPr="00826C9D" w:rsidRDefault="00A5300A" w:rsidP="00C164AE">
      <w:pPr>
        <w:pStyle w:val="ListParagraph"/>
        <w:rPr>
          <w:i/>
          <w:iCs/>
          <w:color w:val="C00000"/>
        </w:rPr>
      </w:pPr>
      <w:r w:rsidRPr="00826C9D">
        <w:rPr>
          <w:i/>
          <w:iCs/>
          <w:color w:val="C00000"/>
        </w:rPr>
        <w:t>procedures or checklists of actions for likely scenarios.</w:t>
      </w:r>
    </w:p>
    <w:p w14:paraId="714C416F" w14:textId="4D9CA9A1" w:rsidR="00A5300A" w:rsidRDefault="00A5300A" w:rsidP="00A5300A"/>
    <w:p w14:paraId="1E6238FB" w14:textId="77777777" w:rsidR="00C164AE" w:rsidRDefault="00C164AE" w:rsidP="00A5300A">
      <w:pPr>
        <w:sectPr w:rsidR="00C164AE" w:rsidSect="00C15B13">
          <w:type w:val="continuous"/>
          <w:pgSz w:w="16838" w:h="11906" w:orient="landscape"/>
          <w:pgMar w:top="1588" w:right="680" w:bottom="1361" w:left="680" w:header="709" w:footer="709" w:gutter="0"/>
          <w:cols w:num="2" w:space="510"/>
          <w:docGrid w:linePitch="360"/>
        </w:sectPr>
      </w:pPr>
    </w:p>
    <w:p w14:paraId="75C292ED" w14:textId="77777777" w:rsidR="00C164AE" w:rsidRDefault="00C164AE" w:rsidP="003F6462">
      <w:pPr>
        <w:pStyle w:val="Heading1H2tag"/>
        <w:outlineLvl w:val="1"/>
      </w:pPr>
      <w:bookmarkStart w:id="16" w:name="_Toc88690775"/>
      <w:r>
        <w:lastRenderedPageBreak/>
        <w:t>Appendix 1: Internal Outbreak Response Team</w:t>
      </w:r>
      <w:bookmarkEnd w:id="16"/>
    </w:p>
    <w:p w14:paraId="5BD8699D" w14:textId="3930C38F" w:rsidR="00A5300A" w:rsidRPr="00826C9D" w:rsidRDefault="00C164AE" w:rsidP="00C164AE">
      <w:pPr>
        <w:rPr>
          <w:i/>
          <w:iCs/>
          <w:color w:val="C00000"/>
        </w:rPr>
      </w:pPr>
      <w:r w:rsidRPr="00826C9D">
        <w:rPr>
          <w:i/>
          <w:iCs/>
          <w:color w:val="C00000"/>
        </w:rPr>
        <w:t>Customise the table below to suit your organisation and facility/site. Some roles may be performed by the same person, and some roles may need two or more people, especially if your organisation provides 24/7 services. All roles/functions should be undertaken by people within your own organisation, with expertise and guidance sought from external stakeholders as needed.</w:t>
      </w:r>
    </w:p>
    <w:tbl>
      <w:tblPr>
        <w:tblStyle w:val="TableGrid"/>
        <w:tblW w:w="1553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B9D87C" w:themeFill="background2"/>
        <w:tblCellMar>
          <w:top w:w="113" w:type="dxa"/>
          <w:left w:w="113" w:type="dxa"/>
          <w:bottom w:w="113" w:type="dxa"/>
          <w:right w:w="113" w:type="dxa"/>
        </w:tblCellMar>
        <w:tblLook w:val="04A0" w:firstRow="1" w:lastRow="0" w:firstColumn="1" w:lastColumn="0" w:noHBand="0" w:noVBand="1"/>
      </w:tblPr>
      <w:tblGrid>
        <w:gridCol w:w="3118"/>
        <w:gridCol w:w="3118"/>
        <w:gridCol w:w="9298"/>
      </w:tblGrid>
      <w:tr w:rsidR="00C164AE" w14:paraId="23E6EC43" w14:textId="77777777" w:rsidTr="00C164AE">
        <w:trPr>
          <w:tblHeader/>
        </w:trPr>
        <w:tc>
          <w:tcPr>
            <w:tcW w:w="3118" w:type="dxa"/>
            <w:shd w:val="clear" w:color="auto" w:fill="B9D87C" w:themeFill="background2"/>
          </w:tcPr>
          <w:p w14:paraId="191FA4A3" w14:textId="59B80DEB" w:rsidR="00C164AE" w:rsidRPr="00AB3B5F" w:rsidRDefault="00C164AE" w:rsidP="00CD7D03">
            <w:pPr>
              <w:pStyle w:val="TableHeader"/>
            </w:pPr>
            <w:r>
              <w:t>Role/function</w:t>
            </w:r>
          </w:p>
        </w:tc>
        <w:tc>
          <w:tcPr>
            <w:tcW w:w="3118" w:type="dxa"/>
            <w:shd w:val="clear" w:color="auto" w:fill="B9D87C" w:themeFill="background2"/>
          </w:tcPr>
          <w:p w14:paraId="6DFBC2ED" w14:textId="3E0431B7" w:rsidR="00C164AE" w:rsidRDefault="00C164AE" w:rsidP="00CD7D03">
            <w:pPr>
              <w:pStyle w:val="TableHeader"/>
            </w:pPr>
            <w:r>
              <w:t>Person</w:t>
            </w:r>
          </w:p>
        </w:tc>
        <w:tc>
          <w:tcPr>
            <w:tcW w:w="9298" w:type="dxa"/>
            <w:shd w:val="clear" w:color="auto" w:fill="B9D87C" w:themeFill="background2"/>
          </w:tcPr>
          <w:p w14:paraId="6E71EEE6" w14:textId="25BEAEE9" w:rsidR="00C164AE" w:rsidRDefault="00C164AE" w:rsidP="00CD7D03">
            <w:pPr>
              <w:pStyle w:val="TableHeader"/>
            </w:pPr>
            <w:r>
              <w:t>Responsibilities</w:t>
            </w:r>
          </w:p>
        </w:tc>
      </w:tr>
      <w:tr w:rsidR="00C164AE" w:rsidRPr="003B5D68" w14:paraId="6097213F" w14:textId="77777777" w:rsidTr="00C164AE">
        <w:trPr>
          <w:trHeight w:val="20"/>
        </w:trPr>
        <w:tc>
          <w:tcPr>
            <w:tcW w:w="3118" w:type="dxa"/>
            <w:shd w:val="clear" w:color="auto" w:fill="E3EFCA" w:themeFill="background2" w:themeFillTint="66"/>
          </w:tcPr>
          <w:p w14:paraId="6D027FCF" w14:textId="2C96BBD3" w:rsidR="00C164AE" w:rsidRPr="003F6462" w:rsidRDefault="00C164AE" w:rsidP="00C164AE">
            <w:pPr>
              <w:rPr>
                <w:color w:val="0000FF" w:themeColor="accent2"/>
              </w:rPr>
            </w:pPr>
            <w:r w:rsidRPr="003F6462">
              <w:rPr>
                <w:color w:val="0000FF" w:themeColor="accent2"/>
              </w:rPr>
              <w:t>Case/Outbreak response coordination</w:t>
            </w:r>
          </w:p>
        </w:tc>
        <w:tc>
          <w:tcPr>
            <w:tcW w:w="3118" w:type="dxa"/>
            <w:shd w:val="clear" w:color="auto" w:fill="E3EFCA" w:themeFill="background2" w:themeFillTint="66"/>
          </w:tcPr>
          <w:p w14:paraId="4D3227AE" w14:textId="2DB056A2" w:rsidR="00C164AE" w:rsidRPr="003F6462" w:rsidRDefault="00C164AE" w:rsidP="00C164AE">
            <w:pPr>
              <w:rPr>
                <w:i/>
                <w:iCs/>
              </w:rPr>
            </w:pPr>
            <w:r w:rsidRPr="00826C9D">
              <w:rPr>
                <w:i/>
                <w:iCs/>
                <w:color w:val="C00000"/>
              </w:rPr>
              <w:t>This is generally, a person with authority to coordinate the response within the setting</w:t>
            </w:r>
            <w:r w:rsidRPr="003F6462">
              <w:rPr>
                <w:i/>
                <w:iCs/>
                <w:color w:val="FF0000" w:themeColor="accent1"/>
              </w:rPr>
              <w:t>.</w:t>
            </w:r>
          </w:p>
        </w:tc>
        <w:tc>
          <w:tcPr>
            <w:tcW w:w="9298" w:type="dxa"/>
            <w:shd w:val="clear" w:color="auto" w:fill="E3EFCA" w:themeFill="background2" w:themeFillTint="66"/>
          </w:tcPr>
          <w:p w14:paraId="60F85B8B" w14:textId="77777777" w:rsidR="00C164AE" w:rsidRPr="003F6462" w:rsidRDefault="00C164AE" w:rsidP="00C164AE">
            <w:pPr>
              <w:pStyle w:val="ListParagraph"/>
              <w:rPr>
                <w:color w:val="0000FF" w:themeColor="accent2"/>
              </w:rPr>
            </w:pPr>
            <w:r w:rsidRPr="003F6462">
              <w:rPr>
                <w:color w:val="0000FF" w:themeColor="accent2"/>
              </w:rPr>
              <w:t>Lead the Internal Outbreak Response Team.</w:t>
            </w:r>
          </w:p>
          <w:p w14:paraId="32DCC368" w14:textId="77777777" w:rsidR="00C164AE" w:rsidRPr="003F6462" w:rsidRDefault="00C164AE" w:rsidP="00C164AE">
            <w:pPr>
              <w:pStyle w:val="ListParagraph"/>
              <w:rPr>
                <w:color w:val="0000FF" w:themeColor="accent2"/>
              </w:rPr>
            </w:pPr>
            <w:r w:rsidRPr="003F6462">
              <w:rPr>
                <w:color w:val="0000FF" w:themeColor="accent2"/>
              </w:rPr>
              <w:t>Coordinate activities required within the setting to slow the spread of illness.</w:t>
            </w:r>
          </w:p>
          <w:p w14:paraId="5A413370" w14:textId="77777777" w:rsidR="00C164AE" w:rsidRPr="003F6462" w:rsidRDefault="00C164AE" w:rsidP="00C164AE">
            <w:pPr>
              <w:pStyle w:val="ListParagraph"/>
              <w:rPr>
                <w:color w:val="0000FF" w:themeColor="accent2"/>
              </w:rPr>
            </w:pPr>
            <w:r w:rsidRPr="003F6462">
              <w:rPr>
                <w:color w:val="0000FF" w:themeColor="accent2"/>
              </w:rPr>
              <w:t>Liaise with key stakeholders.</w:t>
            </w:r>
          </w:p>
          <w:p w14:paraId="0FB2FCC1" w14:textId="125F348B" w:rsidR="00C164AE" w:rsidRPr="003F6462" w:rsidRDefault="00C164AE" w:rsidP="00C164AE">
            <w:pPr>
              <w:pStyle w:val="ListParagraph"/>
              <w:rPr>
                <w:color w:val="0000FF" w:themeColor="accent2"/>
              </w:rPr>
            </w:pPr>
            <w:r w:rsidRPr="003F6462">
              <w:rPr>
                <w:color w:val="0000FF" w:themeColor="accent2"/>
              </w:rPr>
              <w:t>Identify risks specific to the outbreak.</w:t>
            </w:r>
          </w:p>
        </w:tc>
      </w:tr>
      <w:tr w:rsidR="00C164AE" w:rsidRPr="003B5D68" w14:paraId="0A7E1595" w14:textId="77777777" w:rsidTr="00C164AE">
        <w:trPr>
          <w:trHeight w:val="20"/>
        </w:trPr>
        <w:tc>
          <w:tcPr>
            <w:tcW w:w="3118" w:type="dxa"/>
            <w:shd w:val="clear" w:color="auto" w:fill="E3EFCA" w:themeFill="background2" w:themeFillTint="66"/>
          </w:tcPr>
          <w:p w14:paraId="53CC4A7E" w14:textId="696F7EB4" w:rsidR="00C164AE" w:rsidRPr="003F6462" w:rsidRDefault="00C164AE" w:rsidP="00C164AE">
            <w:pPr>
              <w:rPr>
                <w:color w:val="0000FF" w:themeColor="accent2"/>
              </w:rPr>
            </w:pPr>
            <w:r w:rsidRPr="003F6462">
              <w:rPr>
                <w:color w:val="0000FF" w:themeColor="accent2"/>
              </w:rPr>
              <w:t>Infection prevention and control coordination</w:t>
            </w:r>
          </w:p>
        </w:tc>
        <w:tc>
          <w:tcPr>
            <w:tcW w:w="3118" w:type="dxa"/>
            <w:shd w:val="clear" w:color="auto" w:fill="E3EFCA" w:themeFill="background2" w:themeFillTint="66"/>
          </w:tcPr>
          <w:p w14:paraId="5F529884" w14:textId="77777777" w:rsidR="00C164AE" w:rsidRPr="003B5D68" w:rsidRDefault="00C164AE" w:rsidP="00C164AE"/>
        </w:tc>
        <w:tc>
          <w:tcPr>
            <w:tcW w:w="9298" w:type="dxa"/>
            <w:shd w:val="clear" w:color="auto" w:fill="E3EFCA" w:themeFill="background2" w:themeFillTint="66"/>
          </w:tcPr>
          <w:p w14:paraId="755CA0CB" w14:textId="6D6907AC" w:rsidR="00C164AE" w:rsidRPr="003F6462" w:rsidRDefault="00C164AE" w:rsidP="00C164AE">
            <w:pPr>
              <w:pStyle w:val="ListParagraph"/>
              <w:rPr>
                <w:color w:val="0000FF" w:themeColor="accent2"/>
              </w:rPr>
            </w:pPr>
            <w:r w:rsidRPr="003F6462">
              <w:rPr>
                <w:color w:val="0000FF" w:themeColor="accent2"/>
              </w:rPr>
              <w:t>Liaise with Public Health about infection prevention and control measures</w:t>
            </w:r>
            <w:r w:rsidR="00C15B13">
              <w:rPr>
                <w:color w:val="0000FF" w:themeColor="accent2"/>
              </w:rPr>
              <w:t>, if necessary.</w:t>
            </w:r>
          </w:p>
          <w:p w14:paraId="7D91910A" w14:textId="77777777" w:rsidR="00C164AE" w:rsidRPr="003F6462" w:rsidRDefault="00C164AE" w:rsidP="00C164AE">
            <w:pPr>
              <w:pStyle w:val="ListParagraph"/>
              <w:rPr>
                <w:color w:val="0000FF" w:themeColor="accent2"/>
              </w:rPr>
            </w:pPr>
            <w:r w:rsidRPr="003F6462">
              <w:rPr>
                <w:color w:val="0000FF" w:themeColor="accent2"/>
              </w:rPr>
              <w:t>Ensure adequate supplies of facemasks, other relevant personal protective equipment and cleaning and disinfection products.</w:t>
            </w:r>
          </w:p>
          <w:p w14:paraId="5476323B" w14:textId="7BB14643" w:rsidR="00C164AE" w:rsidRDefault="00C164AE" w:rsidP="00C164AE">
            <w:pPr>
              <w:pStyle w:val="ListParagraph"/>
              <w:rPr>
                <w:color w:val="0000FF" w:themeColor="accent2"/>
              </w:rPr>
            </w:pPr>
            <w:r w:rsidRPr="003F6462">
              <w:rPr>
                <w:color w:val="0000FF" w:themeColor="accent2"/>
              </w:rPr>
              <w:t>Ensure staff are trained in infection prevention and control precautions, as relevant for the setting.</w:t>
            </w:r>
          </w:p>
          <w:p w14:paraId="5AE16941" w14:textId="21A29A43" w:rsidR="007D1AD6" w:rsidRPr="003F6462" w:rsidRDefault="007D1AD6" w:rsidP="00C164AE">
            <w:pPr>
              <w:pStyle w:val="ListParagraph"/>
              <w:rPr>
                <w:color w:val="0000FF" w:themeColor="accent2"/>
              </w:rPr>
            </w:pPr>
            <w:r>
              <w:rPr>
                <w:color w:val="0000FF" w:themeColor="accent2"/>
              </w:rPr>
              <w:t xml:space="preserve">Maximise ventilation in the setting. </w:t>
            </w:r>
            <w:r w:rsidR="006C3808">
              <w:rPr>
                <w:color w:val="0000FF" w:themeColor="accent2"/>
              </w:rPr>
              <w:t xml:space="preserve">Refer to </w:t>
            </w:r>
            <w:hyperlink r:id="rId18" w:history="1">
              <w:r w:rsidR="006C3808" w:rsidRPr="006C3808">
                <w:rPr>
                  <w:rStyle w:val="Hyperlink"/>
                </w:rPr>
                <w:t>Safe Work Australia website</w:t>
              </w:r>
            </w:hyperlink>
            <w:r w:rsidR="006C3808">
              <w:rPr>
                <w:color w:val="0000FF" w:themeColor="accent2"/>
              </w:rPr>
              <w:t>.</w:t>
            </w:r>
          </w:p>
          <w:p w14:paraId="5571D62D" w14:textId="77777777" w:rsidR="00C164AE" w:rsidRPr="003F6462" w:rsidRDefault="00C164AE" w:rsidP="00C164AE">
            <w:pPr>
              <w:pStyle w:val="ListParagraph"/>
              <w:rPr>
                <w:color w:val="0000FF" w:themeColor="accent2"/>
              </w:rPr>
            </w:pPr>
            <w:r w:rsidRPr="003F6462">
              <w:rPr>
                <w:color w:val="0000FF" w:themeColor="accent2"/>
              </w:rPr>
              <w:t>Ensure cleaning staff are kept informed about enhanced cleaning and infection prevention and control measures.</w:t>
            </w:r>
          </w:p>
          <w:p w14:paraId="0B3266E6" w14:textId="77777777" w:rsidR="00C164AE" w:rsidRPr="003F6462" w:rsidRDefault="00C164AE" w:rsidP="00C164AE">
            <w:pPr>
              <w:pStyle w:val="ListParagraph"/>
              <w:rPr>
                <w:color w:val="0000FF" w:themeColor="accent2"/>
              </w:rPr>
            </w:pPr>
            <w:r w:rsidRPr="003F6462">
              <w:rPr>
                <w:color w:val="0000FF" w:themeColor="accent2"/>
              </w:rPr>
              <w:t>Oversee cleaning activities – hire additional cleaners as required.</w:t>
            </w:r>
          </w:p>
          <w:p w14:paraId="39AEA167" w14:textId="0CC1F40F" w:rsidR="00C164AE" w:rsidRDefault="00C164AE" w:rsidP="00C164AE">
            <w:pPr>
              <w:pStyle w:val="ListParagraph"/>
              <w:rPr>
                <w:color w:val="0000FF" w:themeColor="accent2"/>
              </w:rPr>
            </w:pPr>
            <w:r w:rsidRPr="003F6462">
              <w:rPr>
                <w:color w:val="0000FF" w:themeColor="accent2"/>
              </w:rPr>
              <w:t xml:space="preserve">Identify places </w:t>
            </w:r>
            <w:r w:rsidR="007D1AD6">
              <w:rPr>
                <w:color w:val="0000FF" w:themeColor="accent2"/>
              </w:rPr>
              <w:t>for cases to</w:t>
            </w:r>
            <w:r w:rsidR="007D1AD6" w:rsidRPr="003F6462">
              <w:rPr>
                <w:color w:val="0000FF" w:themeColor="accent2"/>
              </w:rPr>
              <w:t xml:space="preserve"> </w:t>
            </w:r>
            <w:r w:rsidRPr="003F6462">
              <w:rPr>
                <w:color w:val="0000FF" w:themeColor="accent2"/>
              </w:rPr>
              <w:t>isolate while they are onsite.</w:t>
            </w:r>
          </w:p>
          <w:p w14:paraId="1E9E8C33" w14:textId="085D5813" w:rsidR="007D1AD6" w:rsidRPr="006C3808" w:rsidRDefault="007D1AD6" w:rsidP="00C164AE">
            <w:pPr>
              <w:pStyle w:val="ListParagraph"/>
              <w:rPr>
                <w:color w:val="0000FF" w:themeColor="accent2"/>
              </w:rPr>
            </w:pPr>
            <w:r w:rsidRPr="006C3808">
              <w:rPr>
                <w:color w:val="0000FF" w:themeColor="accent2"/>
              </w:rPr>
              <w:t xml:space="preserve">Identify close contacts in the setting and instruct them to follow the steps for close contacts, as outlined at </w:t>
            </w:r>
            <w:hyperlink r:id="rId19" w:history="1">
              <w:r w:rsidR="006C3808" w:rsidRPr="00A4703E">
                <w:rPr>
                  <w:rStyle w:val="Hyperlink"/>
                </w:rPr>
                <w:t>www.coronavirus.tas.gov.au/contacts</w:t>
              </w:r>
            </w:hyperlink>
            <w:r w:rsidR="006C3808" w:rsidRPr="006C3808">
              <w:rPr>
                <w:color w:val="0000FF" w:themeColor="accent2"/>
              </w:rPr>
              <w:t xml:space="preserve"> </w:t>
            </w:r>
            <w:r w:rsidRPr="006C3808">
              <w:rPr>
                <w:color w:val="0000FF" w:themeColor="accent2"/>
              </w:rPr>
              <w:t xml:space="preserve">or </w:t>
            </w:r>
            <w:r w:rsidR="006C3808">
              <w:rPr>
                <w:color w:val="0000FF" w:themeColor="accent2"/>
              </w:rPr>
              <w:t xml:space="preserve">as advised </w:t>
            </w:r>
            <w:r w:rsidRPr="006C3808">
              <w:rPr>
                <w:color w:val="0000FF" w:themeColor="accent2"/>
              </w:rPr>
              <w:t>by Public Health.</w:t>
            </w:r>
          </w:p>
          <w:p w14:paraId="21E294C7" w14:textId="1708792B" w:rsidR="0059680F" w:rsidRDefault="0059680F" w:rsidP="00C164AE">
            <w:pPr>
              <w:pStyle w:val="ListParagraph"/>
              <w:rPr>
                <w:color w:val="0000FF" w:themeColor="accent2"/>
              </w:rPr>
            </w:pPr>
            <w:r>
              <w:rPr>
                <w:color w:val="0000FF" w:themeColor="accent2"/>
              </w:rPr>
              <w:t>Ensure suitable accommodation for isolation and quarantine is available.</w:t>
            </w:r>
          </w:p>
          <w:p w14:paraId="7EB1EA7F" w14:textId="065FA737" w:rsidR="007D1AD6" w:rsidRPr="003F6462" w:rsidRDefault="007D1AD6" w:rsidP="007D1AD6">
            <w:pPr>
              <w:pStyle w:val="ListParagraph"/>
              <w:numPr>
                <w:ilvl w:val="0"/>
                <w:numId w:val="0"/>
              </w:numPr>
              <w:ind w:left="360"/>
              <w:rPr>
                <w:color w:val="0000FF" w:themeColor="accent2"/>
              </w:rPr>
            </w:pPr>
          </w:p>
        </w:tc>
      </w:tr>
      <w:tr w:rsidR="00C164AE" w:rsidRPr="003B5D68" w14:paraId="08CBA5D1" w14:textId="77777777" w:rsidTr="00C164AE">
        <w:trPr>
          <w:trHeight w:val="20"/>
        </w:trPr>
        <w:tc>
          <w:tcPr>
            <w:tcW w:w="3118" w:type="dxa"/>
            <w:shd w:val="clear" w:color="auto" w:fill="E3EFCA" w:themeFill="background2" w:themeFillTint="66"/>
          </w:tcPr>
          <w:p w14:paraId="6B4E4246" w14:textId="1721E62F" w:rsidR="00C164AE" w:rsidRPr="003F6462" w:rsidRDefault="00C164AE" w:rsidP="00C164AE">
            <w:pPr>
              <w:rPr>
                <w:color w:val="0000FF" w:themeColor="accent2"/>
              </w:rPr>
            </w:pPr>
            <w:r w:rsidRPr="003F6462">
              <w:rPr>
                <w:color w:val="0000FF" w:themeColor="accent2"/>
              </w:rPr>
              <w:lastRenderedPageBreak/>
              <w:t>Information management</w:t>
            </w:r>
          </w:p>
        </w:tc>
        <w:tc>
          <w:tcPr>
            <w:tcW w:w="3118" w:type="dxa"/>
            <w:shd w:val="clear" w:color="auto" w:fill="E3EFCA" w:themeFill="background2" w:themeFillTint="66"/>
          </w:tcPr>
          <w:p w14:paraId="34517709" w14:textId="77777777" w:rsidR="00C164AE" w:rsidRPr="003B5D68" w:rsidRDefault="00C164AE" w:rsidP="00C164AE"/>
        </w:tc>
        <w:tc>
          <w:tcPr>
            <w:tcW w:w="9298" w:type="dxa"/>
            <w:shd w:val="clear" w:color="auto" w:fill="E3EFCA" w:themeFill="background2" w:themeFillTint="66"/>
          </w:tcPr>
          <w:p w14:paraId="345054A2" w14:textId="07BC9701" w:rsidR="003A0A5C" w:rsidRPr="00C15B13" w:rsidRDefault="00C164AE" w:rsidP="00C15B13">
            <w:pPr>
              <w:ind w:left="19" w:hanging="19"/>
              <w:rPr>
                <w:color w:val="0000FF" w:themeColor="accent2"/>
              </w:rPr>
            </w:pPr>
            <w:r w:rsidRPr="00C15B13">
              <w:rPr>
                <w:color w:val="0000FF" w:themeColor="accent2"/>
              </w:rPr>
              <w:t xml:space="preserve">Collect and provide data to Public Health to assist with risk assessment and formulation of public health case and outbreak control measures. </w:t>
            </w:r>
          </w:p>
        </w:tc>
      </w:tr>
      <w:tr w:rsidR="00C164AE" w:rsidRPr="003B5D68" w14:paraId="01E270C7" w14:textId="77777777" w:rsidTr="00C164AE">
        <w:trPr>
          <w:trHeight w:val="20"/>
        </w:trPr>
        <w:tc>
          <w:tcPr>
            <w:tcW w:w="3118" w:type="dxa"/>
            <w:shd w:val="clear" w:color="auto" w:fill="E3EFCA" w:themeFill="background2" w:themeFillTint="66"/>
          </w:tcPr>
          <w:p w14:paraId="27E598BD" w14:textId="2935972C" w:rsidR="00C164AE" w:rsidRPr="003F6462" w:rsidRDefault="00C164AE" w:rsidP="00C164AE">
            <w:pPr>
              <w:rPr>
                <w:color w:val="0000FF" w:themeColor="accent2"/>
              </w:rPr>
            </w:pPr>
            <w:r w:rsidRPr="003F6462">
              <w:rPr>
                <w:color w:val="0000FF" w:themeColor="accent2"/>
              </w:rPr>
              <w:t xml:space="preserve">Communications </w:t>
            </w:r>
          </w:p>
        </w:tc>
        <w:tc>
          <w:tcPr>
            <w:tcW w:w="3118" w:type="dxa"/>
            <w:shd w:val="clear" w:color="auto" w:fill="E3EFCA" w:themeFill="background2" w:themeFillTint="66"/>
          </w:tcPr>
          <w:p w14:paraId="2E215477" w14:textId="77777777" w:rsidR="00C164AE" w:rsidRPr="003B5D68" w:rsidRDefault="00C164AE" w:rsidP="00C164AE"/>
        </w:tc>
        <w:tc>
          <w:tcPr>
            <w:tcW w:w="9298" w:type="dxa"/>
            <w:shd w:val="clear" w:color="auto" w:fill="E3EFCA" w:themeFill="background2" w:themeFillTint="66"/>
          </w:tcPr>
          <w:p w14:paraId="07F54795" w14:textId="68F9B3A3" w:rsidR="00C164AE" w:rsidRPr="003F6462" w:rsidRDefault="00C164AE" w:rsidP="00340B5A">
            <w:pPr>
              <w:rPr>
                <w:color w:val="0000FF" w:themeColor="accent2"/>
              </w:rPr>
            </w:pPr>
            <w:r w:rsidRPr="003F6462">
              <w:rPr>
                <w:color w:val="0000FF" w:themeColor="accent2"/>
              </w:rPr>
              <w:t>Liaise with Public Health about:</w:t>
            </w:r>
          </w:p>
          <w:p w14:paraId="67C7D560" w14:textId="77777777" w:rsidR="00C164AE" w:rsidRPr="003F6462" w:rsidRDefault="00C164AE" w:rsidP="00C164AE">
            <w:pPr>
              <w:pStyle w:val="ListParagraph"/>
              <w:rPr>
                <w:color w:val="0000FF" w:themeColor="accent2"/>
              </w:rPr>
            </w:pPr>
            <w:r w:rsidRPr="003F6462">
              <w:rPr>
                <w:color w:val="0000FF" w:themeColor="accent2"/>
              </w:rPr>
              <w:t xml:space="preserve">internal communications </w:t>
            </w:r>
          </w:p>
          <w:p w14:paraId="7851B131" w14:textId="77777777" w:rsidR="00C164AE" w:rsidRPr="003F6462" w:rsidRDefault="00C164AE" w:rsidP="00C164AE">
            <w:pPr>
              <w:pStyle w:val="ListParagraph"/>
              <w:rPr>
                <w:color w:val="0000FF" w:themeColor="accent2"/>
              </w:rPr>
            </w:pPr>
            <w:r w:rsidRPr="003F6462">
              <w:rPr>
                <w:color w:val="0000FF" w:themeColor="accent2"/>
              </w:rPr>
              <w:t>stakeholder communications</w:t>
            </w:r>
          </w:p>
          <w:p w14:paraId="4FB22FD9" w14:textId="7107A586" w:rsidR="00C164AE" w:rsidRPr="003F6462" w:rsidRDefault="00C164AE" w:rsidP="00C164AE">
            <w:pPr>
              <w:pStyle w:val="ListParagraph"/>
              <w:rPr>
                <w:color w:val="0000FF" w:themeColor="accent2"/>
              </w:rPr>
            </w:pPr>
            <w:r w:rsidRPr="003F6462">
              <w:rPr>
                <w:color w:val="0000FF" w:themeColor="accent2"/>
              </w:rPr>
              <w:t>media and public communications.</w:t>
            </w:r>
          </w:p>
        </w:tc>
      </w:tr>
      <w:tr w:rsidR="00C164AE" w:rsidRPr="003B5D68" w14:paraId="3F062B1B" w14:textId="77777777" w:rsidTr="00C164AE">
        <w:trPr>
          <w:trHeight w:val="20"/>
        </w:trPr>
        <w:tc>
          <w:tcPr>
            <w:tcW w:w="3118" w:type="dxa"/>
            <w:shd w:val="clear" w:color="auto" w:fill="E3EFCA" w:themeFill="background2" w:themeFillTint="66"/>
          </w:tcPr>
          <w:p w14:paraId="2636B643" w14:textId="56DA5964" w:rsidR="00C164AE" w:rsidRPr="003F6462" w:rsidRDefault="00C164AE" w:rsidP="00C164AE">
            <w:pPr>
              <w:rPr>
                <w:color w:val="0000FF" w:themeColor="accent2"/>
              </w:rPr>
            </w:pPr>
            <w:r w:rsidRPr="003F6462">
              <w:rPr>
                <w:color w:val="0000FF" w:themeColor="accent2"/>
              </w:rPr>
              <w:t>Administration support</w:t>
            </w:r>
          </w:p>
        </w:tc>
        <w:tc>
          <w:tcPr>
            <w:tcW w:w="3118" w:type="dxa"/>
            <w:shd w:val="clear" w:color="auto" w:fill="E3EFCA" w:themeFill="background2" w:themeFillTint="66"/>
          </w:tcPr>
          <w:p w14:paraId="1BFAEACE" w14:textId="77777777" w:rsidR="00C164AE" w:rsidRPr="003B5D68" w:rsidRDefault="00C164AE" w:rsidP="00C164AE"/>
        </w:tc>
        <w:tc>
          <w:tcPr>
            <w:tcW w:w="9298" w:type="dxa"/>
            <w:shd w:val="clear" w:color="auto" w:fill="E3EFCA" w:themeFill="background2" w:themeFillTint="66"/>
          </w:tcPr>
          <w:p w14:paraId="11A44638" w14:textId="77777777" w:rsidR="00C164AE" w:rsidRPr="003F6462" w:rsidRDefault="00C164AE" w:rsidP="00C164AE">
            <w:pPr>
              <w:pStyle w:val="ListParagraph"/>
              <w:rPr>
                <w:color w:val="0000FF" w:themeColor="accent2"/>
              </w:rPr>
            </w:pPr>
            <w:r w:rsidRPr="003F6462">
              <w:rPr>
                <w:color w:val="0000FF" w:themeColor="accent2"/>
              </w:rPr>
              <w:t>Organise Internal Outbreak Response Team meetings.</w:t>
            </w:r>
          </w:p>
          <w:p w14:paraId="6626939B" w14:textId="77777777" w:rsidR="00C164AE" w:rsidRPr="003F6462" w:rsidRDefault="00C164AE" w:rsidP="00C164AE">
            <w:pPr>
              <w:pStyle w:val="ListParagraph"/>
              <w:rPr>
                <w:color w:val="0000FF" w:themeColor="accent2"/>
              </w:rPr>
            </w:pPr>
            <w:r w:rsidRPr="003F6462">
              <w:rPr>
                <w:color w:val="0000FF" w:themeColor="accent2"/>
              </w:rPr>
              <w:t>Record and distribute minutes of meetings.</w:t>
            </w:r>
          </w:p>
          <w:p w14:paraId="040E98BD" w14:textId="6579B2F9" w:rsidR="00C164AE" w:rsidRPr="00C15B13" w:rsidRDefault="00C164AE" w:rsidP="00C15B13">
            <w:pPr>
              <w:pStyle w:val="ListParagraph"/>
              <w:rPr>
                <w:color w:val="0000FF" w:themeColor="accent2"/>
              </w:rPr>
            </w:pPr>
            <w:r w:rsidRPr="003F6462">
              <w:rPr>
                <w:color w:val="0000FF" w:themeColor="accent2"/>
              </w:rPr>
              <w:t>Monitor and maintain resources, for example, hand sanitiser and disposable tissues.</w:t>
            </w:r>
          </w:p>
        </w:tc>
      </w:tr>
    </w:tbl>
    <w:p w14:paraId="1ECB1EA4" w14:textId="2956B9A2" w:rsidR="00C164AE" w:rsidRDefault="00C164AE" w:rsidP="00C164AE"/>
    <w:p w14:paraId="7F1C5098" w14:textId="21507F7A" w:rsidR="00340B5A" w:rsidRDefault="00340B5A" w:rsidP="00C164AE">
      <w:r>
        <w:br w:type="page"/>
      </w:r>
    </w:p>
    <w:p w14:paraId="4867C01C" w14:textId="77777777" w:rsidR="00340B5A" w:rsidRPr="00ED3883" w:rsidRDefault="00340B5A" w:rsidP="003F6462">
      <w:pPr>
        <w:pStyle w:val="Heading1H2tag"/>
        <w:outlineLvl w:val="1"/>
      </w:pPr>
      <w:bookmarkStart w:id="17" w:name="_Toc45053443"/>
      <w:bookmarkStart w:id="18" w:name="_Toc87380084"/>
      <w:bookmarkStart w:id="19" w:name="_Toc88690776"/>
      <w:r w:rsidRPr="00ED3883">
        <w:lastRenderedPageBreak/>
        <w:t>Appendix 2</w:t>
      </w:r>
      <w:r>
        <w:t xml:space="preserve">: </w:t>
      </w:r>
      <w:r w:rsidRPr="00ED3883">
        <w:t xml:space="preserve">Key </w:t>
      </w:r>
      <w:r>
        <w:t>c</w:t>
      </w:r>
      <w:r w:rsidRPr="00ED3883">
        <w:t>ontacts</w:t>
      </w:r>
      <w:bookmarkEnd w:id="17"/>
      <w:bookmarkEnd w:id="18"/>
      <w:bookmarkEnd w:id="19"/>
    </w:p>
    <w:p w14:paraId="28371CC6" w14:textId="634D305B" w:rsidR="00340B5A" w:rsidRPr="00826C9D" w:rsidRDefault="00340B5A" w:rsidP="00340B5A">
      <w:pPr>
        <w:rPr>
          <w:i/>
          <w:iCs/>
          <w:color w:val="C00000"/>
          <w:lang w:eastAsia="en-AU"/>
        </w:rPr>
      </w:pPr>
      <w:r w:rsidRPr="00826C9D">
        <w:rPr>
          <w:i/>
          <w:iCs/>
          <w:color w:val="C00000"/>
          <w:lang w:eastAsia="en-AU"/>
        </w:rPr>
        <w:t>Use this table to list the organisation’s key stakeholders to communicate with during an outbreak.</w:t>
      </w:r>
    </w:p>
    <w:tbl>
      <w:tblPr>
        <w:tblStyle w:val="TableGrid"/>
        <w:tblW w:w="1548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B9D87C" w:themeFill="background2"/>
        <w:tblLayout w:type="fixed"/>
        <w:tblCellMar>
          <w:top w:w="113" w:type="dxa"/>
          <w:left w:w="113" w:type="dxa"/>
          <w:bottom w:w="113" w:type="dxa"/>
          <w:right w:w="113" w:type="dxa"/>
        </w:tblCellMar>
        <w:tblLook w:val="04A0" w:firstRow="1" w:lastRow="0" w:firstColumn="1" w:lastColumn="0" w:noHBand="0" w:noVBand="1"/>
      </w:tblPr>
      <w:tblGrid>
        <w:gridCol w:w="3872"/>
        <w:gridCol w:w="3872"/>
        <w:gridCol w:w="3872"/>
        <w:gridCol w:w="3872"/>
      </w:tblGrid>
      <w:tr w:rsidR="00340B5A" w14:paraId="7FC02214" w14:textId="6D9FF414" w:rsidTr="00C54D39">
        <w:trPr>
          <w:tblHeader/>
        </w:trPr>
        <w:tc>
          <w:tcPr>
            <w:tcW w:w="3872" w:type="dxa"/>
            <w:shd w:val="clear" w:color="auto" w:fill="B9D87C" w:themeFill="background2"/>
          </w:tcPr>
          <w:p w14:paraId="0B9290C0" w14:textId="65E41DD1" w:rsidR="00340B5A" w:rsidRPr="00AB3B5F" w:rsidRDefault="00C54D39" w:rsidP="00CD7D03">
            <w:pPr>
              <w:pStyle w:val="TableHeader"/>
            </w:pPr>
            <w:r>
              <w:t>Organisation</w:t>
            </w:r>
          </w:p>
        </w:tc>
        <w:tc>
          <w:tcPr>
            <w:tcW w:w="3872" w:type="dxa"/>
            <w:shd w:val="clear" w:color="auto" w:fill="B9D87C" w:themeFill="background2"/>
          </w:tcPr>
          <w:p w14:paraId="10C7C4A9" w14:textId="06698935" w:rsidR="00340B5A" w:rsidRDefault="00C54D39" w:rsidP="00CD7D03">
            <w:pPr>
              <w:pStyle w:val="TableHeader"/>
            </w:pPr>
            <w:r>
              <w:t>Name and position</w:t>
            </w:r>
          </w:p>
        </w:tc>
        <w:tc>
          <w:tcPr>
            <w:tcW w:w="3872" w:type="dxa"/>
            <w:shd w:val="clear" w:color="auto" w:fill="B9D87C" w:themeFill="background2"/>
          </w:tcPr>
          <w:p w14:paraId="5AD02FA1" w14:textId="085B1944" w:rsidR="00340B5A" w:rsidRDefault="00C54D39" w:rsidP="00CD7D03">
            <w:pPr>
              <w:pStyle w:val="TableHeader"/>
            </w:pPr>
            <w:r>
              <w:t>Contact phone</w:t>
            </w:r>
          </w:p>
        </w:tc>
        <w:tc>
          <w:tcPr>
            <w:tcW w:w="3872" w:type="dxa"/>
            <w:shd w:val="clear" w:color="auto" w:fill="B9D87C" w:themeFill="background2"/>
          </w:tcPr>
          <w:p w14:paraId="2C638FEA" w14:textId="6CCE59D9" w:rsidR="00340B5A" w:rsidRDefault="00C54D39" w:rsidP="00CD7D03">
            <w:pPr>
              <w:pStyle w:val="TableHeader"/>
            </w:pPr>
            <w:r>
              <w:t>Contact email</w:t>
            </w:r>
          </w:p>
        </w:tc>
      </w:tr>
      <w:tr w:rsidR="00D64EBC" w:rsidRPr="003B5D68" w14:paraId="372A9E4A" w14:textId="0294C62C" w:rsidTr="00C54D39">
        <w:trPr>
          <w:trHeight w:val="20"/>
        </w:trPr>
        <w:tc>
          <w:tcPr>
            <w:tcW w:w="3872" w:type="dxa"/>
            <w:shd w:val="clear" w:color="auto" w:fill="E3EFCA" w:themeFill="background2" w:themeFillTint="66"/>
          </w:tcPr>
          <w:p w14:paraId="08E85D5E" w14:textId="458301BA" w:rsidR="00D64EBC" w:rsidRPr="003F6462" w:rsidRDefault="00D64EBC" w:rsidP="00D64EBC">
            <w:pPr>
              <w:rPr>
                <w:color w:val="0000FF" w:themeColor="accent2"/>
              </w:rPr>
            </w:pPr>
            <w:r w:rsidRPr="003F6462">
              <w:rPr>
                <w:color w:val="0000FF" w:themeColor="accent2"/>
                <w:lang w:eastAsia="en-AU"/>
              </w:rPr>
              <w:t xml:space="preserve">Public Health </w:t>
            </w:r>
          </w:p>
        </w:tc>
        <w:tc>
          <w:tcPr>
            <w:tcW w:w="3872" w:type="dxa"/>
            <w:shd w:val="clear" w:color="auto" w:fill="E3EFCA" w:themeFill="background2" w:themeFillTint="66"/>
          </w:tcPr>
          <w:p w14:paraId="55529B9D" w14:textId="291E0E50" w:rsidR="00D64EBC" w:rsidRPr="003F6462" w:rsidRDefault="00D64EBC" w:rsidP="00D64EBC">
            <w:pPr>
              <w:rPr>
                <w:color w:val="0000FF" w:themeColor="accent2"/>
              </w:rPr>
            </w:pPr>
          </w:p>
        </w:tc>
        <w:tc>
          <w:tcPr>
            <w:tcW w:w="3872" w:type="dxa"/>
            <w:shd w:val="clear" w:color="auto" w:fill="E3EFCA" w:themeFill="background2" w:themeFillTint="66"/>
          </w:tcPr>
          <w:p w14:paraId="4121579B" w14:textId="4DE627CB" w:rsidR="00D64EBC" w:rsidRPr="003F6462" w:rsidRDefault="00D64EBC" w:rsidP="00D64EBC">
            <w:pPr>
              <w:rPr>
                <w:color w:val="0000FF" w:themeColor="accent2"/>
              </w:rPr>
            </w:pPr>
            <w:r w:rsidRPr="003F6462">
              <w:rPr>
                <w:color w:val="0000FF" w:themeColor="accent2"/>
                <w:lang w:eastAsia="en-AU"/>
              </w:rPr>
              <w:t>1800 671 738</w:t>
            </w:r>
          </w:p>
        </w:tc>
        <w:tc>
          <w:tcPr>
            <w:tcW w:w="3872" w:type="dxa"/>
            <w:shd w:val="clear" w:color="auto" w:fill="E3EFCA" w:themeFill="background2" w:themeFillTint="66"/>
          </w:tcPr>
          <w:p w14:paraId="20834860" w14:textId="27373615" w:rsidR="00D64EBC" w:rsidRPr="003F6462" w:rsidRDefault="00B653A2" w:rsidP="00D64EBC">
            <w:pPr>
              <w:rPr>
                <w:color w:val="0000FF" w:themeColor="accent2"/>
              </w:rPr>
            </w:pPr>
            <w:r>
              <w:rPr>
                <w:color w:val="0000FF" w:themeColor="accent2"/>
              </w:rPr>
              <w:t>respiratory.outbreaks@health.tas.gov.au</w:t>
            </w:r>
          </w:p>
        </w:tc>
      </w:tr>
      <w:tr w:rsidR="00D64EBC" w:rsidRPr="003B5D68" w14:paraId="26A35BB2" w14:textId="77777777" w:rsidTr="00C54D39">
        <w:trPr>
          <w:trHeight w:val="20"/>
        </w:trPr>
        <w:tc>
          <w:tcPr>
            <w:tcW w:w="3872" w:type="dxa"/>
            <w:shd w:val="clear" w:color="auto" w:fill="E3EFCA" w:themeFill="background2" w:themeFillTint="66"/>
          </w:tcPr>
          <w:p w14:paraId="697EAD76" w14:textId="11916DD1" w:rsidR="00D64EBC" w:rsidRPr="003F6462" w:rsidRDefault="00D64EBC" w:rsidP="00D64EBC">
            <w:pPr>
              <w:rPr>
                <w:color w:val="0000FF" w:themeColor="accent2"/>
              </w:rPr>
            </w:pPr>
            <w:r w:rsidRPr="003F6462">
              <w:rPr>
                <w:color w:val="0000FF" w:themeColor="accent2"/>
                <w:lang w:eastAsia="en-AU"/>
              </w:rPr>
              <w:t>WorkSafe Tasmania</w:t>
            </w:r>
          </w:p>
        </w:tc>
        <w:tc>
          <w:tcPr>
            <w:tcW w:w="3872" w:type="dxa"/>
            <w:shd w:val="clear" w:color="auto" w:fill="E3EFCA" w:themeFill="background2" w:themeFillTint="66"/>
          </w:tcPr>
          <w:p w14:paraId="3BD17F14" w14:textId="77777777" w:rsidR="00D64EBC" w:rsidRPr="003F6462" w:rsidRDefault="00D64EBC" w:rsidP="00D64EBC">
            <w:pPr>
              <w:rPr>
                <w:color w:val="0000FF" w:themeColor="accent2"/>
              </w:rPr>
            </w:pPr>
          </w:p>
        </w:tc>
        <w:tc>
          <w:tcPr>
            <w:tcW w:w="3872" w:type="dxa"/>
            <w:shd w:val="clear" w:color="auto" w:fill="E3EFCA" w:themeFill="background2" w:themeFillTint="66"/>
          </w:tcPr>
          <w:p w14:paraId="6F04FBBA" w14:textId="132EA0F4" w:rsidR="00D64EBC" w:rsidRPr="003F6462" w:rsidRDefault="00D64EBC" w:rsidP="00D64EBC">
            <w:pPr>
              <w:rPr>
                <w:color w:val="0000FF" w:themeColor="accent2"/>
              </w:rPr>
            </w:pPr>
            <w:r w:rsidRPr="003F6462">
              <w:rPr>
                <w:color w:val="0000FF" w:themeColor="accent2"/>
                <w:lang w:eastAsia="en-AU"/>
              </w:rPr>
              <w:t>1300 366 322</w:t>
            </w:r>
          </w:p>
        </w:tc>
        <w:tc>
          <w:tcPr>
            <w:tcW w:w="3872" w:type="dxa"/>
            <w:shd w:val="clear" w:color="auto" w:fill="E3EFCA" w:themeFill="background2" w:themeFillTint="66"/>
          </w:tcPr>
          <w:p w14:paraId="2D3A0A21" w14:textId="77777777" w:rsidR="00D64EBC" w:rsidRPr="003F6462" w:rsidRDefault="00D64EBC" w:rsidP="00D64EBC">
            <w:pPr>
              <w:rPr>
                <w:color w:val="0000FF" w:themeColor="accent2"/>
              </w:rPr>
            </w:pPr>
          </w:p>
        </w:tc>
      </w:tr>
      <w:tr w:rsidR="00D64EBC" w:rsidRPr="003B5D68" w14:paraId="7A758A24" w14:textId="77777777" w:rsidTr="00C54D39">
        <w:trPr>
          <w:trHeight w:val="20"/>
        </w:trPr>
        <w:tc>
          <w:tcPr>
            <w:tcW w:w="3872" w:type="dxa"/>
            <w:shd w:val="clear" w:color="auto" w:fill="E3EFCA" w:themeFill="background2" w:themeFillTint="66"/>
          </w:tcPr>
          <w:p w14:paraId="30BD12EA" w14:textId="7EE162B0" w:rsidR="00D64EBC" w:rsidRPr="003F6462" w:rsidRDefault="00D64EBC" w:rsidP="00D64EBC">
            <w:pPr>
              <w:rPr>
                <w:color w:val="0000FF" w:themeColor="accent2"/>
              </w:rPr>
            </w:pPr>
            <w:r w:rsidRPr="003F6462">
              <w:rPr>
                <w:color w:val="0000FF" w:themeColor="accent2"/>
                <w:lang w:eastAsia="en-AU"/>
              </w:rPr>
              <w:t>Unions</w:t>
            </w:r>
          </w:p>
        </w:tc>
        <w:tc>
          <w:tcPr>
            <w:tcW w:w="3872" w:type="dxa"/>
            <w:shd w:val="clear" w:color="auto" w:fill="E3EFCA" w:themeFill="background2" w:themeFillTint="66"/>
          </w:tcPr>
          <w:p w14:paraId="608B5C92" w14:textId="77777777" w:rsidR="00D64EBC" w:rsidRPr="003F6462" w:rsidRDefault="00D64EBC" w:rsidP="00D64EBC">
            <w:pPr>
              <w:rPr>
                <w:color w:val="0000FF" w:themeColor="accent2"/>
              </w:rPr>
            </w:pPr>
          </w:p>
        </w:tc>
        <w:tc>
          <w:tcPr>
            <w:tcW w:w="3872" w:type="dxa"/>
            <w:shd w:val="clear" w:color="auto" w:fill="E3EFCA" w:themeFill="background2" w:themeFillTint="66"/>
          </w:tcPr>
          <w:p w14:paraId="5D6B2467" w14:textId="77777777" w:rsidR="00D64EBC" w:rsidRPr="003F6462" w:rsidRDefault="00D64EBC" w:rsidP="00D64EBC">
            <w:pPr>
              <w:rPr>
                <w:color w:val="0000FF" w:themeColor="accent2"/>
              </w:rPr>
            </w:pPr>
          </w:p>
        </w:tc>
        <w:tc>
          <w:tcPr>
            <w:tcW w:w="3872" w:type="dxa"/>
            <w:shd w:val="clear" w:color="auto" w:fill="E3EFCA" w:themeFill="background2" w:themeFillTint="66"/>
          </w:tcPr>
          <w:p w14:paraId="72607BAD" w14:textId="77777777" w:rsidR="00D64EBC" w:rsidRPr="003F6462" w:rsidRDefault="00D64EBC" w:rsidP="00D64EBC">
            <w:pPr>
              <w:rPr>
                <w:color w:val="0000FF" w:themeColor="accent2"/>
              </w:rPr>
            </w:pPr>
          </w:p>
        </w:tc>
      </w:tr>
      <w:tr w:rsidR="00D64EBC" w:rsidRPr="003B5D68" w14:paraId="425E0653" w14:textId="77777777" w:rsidTr="00C54D39">
        <w:trPr>
          <w:trHeight w:val="20"/>
        </w:trPr>
        <w:tc>
          <w:tcPr>
            <w:tcW w:w="3872" w:type="dxa"/>
            <w:shd w:val="clear" w:color="auto" w:fill="E3EFCA" w:themeFill="background2" w:themeFillTint="66"/>
          </w:tcPr>
          <w:p w14:paraId="6480D29A" w14:textId="77777777" w:rsidR="00D64EBC" w:rsidRPr="003B5D68" w:rsidRDefault="00D64EBC" w:rsidP="00CD7D03"/>
        </w:tc>
        <w:tc>
          <w:tcPr>
            <w:tcW w:w="3872" w:type="dxa"/>
            <w:shd w:val="clear" w:color="auto" w:fill="E3EFCA" w:themeFill="background2" w:themeFillTint="66"/>
          </w:tcPr>
          <w:p w14:paraId="3D1C47F8" w14:textId="77777777" w:rsidR="00D64EBC" w:rsidRPr="003B5D68" w:rsidRDefault="00D64EBC" w:rsidP="00CD7D03"/>
        </w:tc>
        <w:tc>
          <w:tcPr>
            <w:tcW w:w="3872" w:type="dxa"/>
            <w:shd w:val="clear" w:color="auto" w:fill="E3EFCA" w:themeFill="background2" w:themeFillTint="66"/>
          </w:tcPr>
          <w:p w14:paraId="0101CFC3" w14:textId="77777777" w:rsidR="00D64EBC" w:rsidRPr="003B5D68" w:rsidRDefault="00D64EBC" w:rsidP="00340B5A"/>
        </w:tc>
        <w:tc>
          <w:tcPr>
            <w:tcW w:w="3872" w:type="dxa"/>
            <w:shd w:val="clear" w:color="auto" w:fill="E3EFCA" w:themeFill="background2" w:themeFillTint="66"/>
          </w:tcPr>
          <w:p w14:paraId="3D8C1713" w14:textId="77777777" w:rsidR="00D64EBC" w:rsidRPr="003B5D68" w:rsidRDefault="00D64EBC" w:rsidP="00340B5A"/>
        </w:tc>
      </w:tr>
      <w:tr w:rsidR="00D64EBC" w:rsidRPr="003B5D68" w14:paraId="4B96AFEA" w14:textId="77777777" w:rsidTr="00C54D39">
        <w:trPr>
          <w:trHeight w:val="20"/>
        </w:trPr>
        <w:tc>
          <w:tcPr>
            <w:tcW w:w="3872" w:type="dxa"/>
            <w:shd w:val="clear" w:color="auto" w:fill="E3EFCA" w:themeFill="background2" w:themeFillTint="66"/>
          </w:tcPr>
          <w:p w14:paraId="6C3F0DB2" w14:textId="77777777" w:rsidR="00D64EBC" w:rsidRPr="003B5D68" w:rsidRDefault="00D64EBC" w:rsidP="00CD7D03"/>
        </w:tc>
        <w:tc>
          <w:tcPr>
            <w:tcW w:w="3872" w:type="dxa"/>
            <w:shd w:val="clear" w:color="auto" w:fill="E3EFCA" w:themeFill="background2" w:themeFillTint="66"/>
          </w:tcPr>
          <w:p w14:paraId="49FD4D24" w14:textId="77777777" w:rsidR="00D64EBC" w:rsidRPr="003B5D68" w:rsidRDefault="00D64EBC" w:rsidP="00CD7D03"/>
        </w:tc>
        <w:tc>
          <w:tcPr>
            <w:tcW w:w="3872" w:type="dxa"/>
            <w:shd w:val="clear" w:color="auto" w:fill="E3EFCA" w:themeFill="background2" w:themeFillTint="66"/>
          </w:tcPr>
          <w:p w14:paraId="15853213" w14:textId="77777777" w:rsidR="00D64EBC" w:rsidRPr="003B5D68" w:rsidRDefault="00D64EBC" w:rsidP="00340B5A"/>
        </w:tc>
        <w:tc>
          <w:tcPr>
            <w:tcW w:w="3872" w:type="dxa"/>
            <w:shd w:val="clear" w:color="auto" w:fill="E3EFCA" w:themeFill="background2" w:themeFillTint="66"/>
          </w:tcPr>
          <w:p w14:paraId="31DECE22" w14:textId="77777777" w:rsidR="00D64EBC" w:rsidRPr="003B5D68" w:rsidRDefault="00D64EBC" w:rsidP="00340B5A"/>
        </w:tc>
      </w:tr>
      <w:tr w:rsidR="00D64EBC" w:rsidRPr="003B5D68" w14:paraId="5E5C22B9" w14:textId="77777777" w:rsidTr="00C54D39">
        <w:trPr>
          <w:trHeight w:val="20"/>
        </w:trPr>
        <w:tc>
          <w:tcPr>
            <w:tcW w:w="3872" w:type="dxa"/>
            <w:shd w:val="clear" w:color="auto" w:fill="E3EFCA" w:themeFill="background2" w:themeFillTint="66"/>
          </w:tcPr>
          <w:p w14:paraId="621F0292" w14:textId="77777777" w:rsidR="00D64EBC" w:rsidRPr="003B5D68" w:rsidRDefault="00D64EBC" w:rsidP="00CD7D03"/>
        </w:tc>
        <w:tc>
          <w:tcPr>
            <w:tcW w:w="3872" w:type="dxa"/>
            <w:shd w:val="clear" w:color="auto" w:fill="E3EFCA" w:themeFill="background2" w:themeFillTint="66"/>
          </w:tcPr>
          <w:p w14:paraId="5AB28330" w14:textId="77777777" w:rsidR="00D64EBC" w:rsidRPr="003B5D68" w:rsidRDefault="00D64EBC" w:rsidP="00CD7D03"/>
        </w:tc>
        <w:tc>
          <w:tcPr>
            <w:tcW w:w="3872" w:type="dxa"/>
            <w:shd w:val="clear" w:color="auto" w:fill="E3EFCA" w:themeFill="background2" w:themeFillTint="66"/>
          </w:tcPr>
          <w:p w14:paraId="0D5FB4B6" w14:textId="77777777" w:rsidR="00D64EBC" w:rsidRPr="003B5D68" w:rsidRDefault="00D64EBC" w:rsidP="00340B5A"/>
        </w:tc>
        <w:tc>
          <w:tcPr>
            <w:tcW w:w="3872" w:type="dxa"/>
            <w:shd w:val="clear" w:color="auto" w:fill="E3EFCA" w:themeFill="background2" w:themeFillTint="66"/>
          </w:tcPr>
          <w:p w14:paraId="2BA46FA7" w14:textId="77777777" w:rsidR="00D64EBC" w:rsidRPr="003B5D68" w:rsidRDefault="00D64EBC" w:rsidP="00340B5A"/>
        </w:tc>
      </w:tr>
      <w:tr w:rsidR="00D64EBC" w:rsidRPr="003B5D68" w14:paraId="697BC0BC" w14:textId="77777777" w:rsidTr="00C54D39">
        <w:trPr>
          <w:trHeight w:val="20"/>
        </w:trPr>
        <w:tc>
          <w:tcPr>
            <w:tcW w:w="3872" w:type="dxa"/>
            <w:shd w:val="clear" w:color="auto" w:fill="E3EFCA" w:themeFill="background2" w:themeFillTint="66"/>
          </w:tcPr>
          <w:p w14:paraId="196C9151" w14:textId="77777777" w:rsidR="00D64EBC" w:rsidRPr="003B5D68" w:rsidRDefault="00D64EBC" w:rsidP="00CD7D03"/>
        </w:tc>
        <w:tc>
          <w:tcPr>
            <w:tcW w:w="3872" w:type="dxa"/>
            <w:shd w:val="clear" w:color="auto" w:fill="E3EFCA" w:themeFill="background2" w:themeFillTint="66"/>
          </w:tcPr>
          <w:p w14:paraId="750F8D57" w14:textId="77777777" w:rsidR="00D64EBC" w:rsidRPr="003B5D68" w:rsidRDefault="00D64EBC" w:rsidP="00CD7D03"/>
        </w:tc>
        <w:tc>
          <w:tcPr>
            <w:tcW w:w="3872" w:type="dxa"/>
            <w:shd w:val="clear" w:color="auto" w:fill="E3EFCA" w:themeFill="background2" w:themeFillTint="66"/>
          </w:tcPr>
          <w:p w14:paraId="70AE364B" w14:textId="77777777" w:rsidR="00D64EBC" w:rsidRPr="003B5D68" w:rsidRDefault="00D64EBC" w:rsidP="00340B5A"/>
        </w:tc>
        <w:tc>
          <w:tcPr>
            <w:tcW w:w="3872" w:type="dxa"/>
            <w:shd w:val="clear" w:color="auto" w:fill="E3EFCA" w:themeFill="background2" w:themeFillTint="66"/>
          </w:tcPr>
          <w:p w14:paraId="6665C677" w14:textId="77777777" w:rsidR="00D64EBC" w:rsidRPr="003B5D68" w:rsidRDefault="00D64EBC" w:rsidP="00340B5A"/>
        </w:tc>
      </w:tr>
      <w:tr w:rsidR="00D64EBC" w:rsidRPr="003B5D68" w14:paraId="49546F9B" w14:textId="77777777" w:rsidTr="00C54D39">
        <w:trPr>
          <w:trHeight w:val="20"/>
        </w:trPr>
        <w:tc>
          <w:tcPr>
            <w:tcW w:w="3872" w:type="dxa"/>
            <w:shd w:val="clear" w:color="auto" w:fill="E3EFCA" w:themeFill="background2" w:themeFillTint="66"/>
          </w:tcPr>
          <w:p w14:paraId="3E860C85" w14:textId="77777777" w:rsidR="00D64EBC" w:rsidRPr="003B5D68" w:rsidRDefault="00D64EBC" w:rsidP="00CD7D03"/>
        </w:tc>
        <w:tc>
          <w:tcPr>
            <w:tcW w:w="3872" w:type="dxa"/>
            <w:shd w:val="clear" w:color="auto" w:fill="E3EFCA" w:themeFill="background2" w:themeFillTint="66"/>
          </w:tcPr>
          <w:p w14:paraId="379B2FB2" w14:textId="77777777" w:rsidR="00D64EBC" w:rsidRPr="003B5D68" w:rsidRDefault="00D64EBC" w:rsidP="00CD7D03"/>
        </w:tc>
        <w:tc>
          <w:tcPr>
            <w:tcW w:w="3872" w:type="dxa"/>
            <w:shd w:val="clear" w:color="auto" w:fill="E3EFCA" w:themeFill="background2" w:themeFillTint="66"/>
          </w:tcPr>
          <w:p w14:paraId="57819049" w14:textId="77777777" w:rsidR="00D64EBC" w:rsidRPr="003B5D68" w:rsidRDefault="00D64EBC" w:rsidP="00340B5A"/>
        </w:tc>
        <w:tc>
          <w:tcPr>
            <w:tcW w:w="3872" w:type="dxa"/>
            <w:shd w:val="clear" w:color="auto" w:fill="E3EFCA" w:themeFill="background2" w:themeFillTint="66"/>
          </w:tcPr>
          <w:p w14:paraId="20892B72" w14:textId="77777777" w:rsidR="00D64EBC" w:rsidRPr="003B5D68" w:rsidRDefault="00D64EBC" w:rsidP="00340B5A"/>
        </w:tc>
      </w:tr>
    </w:tbl>
    <w:p w14:paraId="2344ED80" w14:textId="27940707" w:rsidR="00340B5A" w:rsidRDefault="00340B5A" w:rsidP="00340B5A">
      <w:pPr>
        <w:rPr>
          <w:lang w:eastAsia="en-AU"/>
        </w:rPr>
      </w:pPr>
    </w:p>
    <w:p w14:paraId="38B58B38" w14:textId="77777777" w:rsidR="00D64EBC" w:rsidRDefault="00D64EBC" w:rsidP="00340B5A">
      <w:pPr>
        <w:rPr>
          <w:lang w:eastAsia="en-AU"/>
        </w:rPr>
        <w:sectPr w:rsidR="00D64EBC" w:rsidSect="00C164AE">
          <w:pgSz w:w="16838" w:h="11906" w:orient="landscape"/>
          <w:pgMar w:top="1588" w:right="680" w:bottom="1361" w:left="680" w:header="709" w:footer="709" w:gutter="0"/>
          <w:cols w:space="510"/>
          <w:docGrid w:linePitch="360"/>
        </w:sectPr>
      </w:pPr>
    </w:p>
    <w:p w14:paraId="39141374" w14:textId="05463B92" w:rsidR="00D64EBC" w:rsidRPr="003F6462" w:rsidRDefault="00D64EBC" w:rsidP="003F6462">
      <w:pPr>
        <w:pStyle w:val="Heading1H2tag"/>
        <w:outlineLvl w:val="1"/>
        <w:sectPr w:rsidR="00D64EBC" w:rsidRPr="003F6462" w:rsidSect="00D64EBC">
          <w:pgSz w:w="16838" w:h="11906" w:orient="landscape"/>
          <w:pgMar w:top="1588" w:right="680" w:bottom="1361" w:left="680" w:header="709" w:footer="709" w:gutter="0"/>
          <w:cols w:space="510"/>
          <w:docGrid w:linePitch="360"/>
        </w:sectPr>
      </w:pPr>
      <w:bookmarkStart w:id="20" w:name="_Toc88690777"/>
      <w:r w:rsidRPr="003F6462">
        <w:lastRenderedPageBreak/>
        <w:t xml:space="preserve">Appendix 3: Cleaning and disinfection </w:t>
      </w:r>
      <w:r w:rsidR="003A0A5C" w:rsidRPr="003F6462">
        <w:br/>
      </w:r>
      <w:r w:rsidRPr="003F6462">
        <w:t>following a confirmed case</w:t>
      </w:r>
      <w:bookmarkEnd w:id="20"/>
      <w:r w:rsidRPr="003F6462">
        <w:t xml:space="preserve"> </w:t>
      </w:r>
    </w:p>
    <w:p w14:paraId="5E933CB2" w14:textId="77777777" w:rsidR="00D64EBC" w:rsidRDefault="00D64EBC" w:rsidP="003F6462">
      <w:pPr>
        <w:pStyle w:val="Heading2noTOC"/>
        <w:rPr>
          <w:lang w:eastAsia="en-AU"/>
        </w:rPr>
      </w:pPr>
      <w:bookmarkStart w:id="21" w:name="_Toc88689801"/>
      <w:r>
        <w:rPr>
          <w:lang w:eastAsia="en-AU"/>
        </w:rPr>
        <w:t>Background</w:t>
      </w:r>
      <w:bookmarkEnd w:id="21"/>
    </w:p>
    <w:p w14:paraId="518C580C" w14:textId="77777777" w:rsidR="00D64EBC" w:rsidRPr="003F6462" w:rsidRDefault="00D64EBC" w:rsidP="00D64EBC">
      <w:pPr>
        <w:rPr>
          <w:color w:val="0000FF" w:themeColor="accent2"/>
          <w:lang w:eastAsia="en-AU"/>
        </w:rPr>
      </w:pPr>
      <w:r w:rsidRPr="003F6462">
        <w:rPr>
          <w:color w:val="0000FF" w:themeColor="accent2"/>
          <w:lang w:eastAsia="en-AU"/>
        </w:rPr>
        <w:t xml:space="preserve">COVID-19 is spread through respiratory droplets produced when an infected person coughs or sneezes. A person can get COVID-19 by breathing in these droplets or, less commonly, by touching a surface or object that has the virus on it and then touching their own mouth, </w:t>
      </w:r>
      <w:proofErr w:type="gramStart"/>
      <w:r w:rsidRPr="003F6462">
        <w:rPr>
          <w:color w:val="0000FF" w:themeColor="accent2"/>
          <w:lang w:eastAsia="en-AU"/>
        </w:rPr>
        <w:t>nose</w:t>
      </w:r>
      <w:proofErr w:type="gramEnd"/>
      <w:r w:rsidRPr="003F6462">
        <w:rPr>
          <w:color w:val="0000FF" w:themeColor="accent2"/>
          <w:lang w:eastAsia="en-AU"/>
        </w:rPr>
        <w:t xml:space="preserve"> or eyes. </w:t>
      </w:r>
    </w:p>
    <w:p w14:paraId="101AA6F8" w14:textId="77777777" w:rsidR="00D64EBC" w:rsidRPr="003F6462" w:rsidRDefault="00D64EBC" w:rsidP="00D64EBC">
      <w:pPr>
        <w:rPr>
          <w:color w:val="0000FF" w:themeColor="accent2"/>
          <w:lang w:eastAsia="en-AU"/>
        </w:rPr>
      </w:pPr>
      <w:r w:rsidRPr="003F6462">
        <w:rPr>
          <w:color w:val="0000FF" w:themeColor="accent2"/>
          <w:lang w:eastAsia="en-AU"/>
        </w:rPr>
        <w:t>Following a confirmed case of COVID-19, thorough cleaning and disinfection of contaminated areas is needed as per our COVID-19 Safety Plan, to remove the virus from surfaces.</w:t>
      </w:r>
    </w:p>
    <w:p w14:paraId="69842D11" w14:textId="1E1C313E" w:rsidR="00D64EBC" w:rsidRPr="003F6462" w:rsidRDefault="00D64EBC" w:rsidP="00D64EBC">
      <w:pPr>
        <w:rPr>
          <w:color w:val="0000FF" w:themeColor="accent2"/>
          <w:lang w:eastAsia="en-AU"/>
        </w:rPr>
      </w:pPr>
      <w:r w:rsidRPr="003F6462">
        <w:rPr>
          <w:color w:val="0000FF" w:themeColor="accent2"/>
          <w:lang w:eastAsia="en-AU"/>
        </w:rPr>
        <w:t>There is no</w:t>
      </w:r>
      <w:r w:rsidR="007D1AD6" w:rsidRPr="003F6462">
        <w:rPr>
          <w:color w:val="0000FF" w:themeColor="accent2"/>
          <w:lang w:eastAsia="en-AU"/>
        </w:rPr>
        <w:t xml:space="preserve"> </w:t>
      </w:r>
      <w:r w:rsidRPr="003F6462">
        <w:rPr>
          <w:color w:val="0000FF" w:themeColor="accent2"/>
          <w:lang w:eastAsia="en-AU"/>
        </w:rPr>
        <w:t xml:space="preserve">need to close </w:t>
      </w:r>
      <w:r w:rsidR="007D1AD6">
        <w:rPr>
          <w:color w:val="0000FF" w:themeColor="accent2"/>
          <w:lang w:eastAsia="en-AU"/>
        </w:rPr>
        <w:t>a</w:t>
      </w:r>
      <w:r w:rsidR="00C15B13">
        <w:rPr>
          <w:color w:val="0000FF" w:themeColor="accent2"/>
          <w:lang w:eastAsia="en-AU"/>
        </w:rPr>
        <w:t xml:space="preserve"> </w:t>
      </w:r>
      <w:r w:rsidRPr="003F6462">
        <w:rPr>
          <w:color w:val="0000FF" w:themeColor="accent2"/>
          <w:lang w:eastAsia="en-AU"/>
        </w:rPr>
        <w:t xml:space="preserve">facility/setting while cleaning and disinfection is underway, particularly if the confirmed case only </w:t>
      </w:r>
      <w:r w:rsidR="00C15B13">
        <w:rPr>
          <w:color w:val="0000FF" w:themeColor="accent2"/>
          <w:lang w:eastAsia="en-AU"/>
        </w:rPr>
        <w:t>spent time</w:t>
      </w:r>
      <w:r w:rsidRPr="003F6462">
        <w:rPr>
          <w:color w:val="0000FF" w:themeColor="accent2"/>
          <w:lang w:eastAsia="en-AU"/>
        </w:rPr>
        <w:t xml:space="preserve"> parts of the facility/setting. </w:t>
      </w:r>
    </w:p>
    <w:p w14:paraId="3C33D252" w14:textId="658B5EC5" w:rsidR="00D64EBC" w:rsidRPr="003F6462" w:rsidRDefault="007D1AD6" w:rsidP="00D64EBC">
      <w:pPr>
        <w:rPr>
          <w:color w:val="0000FF" w:themeColor="accent2"/>
          <w:lang w:eastAsia="en-AU"/>
        </w:rPr>
      </w:pPr>
      <w:r>
        <w:rPr>
          <w:color w:val="0000FF" w:themeColor="accent2"/>
          <w:lang w:eastAsia="en-AU"/>
        </w:rPr>
        <w:t>Information</w:t>
      </w:r>
      <w:r w:rsidR="00D64EBC" w:rsidRPr="003F6462">
        <w:rPr>
          <w:color w:val="0000FF" w:themeColor="accent2"/>
          <w:lang w:eastAsia="en-AU"/>
        </w:rPr>
        <w:t xml:space="preserve"> about cleaning and disinfection following a confirmed case of COVID-19</w:t>
      </w:r>
      <w:r>
        <w:rPr>
          <w:color w:val="0000FF" w:themeColor="accent2"/>
          <w:lang w:eastAsia="en-AU"/>
        </w:rPr>
        <w:t xml:space="preserve"> is online at </w:t>
      </w:r>
      <w:hyperlink r:id="rId20" w:history="1">
        <w:r w:rsidRPr="00863B4F">
          <w:rPr>
            <w:rStyle w:val="Hyperlink"/>
            <w:lang w:eastAsia="en-AU"/>
          </w:rPr>
          <w:t>www.coronavirus.tas.gov.au</w:t>
        </w:r>
      </w:hyperlink>
      <w:r w:rsidR="00D64EBC" w:rsidRPr="003F6462">
        <w:rPr>
          <w:color w:val="0000FF" w:themeColor="accent2"/>
          <w:lang w:eastAsia="en-AU"/>
        </w:rPr>
        <w:t>.</w:t>
      </w:r>
    </w:p>
    <w:p w14:paraId="2B186982" w14:textId="70E3E503" w:rsidR="00D64EBC" w:rsidRPr="003F6462" w:rsidRDefault="00D64EBC" w:rsidP="00D64EBC">
      <w:pPr>
        <w:rPr>
          <w:color w:val="0000FF" w:themeColor="accent2"/>
          <w:lang w:eastAsia="en-AU"/>
        </w:rPr>
      </w:pPr>
      <w:r w:rsidRPr="003F6462">
        <w:rPr>
          <w:color w:val="0000FF" w:themeColor="accent2"/>
          <w:lang w:eastAsia="en-AU"/>
        </w:rPr>
        <w:br w:type="column"/>
      </w:r>
      <w:r w:rsidRPr="003F6462">
        <w:rPr>
          <w:color w:val="0000FF" w:themeColor="accent2"/>
          <w:lang w:eastAsia="en-AU"/>
        </w:rPr>
        <w:t>Cleaning and disinfection for non-health care settings follows the same principles as routine cleaning and disinfection, except:</w:t>
      </w:r>
    </w:p>
    <w:p w14:paraId="62947245" w14:textId="3A3F346C" w:rsidR="00D64EBC" w:rsidRPr="003F6462" w:rsidRDefault="00D64EBC" w:rsidP="00D64EBC">
      <w:pPr>
        <w:pStyle w:val="ListParagraph"/>
        <w:rPr>
          <w:color w:val="0000FF" w:themeColor="accent2"/>
          <w:lang w:eastAsia="en-AU"/>
        </w:rPr>
      </w:pPr>
      <w:r w:rsidRPr="003F6462">
        <w:rPr>
          <w:color w:val="0000FF" w:themeColor="accent2"/>
          <w:lang w:eastAsia="en-AU"/>
        </w:rPr>
        <w:t xml:space="preserve">cleaning staff should wear disposable gloves, a long-sleeved gown and a surgical mask plus eye protection or a face shield while cleaning and disinfecting </w:t>
      </w:r>
    </w:p>
    <w:p w14:paraId="73F0BD4B" w14:textId="73F30F36" w:rsidR="00D64EBC" w:rsidRPr="003F6462" w:rsidRDefault="00D64EBC" w:rsidP="00D64EBC">
      <w:pPr>
        <w:pStyle w:val="ListParagraph"/>
        <w:rPr>
          <w:color w:val="0000FF" w:themeColor="accent2"/>
          <w:lang w:eastAsia="en-AU"/>
        </w:rPr>
      </w:pPr>
      <w:r w:rsidRPr="003F6462">
        <w:rPr>
          <w:color w:val="0000FF" w:themeColor="accent2"/>
          <w:lang w:eastAsia="en-AU"/>
        </w:rPr>
        <w:t>cleaners should be trained in putting on and removing personal protective equipment (PPE)</w:t>
      </w:r>
    </w:p>
    <w:p w14:paraId="759AEC97" w14:textId="3E2F82CC" w:rsidR="00D64EBC" w:rsidRPr="003F6462" w:rsidRDefault="00D64EBC" w:rsidP="00D64EBC">
      <w:pPr>
        <w:pStyle w:val="ListParagraph"/>
        <w:rPr>
          <w:color w:val="0000FF" w:themeColor="accent2"/>
          <w:lang w:eastAsia="en-AU"/>
        </w:rPr>
      </w:pPr>
      <w:r w:rsidRPr="003F6462">
        <w:rPr>
          <w:color w:val="0000FF" w:themeColor="accent2"/>
          <w:lang w:eastAsia="en-AU"/>
        </w:rPr>
        <w:t>areas may need to be prepared to ensure proper cleaning and disinfection (</w:t>
      </w:r>
      <w:proofErr w:type="spellStart"/>
      <w:proofErr w:type="gramStart"/>
      <w:r w:rsidRPr="003F6462">
        <w:rPr>
          <w:color w:val="0000FF" w:themeColor="accent2"/>
          <w:lang w:eastAsia="en-AU"/>
        </w:rPr>
        <w:t>eg</w:t>
      </w:r>
      <w:proofErr w:type="spellEnd"/>
      <w:proofErr w:type="gramEnd"/>
      <w:r w:rsidRPr="003F6462">
        <w:rPr>
          <w:color w:val="0000FF" w:themeColor="accent2"/>
          <w:lang w:eastAsia="en-AU"/>
        </w:rPr>
        <w:t xml:space="preserve"> removing personal effects)</w:t>
      </w:r>
    </w:p>
    <w:p w14:paraId="537350EB" w14:textId="509047E8" w:rsidR="00D64EBC" w:rsidRPr="003F6462" w:rsidRDefault="00D64EBC" w:rsidP="00D64EBC">
      <w:pPr>
        <w:pStyle w:val="ListParagraph"/>
        <w:rPr>
          <w:color w:val="0000FF" w:themeColor="accent2"/>
          <w:lang w:eastAsia="en-AU"/>
        </w:rPr>
      </w:pPr>
      <w:r w:rsidRPr="003F6462">
        <w:rPr>
          <w:color w:val="0000FF" w:themeColor="accent2"/>
          <w:lang w:eastAsia="en-AU"/>
        </w:rPr>
        <w:t>soft or porous surfaces may need attention (</w:t>
      </w:r>
      <w:proofErr w:type="spellStart"/>
      <w:proofErr w:type="gramStart"/>
      <w:r w:rsidRPr="003F6462">
        <w:rPr>
          <w:color w:val="0000FF" w:themeColor="accent2"/>
          <w:lang w:eastAsia="en-AU"/>
        </w:rPr>
        <w:t>eg</w:t>
      </w:r>
      <w:proofErr w:type="spellEnd"/>
      <w:proofErr w:type="gramEnd"/>
      <w:r w:rsidRPr="003F6462">
        <w:rPr>
          <w:color w:val="0000FF" w:themeColor="accent2"/>
          <w:lang w:eastAsia="en-AU"/>
        </w:rPr>
        <w:t xml:space="preserve"> steam-cleaning or laundering of fabrics).</w:t>
      </w:r>
    </w:p>
    <w:p w14:paraId="09F42F27" w14:textId="1E6EA782" w:rsidR="00D64EBC" w:rsidRPr="003F6462" w:rsidRDefault="00D64EBC" w:rsidP="00D64EBC">
      <w:pPr>
        <w:rPr>
          <w:color w:val="0000FF" w:themeColor="accent2"/>
          <w:lang w:eastAsia="en-AU"/>
        </w:rPr>
      </w:pPr>
      <w:r w:rsidRPr="003F6462">
        <w:rPr>
          <w:color w:val="0000FF" w:themeColor="accent2"/>
          <w:lang w:eastAsia="en-AU"/>
        </w:rPr>
        <w:t xml:space="preserve">For instructions for cleaning and disinfection generally, refer to </w:t>
      </w:r>
      <w:hyperlink r:id="rId21" w:anchor="heading--1--tab-toc-how_to_clean_and_disinfect" w:history="1">
        <w:r w:rsidRPr="003F6462">
          <w:rPr>
            <w:rStyle w:val="Hyperlink"/>
            <w:color w:val="0000FF" w:themeColor="accent2"/>
            <w:lang w:eastAsia="en-AU"/>
          </w:rPr>
          <w:t>COVID-19 Information for workplaces — cleaning</w:t>
        </w:r>
      </w:hyperlink>
      <w:r w:rsidRPr="003F6462">
        <w:rPr>
          <w:color w:val="0000FF" w:themeColor="accent2"/>
          <w:lang w:eastAsia="en-AU"/>
        </w:rPr>
        <w:t xml:space="preserve"> (Safe Work Australia) and </w:t>
      </w:r>
      <w:hyperlink r:id="rId22" w:history="1">
        <w:r w:rsidRPr="003F6462">
          <w:rPr>
            <w:rStyle w:val="Hyperlink"/>
            <w:color w:val="0000FF" w:themeColor="accent2"/>
            <w:lang w:eastAsia="en-AU"/>
          </w:rPr>
          <w:t>Information about routine environmental cleaning and disinfection in the community</w:t>
        </w:r>
      </w:hyperlink>
      <w:r w:rsidRPr="003F6462">
        <w:rPr>
          <w:color w:val="0000FF" w:themeColor="accent2"/>
          <w:lang w:eastAsia="en-AU"/>
        </w:rPr>
        <w:t xml:space="preserve"> (Australian Government Department of Health). </w:t>
      </w:r>
    </w:p>
    <w:p w14:paraId="29664184" w14:textId="71F3DB1B" w:rsidR="00D64EBC" w:rsidRPr="003F6462" w:rsidRDefault="00D64EBC" w:rsidP="00D64EBC">
      <w:pPr>
        <w:rPr>
          <w:color w:val="0000FF" w:themeColor="accent2"/>
          <w:lang w:eastAsia="en-AU"/>
        </w:rPr>
      </w:pPr>
      <w:r w:rsidRPr="003F6462">
        <w:rPr>
          <w:color w:val="0000FF" w:themeColor="accent2"/>
          <w:lang w:eastAsia="en-AU"/>
        </w:rPr>
        <w:t xml:space="preserve">For instructions for cleaning in health and residential care settings, refer to </w:t>
      </w:r>
      <w:hyperlink r:id="rId23" w:history="1">
        <w:r w:rsidRPr="003F6462">
          <w:rPr>
            <w:rStyle w:val="Hyperlink"/>
            <w:color w:val="0000FF" w:themeColor="accent2"/>
            <w:lang w:eastAsia="en-AU"/>
          </w:rPr>
          <w:t>COVID-19 Environmental cleaning and disinfection principles for health and residential care facilities</w:t>
        </w:r>
      </w:hyperlink>
      <w:r w:rsidRPr="003F6462">
        <w:rPr>
          <w:color w:val="0000FF" w:themeColor="accent2"/>
          <w:lang w:eastAsia="en-AU"/>
        </w:rPr>
        <w:t xml:space="preserve"> (Australian Government Department of Health).</w:t>
      </w:r>
    </w:p>
    <w:p w14:paraId="577A6DEF" w14:textId="266D9C18" w:rsidR="00D64EBC" w:rsidRDefault="00D64EBC" w:rsidP="003F6462">
      <w:pPr>
        <w:pStyle w:val="Heading2noTOC"/>
        <w:rPr>
          <w:lang w:eastAsia="en-AU"/>
        </w:rPr>
      </w:pPr>
      <w:r>
        <w:rPr>
          <w:lang w:eastAsia="en-AU"/>
        </w:rPr>
        <w:br w:type="column"/>
      </w:r>
      <w:bookmarkStart w:id="22" w:name="_Toc88689802"/>
      <w:r w:rsidRPr="00D64EBC">
        <w:lastRenderedPageBreak/>
        <w:t>Procedure</w:t>
      </w:r>
      <w:bookmarkEnd w:id="22"/>
    </w:p>
    <w:p w14:paraId="74DE7294" w14:textId="0ED85773" w:rsidR="00D64EBC" w:rsidRPr="00826C9D" w:rsidRDefault="00D64EBC" w:rsidP="00D64EBC">
      <w:pPr>
        <w:rPr>
          <w:i/>
          <w:iCs/>
          <w:color w:val="C00000"/>
          <w:lang w:eastAsia="en-AU"/>
        </w:rPr>
      </w:pPr>
      <w:r w:rsidRPr="00826C9D">
        <w:rPr>
          <w:i/>
          <w:iCs/>
          <w:color w:val="C00000"/>
          <w:lang w:eastAsia="en-AU"/>
        </w:rPr>
        <w:t>Detail the key steps in arranging, or conducting cleaning for your facility/setting</w:t>
      </w:r>
    </w:p>
    <w:sectPr w:rsidR="00D64EBC" w:rsidRPr="00826C9D" w:rsidSect="00D64EBC">
      <w:type w:val="continuous"/>
      <w:pgSz w:w="16838" w:h="11906" w:orient="landscape"/>
      <w:pgMar w:top="1588" w:right="680" w:bottom="1361" w:left="680" w:header="709" w:footer="709" w:gutter="0"/>
      <w:cols w:num="2" w:space="5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E6C1F" w14:textId="77777777" w:rsidR="008C0B40" w:rsidRDefault="008C0B40" w:rsidP="004667E8">
      <w:r>
        <w:separator/>
      </w:r>
    </w:p>
    <w:p w14:paraId="52A6B674" w14:textId="77777777" w:rsidR="008C0B40" w:rsidRDefault="008C0B40" w:rsidP="004667E8"/>
  </w:endnote>
  <w:endnote w:type="continuationSeparator" w:id="0">
    <w:p w14:paraId="38380111" w14:textId="77777777" w:rsidR="008C0B40" w:rsidRDefault="008C0B40" w:rsidP="004667E8">
      <w:r>
        <w:continuationSeparator/>
      </w:r>
    </w:p>
    <w:p w14:paraId="578DC689" w14:textId="77777777" w:rsidR="008C0B40" w:rsidRDefault="008C0B40" w:rsidP="004667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65748590"/>
      <w:docPartObj>
        <w:docPartGallery w:val="Page Numbers (Bottom of Page)"/>
        <w:docPartUnique/>
      </w:docPartObj>
    </w:sdtPr>
    <w:sdtEndPr>
      <w:rPr>
        <w:rStyle w:val="PageNumber"/>
      </w:rPr>
    </w:sdtEndPr>
    <w:sdtContent>
      <w:p w14:paraId="352B45C7" w14:textId="76C8E3C7" w:rsidR="003B676B" w:rsidRDefault="003B676B" w:rsidP="004667E8">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450CAA" w14:textId="77777777" w:rsidR="003B676B" w:rsidRDefault="003B676B" w:rsidP="004667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7FB1F" w14:textId="2DB919F7" w:rsidR="003B676B" w:rsidRDefault="00EF1795" w:rsidP="00EF1795">
    <w:pPr>
      <w:pStyle w:val="Footer"/>
      <w:tabs>
        <w:tab w:val="clear" w:pos="4513"/>
        <w:tab w:val="clear" w:pos="9026"/>
        <w:tab w:val="left" w:pos="607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E41AE" w14:textId="77777777" w:rsidR="008C0B40" w:rsidRDefault="008C0B40" w:rsidP="004667E8">
      <w:r>
        <w:separator/>
      </w:r>
    </w:p>
    <w:p w14:paraId="074A86AF" w14:textId="77777777" w:rsidR="008C0B40" w:rsidRDefault="008C0B40" w:rsidP="004667E8"/>
  </w:footnote>
  <w:footnote w:type="continuationSeparator" w:id="0">
    <w:p w14:paraId="7598ED00" w14:textId="77777777" w:rsidR="008C0B40" w:rsidRDefault="008C0B40" w:rsidP="004667E8">
      <w:r>
        <w:continuationSeparator/>
      </w:r>
    </w:p>
    <w:p w14:paraId="06C8FCBC" w14:textId="77777777" w:rsidR="008C0B40" w:rsidRDefault="008C0B40" w:rsidP="004667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326DE" w14:textId="5A4F1E37" w:rsidR="00397592" w:rsidRPr="001B4F4A" w:rsidRDefault="001B4F4A" w:rsidP="001B4F4A">
    <w:pPr>
      <w:pStyle w:val="Header"/>
    </w:pPr>
    <w:r>
      <w:rPr>
        <w:noProof/>
      </w:rPr>
      <w:drawing>
        <wp:anchor distT="0" distB="0" distL="114300" distR="114300" simplePos="0" relativeHeight="251658240" behindDoc="1" locked="0" layoutInCell="1" allowOverlap="1" wp14:anchorId="28470803" wp14:editId="439BD4BF">
          <wp:simplePos x="0" y="0"/>
          <wp:positionH relativeFrom="column">
            <wp:posOffset>-420370</wp:posOffset>
          </wp:positionH>
          <wp:positionV relativeFrom="paragraph">
            <wp:posOffset>-438785</wp:posOffset>
          </wp:positionV>
          <wp:extent cx="10723245" cy="7580630"/>
          <wp:effectExtent l="0" t="0" r="1905" b="127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723245" cy="75806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90D84"/>
    <w:multiLevelType w:val="hybridMultilevel"/>
    <w:tmpl w:val="75388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6E603DF"/>
    <w:multiLevelType w:val="hybridMultilevel"/>
    <w:tmpl w:val="81BC9A80"/>
    <w:lvl w:ilvl="0" w:tplc="9F6C767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7435F5F"/>
    <w:multiLevelType w:val="multilevel"/>
    <w:tmpl w:val="F8D472F0"/>
    <w:lvl w:ilvl="0">
      <w:start w:val="1"/>
      <w:numFmt w:val="decimal"/>
      <w:pStyle w:val="AmendBodyText"/>
      <w:isLgl/>
      <w:lvlText w:val="%1."/>
      <w:lvlJc w:val="left"/>
      <w:pPr>
        <w:tabs>
          <w:tab w:val="num" w:pos="567"/>
        </w:tabs>
        <w:ind w:left="567" w:hanging="567"/>
      </w:pPr>
      <w:rPr>
        <w:rFonts w:ascii="Arial Bold" w:hAnsi="Arial Bold" w:hint="default"/>
        <w:b/>
        <w:i w:val="0"/>
        <w:sz w:val="20"/>
        <w:szCs w:val="20"/>
      </w:rPr>
    </w:lvl>
    <w:lvl w:ilvl="1">
      <w:start w:val="1"/>
      <w:numFmt w:val="lowerLetter"/>
      <w:lvlText w:val="%2."/>
      <w:lvlJc w:val="left"/>
      <w:pPr>
        <w:tabs>
          <w:tab w:val="num" w:pos="964"/>
        </w:tabs>
        <w:ind w:left="964" w:hanging="397"/>
      </w:pPr>
      <w:rPr>
        <w:rFonts w:ascii="Arial" w:hAnsi="Arial" w:hint="default"/>
        <w:b w:val="0"/>
        <w:i w:val="0"/>
        <w:sz w:val="20"/>
      </w:rPr>
    </w:lvl>
    <w:lvl w:ilvl="2">
      <w:start w:val="1"/>
      <w:numFmt w:val="decimal"/>
      <w:lvlText w:val="(%3)"/>
      <w:lvlJc w:val="left"/>
      <w:pPr>
        <w:tabs>
          <w:tab w:val="num" w:pos="1418"/>
        </w:tabs>
        <w:ind w:left="1418" w:hanging="454"/>
      </w:pPr>
      <w:rPr>
        <w:rFonts w:ascii="Arial" w:hAnsi="Arial" w:hint="default"/>
        <w:b w:val="0"/>
        <w:i w:val="0"/>
        <w:sz w:val="20"/>
      </w:rPr>
    </w:lvl>
    <w:lvl w:ilvl="3">
      <w:start w:val="1"/>
      <w:numFmt w:val="lowerLetter"/>
      <w:lvlText w:val="(%4)"/>
      <w:lvlJc w:val="left"/>
      <w:pPr>
        <w:tabs>
          <w:tab w:val="num" w:pos="2061"/>
        </w:tabs>
        <w:ind w:left="1928" w:hanging="227"/>
      </w:pPr>
      <w:rPr>
        <w:rFonts w:ascii="Arial" w:hAnsi="Arial" w:hint="default"/>
        <w:b w:val="0"/>
        <w:i w:val="0"/>
        <w:sz w:val="20"/>
      </w:rPr>
    </w:lvl>
    <w:lvl w:ilvl="4">
      <w:start w:val="1"/>
      <w:numFmt w:val="decimal"/>
      <w:lvlText w:val="%1.%2.%3.%4.%5"/>
      <w:lvlJc w:val="left"/>
      <w:pPr>
        <w:tabs>
          <w:tab w:val="num" w:pos="-126"/>
        </w:tabs>
        <w:ind w:left="-126" w:hanging="1008"/>
      </w:pPr>
      <w:rPr>
        <w:rFonts w:hint="default"/>
      </w:rPr>
    </w:lvl>
    <w:lvl w:ilvl="5">
      <w:start w:val="1"/>
      <w:numFmt w:val="decimal"/>
      <w:lvlText w:val="%1.%2.%3.%4.%5.%6"/>
      <w:lvlJc w:val="left"/>
      <w:pPr>
        <w:tabs>
          <w:tab w:val="num" w:pos="18"/>
        </w:tabs>
        <w:ind w:left="18" w:hanging="1152"/>
      </w:pPr>
      <w:rPr>
        <w:rFonts w:hint="default"/>
      </w:rPr>
    </w:lvl>
    <w:lvl w:ilvl="6">
      <w:start w:val="1"/>
      <w:numFmt w:val="decimal"/>
      <w:lvlText w:val="%1.%2.%3.%4.%5.%6.%7"/>
      <w:lvlJc w:val="left"/>
      <w:pPr>
        <w:tabs>
          <w:tab w:val="num" w:pos="162"/>
        </w:tabs>
        <w:ind w:left="162" w:hanging="1296"/>
      </w:pPr>
      <w:rPr>
        <w:rFonts w:hint="default"/>
      </w:rPr>
    </w:lvl>
    <w:lvl w:ilvl="7">
      <w:start w:val="1"/>
      <w:numFmt w:val="decimal"/>
      <w:lvlText w:val="%1.%2.%3.%4.%5.%6.%7.%8"/>
      <w:lvlJc w:val="left"/>
      <w:pPr>
        <w:tabs>
          <w:tab w:val="num" w:pos="306"/>
        </w:tabs>
        <w:ind w:left="306" w:hanging="1440"/>
      </w:pPr>
      <w:rPr>
        <w:rFonts w:hint="default"/>
      </w:rPr>
    </w:lvl>
    <w:lvl w:ilvl="8">
      <w:start w:val="1"/>
      <w:numFmt w:val="decimal"/>
      <w:lvlText w:val="%1.%2.%3.%4.%5.%6.%7.%8.%9"/>
      <w:lvlJc w:val="left"/>
      <w:pPr>
        <w:tabs>
          <w:tab w:val="num" w:pos="450"/>
        </w:tabs>
        <w:ind w:left="450" w:hanging="1584"/>
      </w:pPr>
      <w:rPr>
        <w:rFonts w:hint="default"/>
      </w:rPr>
    </w:lvl>
  </w:abstractNum>
  <w:abstractNum w:abstractNumId="3" w15:restartNumberingAfterBreak="0">
    <w:nsid w:val="366F0AF9"/>
    <w:multiLevelType w:val="hybridMultilevel"/>
    <w:tmpl w:val="944494B6"/>
    <w:lvl w:ilvl="0" w:tplc="17186FEA">
      <w:start w:val="1"/>
      <w:numFmt w:val="bullet"/>
      <w:pStyle w:val="ListParagraph"/>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74D3ACE"/>
    <w:multiLevelType w:val="hybridMultilevel"/>
    <w:tmpl w:val="65BA2CE6"/>
    <w:lvl w:ilvl="0" w:tplc="1244396E">
      <w:numFmt w:val="bullet"/>
      <w:lvlText w:val=""/>
      <w:lvlJc w:val="left"/>
      <w:pPr>
        <w:ind w:left="719" w:hanging="568"/>
      </w:pPr>
      <w:rPr>
        <w:rFonts w:ascii="Symbol" w:eastAsia="Times New Roman" w:hAnsi="Symbol" w:hint="default"/>
        <w:w w:val="100"/>
      </w:rPr>
    </w:lvl>
    <w:lvl w:ilvl="1" w:tplc="84B2177E">
      <w:numFmt w:val="bullet"/>
      <w:lvlText w:val="o"/>
      <w:lvlJc w:val="left"/>
      <w:pPr>
        <w:ind w:left="1286" w:hanging="568"/>
      </w:pPr>
      <w:rPr>
        <w:rFonts w:ascii="Courier New" w:eastAsia="Times New Roman" w:hAnsi="Courier New" w:cs="Times New Roman" w:hint="default"/>
        <w:b w:val="0"/>
        <w:i w:val="0"/>
        <w:w w:val="100"/>
        <w:sz w:val="22"/>
      </w:rPr>
    </w:lvl>
    <w:lvl w:ilvl="2" w:tplc="B2AA97BE">
      <w:numFmt w:val="bullet"/>
      <w:lvlText w:val="•"/>
      <w:lvlJc w:val="left"/>
      <w:pPr>
        <w:ind w:left="2248" w:hanging="568"/>
      </w:pPr>
    </w:lvl>
    <w:lvl w:ilvl="3" w:tplc="B7B06F50">
      <w:numFmt w:val="bullet"/>
      <w:lvlText w:val="•"/>
      <w:lvlJc w:val="left"/>
      <w:pPr>
        <w:ind w:left="3217" w:hanging="568"/>
      </w:pPr>
    </w:lvl>
    <w:lvl w:ilvl="4" w:tplc="EEACF32E">
      <w:numFmt w:val="bullet"/>
      <w:lvlText w:val="•"/>
      <w:lvlJc w:val="left"/>
      <w:pPr>
        <w:ind w:left="4186" w:hanging="568"/>
      </w:pPr>
    </w:lvl>
    <w:lvl w:ilvl="5" w:tplc="E4A8AD06">
      <w:numFmt w:val="bullet"/>
      <w:lvlText w:val="•"/>
      <w:lvlJc w:val="left"/>
      <w:pPr>
        <w:ind w:left="5155" w:hanging="568"/>
      </w:pPr>
    </w:lvl>
    <w:lvl w:ilvl="6" w:tplc="548617C2">
      <w:numFmt w:val="bullet"/>
      <w:lvlText w:val="•"/>
      <w:lvlJc w:val="left"/>
      <w:pPr>
        <w:ind w:left="6124" w:hanging="568"/>
      </w:pPr>
    </w:lvl>
    <w:lvl w:ilvl="7" w:tplc="D28CC0B0">
      <w:numFmt w:val="bullet"/>
      <w:lvlText w:val="•"/>
      <w:lvlJc w:val="left"/>
      <w:pPr>
        <w:ind w:left="7093" w:hanging="568"/>
      </w:pPr>
    </w:lvl>
    <w:lvl w:ilvl="8" w:tplc="BE66EF2C">
      <w:numFmt w:val="bullet"/>
      <w:lvlText w:val="•"/>
      <w:lvlJc w:val="left"/>
      <w:pPr>
        <w:ind w:left="8062" w:hanging="568"/>
      </w:pPr>
    </w:lvl>
  </w:abstractNum>
  <w:abstractNum w:abstractNumId="5" w15:restartNumberingAfterBreak="0">
    <w:nsid w:val="38431873"/>
    <w:multiLevelType w:val="hybridMultilevel"/>
    <w:tmpl w:val="78107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38E5D8B"/>
    <w:multiLevelType w:val="hybridMultilevel"/>
    <w:tmpl w:val="DFFC4AD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15:restartNumberingAfterBreak="0">
    <w:nsid w:val="51A036D5"/>
    <w:multiLevelType w:val="hybridMultilevel"/>
    <w:tmpl w:val="41501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E2A2B5B"/>
    <w:multiLevelType w:val="hybridMultilevel"/>
    <w:tmpl w:val="BBE4C1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F185A61"/>
    <w:multiLevelType w:val="hybridMultilevel"/>
    <w:tmpl w:val="EA648E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7"/>
  </w:num>
  <w:num w:numId="4">
    <w:abstractNumId w:val="2"/>
  </w:num>
  <w:num w:numId="5">
    <w:abstractNumId w:val="8"/>
  </w:num>
  <w:num w:numId="6">
    <w:abstractNumId w:val="5"/>
  </w:num>
  <w:num w:numId="7">
    <w:abstractNumId w:val="0"/>
  </w:num>
  <w:num w:numId="8">
    <w:abstractNumId w:val="6"/>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efaultTableStyle w:val="TableGrid"/>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E3MjExtzAyMjM1sTRX0lEKTi0uzszPAykwrgUAexEj+CwAAAA="/>
    <w:docVar w:name="dgnword-docGUID" w:val="{54590737-85D3-46EF-9CED-7B08291568B2}"/>
    <w:docVar w:name="dgnword-eventsink" w:val="1328135272"/>
  </w:docVars>
  <w:rsids>
    <w:rsidRoot w:val="00304D01"/>
    <w:rsid w:val="00051FB8"/>
    <w:rsid w:val="00061923"/>
    <w:rsid w:val="00092585"/>
    <w:rsid w:val="000F4B2F"/>
    <w:rsid w:val="00103BEA"/>
    <w:rsid w:val="001978F2"/>
    <w:rsid w:val="001B231F"/>
    <w:rsid w:val="001B4F4A"/>
    <w:rsid w:val="001B5A88"/>
    <w:rsid w:val="001C0B81"/>
    <w:rsid w:val="0021168D"/>
    <w:rsid w:val="00283927"/>
    <w:rsid w:val="002B621D"/>
    <w:rsid w:val="00304D01"/>
    <w:rsid w:val="00340B5A"/>
    <w:rsid w:val="003658BA"/>
    <w:rsid w:val="00370ADF"/>
    <w:rsid w:val="00397592"/>
    <w:rsid w:val="003A0A5C"/>
    <w:rsid w:val="003A192E"/>
    <w:rsid w:val="003B5D68"/>
    <w:rsid w:val="003B676B"/>
    <w:rsid w:val="003C7FBC"/>
    <w:rsid w:val="003F0398"/>
    <w:rsid w:val="003F6462"/>
    <w:rsid w:val="00414E8F"/>
    <w:rsid w:val="0044187E"/>
    <w:rsid w:val="004642DA"/>
    <w:rsid w:val="004667E8"/>
    <w:rsid w:val="004741E8"/>
    <w:rsid w:val="004A032D"/>
    <w:rsid w:val="00512AC4"/>
    <w:rsid w:val="0055696E"/>
    <w:rsid w:val="0059680F"/>
    <w:rsid w:val="005B2A2A"/>
    <w:rsid w:val="005B4C29"/>
    <w:rsid w:val="005C6DBD"/>
    <w:rsid w:val="006C3808"/>
    <w:rsid w:val="006C7DBF"/>
    <w:rsid w:val="00713673"/>
    <w:rsid w:val="00751928"/>
    <w:rsid w:val="007975D4"/>
    <w:rsid w:val="007D1AD6"/>
    <w:rsid w:val="007E4CC9"/>
    <w:rsid w:val="007E7DC3"/>
    <w:rsid w:val="00804CC4"/>
    <w:rsid w:val="00824355"/>
    <w:rsid w:val="00826C9D"/>
    <w:rsid w:val="00847542"/>
    <w:rsid w:val="00872BC1"/>
    <w:rsid w:val="008C0B40"/>
    <w:rsid w:val="0096240A"/>
    <w:rsid w:val="009817DF"/>
    <w:rsid w:val="009867CF"/>
    <w:rsid w:val="009E4148"/>
    <w:rsid w:val="009F3EA2"/>
    <w:rsid w:val="00A15287"/>
    <w:rsid w:val="00A353EC"/>
    <w:rsid w:val="00A5300A"/>
    <w:rsid w:val="00A62FE0"/>
    <w:rsid w:val="00AB3B5F"/>
    <w:rsid w:val="00AB4EFB"/>
    <w:rsid w:val="00AC0802"/>
    <w:rsid w:val="00AF7C23"/>
    <w:rsid w:val="00B16BB4"/>
    <w:rsid w:val="00B3349B"/>
    <w:rsid w:val="00B653A2"/>
    <w:rsid w:val="00B70018"/>
    <w:rsid w:val="00BA2310"/>
    <w:rsid w:val="00BA2372"/>
    <w:rsid w:val="00BA5C31"/>
    <w:rsid w:val="00BC1A65"/>
    <w:rsid w:val="00C15B13"/>
    <w:rsid w:val="00C164AE"/>
    <w:rsid w:val="00C54D39"/>
    <w:rsid w:val="00C774B0"/>
    <w:rsid w:val="00CA68A0"/>
    <w:rsid w:val="00D17DE2"/>
    <w:rsid w:val="00D53B4C"/>
    <w:rsid w:val="00D61252"/>
    <w:rsid w:val="00D64EBC"/>
    <w:rsid w:val="00D66789"/>
    <w:rsid w:val="00DB2ED8"/>
    <w:rsid w:val="00DB7FEC"/>
    <w:rsid w:val="00E1222B"/>
    <w:rsid w:val="00E27209"/>
    <w:rsid w:val="00E96117"/>
    <w:rsid w:val="00EA3FE6"/>
    <w:rsid w:val="00ED4272"/>
    <w:rsid w:val="00ED462D"/>
    <w:rsid w:val="00EF1795"/>
    <w:rsid w:val="00EF5250"/>
    <w:rsid w:val="00F24CCA"/>
    <w:rsid w:val="00F34C1B"/>
    <w:rsid w:val="00F66CEB"/>
    <w:rsid w:val="00F93F27"/>
    <w:rsid w:val="00FA2D2B"/>
    <w:rsid w:val="00FC0DCB"/>
    <w:rsid w:val="00FC7FDB"/>
    <w:rsid w:val="00FD52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38DCB19"/>
  <w15:chartTrackingRefBased/>
  <w15:docId w15:val="{61BFAB8E-297E-AC4A-8B8B-F566C7434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67E8"/>
    <w:pPr>
      <w:spacing w:after="170" w:line="280" w:lineRule="exact"/>
    </w:pPr>
    <w:rPr>
      <w:rFonts w:ascii="Trebuchet MS" w:hAnsi="Trebuchet MS"/>
      <w:sz w:val="20"/>
      <w:szCs w:val="20"/>
    </w:rPr>
  </w:style>
  <w:style w:type="paragraph" w:styleId="Heading1">
    <w:name w:val="heading 1"/>
    <w:basedOn w:val="Normal"/>
    <w:next w:val="Normal"/>
    <w:link w:val="Heading1Char"/>
    <w:uiPriority w:val="9"/>
    <w:qFormat/>
    <w:rsid w:val="00A5300A"/>
    <w:pPr>
      <w:spacing w:after="340" w:line="640" w:lineRule="exact"/>
      <w:outlineLvl w:val="0"/>
    </w:pPr>
    <w:rPr>
      <w:b/>
      <w:bCs/>
      <w:color w:val="13344F" w:themeColor="text2"/>
      <w:sz w:val="56"/>
      <w:szCs w:val="56"/>
    </w:rPr>
  </w:style>
  <w:style w:type="paragraph" w:styleId="Heading2">
    <w:name w:val="heading 2"/>
    <w:basedOn w:val="Normal"/>
    <w:next w:val="Normal"/>
    <w:link w:val="Heading2Char"/>
    <w:uiPriority w:val="9"/>
    <w:unhideWhenUsed/>
    <w:qFormat/>
    <w:rsid w:val="004A032D"/>
    <w:pPr>
      <w:spacing w:before="340" w:line="340" w:lineRule="exact"/>
      <w:outlineLvl w:val="1"/>
    </w:pPr>
    <w:rPr>
      <w:b/>
      <w:bCs/>
      <w:color w:val="13344F" w:themeColor="text2"/>
      <w:sz w:val="28"/>
      <w:szCs w:val="28"/>
    </w:rPr>
  </w:style>
  <w:style w:type="paragraph" w:styleId="Heading3">
    <w:name w:val="heading 3"/>
    <w:basedOn w:val="Normal"/>
    <w:next w:val="Normal"/>
    <w:link w:val="Heading3Char"/>
    <w:uiPriority w:val="9"/>
    <w:semiHidden/>
    <w:unhideWhenUsed/>
    <w:qFormat/>
    <w:rsid w:val="004A032D"/>
    <w:pPr>
      <w:keepNext/>
      <w:keepLines/>
      <w:spacing w:before="40" w:after="0"/>
      <w:outlineLvl w:val="2"/>
    </w:pPr>
    <w:rPr>
      <w:rFonts w:asciiTheme="majorHAnsi" w:eastAsiaTheme="majorEastAsia" w:hAnsiTheme="majorHAnsi" w:cstheme="majorBidi"/>
      <w:color w:val="7F000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7592"/>
    <w:pPr>
      <w:tabs>
        <w:tab w:val="center" w:pos="4513"/>
        <w:tab w:val="right" w:pos="9026"/>
      </w:tabs>
    </w:pPr>
  </w:style>
  <w:style w:type="character" w:customStyle="1" w:styleId="HeaderChar">
    <w:name w:val="Header Char"/>
    <w:basedOn w:val="DefaultParagraphFont"/>
    <w:link w:val="Header"/>
    <w:uiPriority w:val="99"/>
    <w:rsid w:val="00397592"/>
  </w:style>
  <w:style w:type="paragraph" w:styleId="Footer">
    <w:name w:val="footer"/>
    <w:basedOn w:val="Normal"/>
    <w:link w:val="FooterChar"/>
    <w:uiPriority w:val="99"/>
    <w:unhideWhenUsed/>
    <w:rsid w:val="00397592"/>
    <w:pPr>
      <w:tabs>
        <w:tab w:val="center" w:pos="4513"/>
        <w:tab w:val="right" w:pos="9026"/>
      </w:tabs>
    </w:pPr>
  </w:style>
  <w:style w:type="character" w:customStyle="1" w:styleId="FooterChar">
    <w:name w:val="Footer Char"/>
    <w:basedOn w:val="DefaultParagraphFont"/>
    <w:link w:val="Footer"/>
    <w:uiPriority w:val="99"/>
    <w:rsid w:val="00397592"/>
  </w:style>
  <w:style w:type="character" w:styleId="PageNumber">
    <w:name w:val="page number"/>
    <w:basedOn w:val="DefaultParagraphFont"/>
    <w:uiPriority w:val="99"/>
    <w:semiHidden/>
    <w:unhideWhenUsed/>
    <w:rsid w:val="003B676B"/>
  </w:style>
  <w:style w:type="paragraph" w:customStyle="1" w:styleId="PageNumber1">
    <w:name w:val="Page Number1"/>
    <w:qFormat/>
    <w:rsid w:val="006C7DBF"/>
    <w:rPr>
      <w:rFonts w:ascii="Trebuchet MS" w:hAnsi="Trebuchet MS"/>
      <w:color w:val="13344F" w:themeColor="text2"/>
      <w:sz w:val="21"/>
      <w:szCs w:val="21"/>
    </w:rPr>
  </w:style>
  <w:style w:type="paragraph" w:customStyle="1" w:styleId="Pagenum">
    <w:name w:val="Page num"/>
    <w:qFormat/>
    <w:rsid w:val="004667E8"/>
    <w:pPr>
      <w:jc w:val="right"/>
    </w:pPr>
    <w:rPr>
      <w:rFonts w:ascii="Trebuchet MS" w:hAnsi="Trebuchet MS"/>
      <w:color w:val="13344F" w:themeColor="text2"/>
      <w:sz w:val="20"/>
      <w:szCs w:val="20"/>
    </w:rPr>
  </w:style>
  <w:style w:type="table" w:styleId="TableGrid">
    <w:name w:val="Table Grid"/>
    <w:basedOn w:val="TableNormal"/>
    <w:uiPriority w:val="39"/>
    <w:rsid w:val="00EA3F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qFormat/>
    <w:rsid w:val="00AB3B5F"/>
    <w:pPr>
      <w:spacing w:after="0"/>
    </w:pPr>
    <w:rPr>
      <w:b/>
      <w:bCs/>
    </w:rPr>
  </w:style>
  <w:style w:type="character" w:customStyle="1" w:styleId="Heading1Char">
    <w:name w:val="Heading 1 Char"/>
    <w:basedOn w:val="DefaultParagraphFont"/>
    <w:link w:val="Heading1"/>
    <w:uiPriority w:val="9"/>
    <w:rsid w:val="00A5300A"/>
    <w:rPr>
      <w:rFonts w:ascii="Trebuchet MS" w:hAnsi="Trebuchet MS"/>
      <w:b/>
      <w:bCs/>
      <w:color w:val="13344F" w:themeColor="text2"/>
      <w:sz w:val="56"/>
      <w:szCs w:val="56"/>
    </w:rPr>
  </w:style>
  <w:style w:type="character" w:customStyle="1" w:styleId="Heading2Char">
    <w:name w:val="Heading 2 Char"/>
    <w:basedOn w:val="DefaultParagraphFont"/>
    <w:link w:val="Heading2"/>
    <w:uiPriority w:val="9"/>
    <w:rsid w:val="004A032D"/>
    <w:rPr>
      <w:rFonts w:ascii="Trebuchet MS" w:hAnsi="Trebuchet MS"/>
      <w:b/>
      <w:bCs/>
      <w:color w:val="13344F" w:themeColor="text2"/>
      <w:sz w:val="28"/>
      <w:szCs w:val="28"/>
    </w:rPr>
  </w:style>
  <w:style w:type="character" w:customStyle="1" w:styleId="Heading3Char">
    <w:name w:val="Heading 3 Char"/>
    <w:basedOn w:val="DefaultParagraphFont"/>
    <w:link w:val="Heading3"/>
    <w:uiPriority w:val="9"/>
    <w:semiHidden/>
    <w:rsid w:val="004A032D"/>
    <w:rPr>
      <w:rFonts w:asciiTheme="majorHAnsi" w:eastAsiaTheme="majorEastAsia" w:hAnsiTheme="majorHAnsi" w:cstheme="majorBidi"/>
      <w:color w:val="7F0000" w:themeColor="accent1" w:themeShade="7F"/>
    </w:rPr>
  </w:style>
  <w:style w:type="paragraph" w:styleId="ListParagraph">
    <w:name w:val="List Paragraph"/>
    <w:aliases w:val="Bullet List Paragraph,Bullet point,Bullets,CV text,Dot pt,F5 List Paragraph,FooterText,L,List Paragraph1,List Paragraph11,List Paragraph111,List Paragraph2,Medium Grid 1 - Accent 21,NAST Quote,NFP GP Bulleted List,Numbered Paragraph,列,lp1"/>
    <w:basedOn w:val="Normal"/>
    <w:link w:val="ListParagraphChar"/>
    <w:uiPriority w:val="34"/>
    <w:qFormat/>
    <w:rsid w:val="004741E8"/>
    <w:pPr>
      <w:numPr>
        <w:numId w:val="1"/>
      </w:numPr>
      <w:spacing w:after="85"/>
    </w:pPr>
  </w:style>
  <w:style w:type="paragraph" w:customStyle="1" w:styleId="Heading2Top">
    <w:name w:val="Heading 2 Top"/>
    <w:basedOn w:val="Heading2"/>
    <w:qFormat/>
    <w:rsid w:val="00FC0DCB"/>
    <w:pPr>
      <w:spacing w:before="0"/>
    </w:pPr>
  </w:style>
  <w:style w:type="table" w:customStyle="1" w:styleId="Style1">
    <w:name w:val="Style1"/>
    <w:basedOn w:val="TableNormal"/>
    <w:uiPriority w:val="99"/>
    <w:rsid w:val="0055696E"/>
    <w:tblPr/>
  </w:style>
  <w:style w:type="character" w:customStyle="1" w:styleId="ListParagraphChar">
    <w:name w:val="List Paragraph Char"/>
    <w:aliases w:val="Bullet List Paragraph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4741E8"/>
    <w:rPr>
      <w:rFonts w:ascii="Trebuchet MS" w:hAnsi="Trebuchet MS"/>
      <w:sz w:val="20"/>
      <w:szCs w:val="20"/>
    </w:rPr>
  </w:style>
  <w:style w:type="character" w:styleId="Hyperlink">
    <w:name w:val="Hyperlink"/>
    <w:basedOn w:val="DefaultParagraphFont"/>
    <w:uiPriority w:val="99"/>
    <w:unhideWhenUsed/>
    <w:rsid w:val="00DB2ED8"/>
    <w:rPr>
      <w:color w:val="0563C1" w:themeColor="hyperlink"/>
      <w:u w:val="single"/>
    </w:rPr>
  </w:style>
  <w:style w:type="character" w:styleId="UnresolvedMention">
    <w:name w:val="Unresolved Mention"/>
    <w:basedOn w:val="DefaultParagraphFont"/>
    <w:uiPriority w:val="99"/>
    <w:semiHidden/>
    <w:unhideWhenUsed/>
    <w:rsid w:val="00ED4272"/>
    <w:rPr>
      <w:color w:val="605E5C"/>
      <w:shd w:val="clear" w:color="auto" w:fill="E1DFDD"/>
    </w:rPr>
  </w:style>
  <w:style w:type="paragraph" w:customStyle="1" w:styleId="AmendBodyText">
    <w:name w:val="Amend Body Text"/>
    <w:basedOn w:val="BodyText"/>
    <w:rsid w:val="00B70018"/>
    <w:pPr>
      <w:numPr>
        <w:numId w:val="4"/>
      </w:numPr>
      <w:tabs>
        <w:tab w:val="clear" w:pos="567"/>
        <w:tab w:val="left" w:pos="1134"/>
        <w:tab w:val="right" w:leader="dot" w:pos="5670"/>
      </w:tabs>
      <w:spacing w:before="120" w:line="240" w:lineRule="auto"/>
      <w:ind w:left="720" w:hanging="360"/>
      <w:jc w:val="both"/>
    </w:pPr>
    <w:rPr>
      <w:rFonts w:ascii="Arial" w:eastAsia="Times New Roman" w:hAnsi="Arial" w:cs="Times New Roman"/>
      <w:szCs w:val="24"/>
    </w:rPr>
  </w:style>
  <w:style w:type="paragraph" w:styleId="BodyText">
    <w:name w:val="Body Text"/>
    <w:basedOn w:val="Normal"/>
    <w:link w:val="BodyTextChar"/>
    <w:uiPriority w:val="99"/>
    <w:unhideWhenUsed/>
    <w:rsid w:val="00B70018"/>
    <w:pPr>
      <w:spacing w:after="120"/>
    </w:pPr>
  </w:style>
  <w:style w:type="character" w:customStyle="1" w:styleId="BodyTextChar">
    <w:name w:val="Body Text Char"/>
    <w:basedOn w:val="DefaultParagraphFont"/>
    <w:link w:val="BodyText"/>
    <w:uiPriority w:val="99"/>
    <w:rsid w:val="00B70018"/>
    <w:rPr>
      <w:rFonts w:ascii="Trebuchet MS" w:hAnsi="Trebuchet MS"/>
      <w:sz w:val="20"/>
      <w:szCs w:val="20"/>
    </w:rPr>
  </w:style>
  <w:style w:type="paragraph" w:styleId="TOCHeading">
    <w:name w:val="TOC Heading"/>
    <w:basedOn w:val="Heading1"/>
    <w:next w:val="Normal"/>
    <w:uiPriority w:val="39"/>
    <w:unhideWhenUsed/>
    <w:qFormat/>
    <w:rsid w:val="003A0A5C"/>
    <w:pPr>
      <w:keepNext/>
      <w:keepLines/>
      <w:spacing w:before="480" w:after="0" w:line="276" w:lineRule="auto"/>
      <w:outlineLvl w:val="9"/>
    </w:pPr>
    <w:rPr>
      <w:rFonts w:asciiTheme="majorHAnsi" w:eastAsiaTheme="majorEastAsia" w:hAnsiTheme="majorHAnsi" w:cstheme="majorBidi"/>
      <w:color w:val="BF0000" w:themeColor="accent1" w:themeShade="BF"/>
      <w:sz w:val="28"/>
      <w:szCs w:val="28"/>
      <w:lang w:val="en-US"/>
    </w:rPr>
  </w:style>
  <w:style w:type="paragraph" w:styleId="TOC1">
    <w:name w:val="toc 1"/>
    <w:basedOn w:val="Normal"/>
    <w:next w:val="Normal"/>
    <w:autoRedefine/>
    <w:uiPriority w:val="39"/>
    <w:unhideWhenUsed/>
    <w:rsid w:val="00BA2372"/>
    <w:pPr>
      <w:tabs>
        <w:tab w:val="right" w:leader="dot" w:pos="7474"/>
      </w:tabs>
      <w:spacing w:before="240" w:after="120"/>
    </w:pPr>
    <w:rPr>
      <w:rFonts w:cstheme="minorHAnsi"/>
      <w:b/>
      <w:bCs/>
      <w:noProof/>
      <w:color w:val="13344F" w:themeColor="text2"/>
    </w:rPr>
  </w:style>
  <w:style w:type="paragraph" w:styleId="TOC2">
    <w:name w:val="toc 2"/>
    <w:basedOn w:val="Normal"/>
    <w:next w:val="Normal"/>
    <w:autoRedefine/>
    <w:uiPriority w:val="39"/>
    <w:unhideWhenUsed/>
    <w:rsid w:val="00BA2372"/>
    <w:pPr>
      <w:tabs>
        <w:tab w:val="right" w:leader="dot" w:pos="7474"/>
      </w:tabs>
      <w:spacing w:before="120" w:after="0"/>
      <w:ind w:left="200"/>
    </w:pPr>
    <w:rPr>
      <w:rFonts w:cstheme="minorHAnsi"/>
      <w:noProof/>
      <w:color w:val="13344F" w:themeColor="text2"/>
    </w:rPr>
  </w:style>
  <w:style w:type="paragraph" w:styleId="TOC3">
    <w:name w:val="toc 3"/>
    <w:basedOn w:val="Normal"/>
    <w:next w:val="Normal"/>
    <w:autoRedefine/>
    <w:uiPriority w:val="39"/>
    <w:semiHidden/>
    <w:unhideWhenUsed/>
    <w:rsid w:val="003A0A5C"/>
    <w:pPr>
      <w:spacing w:after="0"/>
      <w:ind w:left="400"/>
    </w:pPr>
    <w:rPr>
      <w:rFonts w:asciiTheme="minorHAnsi" w:hAnsiTheme="minorHAnsi" w:cstheme="minorHAnsi"/>
    </w:rPr>
  </w:style>
  <w:style w:type="paragraph" w:styleId="TOC4">
    <w:name w:val="toc 4"/>
    <w:basedOn w:val="Normal"/>
    <w:next w:val="Normal"/>
    <w:autoRedefine/>
    <w:uiPriority w:val="39"/>
    <w:semiHidden/>
    <w:unhideWhenUsed/>
    <w:rsid w:val="003A0A5C"/>
    <w:pPr>
      <w:spacing w:after="0"/>
      <w:ind w:left="600"/>
    </w:pPr>
    <w:rPr>
      <w:rFonts w:asciiTheme="minorHAnsi" w:hAnsiTheme="minorHAnsi" w:cstheme="minorHAnsi"/>
    </w:rPr>
  </w:style>
  <w:style w:type="paragraph" w:styleId="TOC5">
    <w:name w:val="toc 5"/>
    <w:basedOn w:val="Normal"/>
    <w:next w:val="Normal"/>
    <w:autoRedefine/>
    <w:uiPriority w:val="39"/>
    <w:semiHidden/>
    <w:unhideWhenUsed/>
    <w:rsid w:val="003A0A5C"/>
    <w:pPr>
      <w:spacing w:after="0"/>
      <w:ind w:left="800"/>
    </w:pPr>
    <w:rPr>
      <w:rFonts w:asciiTheme="minorHAnsi" w:hAnsiTheme="minorHAnsi" w:cstheme="minorHAnsi"/>
    </w:rPr>
  </w:style>
  <w:style w:type="paragraph" w:styleId="TOC6">
    <w:name w:val="toc 6"/>
    <w:basedOn w:val="Normal"/>
    <w:next w:val="Normal"/>
    <w:autoRedefine/>
    <w:uiPriority w:val="39"/>
    <w:semiHidden/>
    <w:unhideWhenUsed/>
    <w:rsid w:val="003A0A5C"/>
    <w:pPr>
      <w:spacing w:after="0"/>
      <w:ind w:left="1000"/>
    </w:pPr>
    <w:rPr>
      <w:rFonts w:asciiTheme="minorHAnsi" w:hAnsiTheme="minorHAnsi" w:cstheme="minorHAnsi"/>
    </w:rPr>
  </w:style>
  <w:style w:type="paragraph" w:styleId="TOC7">
    <w:name w:val="toc 7"/>
    <w:basedOn w:val="Normal"/>
    <w:next w:val="Normal"/>
    <w:autoRedefine/>
    <w:uiPriority w:val="39"/>
    <w:semiHidden/>
    <w:unhideWhenUsed/>
    <w:rsid w:val="003A0A5C"/>
    <w:pPr>
      <w:spacing w:after="0"/>
      <w:ind w:left="1200"/>
    </w:pPr>
    <w:rPr>
      <w:rFonts w:asciiTheme="minorHAnsi" w:hAnsiTheme="minorHAnsi" w:cstheme="minorHAnsi"/>
    </w:rPr>
  </w:style>
  <w:style w:type="paragraph" w:styleId="TOC8">
    <w:name w:val="toc 8"/>
    <w:basedOn w:val="Normal"/>
    <w:next w:val="Normal"/>
    <w:autoRedefine/>
    <w:uiPriority w:val="39"/>
    <w:semiHidden/>
    <w:unhideWhenUsed/>
    <w:rsid w:val="003A0A5C"/>
    <w:pPr>
      <w:spacing w:after="0"/>
      <w:ind w:left="1400"/>
    </w:pPr>
    <w:rPr>
      <w:rFonts w:asciiTheme="minorHAnsi" w:hAnsiTheme="minorHAnsi" w:cstheme="minorHAnsi"/>
    </w:rPr>
  </w:style>
  <w:style w:type="paragraph" w:styleId="TOC9">
    <w:name w:val="toc 9"/>
    <w:basedOn w:val="Normal"/>
    <w:next w:val="Normal"/>
    <w:autoRedefine/>
    <w:uiPriority w:val="39"/>
    <w:semiHidden/>
    <w:unhideWhenUsed/>
    <w:rsid w:val="003A0A5C"/>
    <w:pPr>
      <w:spacing w:after="0"/>
      <w:ind w:left="1600"/>
    </w:pPr>
    <w:rPr>
      <w:rFonts w:asciiTheme="minorHAnsi" w:hAnsiTheme="minorHAnsi" w:cstheme="minorHAnsi"/>
    </w:rPr>
  </w:style>
  <w:style w:type="paragraph" w:customStyle="1" w:styleId="Heading2noTOC">
    <w:name w:val="Heading 2 (no TOC)"/>
    <w:qFormat/>
    <w:rsid w:val="0044187E"/>
    <w:pPr>
      <w:spacing w:before="340" w:after="170" w:line="340" w:lineRule="exact"/>
    </w:pPr>
    <w:rPr>
      <w:rFonts w:ascii="Trebuchet MS" w:hAnsi="Trebuchet MS"/>
      <w:b/>
      <w:bCs/>
      <w:color w:val="13344F" w:themeColor="text2"/>
      <w:sz w:val="28"/>
      <w:szCs w:val="28"/>
    </w:rPr>
  </w:style>
  <w:style w:type="paragraph" w:customStyle="1" w:styleId="Heading1noTOC">
    <w:name w:val="Heading 1 (no TOC)"/>
    <w:qFormat/>
    <w:rsid w:val="0044187E"/>
    <w:pPr>
      <w:spacing w:after="340" w:line="640" w:lineRule="exact"/>
    </w:pPr>
    <w:rPr>
      <w:rFonts w:ascii="Trebuchet MS" w:hAnsi="Trebuchet MS"/>
      <w:b/>
      <w:bCs/>
      <w:color w:val="13344F" w:themeColor="text2"/>
      <w:sz w:val="56"/>
      <w:szCs w:val="56"/>
    </w:rPr>
  </w:style>
  <w:style w:type="paragraph" w:customStyle="1" w:styleId="Heading1H2tag">
    <w:name w:val="Heading 1 (H2 tag)"/>
    <w:qFormat/>
    <w:rsid w:val="003F6462"/>
    <w:pPr>
      <w:spacing w:after="340" w:line="640" w:lineRule="exact"/>
    </w:pPr>
    <w:rPr>
      <w:rFonts w:ascii="Trebuchet MS" w:hAnsi="Trebuchet MS"/>
      <w:b/>
      <w:bCs/>
      <w:color w:val="13344F" w:themeColor="text2"/>
      <w:sz w:val="56"/>
      <w:szCs w:val="56"/>
      <w:lang w:eastAsia="en-AU"/>
    </w:rPr>
  </w:style>
  <w:style w:type="character" w:styleId="CommentReference">
    <w:name w:val="annotation reference"/>
    <w:basedOn w:val="DefaultParagraphFont"/>
    <w:uiPriority w:val="99"/>
    <w:semiHidden/>
    <w:unhideWhenUsed/>
    <w:rsid w:val="00A62FE0"/>
    <w:rPr>
      <w:sz w:val="16"/>
      <w:szCs w:val="16"/>
    </w:rPr>
  </w:style>
  <w:style w:type="paragraph" w:styleId="CommentText">
    <w:name w:val="annotation text"/>
    <w:basedOn w:val="Normal"/>
    <w:link w:val="CommentTextChar"/>
    <w:uiPriority w:val="99"/>
    <w:unhideWhenUsed/>
    <w:rsid w:val="00A62FE0"/>
    <w:pPr>
      <w:spacing w:line="240" w:lineRule="auto"/>
    </w:pPr>
  </w:style>
  <w:style w:type="character" w:customStyle="1" w:styleId="CommentTextChar">
    <w:name w:val="Comment Text Char"/>
    <w:basedOn w:val="DefaultParagraphFont"/>
    <w:link w:val="CommentText"/>
    <w:uiPriority w:val="99"/>
    <w:rsid w:val="00A62FE0"/>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A62FE0"/>
    <w:rPr>
      <w:b/>
      <w:bCs/>
    </w:rPr>
  </w:style>
  <w:style w:type="character" w:customStyle="1" w:styleId="CommentSubjectChar">
    <w:name w:val="Comment Subject Char"/>
    <w:basedOn w:val="CommentTextChar"/>
    <w:link w:val="CommentSubject"/>
    <w:uiPriority w:val="99"/>
    <w:semiHidden/>
    <w:rsid w:val="00A62FE0"/>
    <w:rPr>
      <w:rFonts w:ascii="Trebuchet MS" w:hAnsi="Trebuchet MS"/>
      <w:b/>
      <w:bCs/>
      <w:sz w:val="20"/>
      <w:szCs w:val="20"/>
    </w:rPr>
  </w:style>
  <w:style w:type="character" w:styleId="FollowedHyperlink">
    <w:name w:val="FollowedHyperlink"/>
    <w:basedOn w:val="DefaultParagraphFont"/>
    <w:uiPriority w:val="99"/>
    <w:semiHidden/>
    <w:unhideWhenUsed/>
    <w:rsid w:val="00F34C1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33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s://covid19.swa.gov.au/doc/improving-ventilation-indoor-workplaces-covid-19" TargetMode="Externa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yperlink" Target="http://www.safeworkaustralia.gov.au/covid-19-information-workplaces/industry-information/general-industry-information/cleaning"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coronavirus.tas.gov.au/business-and-employees/covid-19-case-and-outbreak-management/case-and-outbreak-management-plan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oronavirus.tas.gov.au/" TargetMode="External"/><Relationship Id="rId20" Type="http://schemas.openxmlformats.org/officeDocument/2006/relationships/hyperlink" Target="http://www.coronavirus.tas.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oronavirus.tas.gov.au/business-and-employees/covid-19-case-and-outbreak-management/covid-19-safety-plans" TargetMode="External"/><Relationship Id="rId23" Type="http://schemas.openxmlformats.org/officeDocument/2006/relationships/hyperlink" Target="http://www.health.gov.au/resources/publications/coronavirus-covid-19-environmental-cleaning-and-disinfection-principles-for-health-and-residential-care-facilities" TargetMode="External"/><Relationship Id="rId28" Type="http://schemas.openxmlformats.org/officeDocument/2006/relationships/customXml" Target="../customXml/item4.xml"/><Relationship Id="rId10" Type="http://schemas.openxmlformats.org/officeDocument/2006/relationships/image" Target="media/image3.jpeg"/><Relationship Id="rId19" Type="http://schemas.openxmlformats.org/officeDocument/2006/relationships/hyperlink" Target="http://www.coronavirus.tas.gov.au/contact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coronavirus.tas.gov.au/business-and-employees/covid-19-case-and-outbreak-management/case-and-outbreak-management-plans" TargetMode="External"/><Relationship Id="rId22" Type="http://schemas.openxmlformats.org/officeDocument/2006/relationships/hyperlink" Target="http://www.health.gov.au/resources/publications/coronavirus-covid-19-information-about-routine-environmental-cleaning-and-disinfection-in-the-community" TargetMode="External"/><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Keep on top of COVID">
      <a:dk1>
        <a:srgbClr val="000000"/>
      </a:dk1>
      <a:lt1>
        <a:srgbClr val="FFFFFF"/>
      </a:lt1>
      <a:dk2>
        <a:srgbClr val="13344F"/>
      </a:dk2>
      <a:lt2>
        <a:srgbClr val="B9D87C"/>
      </a:lt2>
      <a:accent1>
        <a:srgbClr val="FF0000"/>
      </a:accent1>
      <a:accent2>
        <a:srgbClr val="0000FF"/>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6FE6799F67B0F488AB53CA819962BD2" ma:contentTypeVersion="14" ma:contentTypeDescription="Create a new document." ma:contentTypeScope="" ma:versionID="be243144ca58659657dc9fd1d1a4f50b">
  <xsd:schema xmlns:xsd="http://www.w3.org/2001/XMLSchema" xmlns:xs="http://www.w3.org/2001/XMLSchema" xmlns:p="http://schemas.microsoft.com/office/2006/metadata/properties" xmlns:ns2="92f3e1ce-4b0a-4f2e-8193-1550b1d4a91c" xmlns:ns3="5efb546c-9b94-4a06-9776-482686de6c62" targetNamespace="http://schemas.microsoft.com/office/2006/metadata/properties" ma:root="true" ma:fieldsID="232107fbba564f890df5bd1d9e49d8ed" ns2:_="" ns3:_="">
    <xsd:import namespace="92f3e1ce-4b0a-4f2e-8193-1550b1d4a91c"/>
    <xsd:import namespace="5efb546c-9b94-4a06-9776-482686de6c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3e1ce-4b0a-4f2e-8193-1550b1d4a9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48a97ea-6429-452e-841d-c09da5c4256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fb546c-9b94-4a06-9776-482686de6c6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5ae3d8cc-90e8-416a-b35d-f32259c62725}" ma:internalName="TaxCatchAll" ma:showField="CatchAllData" ma:web="5efb546c-9b94-4a06-9776-482686de6c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2f3e1ce-4b0a-4f2e-8193-1550b1d4a91c">
      <Terms xmlns="http://schemas.microsoft.com/office/infopath/2007/PartnerControls"/>
    </lcf76f155ced4ddcb4097134ff3c332f>
    <TaxCatchAll xmlns="5efb546c-9b94-4a06-9776-482686de6c62" xsi:nil="true"/>
  </documentManagement>
</p:properties>
</file>

<file path=customXml/itemProps1.xml><?xml version="1.0" encoding="utf-8"?>
<ds:datastoreItem xmlns:ds="http://schemas.openxmlformats.org/officeDocument/2006/customXml" ds:itemID="{C0432E02-044F-5142-BC1B-F61649F94446}">
  <ds:schemaRefs>
    <ds:schemaRef ds:uri="http://schemas.openxmlformats.org/officeDocument/2006/bibliography"/>
  </ds:schemaRefs>
</ds:datastoreItem>
</file>

<file path=customXml/itemProps2.xml><?xml version="1.0" encoding="utf-8"?>
<ds:datastoreItem xmlns:ds="http://schemas.openxmlformats.org/officeDocument/2006/customXml" ds:itemID="{F3FB526F-8BA9-4FE5-AC3F-2EB4960ADB59}"/>
</file>

<file path=customXml/itemProps3.xml><?xml version="1.0" encoding="utf-8"?>
<ds:datastoreItem xmlns:ds="http://schemas.openxmlformats.org/officeDocument/2006/customXml" ds:itemID="{9F3FA951-583F-4121-8895-068FB6918A98}"/>
</file>

<file path=customXml/itemProps4.xml><?xml version="1.0" encoding="utf-8"?>
<ds:datastoreItem xmlns:ds="http://schemas.openxmlformats.org/officeDocument/2006/customXml" ds:itemID="{61ADB8A2-9DD8-4C5F-91C4-8DC4D9900A9D}"/>
</file>

<file path=docProps/app.xml><?xml version="1.0" encoding="utf-8"?>
<Properties xmlns="http://schemas.openxmlformats.org/officeDocument/2006/extended-properties" xmlns:vt="http://schemas.openxmlformats.org/officeDocument/2006/docPropsVTypes">
  <Template>Normal.dotm</Template>
  <TotalTime>18</TotalTime>
  <Pages>20</Pages>
  <Words>2811</Words>
  <Characters>16023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dc:creator>
  <cp:keywords/>
  <dc:description/>
  <cp:lastModifiedBy>Molnar, Sarah</cp:lastModifiedBy>
  <cp:revision>3</cp:revision>
  <cp:lastPrinted>2021-11-24T08:54:00Z</cp:lastPrinted>
  <dcterms:created xsi:type="dcterms:W3CDTF">2022-08-16T04:28:00Z</dcterms:created>
  <dcterms:modified xsi:type="dcterms:W3CDTF">2022-08-16T04:39:00Z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0x01010066FE6799F67B0F488AB53CA819962BD2</vt:lpwstr>
  </property>
</Properties>
</file>