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D1227" w14:textId="2D9D1620" w:rsidR="00177FE4" w:rsidRPr="00177FE4" w:rsidRDefault="00177FE4" w:rsidP="0094416C">
      <w:pPr>
        <w:tabs>
          <w:tab w:val="left" w:pos="0"/>
        </w:tabs>
        <w:jc w:val="center"/>
        <w:rPr>
          <w:b/>
          <w:bCs/>
          <w:noProof/>
          <w:color w:val="FF0000"/>
          <w:sz w:val="28"/>
          <w:szCs w:val="28"/>
          <w:lang w:eastAsia="en-AU"/>
        </w:rPr>
      </w:pPr>
      <w:r w:rsidRPr="00177FE4">
        <w:rPr>
          <w:b/>
          <w:bCs/>
          <w:noProof/>
          <w:color w:val="FF0000"/>
          <w:sz w:val="28"/>
          <w:szCs w:val="28"/>
          <w:lang w:eastAsia="en-AU"/>
        </w:rPr>
        <w:t>SCHEDULE 2</w:t>
      </w:r>
      <w:r>
        <w:rPr>
          <w:b/>
          <w:bCs/>
          <w:noProof/>
          <w:color w:val="FF0000"/>
          <w:sz w:val="28"/>
          <w:szCs w:val="28"/>
          <w:lang w:eastAsia="en-AU"/>
        </w:rPr>
        <w:t xml:space="preserve"> - </w:t>
      </w:r>
      <w:r w:rsidRPr="00177FE4">
        <w:rPr>
          <w:b/>
          <w:bCs/>
          <w:noProof/>
          <w:color w:val="FF0000"/>
          <w:sz w:val="28"/>
          <w:szCs w:val="28"/>
          <w:lang w:eastAsia="en-AU"/>
        </w:rPr>
        <w:t>IS INDICATIVE ONLY</w:t>
      </w:r>
    </w:p>
    <w:p w14:paraId="3891924A" w14:textId="77777777" w:rsidR="00177FE4" w:rsidRDefault="00177FE4" w:rsidP="0094416C">
      <w:pPr>
        <w:tabs>
          <w:tab w:val="left" w:pos="0"/>
        </w:tabs>
        <w:jc w:val="center"/>
        <w:rPr>
          <w:noProof/>
          <w:color w:val="444444"/>
          <w:lang w:eastAsia="en-AU"/>
        </w:rPr>
      </w:pPr>
    </w:p>
    <w:p w14:paraId="02847ADF" w14:textId="6AAE376F" w:rsidR="00073FC6" w:rsidRPr="00531936" w:rsidRDefault="000061FF" w:rsidP="0094416C">
      <w:pPr>
        <w:tabs>
          <w:tab w:val="left" w:pos="0"/>
        </w:tabs>
        <w:jc w:val="center"/>
      </w:pPr>
      <w:r w:rsidRPr="00531936">
        <w:rPr>
          <w:noProof/>
          <w:color w:val="444444"/>
          <w:lang w:eastAsia="en-AU"/>
        </w:rPr>
        <w:drawing>
          <wp:inline distT="0" distB="0" distL="0" distR="0" wp14:anchorId="3F63AF2E" wp14:editId="653B9C65">
            <wp:extent cx="1924050" cy="1782672"/>
            <wp:effectExtent l="0" t="0" r="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22438" cy="1781179"/>
                    </a:xfrm>
                    <a:prstGeom prst="rect">
                      <a:avLst/>
                    </a:prstGeom>
                    <a:noFill/>
                    <a:ln>
                      <a:noFill/>
                    </a:ln>
                  </pic:spPr>
                </pic:pic>
              </a:graphicData>
            </a:graphic>
          </wp:inline>
        </w:drawing>
      </w:r>
    </w:p>
    <w:p w14:paraId="2F6A8099" w14:textId="77777777" w:rsidR="007879C0" w:rsidRPr="00531936" w:rsidRDefault="00CF6F68" w:rsidP="004B2CEC">
      <w:pPr>
        <w:jc w:val="both"/>
      </w:pPr>
    </w:p>
    <w:p w14:paraId="23D44148" w14:textId="77777777" w:rsidR="00B45A04" w:rsidRPr="00531936" w:rsidRDefault="00CF6F68" w:rsidP="00B45A04">
      <w:pPr>
        <w:ind w:left="1134"/>
      </w:pPr>
    </w:p>
    <w:p w14:paraId="20D92D84" w14:textId="77777777" w:rsidR="00B054C0" w:rsidRPr="00531936" w:rsidRDefault="000061FF" w:rsidP="0094416C">
      <w:pPr>
        <w:ind w:left="851" w:right="-46"/>
        <w:rPr>
          <w:sz w:val="48"/>
        </w:rPr>
      </w:pPr>
      <w:r>
        <w:rPr>
          <w:sz w:val="48"/>
        </w:rPr>
        <w:t>Department of Health</w:t>
      </w:r>
    </w:p>
    <w:p w14:paraId="46B3E9EF" w14:textId="77777777" w:rsidR="00B45A04" w:rsidRPr="00531936" w:rsidRDefault="00CF6F68" w:rsidP="0094416C">
      <w:pPr>
        <w:ind w:left="851" w:right="-46"/>
      </w:pPr>
    </w:p>
    <w:p w14:paraId="7F224C83" w14:textId="77777777" w:rsidR="00B054C0" w:rsidRPr="00531936" w:rsidRDefault="000061FF" w:rsidP="0094416C">
      <w:pPr>
        <w:ind w:left="851" w:right="-46"/>
        <w:rPr>
          <w:sz w:val="48"/>
        </w:rPr>
      </w:pPr>
      <w:r w:rsidRPr="00531936">
        <w:rPr>
          <w:sz w:val="48"/>
        </w:rPr>
        <w:t>Funding Agreement</w:t>
      </w:r>
    </w:p>
    <w:p w14:paraId="61DE43DC" w14:textId="77777777" w:rsidR="00D23CBD" w:rsidRPr="00531936" w:rsidRDefault="00CF6F68" w:rsidP="0094416C">
      <w:pPr>
        <w:ind w:left="851" w:right="-46"/>
        <w:jc w:val="both"/>
        <w:rPr>
          <w:b/>
        </w:rPr>
      </w:pPr>
    </w:p>
    <w:p w14:paraId="26DE3BF2" w14:textId="77777777" w:rsidR="008225DB" w:rsidRPr="00531936" w:rsidRDefault="00CF6F68" w:rsidP="0094416C">
      <w:pPr>
        <w:ind w:left="851" w:right="-46"/>
        <w:jc w:val="both"/>
        <w:rPr>
          <w:sz w:val="28"/>
          <w:szCs w:val="28"/>
        </w:rPr>
      </w:pPr>
    </w:p>
    <w:p w14:paraId="36AE7168" w14:textId="77777777" w:rsidR="00B054C0" w:rsidRPr="00531936" w:rsidRDefault="000061FF" w:rsidP="0094416C">
      <w:pPr>
        <w:ind w:left="851" w:right="-46"/>
        <w:jc w:val="both"/>
        <w:rPr>
          <w:b/>
          <w:sz w:val="32"/>
        </w:rPr>
      </w:pPr>
      <w:r w:rsidRPr="00531936">
        <w:rPr>
          <w:b/>
          <w:sz w:val="32"/>
        </w:rPr>
        <w:t>The Crown in Right of Tasmania (“Crown”)</w:t>
      </w:r>
    </w:p>
    <w:p w14:paraId="5D4168FD" w14:textId="77777777" w:rsidR="007879C0" w:rsidRPr="00531936" w:rsidRDefault="00CF6F68" w:rsidP="0094416C">
      <w:pPr>
        <w:ind w:left="851" w:right="-46"/>
        <w:jc w:val="both"/>
      </w:pPr>
    </w:p>
    <w:p w14:paraId="31659351" w14:textId="77777777" w:rsidR="00B054C0" w:rsidRPr="00531936" w:rsidRDefault="000061FF" w:rsidP="0094416C">
      <w:pPr>
        <w:ind w:left="851" w:right="-46"/>
        <w:jc w:val="both"/>
      </w:pPr>
      <w:r w:rsidRPr="00531936">
        <w:t>and</w:t>
      </w:r>
    </w:p>
    <w:p w14:paraId="20D1695D" w14:textId="77777777" w:rsidR="007879C0" w:rsidRPr="00531936" w:rsidRDefault="00CF6F68" w:rsidP="0094416C">
      <w:pPr>
        <w:ind w:left="851" w:right="-46"/>
        <w:jc w:val="both"/>
      </w:pPr>
    </w:p>
    <w:p w14:paraId="1CC3CD95" w14:textId="2D2F0C0C" w:rsidR="00B054C0" w:rsidRPr="00531936" w:rsidRDefault="006C0FAE" w:rsidP="0094416C">
      <w:pPr>
        <w:ind w:left="851" w:right="-46"/>
        <w:jc w:val="both"/>
        <w:rPr>
          <w:b/>
          <w:bCs/>
          <w:sz w:val="32"/>
        </w:rPr>
      </w:pPr>
      <w:r>
        <w:rPr>
          <w:b/>
          <w:bCs/>
          <w:sz w:val="32"/>
        </w:rPr>
        <w:t>xxx</w:t>
      </w:r>
      <w:r w:rsidR="000061FF" w:rsidRPr="00531936">
        <w:rPr>
          <w:b/>
          <w:bCs/>
          <w:sz w:val="32"/>
        </w:rPr>
        <w:t xml:space="preserve"> (“Service Provider”)</w:t>
      </w:r>
    </w:p>
    <w:p w14:paraId="1EB29AD5" w14:textId="77777777" w:rsidR="0061460E" w:rsidRPr="00531936" w:rsidRDefault="000061FF" w:rsidP="004B2CEC">
      <w:pPr>
        <w:jc w:val="both"/>
      </w:pPr>
      <w:r w:rsidRPr="00531936">
        <w:tab/>
      </w:r>
    </w:p>
    <w:tbl>
      <w:tblPr>
        <w:tblStyle w:val="TableGrid"/>
        <w:tblW w:w="822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386"/>
      </w:tblGrid>
      <w:tr w:rsidR="00FF0D56" w14:paraId="2A397D99" w14:textId="77777777" w:rsidTr="0094416C">
        <w:tc>
          <w:tcPr>
            <w:tcW w:w="2835" w:type="dxa"/>
          </w:tcPr>
          <w:p w14:paraId="44EA9EB7" w14:textId="77777777" w:rsidR="0061460E" w:rsidRPr="00531936" w:rsidRDefault="000061FF" w:rsidP="0081083E">
            <w:pPr>
              <w:spacing w:after="120"/>
              <w:jc w:val="both"/>
              <w:rPr>
                <w:b/>
              </w:rPr>
            </w:pPr>
            <w:r w:rsidRPr="00531936">
              <w:rPr>
                <w:b/>
              </w:rPr>
              <w:t>Program:</w:t>
            </w:r>
          </w:p>
        </w:tc>
        <w:tc>
          <w:tcPr>
            <w:tcW w:w="5386" w:type="dxa"/>
          </w:tcPr>
          <w:p w14:paraId="77D7BB4D" w14:textId="61A4E86B" w:rsidR="0061460E" w:rsidRPr="00531936" w:rsidRDefault="006C0FAE" w:rsidP="0081083E">
            <w:pPr>
              <w:spacing w:after="120"/>
              <w:ind w:left="154"/>
              <w:jc w:val="both"/>
            </w:pPr>
            <w:r>
              <w:rPr>
                <w:bCs/>
              </w:rPr>
              <w:t>xxx</w:t>
            </w:r>
          </w:p>
        </w:tc>
      </w:tr>
      <w:tr w:rsidR="00FF0D56" w14:paraId="2B321160" w14:textId="77777777" w:rsidTr="0094416C">
        <w:tc>
          <w:tcPr>
            <w:tcW w:w="2835" w:type="dxa"/>
          </w:tcPr>
          <w:p w14:paraId="7A941D89" w14:textId="77777777" w:rsidR="0061460E" w:rsidRPr="00531936" w:rsidRDefault="000061FF" w:rsidP="0081083E">
            <w:pPr>
              <w:spacing w:after="120"/>
              <w:jc w:val="both"/>
              <w:rPr>
                <w:b/>
              </w:rPr>
            </w:pPr>
            <w:r w:rsidRPr="00531936">
              <w:rPr>
                <w:b/>
              </w:rPr>
              <w:t>Services:</w:t>
            </w:r>
          </w:p>
        </w:tc>
        <w:tc>
          <w:tcPr>
            <w:tcW w:w="5386" w:type="dxa"/>
          </w:tcPr>
          <w:p w14:paraId="1F3E1180" w14:textId="1F09AC25" w:rsidR="0061460E" w:rsidRPr="00531936" w:rsidRDefault="006C0FAE" w:rsidP="0081083E">
            <w:pPr>
              <w:spacing w:after="120"/>
              <w:ind w:left="154"/>
              <w:jc w:val="both"/>
            </w:pPr>
            <w:r>
              <w:t>xxx</w:t>
            </w:r>
          </w:p>
        </w:tc>
      </w:tr>
      <w:tr w:rsidR="00FF0D56" w14:paraId="4372DCF9" w14:textId="77777777" w:rsidTr="0094416C">
        <w:tc>
          <w:tcPr>
            <w:tcW w:w="2835" w:type="dxa"/>
          </w:tcPr>
          <w:p w14:paraId="3AD15A5B" w14:textId="77777777" w:rsidR="0061460E" w:rsidRPr="00531936" w:rsidRDefault="000061FF" w:rsidP="0081083E">
            <w:pPr>
              <w:spacing w:after="120"/>
              <w:jc w:val="both"/>
              <w:rPr>
                <w:b/>
              </w:rPr>
            </w:pPr>
            <w:r w:rsidRPr="00531936">
              <w:rPr>
                <w:b/>
              </w:rPr>
              <w:t>Commencement Date:</w:t>
            </w:r>
          </w:p>
        </w:tc>
        <w:tc>
          <w:tcPr>
            <w:tcW w:w="5386" w:type="dxa"/>
          </w:tcPr>
          <w:p w14:paraId="0C841DAB" w14:textId="04C8FC56" w:rsidR="0061460E" w:rsidRPr="00531936" w:rsidRDefault="006C0FAE" w:rsidP="0081083E">
            <w:pPr>
              <w:spacing w:after="120"/>
              <w:ind w:left="154"/>
              <w:jc w:val="both"/>
            </w:pPr>
            <w:r>
              <w:rPr>
                <w:bCs/>
              </w:rPr>
              <w:t>xxx</w:t>
            </w:r>
          </w:p>
        </w:tc>
      </w:tr>
      <w:tr w:rsidR="00FF0D56" w14:paraId="725BA399" w14:textId="77777777" w:rsidTr="0094416C">
        <w:tc>
          <w:tcPr>
            <w:tcW w:w="2835" w:type="dxa"/>
          </w:tcPr>
          <w:p w14:paraId="28940A9C" w14:textId="77777777" w:rsidR="0061460E" w:rsidRPr="00531936" w:rsidRDefault="000061FF" w:rsidP="0081083E">
            <w:pPr>
              <w:spacing w:after="120"/>
              <w:jc w:val="both"/>
              <w:rPr>
                <w:b/>
              </w:rPr>
            </w:pPr>
            <w:r w:rsidRPr="00531936">
              <w:rPr>
                <w:b/>
              </w:rPr>
              <w:t>Completion Date:</w:t>
            </w:r>
          </w:p>
        </w:tc>
        <w:tc>
          <w:tcPr>
            <w:tcW w:w="5386" w:type="dxa"/>
          </w:tcPr>
          <w:p w14:paraId="5267C775" w14:textId="226B569F" w:rsidR="0061460E" w:rsidRPr="00531936" w:rsidRDefault="006C0FAE" w:rsidP="0081083E">
            <w:pPr>
              <w:spacing w:after="120"/>
              <w:ind w:left="154"/>
              <w:jc w:val="both"/>
            </w:pPr>
            <w:r>
              <w:rPr>
                <w:bCs/>
              </w:rPr>
              <w:t>xxx</w:t>
            </w:r>
          </w:p>
        </w:tc>
      </w:tr>
      <w:tr w:rsidR="00FF0D56" w14:paraId="042BA3F7" w14:textId="77777777" w:rsidTr="0094416C">
        <w:tc>
          <w:tcPr>
            <w:tcW w:w="2835" w:type="dxa"/>
          </w:tcPr>
          <w:p w14:paraId="40A02B74" w14:textId="77777777" w:rsidR="0061460E" w:rsidRPr="00531936" w:rsidRDefault="000061FF" w:rsidP="0081083E">
            <w:pPr>
              <w:spacing w:after="120"/>
              <w:jc w:val="both"/>
              <w:rPr>
                <w:b/>
              </w:rPr>
            </w:pPr>
            <w:r w:rsidRPr="00531936">
              <w:rPr>
                <w:b/>
              </w:rPr>
              <w:t>Funding Agreement:</w:t>
            </w:r>
          </w:p>
        </w:tc>
        <w:tc>
          <w:tcPr>
            <w:tcW w:w="5386" w:type="dxa"/>
          </w:tcPr>
          <w:p w14:paraId="5BAFD92E" w14:textId="6BB2A681" w:rsidR="0061460E" w:rsidRPr="00531936" w:rsidRDefault="000061FF" w:rsidP="0081083E">
            <w:pPr>
              <w:spacing w:after="120"/>
              <w:ind w:left="154"/>
              <w:jc w:val="both"/>
            </w:pPr>
            <w:r w:rsidRPr="00531936">
              <w:rPr>
                <w:bCs/>
              </w:rPr>
              <w:t>FA-0000</w:t>
            </w:r>
            <w:r w:rsidR="006C0FAE">
              <w:rPr>
                <w:bCs/>
              </w:rPr>
              <w:t>XXXX</w:t>
            </w:r>
          </w:p>
        </w:tc>
      </w:tr>
      <w:tr w:rsidR="00FF0D56" w14:paraId="01CCE1C4" w14:textId="77777777" w:rsidTr="0094416C">
        <w:tc>
          <w:tcPr>
            <w:tcW w:w="2835" w:type="dxa"/>
          </w:tcPr>
          <w:p w14:paraId="193DDD93" w14:textId="77777777" w:rsidR="0061460E" w:rsidRPr="00531936" w:rsidRDefault="00CF6F68" w:rsidP="0081083E">
            <w:pPr>
              <w:spacing w:after="120"/>
              <w:jc w:val="both"/>
              <w:rPr>
                <w:b/>
              </w:rPr>
            </w:pPr>
          </w:p>
        </w:tc>
        <w:tc>
          <w:tcPr>
            <w:tcW w:w="5386" w:type="dxa"/>
          </w:tcPr>
          <w:p w14:paraId="756A15A2" w14:textId="51F3E598" w:rsidR="0061460E" w:rsidRPr="00531936" w:rsidRDefault="006C0FAE" w:rsidP="0081083E">
            <w:pPr>
              <w:spacing w:after="120"/>
              <w:ind w:left="154"/>
              <w:jc w:val="both"/>
            </w:pPr>
            <w:r>
              <w:rPr>
                <w:bCs/>
              </w:rPr>
              <w:t>xxx</w:t>
            </w:r>
          </w:p>
        </w:tc>
      </w:tr>
      <w:tr w:rsidR="00FF0D56" w14:paraId="393EE3BC" w14:textId="77777777" w:rsidTr="0094416C">
        <w:trPr>
          <w:trHeight w:val="70"/>
        </w:trPr>
        <w:tc>
          <w:tcPr>
            <w:tcW w:w="2835" w:type="dxa"/>
          </w:tcPr>
          <w:p w14:paraId="2BFDBDB3" w14:textId="77777777" w:rsidR="0061460E" w:rsidRPr="00531936" w:rsidRDefault="000061FF" w:rsidP="0081083E">
            <w:pPr>
              <w:spacing w:after="120"/>
              <w:jc w:val="both"/>
              <w:rPr>
                <w:b/>
              </w:rPr>
            </w:pPr>
            <w:r w:rsidRPr="00531936">
              <w:rPr>
                <w:b/>
              </w:rPr>
              <w:t>Internal Reference:</w:t>
            </w:r>
          </w:p>
        </w:tc>
        <w:tc>
          <w:tcPr>
            <w:tcW w:w="5386" w:type="dxa"/>
          </w:tcPr>
          <w:p w14:paraId="406336EC" w14:textId="1775F9C7" w:rsidR="0061460E" w:rsidRPr="00531936" w:rsidRDefault="000061FF" w:rsidP="00121259">
            <w:pPr>
              <w:spacing w:after="120"/>
              <w:ind w:left="154"/>
              <w:jc w:val="both"/>
            </w:pPr>
            <w:r w:rsidRPr="00531936">
              <w:rPr>
                <w:bCs/>
              </w:rPr>
              <w:t>SS00</w:t>
            </w:r>
            <w:r w:rsidR="006C0FAE">
              <w:rPr>
                <w:bCs/>
              </w:rPr>
              <w:t>xxx</w:t>
            </w:r>
            <w:r w:rsidRPr="00531936">
              <w:rPr>
                <w:bCs/>
              </w:rPr>
              <w:t>-</w:t>
            </w:r>
            <w:r w:rsidR="006C0FAE">
              <w:rPr>
                <w:bCs/>
              </w:rPr>
              <w:t>xx</w:t>
            </w:r>
          </w:p>
        </w:tc>
      </w:tr>
    </w:tbl>
    <w:p w14:paraId="3CB381A2" w14:textId="77777777" w:rsidR="00642109" w:rsidRPr="00531936" w:rsidRDefault="00CF6F68" w:rsidP="004B2CEC">
      <w:pPr>
        <w:pStyle w:val="CoverText"/>
        <w:spacing w:line="276" w:lineRule="auto"/>
        <w:jc w:val="both"/>
        <w:rPr>
          <w:rFonts w:ascii="Gill Sans MT" w:hAnsi="Gill Sans MT"/>
        </w:rPr>
      </w:pPr>
    </w:p>
    <w:p w14:paraId="4D80F1A0" w14:textId="77777777" w:rsidR="006367B0" w:rsidRPr="00531936" w:rsidRDefault="00CF6F68" w:rsidP="004B2CEC">
      <w:pPr>
        <w:jc w:val="both"/>
        <w:sectPr w:rsidR="006367B0" w:rsidRPr="00531936" w:rsidSect="000065CA">
          <w:headerReference w:type="even" r:id="rId9"/>
          <w:headerReference w:type="default" r:id="rId10"/>
          <w:footerReference w:type="even" r:id="rId11"/>
          <w:footerReference w:type="default" r:id="rId12"/>
          <w:headerReference w:type="first" r:id="rId13"/>
          <w:footerReference w:type="first" r:id="rId14"/>
          <w:pgSz w:w="11906" w:h="16838" w:code="9"/>
          <w:pgMar w:top="1440" w:right="1559" w:bottom="1440" w:left="1440" w:header="709" w:footer="709" w:gutter="0"/>
          <w:pgNumType w:fmt="numberInDash"/>
          <w:cols w:space="708"/>
          <w:titlePg/>
          <w:docGrid w:linePitch="360"/>
        </w:sectPr>
      </w:pPr>
    </w:p>
    <w:p w14:paraId="66C275CB" w14:textId="77777777" w:rsidR="00CA08FC" w:rsidRPr="00531936" w:rsidRDefault="000061FF" w:rsidP="004B2CEC">
      <w:pPr>
        <w:tabs>
          <w:tab w:val="left" w:pos="2145"/>
        </w:tabs>
        <w:jc w:val="both"/>
        <w:rPr>
          <w:b/>
          <w:sz w:val="32"/>
        </w:rPr>
      </w:pPr>
      <w:r w:rsidRPr="00531936">
        <w:rPr>
          <w:b/>
          <w:sz w:val="32"/>
        </w:rPr>
        <w:lastRenderedPageBreak/>
        <w:t>Contents</w:t>
      </w:r>
    </w:p>
    <w:p w14:paraId="4D2DD173" w14:textId="50D376C8" w:rsidR="00FF0D56" w:rsidRDefault="000061FF">
      <w:pPr>
        <w:pStyle w:val="TOC1"/>
        <w:rPr>
          <w:rFonts w:asciiTheme="minorHAnsi" w:hAnsiTheme="minorHAnsi"/>
          <w:noProof/>
        </w:rPr>
      </w:pPr>
      <w:r w:rsidRPr="00531936">
        <w:rPr>
          <w:lang w:val="en-AU"/>
        </w:rPr>
        <w:fldChar w:fldCharType="begin"/>
      </w:r>
      <w:r w:rsidRPr="00531936">
        <w:rPr>
          <w:lang w:val="en-AU"/>
        </w:rPr>
        <w:instrText xml:space="preserve"> TOC \o "1-2" \h \z \u \t "Heading 6,1,Heading 8,2" </w:instrText>
      </w:r>
      <w:r w:rsidRPr="00531936">
        <w:rPr>
          <w:lang w:val="en-AU"/>
        </w:rPr>
        <w:fldChar w:fldCharType="separate"/>
      </w:r>
      <w:hyperlink w:anchor="_Toc256000000" w:history="1">
        <w:r w:rsidRPr="00531936">
          <w:rPr>
            <w:rStyle w:val="Hyperlink"/>
          </w:rPr>
          <w:t>Details</w:t>
        </w:r>
        <w:r>
          <w:tab/>
        </w:r>
        <w:r>
          <w:fldChar w:fldCharType="begin"/>
        </w:r>
        <w:r>
          <w:instrText xml:space="preserve"> PAGEREF _Toc256000000 \h </w:instrText>
        </w:r>
        <w:r>
          <w:fldChar w:fldCharType="separate"/>
        </w:r>
        <w:r w:rsidR="000065CA">
          <w:rPr>
            <w:noProof/>
          </w:rPr>
          <w:t>- 5 -</w:t>
        </w:r>
        <w:r>
          <w:fldChar w:fldCharType="end"/>
        </w:r>
      </w:hyperlink>
    </w:p>
    <w:p w14:paraId="71C90769" w14:textId="3753D7E9" w:rsidR="00FF0D56" w:rsidRDefault="00CF6F68">
      <w:pPr>
        <w:pStyle w:val="TOC1"/>
        <w:rPr>
          <w:rFonts w:asciiTheme="minorHAnsi" w:hAnsiTheme="minorHAnsi"/>
          <w:noProof/>
        </w:rPr>
      </w:pPr>
      <w:hyperlink w:anchor="_Toc256000001" w:history="1">
        <w:r w:rsidR="000061FF" w:rsidRPr="00531936">
          <w:rPr>
            <w:rStyle w:val="Hyperlink"/>
          </w:rPr>
          <w:t>General Terms</w:t>
        </w:r>
        <w:r w:rsidR="000061FF">
          <w:tab/>
        </w:r>
        <w:r w:rsidR="000061FF">
          <w:fldChar w:fldCharType="begin"/>
        </w:r>
        <w:r w:rsidR="000061FF">
          <w:instrText xml:space="preserve"> PAGEREF _Toc256000001 \h </w:instrText>
        </w:r>
        <w:r w:rsidR="000061FF">
          <w:fldChar w:fldCharType="separate"/>
        </w:r>
        <w:r w:rsidR="000065CA">
          <w:rPr>
            <w:noProof/>
          </w:rPr>
          <w:t>- 6 -</w:t>
        </w:r>
        <w:r w:rsidR="000061FF">
          <w:fldChar w:fldCharType="end"/>
        </w:r>
      </w:hyperlink>
    </w:p>
    <w:p w14:paraId="482E30CB" w14:textId="52E9A0AA" w:rsidR="00FF0D56" w:rsidRDefault="00CF6F68">
      <w:pPr>
        <w:pStyle w:val="TOC1"/>
        <w:rPr>
          <w:rFonts w:asciiTheme="minorHAnsi" w:hAnsiTheme="minorHAnsi"/>
          <w:noProof/>
        </w:rPr>
      </w:pPr>
      <w:hyperlink w:anchor="_Toc256000002" w:history="1">
        <w:r w:rsidR="000061FF">
          <w:rPr>
            <w:rStyle w:val="Hyperlink"/>
          </w:rPr>
          <w:t>1</w:t>
        </w:r>
        <w:r w:rsidR="000061FF">
          <w:rPr>
            <w:rFonts w:asciiTheme="minorHAnsi" w:hAnsiTheme="minorHAnsi"/>
            <w:noProof/>
          </w:rPr>
          <w:tab/>
        </w:r>
        <w:r w:rsidR="000061FF" w:rsidRPr="00531936">
          <w:rPr>
            <w:rStyle w:val="Hyperlink"/>
          </w:rPr>
          <w:t>Definitions and Interpretation</w:t>
        </w:r>
        <w:r w:rsidR="000061FF">
          <w:tab/>
        </w:r>
        <w:r w:rsidR="000061FF">
          <w:fldChar w:fldCharType="begin"/>
        </w:r>
        <w:r w:rsidR="000061FF">
          <w:instrText xml:space="preserve"> PAGEREF _Toc256000002 \h </w:instrText>
        </w:r>
        <w:r w:rsidR="000061FF">
          <w:fldChar w:fldCharType="separate"/>
        </w:r>
        <w:r w:rsidR="000065CA">
          <w:rPr>
            <w:noProof/>
          </w:rPr>
          <w:t>- 6 -</w:t>
        </w:r>
        <w:r w:rsidR="000061FF">
          <w:fldChar w:fldCharType="end"/>
        </w:r>
      </w:hyperlink>
    </w:p>
    <w:p w14:paraId="2F12BA15" w14:textId="1FA26738" w:rsidR="00FF0D56" w:rsidRDefault="00CF6F68">
      <w:pPr>
        <w:pStyle w:val="TOC2"/>
        <w:rPr>
          <w:rFonts w:asciiTheme="minorHAnsi" w:hAnsiTheme="minorHAnsi"/>
        </w:rPr>
      </w:pPr>
      <w:hyperlink w:anchor="_Toc256000003" w:history="1">
        <w:r w:rsidR="000061FF">
          <w:rPr>
            <w:rStyle w:val="Hyperlink"/>
            <w:lang w:val="en-AU"/>
          </w:rPr>
          <w:t>1.1</w:t>
        </w:r>
        <w:r w:rsidR="000061FF">
          <w:rPr>
            <w:rFonts w:asciiTheme="minorHAnsi" w:hAnsiTheme="minorHAnsi"/>
            <w:lang w:val="en-AU"/>
          </w:rPr>
          <w:tab/>
        </w:r>
        <w:r w:rsidR="000061FF" w:rsidRPr="00531936">
          <w:rPr>
            <w:rStyle w:val="Hyperlink"/>
            <w:lang w:val="en-AU"/>
          </w:rPr>
          <w:t>Definitions</w:t>
        </w:r>
        <w:r w:rsidR="000061FF">
          <w:tab/>
        </w:r>
        <w:r w:rsidR="000061FF">
          <w:fldChar w:fldCharType="begin"/>
        </w:r>
        <w:r w:rsidR="000061FF">
          <w:instrText xml:space="preserve"> PAGEREF _Toc256000003 \h </w:instrText>
        </w:r>
        <w:r w:rsidR="000061FF">
          <w:fldChar w:fldCharType="separate"/>
        </w:r>
        <w:r w:rsidR="000065CA">
          <w:t>- 6 -</w:t>
        </w:r>
        <w:r w:rsidR="000061FF">
          <w:fldChar w:fldCharType="end"/>
        </w:r>
      </w:hyperlink>
    </w:p>
    <w:p w14:paraId="7C798567" w14:textId="29FE3641" w:rsidR="00FF0D56" w:rsidRDefault="00CF6F68">
      <w:pPr>
        <w:pStyle w:val="TOC2"/>
        <w:rPr>
          <w:rFonts w:asciiTheme="minorHAnsi" w:hAnsiTheme="minorHAnsi"/>
        </w:rPr>
      </w:pPr>
      <w:hyperlink w:anchor="_Toc256000004" w:history="1">
        <w:r w:rsidR="000061FF">
          <w:rPr>
            <w:rStyle w:val="Hyperlink"/>
            <w:lang w:val="en-AU"/>
          </w:rPr>
          <w:t>1.2</w:t>
        </w:r>
        <w:r w:rsidR="000061FF">
          <w:rPr>
            <w:rFonts w:asciiTheme="minorHAnsi" w:hAnsiTheme="minorHAnsi"/>
            <w:lang w:val="en-AU"/>
          </w:rPr>
          <w:tab/>
        </w:r>
        <w:r w:rsidR="000061FF" w:rsidRPr="00531936">
          <w:rPr>
            <w:rStyle w:val="Hyperlink"/>
            <w:lang w:val="en-AU"/>
          </w:rPr>
          <w:t>Interpretation</w:t>
        </w:r>
        <w:r w:rsidR="000061FF">
          <w:tab/>
        </w:r>
        <w:r w:rsidR="000061FF">
          <w:fldChar w:fldCharType="begin"/>
        </w:r>
        <w:r w:rsidR="000061FF">
          <w:instrText xml:space="preserve"> PAGEREF _Toc256000004 \h </w:instrText>
        </w:r>
        <w:r w:rsidR="000061FF">
          <w:fldChar w:fldCharType="separate"/>
        </w:r>
        <w:r w:rsidR="000065CA">
          <w:t>- 9 -</w:t>
        </w:r>
        <w:r w:rsidR="000061FF">
          <w:fldChar w:fldCharType="end"/>
        </w:r>
      </w:hyperlink>
    </w:p>
    <w:p w14:paraId="5CFFAF16" w14:textId="3AE90F32" w:rsidR="00FF0D56" w:rsidRDefault="00CF6F68">
      <w:pPr>
        <w:pStyle w:val="TOC1"/>
        <w:rPr>
          <w:rFonts w:asciiTheme="minorHAnsi" w:hAnsiTheme="minorHAnsi"/>
          <w:noProof/>
        </w:rPr>
      </w:pPr>
      <w:hyperlink w:anchor="_Toc256000005" w:history="1">
        <w:r w:rsidR="000061FF">
          <w:rPr>
            <w:rStyle w:val="Hyperlink"/>
          </w:rPr>
          <w:t>2</w:t>
        </w:r>
        <w:r w:rsidR="000061FF">
          <w:rPr>
            <w:rFonts w:asciiTheme="minorHAnsi" w:hAnsiTheme="minorHAnsi"/>
            <w:noProof/>
          </w:rPr>
          <w:tab/>
        </w:r>
        <w:r w:rsidR="000061FF" w:rsidRPr="00531936">
          <w:rPr>
            <w:rStyle w:val="Hyperlink"/>
          </w:rPr>
          <w:t>The Grant</w:t>
        </w:r>
        <w:r w:rsidR="000061FF">
          <w:tab/>
        </w:r>
        <w:r w:rsidR="000061FF">
          <w:fldChar w:fldCharType="begin"/>
        </w:r>
        <w:r w:rsidR="000061FF">
          <w:instrText xml:space="preserve"> PAGEREF _Toc256000005 \h </w:instrText>
        </w:r>
        <w:r w:rsidR="000061FF">
          <w:fldChar w:fldCharType="separate"/>
        </w:r>
        <w:r w:rsidR="000065CA">
          <w:rPr>
            <w:noProof/>
          </w:rPr>
          <w:t>- 10 -</w:t>
        </w:r>
        <w:r w:rsidR="000061FF">
          <w:fldChar w:fldCharType="end"/>
        </w:r>
      </w:hyperlink>
    </w:p>
    <w:p w14:paraId="57ECC3C5" w14:textId="7800FD80" w:rsidR="00FF0D56" w:rsidRDefault="00CF6F68">
      <w:pPr>
        <w:pStyle w:val="TOC2"/>
        <w:rPr>
          <w:rFonts w:asciiTheme="minorHAnsi" w:hAnsiTheme="minorHAnsi"/>
        </w:rPr>
      </w:pPr>
      <w:hyperlink w:anchor="_Toc256000006" w:history="1">
        <w:r w:rsidR="000061FF">
          <w:rPr>
            <w:rStyle w:val="Hyperlink"/>
            <w:lang w:val="en-AU"/>
          </w:rPr>
          <w:t>2.1</w:t>
        </w:r>
        <w:r w:rsidR="000061FF">
          <w:rPr>
            <w:rFonts w:asciiTheme="minorHAnsi" w:hAnsiTheme="minorHAnsi"/>
            <w:lang w:val="en-AU"/>
          </w:rPr>
          <w:tab/>
        </w:r>
        <w:r w:rsidR="000061FF" w:rsidRPr="00531936">
          <w:rPr>
            <w:rStyle w:val="Hyperlink"/>
            <w:lang w:val="en-AU"/>
          </w:rPr>
          <w:t>Payment of the Grant</w:t>
        </w:r>
        <w:r w:rsidR="000061FF">
          <w:tab/>
        </w:r>
        <w:r w:rsidR="000061FF">
          <w:fldChar w:fldCharType="begin"/>
        </w:r>
        <w:r w:rsidR="000061FF">
          <w:instrText xml:space="preserve"> PAGEREF _Toc256000006 \h </w:instrText>
        </w:r>
        <w:r w:rsidR="000061FF">
          <w:fldChar w:fldCharType="separate"/>
        </w:r>
        <w:r w:rsidR="000065CA">
          <w:t>- 10 -</w:t>
        </w:r>
        <w:r w:rsidR="000061FF">
          <w:fldChar w:fldCharType="end"/>
        </w:r>
      </w:hyperlink>
    </w:p>
    <w:p w14:paraId="311F422C" w14:textId="6F8D508E" w:rsidR="00FF0D56" w:rsidRDefault="00CF6F68">
      <w:pPr>
        <w:pStyle w:val="TOC2"/>
        <w:rPr>
          <w:rFonts w:asciiTheme="minorHAnsi" w:hAnsiTheme="minorHAnsi"/>
        </w:rPr>
      </w:pPr>
      <w:hyperlink w:anchor="_Toc256000007" w:history="1">
        <w:r w:rsidR="000061FF">
          <w:rPr>
            <w:rStyle w:val="Hyperlink"/>
            <w:lang w:val="en-AU"/>
          </w:rPr>
          <w:t>2.2</w:t>
        </w:r>
        <w:r w:rsidR="000061FF">
          <w:rPr>
            <w:rFonts w:asciiTheme="minorHAnsi" w:hAnsiTheme="minorHAnsi"/>
            <w:lang w:val="en-AU"/>
          </w:rPr>
          <w:tab/>
        </w:r>
        <w:r w:rsidR="000061FF" w:rsidRPr="00531936">
          <w:rPr>
            <w:rStyle w:val="Hyperlink"/>
            <w:lang w:val="en-AU"/>
          </w:rPr>
          <w:t>Set-off</w:t>
        </w:r>
        <w:r w:rsidR="000061FF">
          <w:tab/>
        </w:r>
        <w:r w:rsidR="000061FF">
          <w:fldChar w:fldCharType="begin"/>
        </w:r>
        <w:r w:rsidR="000061FF">
          <w:instrText xml:space="preserve"> PAGEREF _Toc256000007 \h </w:instrText>
        </w:r>
        <w:r w:rsidR="000061FF">
          <w:fldChar w:fldCharType="separate"/>
        </w:r>
        <w:r w:rsidR="000065CA">
          <w:t>- 10 -</w:t>
        </w:r>
        <w:r w:rsidR="000061FF">
          <w:fldChar w:fldCharType="end"/>
        </w:r>
      </w:hyperlink>
    </w:p>
    <w:p w14:paraId="173A5127" w14:textId="23BFF9A7" w:rsidR="00FF0D56" w:rsidRDefault="00CF6F68">
      <w:pPr>
        <w:pStyle w:val="TOC1"/>
        <w:rPr>
          <w:rFonts w:asciiTheme="minorHAnsi" w:hAnsiTheme="minorHAnsi"/>
          <w:noProof/>
        </w:rPr>
      </w:pPr>
      <w:hyperlink w:anchor="_Toc256000008" w:history="1">
        <w:r w:rsidR="000061FF">
          <w:rPr>
            <w:rStyle w:val="Hyperlink"/>
          </w:rPr>
          <w:t>3</w:t>
        </w:r>
        <w:r w:rsidR="000061FF">
          <w:rPr>
            <w:rFonts w:asciiTheme="minorHAnsi" w:hAnsiTheme="minorHAnsi"/>
            <w:noProof/>
          </w:rPr>
          <w:tab/>
        </w:r>
        <w:r w:rsidR="000061FF" w:rsidRPr="00531936">
          <w:rPr>
            <w:rStyle w:val="Hyperlink"/>
          </w:rPr>
          <w:t>Indexation</w:t>
        </w:r>
        <w:r w:rsidR="000061FF">
          <w:tab/>
        </w:r>
        <w:r w:rsidR="000061FF">
          <w:fldChar w:fldCharType="begin"/>
        </w:r>
        <w:r w:rsidR="000061FF">
          <w:instrText xml:space="preserve"> PAGEREF _Toc256000008 \h </w:instrText>
        </w:r>
        <w:r w:rsidR="000061FF">
          <w:fldChar w:fldCharType="separate"/>
        </w:r>
        <w:r w:rsidR="000065CA">
          <w:rPr>
            <w:noProof/>
          </w:rPr>
          <w:t>- 11 -</w:t>
        </w:r>
        <w:r w:rsidR="000061FF">
          <w:fldChar w:fldCharType="end"/>
        </w:r>
      </w:hyperlink>
    </w:p>
    <w:p w14:paraId="3347FD5E" w14:textId="259C087C" w:rsidR="00FF0D56" w:rsidRDefault="00CF6F68">
      <w:pPr>
        <w:pStyle w:val="TOC1"/>
        <w:rPr>
          <w:rFonts w:asciiTheme="minorHAnsi" w:hAnsiTheme="minorHAnsi"/>
          <w:noProof/>
        </w:rPr>
      </w:pPr>
      <w:hyperlink w:anchor="_Toc256000009" w:history="1">
        <w:r w:rsidR="000061FF">
          <w:rPr>
            <w:rStyle w:val="Hyperlink"/>
          </w:rPr>
          <w:t>4</w:t>
        </w:r>
        <w:r w:rsidR="000061FF">
          <w:rPr>
            <w:rFonts w:asciiTheme="minorHAnsi" w:hAnsiTheme="minorHAnsi"/>
            <w:noProof/>
          </w:rPr>
          <w:tab/>
        </w:r>
        <w:r w:rsidR="000061FF" w:rsidRPr="00531936">
          <w:rPr>
            <w:rStyle w:val="Hyperlink"/>
          </w:rPr>
          <w:t>Assets</w:t>
        </w:r>
        <w:r w:rsidR="000061FF">
          <w:tab/>
        </w:r>
        <w:r w:rsidR="000061FF">
          <w:fldChar w:fldCharType="begin"/>
        </w:r>
        <w:r w:rsidR="000061FF">
          <w:instrText xml:space="preserve"> PAGEREF _Toc256000009 \h </w:instrText>
        </w:r>
        <w:r w:rsidR="000061FF">
          <w:fldChar w:fldCharType="separate"/>
        </w:r>
        <w:r w:rsidR="000065CA">
          <w:rPr>
            <w:noProof/>
          </w:rPr>
          <w:t>- 11 -</w:t>
        </w:r>
        <w:r w:rsidR="000061FF">
          <w:fldChar w:fldCharType="end"/>
        </w:r>
      </w:hyperlink>
    </w:p>
    <w:p w14:paraId="6BCFBB77" w14:textId="4F558B49" w:rsidR="00FF0D56" w:rsidRDefault="00CF6F68">
      <w:pPr>
        <w:pStyle w:val="TOC2"/>
        <w:rPr>
          <w:rFonts w:asciiTheme="minorHAnsi" w:hAnsiTheme="minorHAnsi"/>
        </w:rPr>
      </w:pPr>
      <w:hyperlink w:anchor="_Toc256000010" w:history="1">
        <w:r w:rsidR="000061FF">
          <w:rPr>
            <w:rStyle w:val="Hyperlink"/>
            <w:lang w:val="en-AU"/>
          </w:rPr>
          <w:t>4.1</w:t>
        </w:r>
        <w:r w:rsidR="000061FF">
          <w:rPr>
            <w:rFonts w:asciiTheme="minorHAnsi" w:hAnsiTheme="minorHAnsi"/>
            <w:lang w:val="en-AU"/>
          </w:rPr>
          <w:tab/>
        </w:r>
        <w:r w:rsidR="000061FF" w:rsidRPr="00531936">
          <w:rPr>
            <w:rStyle w:val="Hyperlink"/>
            <w:lang w:val="en-AU"/>
          </w:rPr>
          <w:t>Purchasing of Assets</w:t>
        </w:r>
        <w:r w:rsidR="000061FF">
          <w:tab/>
        </w:r>
        <w:r w:rsidR="000061FF">
          <w:fldChar w:fldCharType="begin"/>
        </w:r>
        <w:r w:rsidR="000061FF">
          <w:instrText xml:space="preserve"> PAGEREF _Toc256000010 \h </w:instrText>
        </w:r>
        <w:r w:rsidR="000061FF">
          <w:fldChar w:fldCharType="separate"/>
        </w:r>
        <w:r w:rsidR="000065CA">
          <w:t>- 11 -</w:t>
        </w:r>
        <w:r w:rsidR="000061FF">
          <w:fldChar w:fldCharType="end"/>
        </w:r>
      </w:hyperlink>
    </w:p>
    <w:p w14:paraId="1B57A68A" w14:textId="22C6119C" w:rsidR="00FF0D56" w:rsidRDefault="00CF6F68">
      <w:pPr>
        <w:pStyle w:val="TOC2"/>
        <w:rPr>
          <w:rFonts w:asciiTheme="minorHAnsi" w:hAnsiTheme="minorHAnsi"/>
        </w:rPr>
      </w:pPr>
      <w:hyperlink w:anchor="_Toc256000011" w:history="1">
        <w:r w:rsidR="000061FF">
          <w:rPr>
            <w:rStyle w:val="Hyperlink"/>
            <w:lang w:val="en-AU"/>
          </w:rPr>
          <w:t>4.2</w:t>
        </w:r>
        <w:r w:rsidR="000061FF">
          <w:rPr>
            <w:rFonts w:asciiTheme="minorHAnsi" w:hAnsiTheme="minorHAnsi"/>
            <w:lang w:val="en-AU"/>
          </w:rPr>
          <w:tab/>
        </w:r>
        <w:r w:rsidR="000061FF" w:rsidRPr="00531936">
          <w:rPr>
            <w:rStyle w:val="Hyperlink"/>
            <w:lang w:val="en-AU"/>
          </w:rPr>
          <w:t>Use of Assets</w:t>
        </w:r>
        <w:r w:rsidR="000061FF">
          <w:tab/>
        </w:r>
        <w:r w:rsidR="000061FF">
          <w:fldChar w:fldCharType="begin"/>
        </w:r>
        <w:r w:rsidR="000061FF">
          <w:instrText xml:space="preserve"> PAGEREF _Toc256000011 \h </w:instrText>
        </w:r>
        <w:r w:rsidR="000061FF">
          <w:fldChar w:fldCharType="separate"/>
        </w:r>
        <w:r w:rsidR="000065CA">
          <w:t>- 11 -</w:t>
        </w:r>
        <w:r w:rsidR="000061FF">
          <w:fldChar w:fldCharType="end"/>
        </w:r>
      </w:hyperlink>
    </w:p>
    <w:p w14:paraId="0C9CBB9A" w14:textId="0EB6A11C" w:rsidR="00FF0D56" w:rsidRDefault="00CF6F68">
      <w:pPr>
        <w:pStyle w:val="TOC2"/>
        <w:rPr>
          <w:rFonts w:asciiTheme="minorHAnsi" w:hAnsiTheme="minorHAnsi"/>
        </w:rPr>
      </w:pPr>
      <w:hyperlink w:anchor="_Toc256000012" w:history="1">
        <w:r w:rsidR="000061FF">
          <w:rPr>
            <w:rStyle w:val="Hyperlink"/>
            <w:lang w:val="en-AU"/>
          </w:rPr>
          <w:t>4.3</w:t>
        </w:r>
        <w:r w:rsidR="000061FF">
          <w:rPr>
            <w:rFonts w:asciiTheme="minorHAnsi" w:hAnsiTheme="minorHAnsi"/>
            <w:lang w:val="en-AU"/>
          </w:rPr>
          <w:tab/>
        </w:r>
        <w:r w:rsidR="000061FF" w:rsidRPr="00531936">
          <w:rPr>
            <w:rStyle w:val="Hyperlink"/>
            <w:lang w:val="en-AU"/>
          </w:rPr>
          <w:t>Obligations in Relation to Assets</w:t>
        </w:r>
        <w:r w:rsidR="000061FF">
          <w:tab/>
        </w:r>
        <w:r w:rsidR="000061FF">
          <w:fldChar w:fldCharType="begin"/>
        </w:r>
        <w:r w:rsidR="000061FF">
          <w:instrText xml:space="preserve"> PAGEREF _Toc256000012 \h </w:instrText>
        </w:r>
        <w:r w:rsidR="000061FF">
          <w:fldChar w:fldCharType="separate"/>
        </w:r>
        <w:r w:rsidR="000065CA">
          <w:t>- 11 -</w:t>
        </w:r>
        <w:r w:rsidR="000061FF">
          <w:fldChar w:fldCharType="end"/>
        </w:r>
      </w:hyperlink>
    </w:p>
    <w:p w14:paraId="73D5B0A6" w14:textId="758DB4B2" w:rsidR="00FF0D56" w:rsidRDefault="00CF6F68">
      <w:pPr>
        <w:pStyle w:val="TOC1"/>
        <w:rPr>
          <w:rFonts w:asciiTheme="minorHAnsi" w:hAnsiTheme="minorHAnsi"/>
          <w:noProof/>
        </w:rPr>
      </w:pPr>
      <w:hyperlink w:anchor="_Toc256000013" w:history="1">
        <w:r w:rsidR="000061FF">
          <w:rPr>
            <w:rStyle w:val="Hyperlink"/>
          </w:rPr>
          <w:t>5</w:t>
        </w:r>
        <w:r w:rsidR="000061FF">
          <w:rPr>
            <w:rFonts w:asciiTheme="minorHAnsi" w:hAnsiTheme="minorHAnsi"/>
            <w:noProof/>
          </w:rPr>
          <w:tab/>
        </w:r>
        <w:r w:rsidR="000061FF" w:rsidRPr="00531936">
          <w:rPr>
            <w:rStyle w:val="Hyperlink"/>
          </w:rPr>
          <w:t>Retention of Unexpended Funding</w:t>
        </w:r>
        <w:r w:rsidR="000061FF">
          <w:tab/>
        </w:r>
        <w:r w:rsidR="000061FF">
          <w:fldChar w:fldCharType="begin"/>
        </w:r>
        <w:r w:rsidR="000061FF">
          <w:instrText xml:space="preserve"> PAGEREF _Toc256000013 \h </w:instrText>
        </w:r>
        <w:r w:rsidR="000061FF">
          <w:fldChar w:fldCharType="separate"/>
        </w:r>
        <w:r w:rsidR="000065CA">
          <w:rPr>
            <w:noProof/>
          </w:rPr>
          <w:t>- 12 -</w:t>
        </w:r>
        <w:r w:rsidR="000061FF">
          <w:fldChar w:fldCharType="end"/>
        </w:r>
      </w:hyperlink>
    </w:p>
    <w:p w14:paraId="67E6C8DD" w14:textId="10463D6B" w:rsidR="00FF0D56" w:rsidRDefault="00CF6F68">
      <w:pPr>
        <w:pStyle w:val="TOC2"/>
        <w:rPr>
          <w:rFonts w:asciiTheme="minorHAnsi" w:hAnsiTheme="minorHAnsi"/>
        </w:rPr>
      </w:pPr>
      <w:hyperlink w:anchor="_Toc256000014" w:history="1">
        <w:r w:rsidR="000061FF">
          <w:rPr>
            <w:rStyle w:val="Hyperlink"/>
            <w:lang w:val="en-AU"/>
          </w:rPr>
          <w:t>5.1</w:t>
        </w:r>
        <w:r w:rsidR="000061FF">
          <w:rPr>
            <w:rFonts w:asciiTheme="minorHAnsi" w:hAnsiTheme="minorHAnsi"/>
            <w:lang w:val="en-AU"/>
          </w:rPr>
          <w:tab/>
        </w:r>
        <w:r w:rsidR="000061FF" w:rsidRPr="00531936">
          <w:rPr>
            <w:rStyle w:val="Hyperlink"/>
            <w:lang w:val="en-AU"/>
          </w:rPr>
          <w:t>Carry over of Unexpended Funding</w:t>
        </w:r>
        <w:r w:rsidR="000061FF">
          <w:tab/>
        </w:r>
        <w:r w:rsidR="000061FF">
          <w:fldChar w:fldCharType="begin"/>
        </w:r>
        <w:r w:rsidR="000061FF">
          <w:instrText xml:space="preserve"> PAGEREF _Toc256000014 \h </w:instrText>
        </w:r>
        <w:r w:rsidR="000061FF">
          <w:fldChar w:fldCharType="separate"/>
        </w:r>
        <w:r w:rsidR="000065CA">
          <w:t>- 12 -</w:t>
        </w:r>
        <w:r w:rsidR="000061FF">
          <w:fldChar w:fldCharType="end"/>
        </w:r>
      </w:hyperlink>
    </w:p>
    <w:p w14:paraId="1BB4AA2B" w14:textId="5F4DA5BC" w:rsidR="00FF0D56" w:rsidRDefault="00CF6F68">
      <w:pPr>
        <w:pStyle w:val="TOC2"/>
        <w:rPr>
          <w:rFonts w:asciiTheme="minorHAnsi" w:hAnsiTheme="minorHAnsi"/>
        </w:rPr>
      </w:pPr>
      <w:hyperlink w:anchor="_Toc256000015" w:history="1">
        <w:r w:rsidR="000061FF">
          <w:rPr>
            <w:rStyle w:val="Hyperlink"/>
            <w:lang w:val="en-AU"/>
          </w:rPr>
          <w:t>5.2</w:t>
        </w:r>
        <w:r w:rsidR="000061FF">
          <w:rPr>
            <w:rFonts w:asciiTheme="minorHAnsi" w:hAnsiTheme="minorHAnsi"/>
            <w:lang w:val="en-AU"/>
          </w:rPr>
          <w:tab/>
        </w:r>
        <w:r w:rsidR="000061FF" w:rsidRPr="00531936">
          <w:rPr>
            <w:rStyle w:val="Hyperlink"/>
            <w:lang w:val="en-AU"/>
          </w:rPr>
          <w:t>Notification of Unexpended Funding limits</w:t>
        </w:r>
        <w:r w:rsidR="000061FF">
          <w:tab/>
        </w:r>
        <w:r w:rsidR="000061FF">
          <w:fldChar w:fldCharType="begin"/>
        </w:r>
        <w:r w:rsidR="000061FF">
          <w:instrText xml:space="preserve"> PAGEREF _Toc256000015 \h </w:instrText>
        </w:r>
        <w:r w:rsidR="000061FF">
          <w:fldChar w:fldCharType="separate"/>
        </w:r>
        <w:r w:rsidR="000065CA">
          <w:t>- 12 -</w:t>
        </w:r>
        <w:r w:rsidR="000061FF">
          <w:fldChar w:fldCharType="end"/>
        </w:r>
      </w:hyperlink>
    </w:p>
    <w:p w14:paraId="7CF0EBF7" w14:textId="518DCC6C" w:rsidR="00FF0D56" w:rsidRDefault="00CF6F68">
      <w:pPr>
        <w:pStyle w:val="TOC2"/>
        <w:rPr>
          <w:rFonts w:asciiTheme="minorHAnsi" w:hAnsiTheme="minorHAnsi"/>
        </w:rPr>
      </w:pPr>
      <w:hyperlink w:anchor="_Toc256000016" w:history="1">
        <w:r w:rsidR="000061FF">
          <w:rPr>
            <w:rStyle w:val="Hyperlink"/>
            <w:lang w:val="en-AU"/>
          </w:rPr>
          <w:t>5.3</w:t>
        </w:r>
        <w:r w:rsidR="000061FF">
          <w:rPr>
            <w:rFonts w:asciiTheme="minorHAnsi" w:hAnsiTheme="minorHAnsi"/>
            <w:lang w:val="en-AU"/>
          </w:rPr>
          <w:tab/>
        </w:r>
        <w:r w:rsidR="000061FF" w:rsidRPr="00531936">
          <w:rPr>
            <w:rStyle w:val="Hyperlink"/>
            <w:lang w:val="en-AU"/>
          </w:rPr>
          <w:t>Discretion of Unexpended Funding</w:t>
        </w:r>
        <w:r w:rsidR="000061FF">
          <w:tab/>
        </w:r>
        <w:r w:rsidR="000061FF">
          <w:fldChar w:fldCharType="begin"/>
        </w:r>
        <w:r w:rsidR="000061FF">
          <w:instrText xml:space="preserve"> PAGEREF _Toc256000016 \h </w:instrText>
        </w:r>
        <w:r w:rsidR="000061FF">
          <w:fldChar w:fldCharType="separate"/>
        </w:r>
        <w:r w:rsidR="000065CA">
          <w:t>- 12 -</w:t>
        </w:r>
        <w:r w:rsidR="000061FF">
          <w:fldChar w:fldCharType="end"/>
        </w:r>
      </w:hyperlink>
    </w:p>
    <w:p w14:paraId="41995359" w14:textId="2F02E5AA" w:rsidR="00FF0D56" w:rsidRDefault="00CF6F68">
      <w:pPr>
        <w:pStyle w:val="TOC2"/>
        <w:rPr>
          <w:rFonts w:asciiTheme="minorHAnsi" w:hAnsiTheme="minorHAnsi"/>
        </w:rPr>
      </w:pPr>
      <w:hyperlink w:anchor="_Toc256000017" w:history="1">
        <w:r w:rsidR="000061FF">
          <w:rPr>
            <w:rStyle w:val="Hyperlink"/>
            <w:lang w:val="en-AU"/>
          </w:rPr>
          <w:t>5.4</w:t>
        </w:r>
        <w:r w:rsidR="000061FF">
          <w:rPr>
            <w:rFonts w:asciiTheme="minorHAnsi" w:hAnsiTheme="minorHAnsi"/>
            <w:lang w:val="en-AU"/>
          </w:rPr>
          <w:tab/>
        </w:r>
        <w:r w:rsidR="000061FF" w:rsidRPr="00531936">
          <w:rPr>
            <w:rStyle w:val="Hyperlink"/>
            <w:lang w:val="en-AU"/>
          </w:rPr>
          <w:t>Return of Unexpended Funding</w:t>
        </w:r>
        <w:r w:rsidR="000061FF">
          <w:tab/>
        </w:r>
        <w:r w:rsidR="000061FF">
          <w:fldChar w:fldCharType="begin"/>
        </w:r>
        <w:r w:rsidR="000061FF">
          <w:instrText xml:space="preserve"> PAGEREF _Toc256000017 \h </w:instrText>
        </w:r>
        <w:r w:rsidR="000061FF">
          <w:fldChar w:fldCharType="separate"/>
        </w:r>
        <w:r w:rsidR="000065CA">
          <w:t>- 12 -</w:t>
        </w:r>
        <w:r w:rsidR="000061FF">
          <w:fldChar w:fldCharType="end"/>
        </w:r>
      </w:hyperlink>
    </w:p>
    <w:p w14:paraId="321F5779" w14:textId="0C155D29" w:rsidR="00FF0D56" w:rsidRDefault="00CF6F68">
      <w:pPr>
        <w:pStyle w:val="TOC2"/>
        <w:rPr>
          <w:rFonts w:asciiTheme="minorHAnsi" w:hAnsiTheme="minorHAnsi"/>
        </w:rPr>
      </w:pPr>
      <w:hyperlink w:anchor="_Toc256000018" w:history="1">
        <w:r w:rsidR="000061FF">
          <w:rPr>
            <w:rStyle w:val="Hyperlink"/>
            <w:lang w:val="en-AU"/>
          </w:rPr>
          <w:t>5.5</w:t>
        </w:r>
        <w:r w:rsidR="000061FF">
          <w:rPr>
            <w:rFonts w:asciiTheme="minorHAnsi" w:hAnsiTheme="minorHAnsi"/>
            <w:lang w:val="en-AU"/>
          </w:rPr>
          <w:tab/>
        </w:r>
        <w:r w:rsidR="000061FF" w:rsidRPr="00531936">
          <w:rPr>
            <w:rStyle w:val="Hyperlink"/>
            <w:lang w:val="en-AU"/>
          </w:rPr>
          <w:t>Cessation of Services</w:t>
        </w:r>
        <w:r w:rsidR="000061FF">
          <w:tab/>
        </w:r>
        <w:r w:rsidR="000061FF">
          <w:fldChar w:fldCharType="begin"/>
        </w:r>
        <w:r w:rsidR="000061FF">
          <w:instrText xml:space="preserve"> PAGEREF _Toc256000018 \h </w:instrText>
        </w:r>
        <w:r w:rsidR="000061FF">
          <w:fldChar w:fldCharType="separate"/>
        </w:r>
        <w:r w:rsidR="000065CA">
          <w:t>- 12 -</w:t>
        </w:r>
        <w:r w:rsidR="000061FF">
          <w:fldChar w:fldCharType="end"/>
        </w:r>
      </w:hyperlink>
    </w:p>
    <w:p w14:paraId="776B8423" w14:textId="6141D8E4" w:rsidR="00FF0D56" w:rsidRDefault="00CF6F68">
      <w:pPr>
        <w:pStyle w:val="TOC1"/>
        <w:rPr>
          <w:rFonts w:asciiTheme="minorHAnsi" w:hAnsiTheme="minorHAnsi"/>
          <w:noProof/>
        </w:rPr>
      </w:pPr>
      <w:hyperlink w:anchor="_Toc256000019" w:history="1">
        <w:r w:rsidR="000061FF">
          <w:rPr>
            <w:rStyle w:val="Hyperlink"/>
          </w:rPr>
          <w:t>6</w:t>
        </w:r>
        <w:r w:rsidR="000061FF">
          <w:rPr>
            <w:rFonts w:asciiTheme="minorHAnsi" w:hAnsiTheme="minorHAnsi"/>
            <w:noProof/>
          </w:rPr>
          <w:tab/>
        </w:r>
        <w:r w:rsidR="000061FF" w:rsidRPr="00531936">
          <w:rPr>
            <w:rStyle w:val="Hyperlink"/>
          </w:rPr>
          <w:t>Recovery of Funding</w:t>
        </w:r>
        <w:r w:rsidR="000061FF">
          <w:tab/>
        </w:r>
        <w:r w:rsidR="000061FF">
          <w:fldChar w:fldCharType="begin"/>
        </w:r>
        <w:r w:rsidR="000061FF">
          <w:instrText xml:space="preserve"> PAGEREF _Toc256000019 \h </w:instrText>
        </w:r>
        <w:r w:rsidR="000061FF">
          <w:fldChar w:fldCharType="separate"/>
        </w:r>
        <w:r w:rsidR="000065CA">
          <w:rPr>
            <w:noProof/>
          </w:rPr>
          <w:t>- 12 -</w:t>
        </w:r>
        <w:r w:rsidR="000061FF">
          <w:fldChar w:fldCharType="end"/>
        </w:r>
      </w:hyperlink>
    </w:p>
    <w:p w14:paraId="72B921FB" w14:textId="192564F7" w:rsidR="00FF0D56" w:rsidRDefault="00CF6F68">
      <w:pPr>
        <w:pStyle w:val="TOC1"/>
        <w:rPr>
          <w:rFonts w:asciiTheme="minorHAnsi" w:hAnsiTheme="minorHAnsi"/>
          <w:noProof/>
        </w:rPr>
      </w:pPr>
      <w:hyperlink w:anchor="_Toc256000020" w:history="1">
        <w:r w:rsidR="000061FF">
          <w:rPr>
            <w:rStyle w:val="Hyperlink"/>
          </w:rPr>
          <w:t>7</w:t>
        </w:r>
        <w:r w:rsidR="000061FF">
          <w:rPr>
            <w:rFonts w:asciiTheme="minorHAnsi" w:hAnsiTheme="minorHAnsi"/>
            <w:noProof/>
          </w:rPr>
          <w:tab/>
        </w:r>
        <w:r w:rsidR="000061FF" w:rsidRPr="00531936">
          <w:rPr>
            <w:rStyle w:val="Hyperlink"/>
          </w:rPr>
          <w:t>Repaying the Funding</w:t>
        </w:r>
        <w:r w:rsidR="000061FF">
          <w:tab/>
        </w:r>
        <w:r w:rsidR="000061FF">
          <w:fldChar w:fldCharType="begin"/>
        </w:r>
        <w:r w:rsidR="000061FF">
          <w:instrText xml:space="preserve"> PAGEREF _Toc256000020 \h </w:instrText>
        </w:r>
        <w:r w:rsidR="000061FF">
          <w:fldChar w:fldCharType="separate"/>
        </w:r>
        <w:r w:rsidR="000065CA">
          <w:rPr>
            <w:noProof/>
          </w:rPr>
          <w:t>- 12 -</w:t>
        </w:r>
        <w:r w:rsidR="000061FF">
          <w:fldChar w:fldCharType="end"/>
        </w:r>
      </w:hyperlink>
    </w:p>
    <w:p w14:paraId="43599058" w14:textId="549469DF" w:rsidR="00FF0D56" w:rsidRDefault="00CF6F68">
      <w:pPr>
        <w:pStyle w:val="TOC2"/>
        <w:rPr>
          <w:rFonts w:asciiTheme="minorHAnsi" w:hAnsiTheme="minorHAnsi"/>
        </w:rPr>
      </w:pPr>
      <w:hyperlink w:anchor="_Toc256000021" w:history="1">
        <w:r w:rsidR="000061FF">
          <w:rPr>
            <w:rStyle w:val="Hyperlink"/>
            <w:lang w:val="en-AU"/>
          </w:rPr>
          <w:t>7.1</w:t>
        </w:r>
        <w:r w:rsidR="000061FF">
          <w:rPr>
            <w:rFonts w:asciiTheme="minorHAnsi" w:hAnsiTheme="minorHAnsi"/>
            <w:lang w:val="en-AU"/>
          </w:rPr>
          <w:tab/>
        </w:r>
        <w:r w:rsidR="000061FF" w:rsidRPr="00531936">
          <w:rPr>
            <w:rStyle w:val="Hyperlink"/>
            <w:lang w:val="en-AU"/>
          </w:rPr>
          <w:t>Repaying the Funding</w:t>
        </w:r>
        <w:r w:rsidR="000061FF">
          <w:tab/>
        </w:r>
        <w:r w:rsidR="000061FF">
          <w:fldChar w:fldCharType="begin"/>
        </w:r>
        <w:r w:rsidR="000061FF">
          <w:instrText xml:space="preserve"> PAGEREF _Toc256000021 \h </w:instrText>
        </w:r>
        <w:r w:rsidR="000061FF">
          <w:fldChar w:fldCharType="separate"/>
        </w:r>
        <w:r w:rsidR="000065CA">
          <w:t>- 12 -</w:t>
        </w:r>
        <w:r w:rsidR="000061FF">
          <w:fldChar w:fldCharType="end"/>
        </w:r>
      </w:hyperlink>
    </w:p>
    <w:p w14:paraId="5E036B0A" w14:textId="2A2B215A" w:rsidR="00FF0D56" w:rsidRDefault="00CF6F68">
      <w:pPr>
        <w:pStyle w:val="TOC2"/>
        <w:rPr>
          <w:rFonts w:asciiTheme="minorHAnsi" w:hAnsiTheme="minorHAnsi"/>
        </w:rPr>
      </w:pPr>
      <w:hyperlink w:anchor="_Toc256000022" w:history="1">
        <w:r w:rsidR="000061FF">
          <w:rPr>
            <w:rStyle w:val="Hyperlink"/>
            <w:lang w:val="en-AU"/>
          </w:rPr>
          <w:t>7.2</w:t>
        </w:r>
        <w:r w:rsidR="000061FF">
          <w:rPr>
            <w:rFonts w:asciiTheme="minorHAnsi" w:hAnsiTheme="minorHAnsi"/>
            <w:lang w:val="en-AU"/>
          </w:rPr>
          <w:tab/>
        </w:r>
        <w:r w:rsidR="000061FF" w:rsidRPr="00531936">
          <w:rPr>
            <w:rStyle w:val="Hyperlink"/>
            <w:lang w:val="en-AU"/>
          </w:rPr>
          <w:t>Method of repayment of Funding</w:t>
        </w:r>
        <w:r w:rsidR="000061FF">
          <w:tab/>
        </w:r>
        <w:r w:rsidR="000061FF">
          <w:fldChar w:fldCharType="begin"/>
        </w:r>
        <w:r w:rsidR="000061FF">
          <w:instrText xml:space="preserve"> PAGEREF _Toc256000022 \h </w:instrText>
        </w:r>
        <w:r w:rsidR="000061FF">
          <w:fldChar w:fldCharType="separate"/>
        </w:r>
        <w:r w:rsidR="000065CA">
          <w:t>- 13 -</w:t>
        </w:r>
        <w:r w:rsidR="000061FF">
          <w:fldChar w:fldCharType="end"/>
        </w:r>
      </w:hyperlink>
    </w:p>
    <w:p w14:paraId="442E4E20" w14:textId="6C26DDAB" w:rsidR="00FF0D56" w:rsidRDefault="00CF6F68">
      <w:pPr>
        <w:pStyle w:val="TOC2"/>
        <w:rPr>
          <w:rFonts w:asciiTheme="minorHAnsi" w:hAnsiTheme="minorHAnsi"/>
        </w:rPr>
      </w:pPr>
      <w:hyperlink w:anchor="_Toc256000023" w:history="1">
        <w:r w:rsidR="000061FF">
          <w:rPr>
            <w:rStyle w:val="Hyperlink"/>
            <w:lang w:val="en-AU"/>
          </w:rPr>
          <w:t>7.3</w:t>
        </w:r>
        <w:r w:rsidR="000061FF">
          <w:rPr>
            <w:rFonts w:asciiTheme="minorHAnsi" w:hAnsiTheme="minorHAnsi"/>
            <w:lang w:val="en-AU"/>
          </w:rPr>
          <w:tab/>
        </w:r>
        <w:r w:rsidR="000061FF" w:rsidRPr="00531936">
          <w:rPr>
            <w:rStyle w:val="Hyperlink"/>
            <w:lang w:val="en-AU"/>
          </w:rPr>
          <w:t>Crown to recover</w:t>
        </w:r>
        <w:r w:rsidR="000061FF">
          <w:tab/>
        </w:r>
        <w:r w:rsidR="000061FF">
          <w:fldChar w:fldCharType="begin"/>
        </w:r>
        <w:r w:rsidR="000061FF">
          <w:instrText xml:space="preserve"> PAGEREF _Toc256000023 \h </w:instrText>
        </w:r>
        <w:r w:rsidR="000061FF">
          <w:fldChar w:fldCharType="separate"/>
        </w:r>
        <w:r w:rsidR="000065CA">
          <w:t>- 13 -</w:t>
        </w:r>
        <w:r w:rsidR="000061FF">
          <w:fldChar w:fldCharType="end"/>
        </w:r>
      </w:hyperlink>
    </w:p>
    <w:p w14:paraId="3F780641" w14:textId="2E551787" w:rsidR="00FF0D56" w:rsidRDefault="00CF6F68">
      <w:pPr>
        <w:pStyle w:val="TOC1"/>
        <w:rPr>
          <w:rFonts w:asciiTheme="minorHAnsi" w:hAnsiTheme="minorHAnsi"/>
          <w:noProof/>
        </w:rPr>
      </w:pPr>
      <w:hyperlink w:anchor="_Toc256000024" w:history="1">
        <w:r w:rsidR="000061FF">
          <w:rPr>
            <w:rStyle w:val="Hyperlink"/>
          </w:rPr>
          <w:t>8</w:t>
        </w:r>
        <w:r w:rsidR="000061FF">
          <w:rPr>
            <w:rFonts w:asciiTheme="minorHAnsi" w:hAnsiTheme="minorHAnsi"/>
            <w:noProof/>
          </w:rPr>
          <w:tab/>
        </w:r>
        <w:r w:rsidR="000061FF" w:rsidRPr="00531936">
          <w:rPr>
            <w:rStyle w:val="Hyperlink"/>
          </w:rPr>
          <w:t>Other Funding Sources</w:t>
        </w:r>
        <w:r w:rsidR="000061FF">
          <w:tab/>
        </w:r>
        <w:r w:rsidR="000061FF">
          <w:fldChar w:fldCharType="begin"/>
        </w:r>
        <w:r w:rsidR="000061FF">
          <w:instrText xml:space="preserve"> PAGEREF _Toc256000024 \h </w:instrText>
        </w:r>
        <w:r w:rsidR="000061FF">
          <w:fldChar w:fldCharType="separate"/>
        </w:r>
        <w:r w:rsidR="000065CA">
          <w:rPr>
            <w:noProof/>
          </w:rPr>
          <w:t>- 13 -</w:t>
        </w:r>
        <w:r w:rsidR="000061FF">
          <w:fldChar w:fldCharType="end"/>
        </w:r>
      </w:hyperlink>
    </w:p>
    <w:p w14:paraId="7A94C347" w14:textId="386E3FDF" w:rsidR="00FF0D56" w:rsidRDefault="00CF6F68">
      <w:pPr>
        <w:pStyle w:val="TOC1"/>
        <w:rPr>
          <w:rFonts w:asciiTheme="minorHAnsi" w:hAnsiTheme="minorHAnsi"/>
          <w:noProof/>
        </w:rPr>
      </w:pPr>
      <w:hyperlink w:anchor="_Toc256000025" w:history="1">
        <w:r w:rsidR="000061FF">
          <w:rPr>
            <w:rStyle w:val="Hyperlink"/>
          </w:rPr>
          <w:t>9</w:t>
        </w:r>
        <w:r w:rsidR="000061FF">
          <w:rPr>
            <w:rFonts w:asciiTheme="minorHAnsi" w:hAnsiTheme="minorHAnsi"/>
            <w:noProof/>
          </w:rPr>
          <w:tab/>
        </w:r>
        <w:r w:rsidR="000061FF" w:rsidRPr="00531936">
          <w:rPr>
            <w:rStyle w:val="Hyperlink"/>
          </w:rPr>
          <w:t>Taxes, Duties and Government Charges</w:t>
        </w:r>
        <w:r w:rsidR="000061FF">
          <w:tab/>
        </w:r>
        <w:r w:rsidR="000061FF">
          <w:fldChar w:fldCharType="begin"/>
        </w:r>
        <w:r w:rsidR="000061FF">
          <w:instrText xml:space="preserve"> PAGEREF _Toc256000025 \h </w:instrText>
        </w:r>
        <w:r w:rsidR="000061FF">
          <w:fldChar w:fldCharType="separate"/>
        </w:r>
        <w:r w:rsidR="000065CA">
          <w:rPr>
            <w:noProof/>
          </w:rPr>
          <w:t>- 13 -</w:t>
        </w:r>
        <w:r w:rsidR="000061FF">
          <w:fldChar w:fldCharType="end"/>
        </w:r>
      </w:hyperlink>
    </w:p>
    <w:p w14:paraId="38146890" w14:textId="0E0F7D65" w:rsidR="00FF0D56" w:rsidRDefault="00CF6F68">
      <w:pPr>
        <w:pStyle w:val="TOC2"/>
        <w:rPr>
          <w:rFonts w:asciiTheme="minorHAnsi" w:hAnsiTheme="minorHAnsi"/>
        </w:rPr>
      </w:pPr>
      <w:hyperlink w:anchor="_Toc256000026" w:history="1">
        <w:r w:rsidR="000061FF">
          <w:rPr>
            <w:rStyle w:val="Hyperlink"/>
            <w:lang w:val="en-AU"/>
          </w:rPr>
          <w:t>9.1</w:t>
        </w:r>
        <w:r w:rsidR="000061FF">
          <w:rPr>
            <w:rFonts w:asciiTheme="minorHAnsi" w:hAnsiTheme="minorHAnsi"/>
            <w:lang w:val="en-AU"/>
          </w:rPr>
          <w:tab/>
        </w:r>
        <w:r w:rsidR="000061FF" w:rsidRPr="00531936">
          <w:rPr>
            <w:rStyle w:val="Hyperlink"/>
            <w:lang w:val="en-AU"/>
          </w:rPr>
          <w:t>Definitions</w:t>
        </w:r>
        <w:r w:rsidR="000061FF">
          <w:tab/>
        </w:r>
        <w:r w:rsidR="000061FF">
          <w:fldChar w:fldCharType="begin"/>
        </w:r>
        <w:r w:rsidR="000061FF">
          <w:instrText xml:space="preserve"> PAGEREF _Toc256000026 \h </w:instrText>
        </w:r>
        <w:r w:rsidR="000061FF">
          <w:fldChar w:fldCharType="separate"/>
        </w:r>
        <w:r w:rsidR="000065CA">
          <w:t>- 13 -</w:t>
        </w:r>
        <w:r w:rsidR="000061FF">
          <w:fldChar w:fldCharType="end"/>
        </w:r>
      </w:hyperlink>
    </w:p>
    <w:p w14:paraId="01FC3A34" w14:textId="540F9327" w:rsidR="00FF0D56" w:rsidRDefault="00CF6F68">
      <w:pPr>
        <w:pStyle w:val="TOC2"/>
        <w:rPr>
          <w:rFonts w:asciiTheme="minorHAnsi" w:hAnsiTheme="minorHAnsi"/>
        </w:rPr>
      </w:pPr>
      <w:hyperlink w:anchor="_Toc256000027" w:history="1">
        <w:r w:rsidR="000061FF">
          <w:rPr>
            <w:rStyle w:val="Hyperlink"/>
            <w:lang w:val="en-AU"/>
          </w:rPr>
          <w:t>9.2</w:t>
        </w:r>
        <w:r w:rsidR="000061FF">
          <w:rPr>
            <w:rFonts w:asciiTheme="minorHAnsi" w:hAnsiTheme="minorHAnsi"/>
            <w:lang w:val="en-AU"/>
          </w:rPr>
          <w:tab/>
        </w:r>
        <w:r w:rsidR="000061FF" w:rsidRPr="00531936">
          <w:rPr>
            <w:rStyle w:val="Hyperlink"/>
            <w:lang w:val="en-AU"/>
          </w:rPr>
          <w:t>Responsibility for Taxes</w:t>
        </w:r>
        <w:r w:rsidR="000061FF">
          <w:tab/>
        </w:r>
        <w:r w:rsidR="000061FF">
          <w:fldChar w:fldCharType="begin"/>
        </w:r>
        <w:r w:rsidR="000061FF">
          <w:instrText xml:space="preserve"> PAGEREF _Toc256000027 \h </w:instrText>
        </w:r>
        <w:r w:rsidR="000061FF">
          <w:fldChar w:fldCharType="separate"/>
        </w:r>
        <w:r w:rsidR="000065CA">
          <w:t>- 13 -</w:t>
        </w:r>
        <w:r w:rsidR="000061FF">
          <w:fldChar w:fldCharType="end"/>
        </w:r>
      </w:hyperlink>
    </w:p>
    <w:p w14:paraId="445180DB" w14:textId="64898473" w:rsidR="00FF0D56" w:rsidRDefault="00CF6F68">
      <w:pPr>
        <w:pStyle w:val="TOC2"/>
        <w:rPr>
          <w:rFonts w:asciiTheme="minorHAnsi" w:hAnsiTheme="minorHAnsi"/>
        </w:rPr>
      </w:pPr>
      <w:hyperlink w:anchor="_Toc256000028" w:history="1">
        <w:r w:rsidR="000061FF">
          <w:rPr>
            <w:rStyle w:val="Hyperlink"/>
            <w:lang w:val="en-AU"/>
          </w:rPr>
          <w:t>9.3</w:t>
        </w:r>
        <w:r w:rsidR="000061FF">
          <w:rPr>
            <w:rFonts w:asciiTheme="minorHAnsi" w:hAnsiTheme="minorHAnsi"/>
            <w:lang w:val="en-AU"/>
          </w:rPr>
          <w:tab/>
        </w:r>
        <w:r w:rsidR="000061FF" w:rsidRPr="00531936">
          <w:rPr>
            <w:rStyle w:val="Hyperlink"/>
            <w:lang w:val="en-AU"/>
          </w:rPr>
          <w:t>Grants Include GST</w:t>
        </w:r>
        <w:r w:rsidR="000061FF">
          <w:tab/>
        </w:r>
        <w:r w:rsidR="000061FF">
          <w:fldChar w:fldCharType="begin"/>
        </w:r>
        <w:r w:rsidR="000061FF">
          <w:instrText xml:space="preserve"> PAGEREF _Toc256000028 \h </w:instrText>
        </w:r>
        <w:r w:rsidR="000061FF">
          <w:fldChar w:fldCharType="separate"/>
        </w:r>
        <w:r w:rsidR="000065CA">
          <w:t>- 14 -</w:t>
        </w:r>
        <w:r w:rsidR="000061FF">
          <w:fldChar w:fldCharType="end"/>
        </w:r>
      </w:hyperlink>
    </w:p>
    <w:p w14:paraId="05C93299" w14:textId="63488E45" w:rsidR="00FF0D56" w:rsidRDefault="00CF6F68">
      <w:pPr>
        <w:pStyle w:val="TOC2"/>
        <w:rPr>
          <w:rFonts w:asciiTheme="minorHAnsi" w:hAnsiTheme="minorHAnsi"/>
        </w:rPr>
      </w:pPr>
      <w:hyperlink w:anchor="_Toc256000029" w:history="1">
        <w:r w:rsidR="000061FF">
          <w:rPr>
            <w:rStyle w:val="Hyperlink"/>
            <w:lang w:val="en-AU"/>
          </w:rPr>
          <w:t>9.4</w:t>
        </w:r>
        <w:r w:rsidR="000061FF">
          <w:rPr>
            <w:rFonts w:asciiTheme="minorHAnsi" w:hAnsiTheme="minorHAnsi"/>
            <w:lang w:val="en-AU"/>
          </w:rPr>
          <w:tab/>
        </w:r>
        <w:r w:rsidR="000061FF" w:rsidRPr="00531936">
          <w:rPr>
            <w:rStyle w:val="Hyperlink"/>
            <w:lang w:val="en-AU"/>
          </w:rPr>
          <w:t>Input Tax Credits</w:t>
        </w:r>
        <w:r w:rsidR="000061FF">
          <w:tab/>
        </w:r>
        <w:r w:rsidR="000061FF">
          <w:fldChar w:fldCharType="begin"/>
        </w:r>
        <w:r w:rsidR="000061FF">
          <w:instrText xml:space="preserve"> PAGEREF _Toc256000029 \h </w:instrText>
        </w:r>
        <w:r w:rsidR="000061FF">
          <w:fldChar w:fldCharType="separate"/>
        </w:r>
        <w:r w:rsidR="000065CA">
          <w:t>- 14 -</w:t>
        </w:r>
        <w:r w:rsidR="000061FF">
          <w:fldChar w:fldCharType="end"/>
        </w:r>
      </w:hyperlink>
    </w:p>
    <w:p w14:paraId="12A6C451" w14:textId="5C443009" w:rsidR="00FF0D56" w:rsidRDefault="00CF6F68">
      <w:pPr>
        <w:pStyle w:val="TOC1"/>
        <w:rPr>
          <w:rFonts w:asciiTheme="minorHAnsi" w:hAnsiTheme="minorHAnsi"/>
          <w:noProof/>
        </w:rPr>
      </w:pPr>
      <w:hyperlink w:anchor="_Toc256000030" w:history="1">
        <w:r w:rsidR="000061FF">
          <w:rPr>
            <w:rStyle w:val="Hyperlink"/>
          </w:rPr>
          <w:t>10</w:t>
        </w:r>
        <w:r w:rsidR="000061FF">
          <w:rPr>
            <w:rFonts w:asciiTheme="minorHAnsi" w:hAnsiTheme="minorHAnsi"/>
            <w:noProof/>
          </w:rPr>
          <w:tab/>
        </w:r>
        <w:r w:rsidR="000061FF" w:rsidRPr="00531936">
          <w:rPr>
            <w:rStyle w:val="Hyperlink"/>
          </w:rPr>
          <w:t>Tax Invoice</w:t>
        </w:r>
        <w:r w:rsidR="000061FF">
          <w:tab/>
        </w:r>
        <w:r w:rsidR="000061FF">
          <w:fldChar w:fldCharType="begin"/>
        </w:r>
        <w:r w:rsidR="000061FF">
          <w:instrText xml:space="preserve"> PAGEREF _Toc256000030 \h </w:instrText>
        </w:r>
        <w:r w:rsidR="000061FF">
          <w:fldChar w:fldCharType="separate"/>
        </w:r>
        <w:r w:rsidR="000065CA">
          <w:rPr>
            <w:noProof/>
          </w:rPr>
          <w:t>- 14 -</w:t>
        </w:r>
        <w:r w:rsidR="000061FF">
          <w:fldChar w:fldCharType="end"/>
        </w:r>
      </w:hyperlink>
    </w:p>
    <w:p w14:paraId="22C61BC3" w14:textId="26549D5C" w:rsidR="00FF0D56" w:rsidRDefault="00CF6F68">
      <w:pPr>
        <w:pStyle w:val="TOC2"/>
        <w:rPr>
          <w:rFonts w:asciiTheme="minorHAnsi" w:hAnsiTheme="minorHAnsi"/>
        </w:rPr>
      </w:pPr>
      <w:hyperlink w:anchor="_Toc256000031" w:history="1">
        <w:r w:rsidR="000061FF">
          <w:rPr>
            <w:rStyle w:val="Hyperlink"/>
            <w:lang w:val="en-AU"/>
          </w:rPr>
          <w:t>10.1</w:t>
        </w:r>
        <w:r w:rsidR="000061FF">
          <w:rPr>
            <w:rFonts w:asciiTheme="minorHAnsi" w:hAnsiTheme="minorHAnsi"/>
            <w:lang w:val="en-AU"/>
          </w:rPr>
          <w:tab/>
        </w:r>
        <w:r w:rsidR="000061FF" w:rsidRPr="00531936">
          <w:rPr>
            <w:rStyle w:val="Hyperlink"/>
            <w:lang w:val="en-AU"/>
          </w:rPr>
          <w:t>Tax Invoice</w:t>
        </w:r>
        <w:r w:rsidR="000061FF">
          <w:tab/>
        </w:r>
        <w:r w:rsidR="000061FF">
          <w:fldChar w:fldCharType="begin"/>
        </w:r>
        <w:r w:rsidR="000061FF">
          <w:instrText xml:space="preserve"> PAGEREF _Toc256000031 \h </w:instrText>
        </w:r>
        <w:r w:rsidR="000061FF">
          <w:fldChar w:fldCharType="separate"/>
        </w:r>
        <w:r w:rsidR="000065CA">
          <w:t>- 14 -</w:t>
        </w:r>
        <w:r w:rsidR="000061FF">
          <w:fldChar w:fldCharType="end"/>
        </w:r>
      </w:hyperlink>
    </w:p>
    <w:p w14:paraId="2523D47E" w14:textId="1868B961" w:rsidR="00FF0D56" w:rsidRDefault="00CF6F68">
      <w:pPr>
        <w:pStyle w:val="TOC2"/>
        <w:rPr>
          <w:rFonts w:asciiTheme="minorHAnsi" w:hAnsiTheme="minorHAnsi"/>
        </w:rPr>
      </w:pPr>
      <w:hyperlink w:anchor="_Toc256000032" w:history="1">
        <w:r w:rsidR="000061FF">
          <w:rPr>
            <w:rStyle w:val="Hyperlink"/>
            <w:lang w:val="en-AU"/>
          </w:rPr>
          <w:t>10.2</w:t>
        </w:r>
        <w:r w:rsidR="000061FF">
          <w:rPr>
            <w:rFonts w:asciiTheme="minorHAnsi" w:hAnsiTheme="minorHAnsi"/>
            <w:lang w:val="en-AU"/>
          </w:rPr>
          <w:tab/>
        </w:r>
        <w:r w:rsidR="000061FF" w:rsidRPr="00531936">
          <w:rPr>
            <w:rStyle w:val="Hyperlink"/>
            <w:lang w:val="en-AU"/>
          </w:rPr>
          <w:t>Recipient created Tax Invoice</w:t>
        </w:r>
        <w:r w:rsidR="000061FF">
          <w:tab/>
        </w:r>
        <w:r w:rsidR="000061FF">
          <w:fldChar w:fldCharType="begin"/>
        </w:r>
        <w:r w:rsidR="000061FF">
          <w:instrText xml:space="preserve"> PAGEREF _Toc256000032 \h </w:instrText>
        </w:r>
        <w:r w:rsidR="000061FF">
          <w:fldChar w:fldCharType="separate"/>
        </w:r>
        <w:r w:rsidR="000065CA">
          <w:t>- 14 -</w:t>
        </w:r>
        <w:r w:rsidR="000061FF">
          <w:fldChar w:fldCharType="end"/>
        </w:r>
      </w:hyperlink>
    </w:p>
    <w:p w14:paraId="6A9BB8A4" w14:textId="04CE1C99" w:rsidR="00FF0D56" w:rsidRDefault="00CF6F68">
      <w:pPr>
        <w:pStyle w:val="TOC1"/>
        <w:rPr>
          <w:rFonts w:asciiTheme="minorHAnsi" w:hAnsiTheme="minorHAnsi"/>
          <w:noProof/>
        </w:rPr>
      </w:pPr>
      <w:hyperlink w:anchor="_Toc256000033" w:history="1">
        <w:r w:rsidR="000061FF">
          <w:rPr>
            <w:rStyle w:val="Hyperlink"/>
          </w:rPr>
          <w:t>11</w:t>
        </w:r>
        <w:r w:rsidR="000061FF">
          <w:rPr>
            <w:rFonts w:asciiTheme="minorHAnsi" w:hAnsiTheme="minorHAnsi"/>
            <w:noProof/>
          </w:rPr>
          <w:tab/>
        </w:r>
        <w:r w:rsidR="000061FF" w:rsidRPr="00531936">
          <w:rPr>
            <w:rStyle w:val="Hyperlink"/>
          </w:rPr>
          <w:t>Term of Agreement</w:t>
        </w:r>
        <w:r w:rsidR="000061FF">
          <w:tab/>
        </w:r>
        <w:r w:rsidR="000061FF">
          <w:fldChar w:fldCharType="begin"/>
        </w:r>
        <w:r w:rsidR="000061FF">
          <w:instrText xml:space="preserve"> PAGEREF _Toc256000033 \h </w:instrText>
        </w:r>
        <w:r w:rsidR="000061FF">
          <w:fldChar w:fldCharType="separate"/>
        </w:r>
        <w:r w:rsidR="000065CA">
          <w:rPr>
            <w:noProof/>
          </w:rPr>
          <w:t>- 14 -</w:t>
        </w:r>
        <w:r w:rsidR="000061FF">
          <w:fldChar w:fldCharType="end"/>
        </w:r>
      </w:hyperlink>
    </w:p>
    <w:p w14:paraId="730767BB" w14:textId="1738352C" w:rsidR="00FF0D56" w:rsidRDefault="00CF6F68">
      <w:pPr>
        <w:pStyle w:val="TOC2"/>
        <w:rPr>
          <w:rFonts w:asciiTheme="minorHAnsi" w:hAnsiTheme="minorHAnsi"/>
        </w:rPr>
      </w:pPr>
      <w:hyperlink w:anchor="_Toc256000034" w:history="1">
        <w:r w:rsidR="000061FF">
          <w:rPr>
            <w:rStyle w:val="Hyperlink"/>
            <w:lang w:val="en-AU"/>
          </w:rPr>
          <w:t>11.1</w:t>
        </w:r>
        <w:r w:rsidR="000061FF">
          <w:rPr>
            <w:rFonts w:asciiTheme="minorHAnsi" w:hAnsiTheme="minorHAnsi"/>
            <w:lang w:val="en-AU"/>
          </w:rPr>
          <w:tab/>
        </w:r>
        <w:r w:rsidR="000061FF" w:rsidRPr="00531936">
          <w:rPr>
            <w:rStyle w:val="Hyperlink"/>
            <w:lang w:val="en-AU"/>
          </w:rPr>
          <w:t>Term</w:t>
        </w:r>
        <w:r w:rsidR="000061FF">
          <w:tab/>
        </w:r>
        <w:r w:rsidR="000061FF">
          <w:fldChar w:fldCharType="begin"/>
        </w:r>
        <w:r w:rsidR="000061FF">
          <w:instrText xml:space="preserve"> PAGEREF _Toc256000034 \h </w:instrText>
        </w:r>
        <w:r w:rsidR="000061FF">
          <w:fldChar w:fldCharType="separate"/>
        </w:r>
        <w:r w:rsidR="000065CA">
          <w:t>- 14 -</w:t>
        </w:r>
        <w:r w:rsidR="000061FF">
          <w:fldChar w:fldCharType="end"/>
        </w:r>
      </w:hyperlink>
    </w:p>
    <w:p w14:paraId="7E23704F" w14:textId="16E3B5BE" w:rsidR="00FF0D56" w:rsidRDefault="00CF6F68">
      <w:pPr>
        <w:pStyle w:val="TOC2"/>
        <w:rPr>
          <w:rFonts w:asciiTheme="minorHAnsi" w:hAnsiTheme="minorHAnsi"/>
        </w:rPr>
      </w:pPr>
      <w:hyperlink w:anchor="_Toc256000035" w:history="1">
        <w:r w:rsidR="000061FF">
          <w:rPr>
            <w:rStyle w:val="Hyperlink"/>
            <w:lang w:val="en-AU"/>
          </w:rPr>
          <w:t>11.2</w:t>
        </w:r>
        <w:r w:rsidR="000061FF">
          <w:rPr>
            <w:rFonts w:asciiTheme="minorHAnsi" w:hAnsiTheme="minorHAnsi"/>
            <w:lang w:val="en-AU"/>
          </w:rPr>
          <w:tab/>
        </w:r>
        <w:r w:rsidR="000061FF" w:rsidRPr="00531936">
          <w:rPr>
            <w:rStyle w:val="Hyperlink"/>
            <w:lang w:val="en-AU"/>
          </w:rPr>
          <w:t>Early Commencement</w:t>
        </w:r>
        <w:r w:rsidR="000061FF">
          <w:tab/>
        </w:r>
        <w:r w:rsidR="000061FF">
          <w:fldChar w:fldCharType="begin"/>
        </w:r>
        <w:r w:rsidR="000061FF">
          <w:instrText xml:space="preserve"> PAGEREF _Toc256000035 \h </w:instrText>
        </w:r>
        <w:r w:rsidR="000061FF">
          <w:fldChar w:fldCharType="separate"/>
        </w:r>
        <w:r w:rsidR="000065CA">
          <w:t>- 14 -</w:t>
        </w:r>
        <w:r w:rsidR="000061FF">
          <w:fldChar w:fldCharType="end"/>
        </w:r>
      </w:hyperlink>
    </w:p>
    <w:p w14:paraId="30987ECF" w14:textId="3A6826BC" w:rsidR="00FF0D56" w:rsidRDefault="00CF6F68">
      <w:pPr>
        <w:pStyle w:val="TOC1"/>
        <w:rPr>
          <w:rFonts w:asciiTheme="minorHAnsi" w:hAnsiTheme="minorHAnsi"/>
          <w:noProof/>
        </w:rPr>
      </w:pPr>
      <w:hyperlink w:anchor="_Toc256000036" w:history="1">
        <w:r w:rsidR="000061FF">
          <w:rPr>
            <w:rStyle w:val="Hyperlink"/>
          </w:rPr>
          <w:t>12</w:t>
        </w:r>
        <w:r w:rsidR="000061FF">
          <w:rPr>
            <w:rFonts w:asciiTheme="minorHAnsi" w:hAnsiTheme="minorHAnsi"/>
            <w:noProof/>
          </w:rPr>
          <w:tab/>
        </w:r>
        <w:r w:rsidR="000061FF" w:rsidRPr="00531936">
          <w:rPr>
            <w:rStyle w:val="Hyperlink"/>
          </w:rPr>
          <w:t>Crown’s Obligations</w:t>
        </w:r>
        <w:r w:rsidR="000061FF">
          <w:tab/>
        </w:r>
        <w:r w:rsidR="000061FF">
          <w:fldChar w:fldCharType="begin"/>
        </w:r>
        <w:r w:rsidR="000061FF">
          <w:instrText xml:space="preserve"> PAGEREF _Toc256000036 \h </w:instrText>
        </w:r>
        <w:r w:rsidR="000061FF">
          <w:fldChar w:fldCharType="separate"/>
        </w:r>
        <w:r w:rsidR="000065CA">
          <w:rPr>
            <w:noProof/>
          </w:rPr>
          <w:t>- 14 -</w:t>
        </w:r>
        <w:r w:rsidR="000061FF">
          <w:fldChar w:fldCharType="end"/>
        </w:r>
      </w:hyperlink>
    </w:p>
    <w:p w14:paraId="6545ABA1" w14:textId="2A3B0E2E" w:rsidR="00FF0D56" w:rsidRDefault="00CF6F68">
      <w:pPr>
        <w:pStyle w:val="TOC2"/>
        <w:rPr>
          <w:rFonts w:asciiTheme="minorHAnsi" w:hAnsiTheme="minorHAnsi"/>
        </w:rPr>
      </w:pPr>
      <w:hyperlink w:anchor="_Toc256000037" w:history="1">
        <w:r w:rsidR="000061FF">
          <w:rPr>
            <w:rStyle w:val="Hyperlink"/>
            <w:lang w:val="en-AU"/>
          </w:rPr>
          <w:t>12.1</w:t>
        </w:r>
        <w:r w:rsidR="000061FF">
          <w:rPr>
            <w:rFonts w:asciiTheme="minorHAnsi" w:hAnsiTheme="minorHAnsi"/>
            <w:lang w:val="en-AU"/>
          </w:rPr>
          <w:tab/>
        </w:r>
        <w:r w:rsidR="000061FF" w:rsidRPr="00531936">
          <w:rPr>
            <w:rStyle w:val="Hyperlink"/>
            <w:lang w:val="en-AU"/>
          </w:rPr>
          <w:t>Obligations</w:t>
        </w:r>
        <w:r w:rsidR="000061FF">
          <w:tab/>
        </w:r>
        <w:r w:rsidR="000061FF">
          <w:fldChar w:fldCharType="begin"/>
        </w:r>
        <w:r w:rsidR="000061FF">
          <w:instrText xml:space="preserve"> PAGEREF _Toc256000037 \h </w:instrText>
        </w:r>
        <w:r w:rsidR="000061FF">
          <w:fldChar w:fldCharType="separate"/>
        </w:r>
        <w:r w:rsidR="000065CA">
          <w:t>- 14 -</w:t>
        </w:r>
        <w:r w:rsidR="000061FF">
          <w:fldChar w:fldCharType="end"/>
        </w:r>
      </w:hyperlink>
    </w:p>
    <w:p w14:paraId="3CD636ED" w14:textId="123EC205" w:rsidR="00FF0D56" w:rsidRDefault="00CF6F68">
      <w:pPr>
        <w:pStyle w:val="TOC2"/>
        <w:rPr>
          <w:rFonts w:asciiTheme="minorHAnsi" w:hAnsiTheme="minorHAnsi"/>
        </w:rPr>
      </w:pPr>
      <w:hyperlink w:anchor="_Toc256000038" w:history="1">
        <w:r w:rsidR="000061FF">
          <w:rPr>
            <w:rStyle w:val="Hyperlink"/>
            <w:lang w:val="en-AU"/>
          </w:rPr>
          <w:t>12.2</w:t>
        </w:r>
        <w:r w:rsidR="000061FF">
          <w:rPr>
            <w:rFonts w:asciiTheme="minorHAnsi" w:hAnsiTheme="minorHAnsi"/>
            <w:lang w:val="en-AU"/>
          </w:rPr>
          <w:tab/>
        </w:r>
        <w:r w:rsidR="000061FF" w:rsidRPr="00531936">
          <w:rPr>
            <w:rStyle w:val="Hyperlink"/>
            <w:lang w:val="en-AU"/>
          </w:rPr>
          <w:t>Increase in Service Costs</w:t>
        </w:r>
        <w:r w:rsidR="000061FF">
          <w:tab/>
        </w:r>
        <w:r w:rsidR="000061FF">
          <w:fldChar w:fldCharType="begin"/>
        </w:r>
        <w:r w:rsidR="000061FF">
          <w:instrText xml:space="preserve"> PAGEREF _Toc256000038 \h </w:instrText>
        </w:r>
        <w:r w:rsidR="000061FF">
          <w:fldChar w:fldCharType="separate"/>
        </w:r>
        <w:r w:rsidR="000065CA">
          <w:t>- 15 -</w:t>
        </w:r>
        <w:r w:rsidR="000061FF">
          <w:fldChar w:fldCharType="end"/>
        </w:r>
      </w:hyperlink>
    </w:p>
    <w:p w14:paraId="0105EA1C" w14:textId="55DA98EA" w:rsidR="00FF0D56" w:rsidRDefault="00CF6F68">
      <w:pPr>
        <w:pStyle w:val="TOC1"/>
        <w:rPr>
          <w:rFonts w:asciiTheme="minorHAnsi" w:hAnsiTheme="minorHAnsi"/>
          <w:noProof/>
        </w:rPr>
      </w:pPr>
      <w:hyperlink w:anchor="_Toc256000039" w:history="1">
        <w:r w:rsidR="000061FF">
          <w:rPr>
            <w:rStyle w:val="Hyperlink"/>
          </w:rPr>
          <w:t>13</w:t>
        </w:r>
        <w:r w:rsidR="000061FF">
          <w:rPr>
            <w:rFonts w:asciiTheme="minorHAnsi" w:hAnsiTheme="minorHAnsi"/>
            <w:noProof/>
          </w:rPr>
          <w:tab/>
        </w:r>
        <w:r w:rsidR="000061FF" w:rsidRPr="00531936">
          <w:rPr>
            <w:rStyle w:val="Hyperlink"/>
          </w:rPr>
          <w:t>Service Provider’s Obligations</w:t>
        </w:r>
        <w:r w:rsidR="000061FF">
          <w:tab/>
        </w:r>
        <w:r w:rsidR="000061FF">
          <w:fldChar w:fldCharType="begin"/>
        </w:r>
        <w:r w:rsidR="000061FF">
          <w:instrText xml:space="preserve"> PAGEREF _Toc256000039 \h </w:instrText>
        </w:r>
        <w:r w:rsidR="000061FF">
          <w:fldChar w:fldCharType="separate"/>
        </w:r>
        <w:r w:rsidR="000065CA">
          <w:rPr>
            <w:noProof/>
          </w:rPr>
          <w:t>- 15 -</w:t>
        </w:r>
        <w:r w:rsidR="000061FF">
          <w:fldChar w:fldCharType="end"/>
        </w:r>
      </w:hyperlink>
    </w:p>
    <w:p w14:paraId="5AF2D6A3" w14:textId="4E32CD96" w:rsidR="00FF0D56" w:rsidRDefault="00CF6F68">
      <w:pPr>
        <w:pStyle w:val="TOC2"/>
        <w:rPr>
          <w:rFonts w:asciiTheme="minorHAnsi" w:hAnsiTheme="minorHAnsi"/>
        </w:rPr>
      </w:pPr>
      <w:hyperlink w:anchor="_Toc256000040" w:history="1">
        <w:r w:rsidR="000061FF">
          <w:rPr>
            <w:rStyle w:val="Hyperlink"/>
            <w:lang w:val="en-AU"/>
          </w:rPr>
          <w:t>13.1</w:t>
        </w:r>
        <w:r w:rsidR="000061FF">
          <w:rPr>
            <w:rFonts w:asciiTheme="minorHAnsi" w:hAnsiTheme="minorHAnsi"/>
            <w:lang w:val="en-AU"/>
          </w:rPr>
          <w:tab/>
        </w:r>
        <w:r w:rsidR="000061FF" w:rsidRPr="00531936">
          <w:rPr>
            <w:rStyle w:val="Hyperlink"/>
            <w:lang w:val="en-AU"/>
          </w:rPr>
          <w:t>Service Provider’s Obligations</w:t>
        </w:r>
        <w:r w:rsidR="000061FF">
          <w:tab/>
        </w:r>
        <w:r w:rsidR="000061FF">
          <w:fldChar w:fldCharType="begin"/>
        </w:r>
        <w:r w:rsidR="000061FF">
          <w:instrText xml:space="preserve"> PAGEREF _Toc256000040 \h </w:instrText>
        </w:r>
        <w:r w:rsidR="000061FF">
          <w:fldChar w:fldCharType="separate"/>
        </w:r>
        <w:r w:rsidR="000065CA">
          <w:t>- 15 -</w:t>
        </w:r>
        <w:r w:rsidR="000061FF">
          <w:fldChar w:fldCharType="end"/>
        </w:r>
      </w:hyperlink>
    </w:p>
    <w:p w14:paraId="31211A56" w14:textId="0F8C0897" w:rsidR="00FF0D56" w:rsidRDefault="00CF6F68">
      <w:pPr>
        <w:pStyle w:val="TOC2"/>
        <w:rPr>
          <w:rFonts w:asciiTheme="minorHAnsi" w:hAnsiTheme="minorHAnsi"/>
        </w:rPr>
      </w:pPr>
      <w:hyperlink w:anchor="_Toc256000041" w:history="1">
        <w:r w:rsidR="000061FF">
          <w:rPr>
            <w:rStyle w:val="Hyperlink"/>
            <w:lang w:val="en-AU"/>
          </w:rPr>
          <w:t>13.2</w:t>
        </w:r>
        <w:r w:rsidR="000061FF">
          <w:rPr>
            <w:rFonts w:asciiTheme="minorHAnsi" w:hAnsiTheme="minorHAnsi"/>
            <w:lang w:val="en-AU"/>
          </w:rPr>
          <w:tab/>
        </w:r>
        <w:r w:rsidR="000061FF" w:rsidRPr="00531936">
          <w:rPr>
            <w:rStyle w:val="Hyperlink"/>
            <w:lang w:val="en-AU"/>
          </w:rPr>
          <w:t>Equity in Service delivery</w:t>
        </w:r>
        <w:r w:rsidR="000061FF">
          <w:tab/>
        </w:r>
        <w:r w:rsidR="000061FF">
          <w:fldChar w:fldCharType="begin"/>
        </w:r>
        <w:r w:rsidR="000061FF">
          <w:instrText xml:space="preserve"> PAGEREF _Toc256000041 \h </w:instrText>
        </w:r>
        <w:r w:rsidR="000061FF">
          <w:fldChar w:fldCharType="separate"/>
        </w:r>
        <w:r w:rsidR="000065CA">
          <w:t>- 15 -</w:t>
        </w:r>
        <w:r w:rsidR="000061FF">
          <w:fldChar w:fldCharType="end"/>
        </w:r>
      </w:hyperlink>
    </w:p>
    <w:p w14:paraId="5DFC227E" w14:textId="436124A3" w:rsidR="00FF0D56" w:rsidRDefault="00CF6F68">
      <w:pPr>
        <w:pStyle w:val="TOC2"/>
        <w:rPr>
          <w:rFonts w:asciiTheme="minorHAnsi" w:hAnsiTheme="minorHAnsi"/>
        </w:rPr>
      </w:pPr>
      <w:hyperlink w:anchor="_Toc256000042" w:history="1">
        <w:r w:rsidR="000061FF">
          <w:rPr>
            <w:rStyle w:val="Hyperlink"/>
            <w:lang w:val="en-AU"/>
          </w:rPr>
          <w:t>13.3</w:t>
        </w:r>
        <w:r w:rsidR="000061FF">
          <w:rPr>
            <w:rFonts w:asciiTheme="minorHAnsi" w:hAnsiTheme="minorHAnsi"/>
            <w:lang w:val="en-AU"/>
          </w:rPr>
          <w:tab/>
        </w:r>
        <w:r w:rsidR="000061FF" w:rsidRPr="00531936">
          <w:rPr>
            <w:rStyle w:val="Hyperlink"/>
            <w:lang w:val="en-AU"/>
          </w:rPr>
          <w:t>Due Care and Diligence</w:t>
        </w:r>
        <w:r w:rsidR="000061FF">
          <w:tab/>
        </w:r>
        <w:r w:rsidR="000061FF">
          <w:fldChar w:fldCharType="begin"/>
        </w:r>
        <w:r w:rsidR="000061FF">
          <w:instrText xml:space="preserve"> PAGEREF _Toc256000042 \h </w:instrText>
        </w:r>
        <w:r w:rsidR="000061FF">
          <w:fldChar w:fldCharType="separate"/>
        </w:r>
        <w:r w:rsidR="000065CA">
          <w:t>- 15 -</w:t>
        </w:r>
        <w:r w:rsidR="000061FF">
          <w:fldChar w:fldCharType="end"/>
        </w:r>
      </w:hyperlink>
    </w:p>
    <w:p w14:paraId="2CC42007" w14:textId="7D196171" w:rsidR="00FF0D56" w:rsidRDefault="00CF6F68">
      <w:pPr>
        <w:pStyle w:val="TOC2"/>
        <w:rPr>
          <w:rFonts w:asciiTheme="minorHAnsi" w:hAnsiTheme="minorHAnsi"/>
        </w:rPr>
      </w:pPr>
      <w:hyperlink w:anchor="_Toc256000043" w:history="1">
        <w:r w:rsidR="000061FF">
          <w:rPr>
            <w:rStyle w:val="Hyperlink"/>
            <w:lang w:val="en-AU"/>
          </w:rPr>
          <w:t>13.4</w:t>
        </w:r>
        <w:r w:rsidR="000061FF">
          <w:rPr>
            <w:rFonts w:asciiTheme="minorHAnsi" w:hAnsiTheme="minorHAnsi"/>
            <w:lang w:val="en-AU"/>
          </w:rPr>
          <w:tab/>
        </w:r>
        <w:r w:rsidR="000061FF" w:rsidRPr="00531936">
          <w:rPr>
            <w:rStyle w:val="Hyperlink"/>
            <w:lang w:val="en-AU"/>
          </w:rPr>
          <w:t>Consumer Satisfaction</w:t>
        </w:r>
        <w:r w:rsidR="000061FF">
          <w:tab/>
        </w:r>
        <w:r w:rsidR="000061FF">
          <w:fldChar w:fldCharType="begin"/>
        </w:r>
        <w:r w:rsidR="000061FF">
          <w:instrText xml:space="preserve"> PAGEREF _Toc256000043 \h </w:instrText>
        </w:r>
        <w:r w:rsidR="000061FF">
          <w:fldChar w:fldCharType="separate"/>
        </w:r>
        <w:r w:rsidR="000065CA">
          <w:t>- 16 -</w:t>
        </w:r>
        <w:r w:rsidR="000061FF">
          <w:fldChar w:fldCharType="end"/>
        </w:r>
      </w:hyperlink>
    </w:p>
    <w:p w14:paraId="7B0D87BA" w14:textId="39C9E49C" w:rsidR="00FF0D56" w:rsidRDefault="00CF6F68">
      <w:pPr>
        <w:pStyle w:val="TOC1"/>
        <w:rPr>
          <w:rFonts w:asciiTheme="minorHAnsi" w:hAnsiTheme="minorHAnsi"/>
          <w:noProof/>
        </w:rPr>
      </w:pPr>
      <w:hyperlink w:anchor="_Toc256000044" w:history="1">
        <w:r w:rsidR="000061FF">
          <w:rPr>
            <w:rStyle w:val="Hyperlink"/>
          </w:rPr>
          <w:t>14</w:t>
        </w:r>
        <w:r w:rsidR="000061FF">
          <w:rPr>
            <w:rFonts w:asciiTheme="minorHAnsi" w:hAnsiTheme="minorHAnsi"/>
            <w:noProof/>
          </w:rPr>
          <w:tab/>
        </w:r>
        <w:r w:rsidR="000061FF" w:rsidRPr="00531936">
          <w:rPr>
            <w:rStyle w:val="Hyperlink"/>
          </w:rPr>
          <w:t>Records, Reports and Acquittals</w:t>
        </w:r>
        <w:r w:rsidR="000061FF">
          <w:tab/>
        </w:r>
        <w:r w:rsidR="000061FF">
          <w:fldChar w:fldCharType="begin"/>
        </w:r>
        <w:r w:rsidR="000061FF">
          <w:instrText xml:space="preserve"> PAGEREF _Toc256000044 \h </w:instrText>
        </w:r>
        <w:r w:rsidR="000061FF">
          <w:fldChar w:fldCharType="separate"/>
        </w:r>
        <w:r w:rsidR="000065CA">
          <w:rPr>
            <w:noProof/>
          </w:rPr>
          <w:t>- 16 -</w:t>
        </w:r>
        <w:r w:rsidR="000061FF">
          <w:fldChar w:fldCharType="end"/>
        </w:r>
      </w:hyperlink>
    </w:p>
    <w:p w14:paraId="511CECF2" w14:textId="5E08C86D" w:rsidR="00FF0D56" w:rsidRDefault="00CF6F68">
      <w:pPr>
        <w:pStyle w:val="TOC2"/>
        <w:rPr>
          <w:rFonts w:asciiTheme="minorHAnsi" w:hAnsiTheme="minorHAnsi"/>
        </w:rPr>
      </w:pPr>
      <w:hyperlink w:anchor="_Toc256000045" w:history="1">
        <w:r w:rsidR="000061FF">
          <w:rPr>
            <w:rStyle w:val="Hyperlink"/>
            <w:lang w:val="en-AU"/>
          </w:rPr>
          <w:t>14.1</w:t>
        </w:r>
        <w:r w:rsidR="000061FF">
          <w:rPr>
            <w:rFonts w:asciiTheme="minorHAnsi" w:hAnsiTheme="minorHAnsi"/>
            <w:lang w:val="en-AU"/>
          </w:rPr>
          <w:tab/>
        </w:r>
        <w:r w:rsidR="000061FF" w:rsidRPr="00531936">
          <w:rPr>
            <w:rStyle w:val="Hyperlink"/>
            <w:lang w:val="en-AU"/>
          </w:rPr>
          <w:t>Reporting obligations</w:t>
        </w:r>
        <w:r w:rsidR="000061FF">
          <w:tab/>
        </w:r>
        <w:r w:rsidR="000061FF">
          <w:fldChar w:fldCharType="begin"/>
        </w:r>
        <w:r w:rsidR="000061FF">
          <w:instrText xml:space="preserve"> PAGEREF _Toc256000045 \h </w:instrText>
        </w:r>
        <w:r w:rsidR="000061FF">
          <w:fldChar w:fldCharType="separate"/>
        </w:r>
        <w:r w:rsidR="000065CA">
          <w:t>- 16 -</w:t>
        </w:r>
        <w:r w:rsidR="000061FF">
          <w:fldChar w:fldCharType="end"/>
        </w:r>
      </w:hyperlink>
    </w:p>
    <w:p w14:paraId="5DBADBD9" w14:textId="57495B4A" w:rsidR="00FF0D56" w:rsidRDefault="00CF6F68">
      <w:pPr>
        <w:pStyle w:val="TOC2"/>
        <w:rPr>
          <w:rFonts w:asciiTheme="minorHAnsi" w:hAnsiTheme="minorHAnsi"/>
        </w:rPr>
      </w:pPr>
      <w:hyperlink w:anchor="_Toc256000046" w:history="1">
        <w:r w:rsidR="000061FF">
          <w:rPr>
            <w:rStyle w:val="Hyperlink"/>
            <w:lang w:val="en-AU"/>
          </w:rPr>
          <w:t>14.2</w:t>
        </w:r>
        <w:r w:rsidR="000061FF">
          <w:rPr>
            <w:rFonts w:asciiTheme="minorHAnsi" w:hAnsiTheme="minorHAnsi"/>
            <w:lang w:val="en-AU"/>
          </w:rPr>
          <w:tab/>
        </w:r>
        <w:r w:rsidR="000061FF" w:rsidRPr="00531936">
          <w:rPr>
            <w:rStyle w:val="Hyperlink"/>
            <w:lang w:val="en-AU"/>
          </w:rPr>
          <w:t>Crown feedback</w:t>
        </w:r>
        <w:r w:rsidR="000061FF">
          <w:tab/>
        </w:r>
        <w:r w:rsidR="000061FF">
          <w:fldChar w:fldCharType="begin"/>
        </w:r>
        <w:r w:rsidR="000061FF">
          <w:instrText xml:space="preserve"> PAGEREF _Toc256000046 \h </w:instrText>
        </w:r>
        <w:r w:rsidR="000061FF">
          <w:fldChar w:fldCharType="separate"/>
        </w:r>
        <w:r w:rsidR="000065CA">
          <w:t>- 17 -</w:t>
        </w:r>
        <w:r w:rsidR="000061FF">
          <w:fldChar w:fldCharType="end"/>
        </w:r>
      </w:hyperlink>
    </w:p>
    <w:p w14:paraId="64910F29" w14:textId="1A9A9BD5" w:rsidR="00FF0D56" w:rsidRDefault="00CF6F68">
      <w:pPr>
        <w:pStyle w:val="TOC1"/>
        <w:rPr>
          <w:rFonts w:asciiTheme="minorHAnsi" w:hAnsiTheme="minorHAnsi"/>
          <w:noProof/>
        </w:rPr>
      </w:pPr>
      <w:hyperlink w:anchor="_Toc256000047" w:history="1">
        <w:r w:rsidR="000061FF">
          <w:rPr>
            <w:rStyle w:val="Hyperlink"/>
          </w:rPr>
          <w:t>15</w:t>
        </w:r>
        <w:r w:rsidR="000061FF">
          <w:rPr>
            <w:rFonts w:asciiTheme="minorHAnsi" w:hAnsiTheme="minorHAnsi"/>
            <w:noProof/>
          </w:rPr>
          <w:tab/>
        </w:r>
        <w:r w:rsidR="000061FF" w:rsidRPr="00531936">
          <w:rPr>
            <w:rStyle w:val="Hyperlink"/>
          </w:rPr>
          <w:t>Acknowledgement and Publications</w:t>
        </w:r>
        <w:r w:rsidR="000061FF">
          <w:tab/>
        </w:r>
        <w:r w:rsidR="000061FF">
          <w:fldChar w:fldCharType="begin"/>
        </w:r>
        <w:r w:rsidR="000061FF">
          <w:instrText xml:space="preserve"> PAGEREF _Toc256000047 \h </w:instrText>
        </w:r>
        <w:r w:rsidR="000061FF">
          <w:fldChar w:fldCharType="separate"/>
        </w:r>
        <w:r w:rsidR="000065CA">
          <w:rPr>
            <w:noProof/>
          </w:rPr>
          <w:t>- 17 -</w:t>
        </w:r>
        <w:r w:rsidR="000061FF">
          <w:fldChar w:fldCharType="end"/>
        </w:r>
      </w:hyperlink>
    </w:p>
    <w:p w14:paraId="2BFF9759" w14:textId="490E00AF" w:rsidR="00FF0D56" w:rsidRDefault="00CF6F68">
      <w:pPr>
        <w:pStyle w:val="TOC2"/>
        <w:rPr>
          <w:rFonts w:asciiTheme="minorHAnsi" w:hAnsiTheme="minorHAnsi"/>
        </w:rPr>
      </w:pPr>
      <w:hyperlink w:anchor="_Toc256000048" w:history="1">
        <w:r w:rsidR="000061FF">
          <w:rPr>
            <w:rStyle w:val="Hyperlink"/>
            <w:lang w:val="en-AU"/>
          </w:rPr>
          <w:t>15.1</w:t>
        </w:r>
        <w:r w:rsidR="000061FF">
          <w:rPr>
            <w:rFonts w:asciiTheme="minorHAnsi" w:hAnsiTheme="minorHAnsi"/>
            <w:lang w:val="en-AU"/>
          </w:rPr>
          <w:tab/>
        </w:r>
        <w:r w:rsidR="000061FF" w:rsidRPr="00531936">
          <w:rPr>
            <w:rStyle w:val="Hyperlink"/>
            <w:lang w:val="en-AU"/>
          </w:rPr>
          <w:t>Acknowledgement</w:t>
        </w:r>
        <w:r w:rsidR="000061FF">
          <w:tab/>
        </w:r>
        <w:r w:rsidR="000061FF">
          <w:fldChar w:fldCharType="begin"/>
        </w:r>
        <w:r w:rsidR="000061FF">
          <w:instrText xml:space="preserve"> PAGEREF _Toc256000048 \h </w:instrText>
        </w:r>
        <w:r w:rsidR="000061FF">
          <w:fldChar w:fldCharType="separate"/>
        </w:r>
        <w:r w:rsidR="000065CA">
          <w:t>- 17 -</w:t>
        </w:r>
        <w:r w:rsidR="000061FF">
          <w:fldChar w:fldCharType="end"/>
        </w:r>
      </w:hyperlink>
    </w:p>
    <w:p w14:paraId="075E0A0D" w14:textId="77BCB410" w:rsidR="00FF0D56" w:rsidRDefault="00CF6F68">
      <w:pPr>
        <w:pStyle w:val="TOC2"/>
        <w:rPr>
          <w:rFonts w:asciiTheme="minorHAnsi" w:hAnsiTheme="minorHAnsi"/>
        </w:rPr>
      </w:pPr>
      <w:hyperlink w:anchor="_Toc256000049" w:history="1">
        <w:r w:rsidR="000061FF">
          <w:rPr>
            <w:rStyle w:val="Hyperlink"/>
            <w:lang w:val="en-AU"/>
          </w:rPr>
          <w:t>15.2</w:t>
        </w:r>
        <w:r w:rsidR="000061FF">
          <w:rPr>
            <w:rFonts w:asciiTheme="minorHAnsi" w:hAnsiTheme="minorHAnsi"/>
            <w:lang w:val="en-AU"/>
          </w:rPr>
          <w:tab/>
        </w:r>
        <w:r w:rsidR="000061FF" w:rsidRPr="00531936">
          <w:rPr>
            <w:rStyle w:val="Hyperlink"/>
            <w:lang w:val="en-AU"/>
          </w:rPr>
          <w:t>Logos</w:t>
        </w:r>
        <w:r w:rsidR="000061FF">
          <w:tab/>
        </w:r>
        <w:r w:rsidR="000061FF">
          <w:fldChar w:fldCharType="begin"/>
        </w:r>
        <w:r w:rsidR="000061FF">
          <w:instrText xml:space="preserve"> PAGEREF _Toc256000049 \h </w:instrText>
        </w:r>
        <w:r w:rsidR="000061FF">
          <w:fldChar w:fldCharType="separate"/>
        </w:r>
        <w:r w:rsidR="000065CA">
          <w:t>- 17 -</w:t>
        </w:r>
        <w:r w:rsidR="000061FF">
          <w:fldChar w:fldCharType="end"/>
        </w:r>
      </w:hyperlink>
    </w:p>
    <w:p w14:paraId="3DB44A99" w14:textId="594CA7D2" w:rsidR="00FF0D56" w:rsidRDefault="00CF6F68">
      <w:pPr>
        <w:pStyle w:val="TOC1"/>
        <w:rPr>
          <w:rFonts w:asciiTheme="minorHAnsi" w:hAnsiTheme="minorHAnsi"/>
          <w:noProof/>
        </w:rPr>
      </w:pPr>
      <w:hyperlink w:anchor="_Toc256000050" w:history="1">
        <w:r w:rsidR="000061FF">
          <w:rPr>
            <w:rStyle w:val="Hyperlink"/>
          </w:rPr>
          <w:t>16</w:t>
        </w:r>
        <w:r w:rsidR="000061FF">
          <w:rPr>
            <w:rFonts w:asciiTheme="minorHAnsi" w:hAnsiTheme="minorHAnsi"/>
            <w:noProof/>
          </w:rPr>
          <w:tab/>
        </w:r>
        <w:r w:rsidR="000061FF" w:rsidRPr="00531936">
          <w:rPr>
            <w:rStyle w:val="Hyperlink"/>
          </w:rPr>
          <w:t>Crown Access to Premises and Records</w:t>
        </w:r>
        <w:r w:rsidR="000061FF">
          <w:tab/>
        </w:r>
        <w:r w:rsidR="000061FF">
          <w:fldChar w:fldCharType="begin"/>
        </w:r>
        <w:r w:rsidR="000061FF">
          <w:instrText xml:space="preserve"> PAGEREF _Toc256000050 \h </w:instrText>
        </w:r>
        <w:r w:rsidR="000061FF">
          <w:fldChar w:fldCharType="separate"/>
        </w:r>
        <w:r w:rsidR="000065CA">
          <w:rPr>
            <w:noProof/>
          </w:rPr>
          <w:t>- 18 -</w:t>
        </w:r>
        <w:r w:rsidR="000061FF">
          <w:fldChar w:fldCharType="end"/>
        </w:r>
      </w:hyperlink>
    </w:p>
    <w:p w14:paraId="489E9A10" w14:textId="5F2D25FD" w:rsidR="00FF0D56" w:rsidRDefault="00CF6F68">
      <w:pPr>
        <w:pStyle w:val="TOC2"/>
        <w:rPr>
          <w:rFonts w:asciiTheme="minorHAnsi" w:hAnsiTheme="minorHAnsi"/>
        </w:rPr>
      </w:pPr>
      <w:hyperlink w:anchor="_Toc256000051" w:history="1">
        <w:r w:rsidR="000061FF">
          <w:rPr>
            <w:rStyle w:val="Hyperlink"/>
            <w:lang w:val="en-AU"/>
          </w:rPr>
          <w:t>16.1</w:t>
        </w:r>
        <w:r w:rsidR="000061FF">
          <w:rPr>
            <w:rFonts w:asciiTheme="minorHAnsi" w:hAnsiTheme="minorHAnsi"/>
            <w:lang w:val="en-AU"/>
          </w:rPr>
          <w:tab/>
        </w:r>
        <w:r w:rsidR="000061FF" w:rsidRPr="00531936">
          <w:rPr>
            <w:rStyle w:val="Hyperlink"/>
            <w:lang w:val="en-AU"/>
          </w:rPr>
          <w:t>Crown Access to Premises</w:t>
        </w:r>
        <w:r w:rsidR="000061FF">
          <w:tab/>
        </w:r>
        <w:r w:rsidR="000061FF">
          <w:fldChar w:fldCharType="begin"/>
        </w:r>
        <w:r w:rsidR="000061FF">
          <w:instrText xml:space="preserve"> PAGEREF _Toc256000051 \h </w:instrText>
        </w:r>
        <w:r w:rsidR="000061FF">
          <w:fldChar w:fldCharType="separate"/>
        </w:r>
        <w:r w:rsidR="000065CA">
          <w:t>- 18 -</w:t>
        </w:r>
        <w:r w:rsidR="000061FF">
          <w:fldChar w:fldCharType="end"/>
        </w:r>
      </w:hyperlink>
    </w:p>
    <w:p w14:paraId="0789206C" w14:textId="345181BE" w:rsidR="00FF0D56" w:rsidRDefault="00CF6F68">
      <w:pPr>
        <w:pStyle w:val="TOC2"/>
        <w:rPr>
          <w:rFonts w:asciiTheme="minorHAnsi" w:hAnsiTheme="minorHAnsi"/>
        </w:rPr>
      </w:pPr>
      <w:hyperlink w:anchor="_Toc256000052" w:history="1">
        <w:r w:rsidR="000061FF">
          <w:rPr>
            <w:rStyle w:val="Hyperlink"/>
            <w:lang w:val="en-AU"/>
          </w:rPr>
          <w:t>16.2</w:t>
        </w:r>
        <w:r w:rsidR="000061FF">
          <w:rPr>
            <w:rFonts w:asciiTheme="minorHAnsi" w:hAnsiTheme="minorHAnsi"/>
            <w:lang w:val="en-AU"/>
          </w:rPr>
          <w:tab/>
        </w:r>
        <w:r w:rsidR="000061FF" w:rsidRPr="00531936">
          <w:rPr>
            <w:rStyle w:val="Hyperlink"/>
            <w:lang w:val="en-AU"/>
          </w:rPr>
          <w:t>Crown Access to Records</w:t>
        </w:r>
        <w:r w:rsidR="000061FF">
          <w:tab/>
        </w:r>
        <w:r w:rsidR="000061FF">
          <w:fldChar w:fldCharType="begin"/>
        </w:r>
        <w:r w:rsidR="000061FF">
          <w:instrText xml:space="preserve"> PAGEREF _Toc256000052 \h </w:instrText>
        </w:r>
        <w:r w:rsidR="000061FF">
          <w:fldChar w:fldCharType="separate"/>
        </w:r>
        <w:r w:rsidR="000065CA">
          <w:t>- 18 -</w:t>
        </w:r>
        <w:r w:rsidR="000061FF">
          <w:fldChar w:fldCharType="end"/>
        </w:r>
      </w:hyperlink>
    </w:p>
    <w:p w14:paraId="32AD8316" w14:textId="1B0AFDC9" w:rsidR="00FF0D56" w:rsidRDefault="00CF6F68">
      <w:pPr>
        <w:pStyle w:val="TOC1"/>
        <w:rPr>
          <w:rFonts w:asciiTheme="minorHAnsi" w:hAnsiTheme="minorHAnsi"/>
          <w:noProof/>
        </w:rPr>
      </w:pPr>
      <w:hyperlink w:anchor="_Toc256000053" w:history="1">
        <w:r w:rsidR="000061FF">
          <w:rPr>
            <w:rStyle w:val="Hyperlink"/>
          </w:rPr>
          <w:t>17</w:t>
        </w:r>
        <w:r w:rsidR="000061FF">
          <w:rPr>
            <w:rFonts w:asciiTheme="minorHAnsi" w:hAnsiTheme="minorHAnsi"/>
            <w:noProof/>
          </w:rPr>
          <w:tab/>
        </w:r>
        <w:r w:rsidR="000061FF" w:rsidRPr="00531936">
          <w:rPr>
            <w:rStyle w:val="Hyperlink"/>
          </w:rPr>
          <w:t>Specified Personnel</w:t>
        </w:r>
        <w:r w:rsidR="000061FF">
          <w:tab/>
        </w:r>
        <w:r w:rsidR="000061FF">
          <w:fldChar w:fldCharType="begin"/>
        </w:r>
        <w:r w:rsidR="000061FF">
          <w:instrText xml:space="preserve"> PAGEREF _Toc256000053 \h </w:instrText>
        </w:r>
        <w:r w:rsidR="000061FF">
          <w:fldChar w:fldCharType="separate"/>
        </w:r>
        <w:r w:rsidR="000065CA">
          <w:rPr>
            <w:noProof/>
          </w:rPr>
          <w:t>- 18 -</w:t>
        </w:r>
        <w:r w:rsidR="000061FF">
          <w:fldChar w:fldCharType="end"/>
        </w:r>
      </w:hyperlink>
    </w:p>
    <w:p w14:paraId="458AB124" w14:textId="743D5B06" w:rsidR="00FF0D56" w:rsidRDefault="00CF6F68">
      <w:pPr>
        <w:pStyle w:val="TOC1"/>
        <w:rPr>
          <w:rFonts w:asciiTheme="minorHAnsi" w:hAnsiTheme="minorHAnsi"/>
          <w:noProof/>
        </w:rPr>
      </w:pPr>
      <w:hyperlink w:anchor="_Toc256000054" w:history="1">
        <w:r w:rsidR="000061FF">
          <w:rPr>
            <w:rStyle w:val="Hyperlink"/>
          </w:rPr>
          <w:t>18</w:t>
        </w:r>
        <w:r w:rsidR="000061FF">
          <w:rPr>
            <w:rFonts w:asciiTheme="minorHAnsi" w:hAnsiTheme="minorHAnsi"/>
            <w:noProof/>
          </w:rPr>
          <w:tab/>
        </w:r>
        <w:r w:rsidR="000061FF" w:rsidRPr="00531936">
          <w:rPr>
            <w:rStyle w:val="Hyperlink"/>
          </w:rPr>
          <w:t>Skill and Competency of Employees and Volunteers</w:t>
        </w:r>
        <w:r w:rsidR="000061FF">
          <w:tab/>
        </w:r>
        <w:r w:rsidR="000061FF">
          <w:fldChar w:fldCharType="begin"/>
        </w:r>
        <w:r w:rsidR="000061FF">
          <w:instrText xml:space="preserve"> PAGEREF _Toc256000054 \h </w:instrText>
        </w:r>
        <w:r w:rsidR="000061FF">
          <w:fldChar w:fldCharType="separate"/>
        </w:r>
        <w:r w:rsidR="000065CA">
          <w:rPr>
            <w:noProof/>
          </w:rPr>
          <w:t>- 19 -</w:t>
        </w:r>
        <w:r w:rsidR="000061FF">
          <w:fldChar w:fldCharType="end"/>
        </w:r>
      </w:hyperlink>
    </w:p>
    <w:p w14:paraId="74BA9D39" w14:textId="746E04EF" w:rsidR="00FF0D56" w:rsidRDefault="00CF6F68">
      <w:pPr>
        <w:pStyle w:val="TOC1"/>
        <w:rPr>
          <w:rFonts w:asciiTheme="minorHAnsi" w:hAnsiTheme="minorHAnsi"/>
          <w:noProof/>
        </w:rPr>
      </w:pPr>
      <w:hyperlink w:anchor="_Toc256000055" w:history="1">
        <w:r w:rsidR="000061FF">
          <w:rPr>
            <w:rStyle w:val="Hyperlink"/>
          </w:rPr>
          <w:t>19</w:t>
        </w:r>
        <w:r w:rsidR="000061FF">
          <w:rPr>
            <w:rFonts w:asciiTheme="minorHAnsi" w:hAnsiTheme="minorHAnsi"/>
            <w:noProof/>
          </w:rPr>
          <w:tab/>
        </w:r>
        <w:r w:rsidR="000061FF" w:rsidRPr="00531936">
          <w:rPr>
            <w:rStyle w:val="Hyperlink"/>
          </w:rPr>
          <w:t>“Fit and Proper” Staff, Agents and Subcontractors</w:t>
        </w:r>
        <w:r w:rsidR="000061FF">
          <w:tab/>
        </w:r>
        <w:r w:rsidR="000061FF">
          <w:fldChar w:fldCharType="begin"/>
        </w:r>
        <w:r w:rsidR="000061FF">
          <w:instrText xml:space="preserve"> PAGEREF _Toc256000055 \h </w:instrText>
        </w:r>
        <w:r w:rsidR="000061FF">
          <w:fldChar w:fldCharType="separate"/>
        </w:r>
        <w:r w:rsidR="000065CA">
          <w:rPr>
            <w:noProof/>
          </w:rPr>
          <w:t>- 19 -</w:t>
        </w:r>
        <w:r w:rsidR="000061FF">
          <w:fldChar w:fldCharType="end"/>
        </w:r>
      </w:hyperlink>
    </w:p>
    <w:p w14:paraId="362E8A2B" w14:textId="563C9C4B" w:rsidR="00FF0D56" w:rsidRDefault="00CF6F68">
      <w:pPr>
        <w:pStyle w:val="TOC2"/>
        <w:rPr>
          <w:rFonts w:asciiTheme="minorHAnsi" w:hAnsiTheme="minorHAnsi"/>
        </w:rPr>
      </w:pPr>
      <w:hyperlink w:anchor="_Toc256000056" w:history="1">
        <w:r w:rsidR="000061FF">
          <w:rPr>
            <w:rStyle w:val="Hyperlink"/>
            <w:lang w:val="en-AU"/>
          </w:rPr>
          <w:t>19.1</w:t>
        </w:r>
        <w:r w:rsidR="000061FF">
          <w:rPr>
            <w:rFonts w:asciiTheme="minorHAnsi" w:hAnsiTheme="minorHAnsi"/>
            <w:lang w:val="en-AU"/>
          </w:rPr>
          <w:tab/>
        </w:r>
        <w:r w:rsidR="000061FF" w:rsidRPr="00531936">
          <w:rPr>
            <w:rStyle w:val="Hyperlink"/>
            <w:lang w:val="en-AU"/>
          </w:rPr>
          <w:t>Fit and Proper Persons</w:t>
        </w:r>
        <w:r w:rsidR="000061FF">
          <w:tab/>
        </w:r>
        <w:r w:rsidR="000061FF">
          <w:fldChar w:fldCharType="begin"/>
        </w:r>
        <w:r w:rsidR="000061FF">
          <w:instrText xml:space="preserve"> PAGEREF _Toc256000056 \h </w:instrText>
        </w:r>
        <w:r w:rsidR="000061FF">
          <w:fldChar w:fldCharType="separate"/>
        </w:r>
        <w:r w:rsidR="000065CA">
          <w:t>- 19 -</w:t>
        </w:r>
        <w:r w:rsidR="000061FF">
          <w:fldChar w:fldCharType="end"/>
        </w:r>
      </w:hyperlink>
    </w:p>
    <w:p w14:paraId="32777434" w14:textId="622A7010" w:rsidR="00FF0D56" w:rsidRDefault="00CF6F68">
      <w:pPr>
        <w:pStyle w:val="TOC2"/>
        <w:rPr>
          <w:rFonts w:asciiTheme="minorHAnsi" w:hAnsiTheme="minorHAnsi"/>
        </w:rPr>
      </w:pPr>
      <w:hyperlink w:anchor="_Toc256000057" w:history="1">
        <w:r w:rsidR="000061FF">
          <w:rPr>
            <w:rStyle w:val="Hyperlink"/>
            <w:lang w:val="en-AU"/>
          </w:rPr>
          <w:t>19.2</w:t>
        </w:r>
        <w:r w:rsidR="000061FF">
          <w:rPr>
            <w:rFonts w:asciiTheme="minorHAnsi" w:hAnsiTheme="minorHAnsi"/>
            <w:lang w:val="en-AU"/>
          </w:rPr>
          <w:tab/>
        </w:r>
        <w:r w:rsidR="000061FF" w:rsidRPr="00531936">
          <w:rPr>
            <w:rStyle w:val="Hyperlink"/>
            <w:lang w:val="en-AU"/>
          </w:rPr>
          <w:t>References and Checks</w:t>
        </w:r>
        <w:r w:rsidR="000061FF">
          <w:tab/>
        </w:r>
        <w:r w:rsidR="000061FF">
          <w:fldChar w:fldCharType="begin"/>
        </w:r>
        <w:r w:rsidR="000061FF">
          <w:instrText xml:space="preserve"> PAGEREF _Toc256000057 \h </w:instrText>
        </w:r>
        <w:r w:rsidR="000061FF">
          <w:fldChar w:fldCharType="separate"/>
        </w:r>
        <w:r w:rsidR="000065CA">
          <w:t>- 19 -</w:t>
        </w:r>
        <w:r w:rsidR="000061FF">
          <w:fldChar w:fldCharType="end"/>
        </w:r>
      </w:hyperlink>
    </w:p>
    <w:p w14:paraId="2BB1CDE7" w14:textId="2E6FC449" w:rsidR="00FF0D56" w:rsidRDefault="00CF6F68">
      <w:pPr>
        <w:pStyle w:val="TOC2"/>
        <w:rPr>
          <w:rFonts w:asciiTheme="minorHAnsi" w:hAnsiTheme="minorHAnsi"/>
        </w:rPr>
      </w:pPr>
      <w:hyperlink w:anchor="_Toc256000058" w:history="1">
        <w:r w:rsidR="000061FF">
          <w:rPr>
            <w:rStyle w:val="Hyperlink"/>
            <w:lang w:val="en-AU"/>
          </w:rPr>
          <w:t>19.3</w:t>
        </w:r>
        <w:r w:rsidR="000061FF">
          <w:rPr>
            <w:rFonts w:asciiTheme="minorHAnsi" w:hAnsiTheme="minorHAnsi"/>
            <w:lang w:val="en-AU"/>
          </w:rPr>
          <w:tab/>
        </w:r>
        <w:r w:rsidR="000061FF" w:rsidRPr="00531936">
          <w:rPr>
            <w:rStyle w:val="Hyperlink"/>
            <w:lang w:val="en-AU"/>
          </w:rPr>
          <w:t>Employee History in Respect to Services Provided to Children</w:t>
        </w:r>
        <w:r w:rsidR="000061FF">
          <w:tab/>
        </w:r>
        <w:r w:rsidR="000061FF">
          <w:fldChar w:fldCharType="begin"/>
        </w:r>
        <w:r w:rsidR="000061FF">
          <w:instrText xml:space="preserve"> PAGEREF _Toc256000058 \h </w:instrText>
        </w:r>
        <w:r w:rsidR="000061FF">
          <w:fldChar w:fldCharType="separate"/>
        </w:r>
        <w:r w:rsidR="000065CA">
          <w:t>- 20 -</w:t>
        </w:r>
        <w:r w:rsidR="000061FF">
          <w:fldChar w:fldCharType="end"/>
        </w:r>
      </w:hyperlink>
    </w:p>
    <w:p w14:paraId="5F34D6AE" w14:textId="2D94FF19" w:rsidR="00FF0D56" w:rsidRDefault="00CF6F68">
      <w:pPr>
        <w:pStyle w:val="TOC1"/>
        <w:rPr>
          <w:rFonts w:asciiTheme="minorHAnsi" w:hAnsiTheme="minorHAnsi"/>
          <w:noProof/>
        </w:rPr>
      </w:pPr>
      <w:hyperlink w:anchor="_Toc256000059" w:history="1">
        <w:r w:rsidR="000061FF">
          <w:rPr>
            <w:rStyle w:val="Hyperlink"/>
          </w:rPr>
          <w:t>20</w:t>
        </w:r>
        <w:r w:rsidR="000061FF">
          <w:rPr>
            <w:rFonts w:asciiTheme="minorHAnsi" w:hAnsiTheme="minorHAnsi"/>
            <w:noProof/>
          </w:rPr>
          <w:tab/>
        </w:r>
        <w:r w:rsidR="000061FF" w:rsidRPr="00531936">
          <w:rPr>
            <w:rStyle w:val="Hyperlink"/>
          </w:rPr>
          <w:t>Obligation to Continue Service Provision</w:t>
        </w:r>
        <w:r w:rsidR="000061FF">
          <w:tab/>
        </w:r>
        <w:r w:rsidR="000061FF">
          <w:fldChar w:fldCharType="begin"/>
        </w:r>
        <w:r w:rsidR="000061FF">
          <w:instrText xml:space="preserve"> PAGEREF _Toc256000059 \h </w:instrText>
        </w:r>
        <w:r w:rsidR="000061FF">
          <w:fldChar w:fldCharType="separate"/>
        </w:r>
        <w:r w:rsidR="000065CA">
          <w:rPr>
            <w:noProof/>
          </w:rPr>
          <w:t>- 20 -</w:t>
        </w:r>
        <w:r w:rsidR="000061FF">
          <w:fldChar w:fldCharType="end"/>
        </w:r>
      </w:hyperlink>
    </w:p>
    <w:p w14:paraId="091CC128" w14:textId="7182645A" w:rsidR="00FF0D56" w:rsidRDefault="00CF6F68">
      <w:pPr>
        <w:pStyle w:val="TOC1"/>
        <w:rPr>
          <w:rFonts w:asciiTheme="minorHAnsi" w:hAnsiTheme="minorHAnsi"/>
          <w:noProof/>
        </w:rPr>
      </w:pPr>
      <w:hyperlink w:anchor="_Toc256000060" w:history="1">
        <w:r w:rsidR="000061FF">
          <w:rPr>
            <w:rStyle w:val="Hyperlink"/>
          </w:rPr>
          <w:t>21</w:t>
        </w:r>
        <w:r w:rsidR="000061FF">
          <w:rPr>
            <w:rFonts w:asciiTheme="minorHAnsi" w:hAnsiTheme="minorHAnsi"/>
            <w:noProof/>
          </w:rPr>
          <w:tab/>
        </w:r>
        <w:r w:rsidR="000061FF" w:rsidRPr="00531936">
          <w:rPr>
            <w:rStyle w:val="Hyperlink"/>
          </w:rPr>
          <w:t>Reporting of Special Circumstances</w:t>
        </w:r>
        <w:r w:rsidR="000061FF">
          <w:tab/>
        </w:r>
        <w:r w:rsidR="000061FF">
          <w:fldChar w:fldCharType="begin"/>
        </w:r>
        <w:r w:rsidR="000061FF">
          <w:instrText xml:space="preserve"> PAGEREF _Toc256000060 \h </w:instrText>
        </w:r>
        <w:r w:rsidR="000061FF">
          <w:fldChar w:fldCharType="separate"/>
        </w:r>
        <w:r w:rsidR="000065CA">
          <w:rPr>
            <w:noProof/>
          </w:rPr>
          <w:t>- 20 -</w:t>
        </w:r>
        <w:r w:rsidR="000061FF">
          <w:fldChar w:fldCharType="end"/>
        </w:r>
      </w:hyperlink>
    </w:p>
    <w:p w14:paraId="2F2ADD3F" w14:textId="61035DF5" w:rsidR="00FF0D56" w:rsidRDefault="00CF6F68">
      <w:pPr>
        <w:pStyle w:val="TOC1"/>
        <w:rPr>
          <w:rFonts w:asciiTheme="minorHAnsi" w:hAnsiTheme="minorHAnsi"/>
          <w:noProof/>
        </w:rPr>
      </w:pPr>
      <w:hyperlink w:anchor="_Toc256000061" w:history="1">
        <w:r w:rsidR="000061FF">
          <w:rPr>
            <w:rStyle w:val="Hyperlink"/>
          </w:rPr>
          <w:t>22</w:t>
        </w:r>
        <w:r w:rsidR="000061FF">
          <w:rPr>
            <w:rFonts w:asciiTheme="minorHAnsi" w:hAnsiTheme="minorHAnsi"/>
            <w:noProof/>
          </w:rPr>
          <w:tab/>
        </w:r>
        <w:r w:rsidR="000061FF" w:rsidRPr="00531936">
          <w:rPr>
            <w:rStyle w:val="Hyperlink"/>
          </w:rPr>
          <w:t>Review of Service Provider</w:t>
        </w:r>
        <w:r w:rsidR="000061FF">
          <w:tab/>
        </w:r>
        <w:r w:rsidR="000061FF">
          <w:fldChar w:fldCharType="begin"/>
        </w:r>
        <w:r w:rsidR="000061FF">
          <w:instrText xml:space="preserve"> PAGEREF _Toc256000061 \h </w:instrText>
        </w:r>
        <w:r w:rsidR="000061FF">
          <w:fldChar w:fldCharType="separate"/>
        </w:r>
        <w:r w:rsidR="000065CA">
          <w:rPr>
            <w:noProof/>
          </w:rPr>
          <w:t>- 20 -</w:t>
        </w:r>
        <w:r w:rsidR="000061FF">
          <w:fldChar w:fldCharType="end"/>
        </w:r>
      </w:hyperlink>
    </w:p>
    <w:p w14:paraId="1A7678D4" w14:textId="621222AF" w:rsidR="00FF0D56" w:rsidRDefault="00CF6F68">
      <w:pPr>
        <w:pStyle w:val="TOC1"/>
        <w:rPr>
          <w:rFonts w:asciiTheme="minorHAnsi" w:hAnsiTheme="minorHAnsi"/>
          <w:noProof/>
        </w:rPr>
      </w:pPr>
      <w:hyperlink w:anchor="_Toc256000062" w:history="1">
        <w:r w:rsidR="000061FF">
          <w:rPr>
            <w:rStyle w:val="Hyperlink"/>
          </w:rPr>
          <w:t>23</w:t>
        </w:r>
        <w:r w:rsidR="000061FF">
          <w:rPr>
            <w:rFonts w:asciiTheme="minorHAnsi" w:hAnsiTheme="minorHAnsi"/>
            <w:noProof/>
          </w:rPr>
          <w:tab/>
        </w:r>
        <w:r w:rsidR="000061FF" w:rsidRPr="00531936">
          <w:rPr>
            <w:rStyle w:val="Hyperlink"/>
          </w:rPr>
          <w:t>Liability for Use of Funds</w:t>
        </w:r>
        <w:r w:rsidR="000061FF">
          <w:tab/>
        </w:r>
        <w:r w:rsidR="000061FF">
          <w:fldChar w:fldCharType="begin"/>
        </w:r>
        <w:r w:rsidR="000061FF">
          <w:instrText xml:space="preserve"> PAGEREF _Toc256000062 \h </w:instrText>
        </w:r>
        <w:r w:rsidR="000061FF">
          <w:fldChar w:fldCharType="separate"/>
        </w:r>
        <w:r w:rsidR="000065CA">
          <w:rPr>
            <w:noProof/>
          </w:rPr>
          <w:t>- 21 -</w:t>
        </w:r>
        <w:r w:rsidR="000061FF">
          <w:fldChar w:fldCharType="end"/>
        </w:r>
      </w:hyperlink>
    </w:p>
    <w:p w14:paraId="4E0626AB" w14:textId="0629B0AD" w:rsidR="00FF0D56" w:rsidRDefault="00CF6F68">
      <w:pPr>
        <w:pStyle w:val="TOC1"/>
        <w:rPr>
          <w:rFonts w:asciiTheme="minorHAnsi" w:hAnsiTheme="minorHAnsi"/>
          <w:noProof/>
        </w:rPr>
      </w:pPr>
      <w:hyperlink w:anchor="_Toc256000063" w:history="1">
        <w:r w:rsidR="000061FF">
          <w:rPr>
            <w:rStyle w:val="Hyperlink"/>
          </w:rPr>
          <w:t>24</w:t>
        </w:r>
        <w:r w:rsidR="000061FF">
          <w:rPr>
            <w:rFonts w:asciiTheme="minorHAnsi" w:hAnsiTheme="minorHAnsi"/>
            <w:noProof/>
          </w:rPr>
          <w:tab/>
        </w:r>
        <w:r w:rsidR="000061FF" w:rsidRPr="00531936">
          <w:rPr>
            <w:rStyle w:val="Hyperlink"/>
          </w:rPr>
          <w:t>Indemnities</w:t>
        </w:r>
        <w:r w:rsidR="000061FF">
          <w:tab/>
        </w:r>
        <w:r w:rsidR="000061FF">
          <w:fldChar w:fldCharType="begin"/>
        </w:r>
        <w:r w:rsidR="000061FF">
          <w:instrText xml:space="preserve"> PAGEREF _Toc256000063 \h </w:instrText>
        </w:r>
        <w:r w:rsidR="000061FF">
          <w:fldChar w:fldCharType="separate"/>
        </w:r>
        <w:r w:rsidR="000065CA">
          <w:rPr>
            <w:noProof/>
          </w:rPr>
          <w:t>- 21 -</w:t>
        </w:r>
        <w:r w:rsidR="000061FF">
          <w:fldChar w:fldCharType="end"/>
        </w:r>
      </w:hyperlink>
    </w:p>
    <w:p w14:paraId="5D065D2A" w14:textId="20EB9912" w:rsidR="00FF0D56" w:rsidRDefault="00CF6F68">
      <w:pPr>
        <w:pStyle w:val="TOC2"/>
        <w:rPr>
          <w:rFonts w:asciiTheme="minorHAnsi" w:hAnsiTheme="minorHAnsi"/>
        </w:rPr>
      </w:pPr>
      <w:hyperlink w:anchor="_Toc256000064" w:history="1">
        <w:r w:rsidR="000061FF">
          <w:rPr>
            <w:rStyle w:val="Hyperlink"/>
            <w:lang w:val="en-AU"/>
          </w:rPr>
          <w:t>24.1</w:t>
        </w:r>
        <w:r w:rsidR="000061FF">
          <w:rPr>
            <w:rFonts w:asciiTheme="minorHAnsi" w:hAnsiTheme="minorHAnsi"/>
            <w:lang w:val="en-AU"/>
          </w:rPr>
          <w:tab/>
        </w:r>
        <w:r w:rsidR="000061FF" w:rsidRPr="00531936">
          <w:rPr>
            <w:rStyle w:val="Hyperlink"/>
            <w:lang w:val="en-AU"/>
          </w:rPr>
          <w:t>Service Provider Indemnifies the Crown</w:t>
        </w:r>
        <w:r w:rsidR="000061FF">
          <w:tab/>
        </w:r>
        <w:r w:rsidR="000061FF">
          <w:fldChar w:fldCharType="begin"/>
        </w:r>
        <w:r w:rsidR="000061FF">
          <w:instrText xml:space="preserve"> PAGEREF _Toc256000064 \h </w:instrText>
        </w:r>
        <w:r w:rsidR="000061FF">
          <w:fldChar w:fldCharType="separate"/>
        </w:r>
        <w:r w:rsidR="000065CA">
          <w:t>- 21 -</w:t>
        </w:r>
        <w:r w:rsidR="000061FF">
          <w:fldChar w:fldCharType="end"/>
        </w:r>
      </w:hyperlink>
    </w:p>
    <w:p w14:paraId="5830F570" w14:textId="28BF59DE" w:rsidR="00FF0D56" w:rsidRDefault="00CF6F68">
      <w:pPr>
        <w:pStyle w:val="TOC2"/>
        <w:rPr>
          <w:rFonts w:asciiTheme="minorHAnsi" w:hAnsiTheme="minorHAnsi"/>
        </w:rPr>
      </w:pPr>
      <w:hyperlink w:anchor="_Toc256000065" w:history="1">
        <w:r w:rsidR="000061FF">
          <w:rPr>
            <w:rStyle w:val="Hyperlink"/>
            <w:lang w:val="en-AU"/>
          </w:rPr>
          <w:t>24.2</w:t>
        </w:r>
        <w:r w:rsidR="000061FF">
          <w:rPr>
            <w:rFonts w:asciiTheme="minorHAnsi" w:hAnsiTheme="minorHAnsi"/>
            <w:lang w:val="en-AU"/>
          </w:rPr>
          <w:tab/>
        </w:r>
        <w:r w:rsidR="000061FF" w:rsidRPr="00531936">
          <w:rPr>
            <w:rStyle w:val="Hyperlink"/>
            <w:lang w:val="en-AU"/>
          </w:rPr>
          <w:t>Nature of Indemnities</w:t>
        </w:r>
        <w:r w:rsidR="000061FF">
          <w:tab/>
        </w:r>
        <w:r w:rsidR="000061FF">
          <w:fldChar w:fldCharType="begin"/>
        </w:r>
        <w:r w:rsidR="000061FF">
          <w:instrText xml:space="preserve"> PAGEREF _Toc256000065 \h </w:instrText>
        </w:r>
        <w:r w:rsidR="000061FF">
          <w:fldChar w:fldCharType="separate"/>
        </w:r>
        <w:r w:rsidR="000065CA">
          <w:t>- 21 -</w:t>
        </w:r>
        <w:r w:rsidR="000061FF">
          <w:fldChar w:fldCharType="end"/>
        </w:r>
      </w:hyperlink>
    </w:p>
    <w:p w14:paraId="6944BA14" w14:textId="7BF8E315" w:rsidR="00FF0D56" w:rsidRDefault="00CF6F68">
      <w:pPr>
        <w:pStyle w:val="TOC1"/>
        <w:rPr>
          <w:rFonts w:asciiTheme="minorHAnsi" w:hAnsiTheme="minorHAnsi"/>
          <w:noProof/>
        </w:rPr>
      </w:pPr>
      <w:hyperlink w:anchor="_Toc256000066" w:history="1">
        <w:r w:rsidR="000061FF">
          <w:rPr>
            <w:rStyle w:val="Hyperlink"/>
          </w:rPr>
          <w:t>25</w:t>
        </w:r>
        <w:r w:rsidR="000061FF">
          <w:rPr>
            <w:rFonts w:asciiTheme="minorHAnsi" w:hAnsiTheme="minorHAnsi"/>
            <w:noProof/>
          </w:rPr>
          <w:tab/>
        </w:r>
        <w:r w:rsidR="000061FF" w:rsidRPr="00531936">
          <w:rPr>
            <w:rStyle w:val="Hyperlink"/>
          </w:rPr>
          <w:t>Insurance</w:t>
        </w:r>
        <w:r w:rsidR="000061FF">
          <w:tab/>
        </w:r>
        <w:r w:rsidR="000061FF">
          <w:fldChar w:fldCharType="begin"/>
        </w:r>
        <w:r w:rsidR="000061FF">
          <w:instrText xml:space="preserve"> PAGEREF _Toc256000066 \h </w:instrText>
        </w:r>
        <w:r w:rsidR="000061FF">
          <w:fldChar w:fldCharType="separate"/>
        </w:r>
        <w:r w:rsidR="000065CA">
          <w:rPr>
            <w:noProof/>
          </w:rPr>
          <w:t>- 22 -</w:t>
        </w:r>
        <w:r w:rsidR="000061FF">
          <w:fldChar w:fldCharType="end"/>
        </w:r>
      </w:hyperlink>
    </w:p>
    <w:p w14:paraId="0CA37CCB" w14:textId="455ECD98" w:rsidR="00FF0D56" w:rsidRDefault="00CF6F68">
      <w:pPr>
        <w:pStyle w:val="TOC1"/>
        <w:rPr>
          <w:rFonts w:asciiTheme="minorHAnsi" w:hAnsiTheme="minorHAnsi"/>
          <w:noProof/>
        </w:rPr>
      </w:pPr>
      <w:hyperlink w:anchor="_Toc256000067" w:history="1">
        <w:r w:rsidR="000061FF">
          <w:rPr>
            <w:rStyle w:val="Hyperlink"/>
          </w:rPr>
          <w:t>26</w:t>
        </w:r>
        <w:r w:rsidR="000061FF">
          <w:rPr>
            <w:rFonts w:asciiTheme="minorHAnsi" w:hAnsiTheme="minorHAnsi"/>
            <w:noProof/>
          </w:rPr>
          <w:tab/>
        </w:r>
        <w:r w:rsidR="000061FF" w:rsidRPr="00531936">
          <w:rPr>
            <w:rStyle w:val="Hyperlink"/>
          </w:rPr>
          <w:t>Evidence of Insurance</w:t>
        </w:r>
        <w:r w:rsidR="000061FF">
          <w:tab/>
        </w:r>
        <w:r w:rsidR="000061FF">
          <w:fldChar w:fldCharType="begin"/>
        </w:r>
        <w:r w:rsidR="000061FF">
          <w:instrText xml:space="preserve"> PAGEREF _Toc256000067 \h </w:instrText>
        </w:r>
        <w:r w:rsidR="000061FF">
          <w:fldChar w:fldCharType="separate"/>
        </w:r>
        <w:r w:rsidR="000065CA">
          <w:rPr>
            <w:noProof/>
          </w:rPr>
          <w:t>- 22 -</w:t>
        </w:r>
        <w:r w:rsidR="000061FF">
          <w:fldChar w:fldCharType="end"/>
        </w:r>
      </w:hyperlink>
    </w:p>
    <w:p w14:paraId="76F71DF5" w14:textId="2B57C479" w:rsidR="00FF0D56" w:rsidRDefault="00CF6F68">
      <w:pPr>
        <w:pStyle w:val="TOC1"/>
        <w:rPr>
          <w:rFonts w:asciiTheme="minorHAnsi" w:hAnsiTheme="minorHAnsi"/>
          <w:noProof/>
        </w:rPr>
      </w:pPr>
      <w:hyperlink w:anchor="_Toc256000068" w:history="1">
        <w:r w:rsidR="000061FF">
          <w:rPr>
            <w:rStyle w:val="Hyperlink"/>
          </w:rPr>
          <w:t>27</w:t>
        </w:r>
        <w:r w:rsidR="000061FF">
          <w:rPr>
            <w:rFonts w:asciiTheme="minorHAnsi" w:hAnsiTheme="minorHAnsi"/>
            <w:noProof/>
          </w:rPr>
          <w:tab/>
        </w:r>
        <w:r w:rsidR="000061FF" w:rsidRPr="00531936">
          <w:rPr>
            <w:rStyle w:val="Hyperlink"/>
          </w:rPr>
          <w:t>Service Provider not to Prejudice Insurance Cover</w:t>
        </w:r>
        <w:r w:rsidR="000061FF">
          <w:tab/>
        </w:r>
        <w:r w:rsidR="000061FF">
          <w:fldChar w:fldCharType="begin"/>
        </w:r>
        <w:r w:rsidR="000061FF">
          <w:instrText xml:space="preserve"> PAGEREF _Toc256000068 \h </w:instrText>
        </w:r>
        <w:r w:rsidR="000061FF">
          <w:fldChar w:fldCharType="separate"/>
        </w:r>
        <w:r w:rsidR="000065CA">
          <w:rPr>
            <w:noProof/>
          </w:rPr>
          <w:t>- 22 -</w:t>
        </w:r>
        <w:r w:rsidR="000061FF">
          <w:fldChar w:fldCharType="end"/>
        </w:r>
      </w:hyperlink>
    </w:p>
    <w:p w14:paraId="01453246" w14:textId="1B96B5F4" w:rsidR="00FF0D56" w:rsidRDefault="00CF6F68">
      <w:pPr>
        <w:pStyle w:val="TOC1"/>
        <w:rPr>
          <w:rFonts w:asciiTheme="minorHAnsi" w:hAnsiTheme="minorHAnsi"/>
          <w:noProof/>
        </w:rPr>
      </w:pPr>
      <w:hyperlink w:anchor="_Toc256000069" w:history="1">
        <w:r w:rsidR="000061FF">
          <w:rPr>
            <w:rStyle w:val="Hyperlink"/>
          </w:rPr>
          <w:t>28</w:t>
        </w:r>
        <w:r w:rsidR="000061FF">
          <w:rPr>
            <w:rFonts w:asciiTheme="minorHAnsi" w:hAnsiTheme="minorHAnsi"/>
            <w:noProof/>
          </w:rPr>
          <w:tab/>
        </w:r>
        <w:r w:rsidR="000061FF" w:rsidRPr="00531936">
          <w:rPr>
            <w:rStyle w:val="Hyperlink"/>
          </w:rPr>
          <w:t>Confidential Material and Information</w:t>
        </w:r>
        <w:r w:rsidR="000061FF">
          <w:tab/>
        </w:r>
        <w:r w:rsidR="000061FF">
          <w:fldChar w:fldCharType="begin"/>
        </w:r>
        <w:r w:rsidR="000061FF">
          <w:instrText xml:space="preserve"> PAGEREF _Toc256000069 \h </w:instrText>
        </w:r>
        <w:r w:rsidR="000061FF">
          <w:fldChar w:fldCharType="separate"/>
        </w:r>
        <w:r w:rsidR="000065CA">
          <w:rPr>
            <w:noProof/>
          </w:rPr>
          <w:t>- 23 -</w:t>
        </w:r>
        <w:r w:rsidR="000061FF">
          <w:fldChar w:fldCharType="end"/>
        </w:r>
      </w:hyperlink>
    </w:p>
    <w:p w14:paraId="56A65B0E" w14:textId="434F09B8" w:rsidR="00FF0D56" w:rsidRDefault="00CF6F68">
      <w:pPr>
        <w:pStyle w:val="TOC2"/>
        <w:rPr>
          <w:rFonts w:asciiTheme="minorHAnsi" w:hAnsiTheme="minorHAnsi"/>
        </w:rPr>
      </w:pPr>
      <w:hyperlink w:anchor="_Toc256000070" w:history="1">
        <w:r w:rsidR="000061FF">
          <w:rPr>
            <w:rStyle w:val="Hyperlink"/>
            <w:lang w:val="en-AU"/>
          </w:rPr>
          <w:t>28.1</w:t>
        </w:r>
        <w:r w:rsidR="000061FF">
          <w:rPr>
            <w:rFonts w:asciiTheme="minorHAnsi" w:hAnsiTheme="minorHAnsi"/>
            <w:lang w:val="en-AU"/>
          </w:rPr>
          <w:tab/>
        </w:r>
        <w:r w:rsidR="000061FF" w:rsidRPr="00531936">
          <w:rPr>
            <w:rStyle w:val="Hyperlink"/>
            <w:lang w:val="en-AU"/>
          </w:rPr>
          <w:t>Personal Information Protection Act</w:t>
        </w:r>
        <w:r w:rsidR="000061FF">
          <w:tab/>
        </w:r>
        <w:r w:rsidR="000061FF">
          <w:fldChar w:fldCharType="begin"/>
        </w:r>
        <w:r w:rsidR="000061FF">
          <w:instrText xml:space="preserve"> PAGEREF _Toc256000070 \h </w:instrText>
        </w:r>
        <w:r w:rsidR="000061FF">
          <w:fldChar w:fldCharType="separate"/>
        </w:r>
        <w:r w:rsidR="000065CA">
          <w:t>- 23 -</w:t>
        </w:r>
        <w:r w:rsidR="000061FF">
          <w:fldChar w:fldCharType="end"/>
        </w:r>
      </w:hyperlink>
    </w:p>
    <w:p w14:paraId="470007B2" w14:textId="612CE848" w:rsidR="00FF0D56" w:rsidRDefault="00CF6F68">
      <w:pPr>
        <w:pStyle w:val="TOC2"/>
        <w:rPr>
          <w:rFonts w:asciiTheme="minorHAnsi" w:hAnsiTheme="minorHAnsi"/>
        </w:rPr>
      </w:pPr>
      <w:hyperlink w:anchor="_Toc256000071" w:history="1">
        <w:r w:rsidR="000061FF">
          <w:rPr>
            <w:rStyle w:val="Hyperlink"/>
            <w:lang w:val="en-AU"/>
          </w:rPr>
          <w:t>28.2</w:t>
        </w:r>
        <w:r w:rsidR="000061FF">
          <w:rPr>
            <w:rFonts w:asciiTheme="minorHAnsi" w:hAnsiTheme="minorHAnsi"/>
            <w:lang w:val="en-AU"/>
          </w:rPr>
          <w:tab/>
        </w:r>
        <w:r w:rsidR="000061FF" w:rsidRPr="00531936">
          <w:rPr>
            <w:rStyle w:val="Hyperlink"/>
            <w:lang w:val="en-AU"/>
          </w:rPr>
          <w:t>Confidentiality of Consumer Records</w:t>
        </w:r>
        <w:r w:rsidR="000061FF">
          <w:tab/>
        </w:r>
        <w:r w:rsidR="000061FF">
          <w:fldChar w:fldCharType="begin"/>
        </w:r>
        <w:r w:rsidR="000061FF">
          <w:instrText xml:space="preserve"> PAGEREF _Toc256000071 \h </w:instrText>
        </w:r>
        <w:r w:rsidR="000061FF">
          <w:fldChar w:fldCharType="separate"/>
        </w:r>
        <w:r w:rsidR="000065CA">
          <w:t>- 23 -</w:t>
        </w:r>
        <w:r w:rsidR="000061FF">
          <w:fldChar w:fldCharType="end"/>
        </w:r>
      </w:hyperlink>
    </w:p>
    <w:p w14:paraId="67341446" w14:textId="024B92E1" w:rsidR="00FF0D56" w:rsidRDefault="00CF6F68">
      <w:pPr>
        <w:pStyle w:val="TOC2"/>
        <w:rPr>
          <w:rFonts w:asciiTheme="minorHAnsi" w:hAnsiTheme="minorHAnsi"/>
        </w:rPr>
      </w:pPr>
      <w:hyperlink w:anchor="_Toc256000072" w:history="1">
        <w:r w:rsidR="000061FF">
          <w:rPr>
            <w:rStyle w:val="Hyperlink"/>
            <w:lang w:val="en-AU"/>
          </w:rPr>
          <w:t>28.3</w:t>
        </w:r>
        <w:r w:rsidR="000061FF">
          <w:rPr>
            <w:rFonts w:asciiTheme="minorHAnsi" w:hAnsiTheme="minorHAnsi"/>
            <w:lang w:val="en-AU"/>
          </w:rPr>
          <w:tab/>
        </w:r>
        <w:r w:rsidR="000061FF" w:rsidRPr="00531936">
          <w:rPr>
            <w:rStyle w:val="Hyperlink"/>
            <w:lang w:val="en-AU"/>
          </w:rPr>
          <w:t>Publishing Information</w:t>
        </w:r>
        <w:r w:rsidR="000061FF">
          <w:tab/>
        </w:r>
        <w:r w:rsidR="000061FF">
          <w:fldChar w:fldCharType="begin"/>
        </w:r>
        <w:r w:rsidR="000061FF">
          <w:instrText xml:space="preserve"> PAGEREF _Toc256000072 \h </w:instrText>
        </w:r>
        <w:r w:rsidR="000061FF">
          <w:fldChar w:fldCharType="separate"/>
        </w:r>
        <w:r w:rsidR="000065CA">
          <w:t>- 23 -</w:t>
        </w:r>
        <w:r w:rsidR="000061FF">
          <w:fldChar w:fldCharType="end"/>
        </w:r>
      </w:hyperlink>
    </w:p>
    <w:p w14:paraId="53FAAEC0" w14:textId="650A8F9E" w:rsidR="00FF0D56" w:rsidRDefault="00CF6F68">
      <w:pPr>
        <w:pStyle w:val="TOC2"/>
        <w:rPr>
          <w:rFonts w:asciiTheme="minorHAnsi" w:hAnsiTheme="minorHAnsi"/>
        </w:rPr>
      </w:pPr>
      <w:hyperlink w:anchor="_Toc256000073" w:history="1">
        <w:r w:rsidR="000061FF">
          <w:rPr>
            <w:rStyle w:val="Hyperlink"/>
            <w:lang w:val="en-AU"/>
          </w:rPr>
          <w:t>28.4</w:t>
        </w:r>
        <w:r w:rsidR="000061FF">
          <w:rPr>
            <w:rFonts w:asciiTheme="minorHAnsi" w:hAnsiTheme="minorHAnsi"/>
            <w:lang w:val="en-AU"/>
          </w:rPr>
          <w:tab/>
        </w:r>
        <w:r w:rsidR="000061FF" w:rsidRPr="00531936">
          <w:rPr>
            <w:rStyle w:val="Hyperlink"/>
            <w:lang w:val="en-AU"/>
          </w:rPr>
          <w:t>Service Provider must not Disclose Confidential Material</w:t>
        </w:r>
        <w:r w:rsidR="000061FF">
          <w:tab/>
        </w:r>
        <w:r w:rsidR="000061FF">
          <w:fldChar w:fldCharType="begin"/>
        </w:r>
        <w:r w:rsidR="000061FF">
          <w:instrText xml:space="preserve"> PAGEREF _Toc256000073 \h </w:instrText>
        </w:r>
        <w:r w:rsidR="000061FF">
          <w:fldChar w:fldCharType="separate"/>
        </w:r>
        <w:r w:rsidR="000065CA">
          <w:t>- 23 -</w:t>
        </w:r>
        <w:r w:rsidR="000061FF">
          <w:fldChar w:fldCharType="end"/>
        </w:r>
      </w:hyperlink>
    </w:p>
    <w:p w14:paraId="530ED61D" w14:textId="39727798" w:rsidR="00FF0D56" w:rsidRDefault="00CF6F68">
      <w:pPr>
        <w:pStyle w:val="TOC2"/>
        <w:rPr>
          <w:rFonts w:asciiTheme="minorHAnsi" w:hAnsiTheme="minorHAnsi"/>
        </w:rPr>
      </w:pPr>
      <w:hyperlink w:anchor="_Toc256000074" w:history="1">
        <w:r w:rsidR="000061FF">
          <w:rPr>
            <w:rStyle w:val="Hyperlink"/>
            <w:lang w:val="en-AU"/>
          </w:rPr>
          <w:t>28.5</w:t>
        </w:r>
        <w:r w:rsidR="000061FF">
          <w:rPr>
            <w:rFonts w:asciiTheme="minorHAnsi" w:hAnsiTheme="minorHAnsi"/>
            <w:lang w:val="en-AU"/>
          </w:rPr>
          <w:tab/>
        </w:r>
        <w:r w:rsidR="000061FF" w:rsidRPr="00531936">
          <w:rPr>
            <w:rStyle w:val="Hyperlink"/>
            <w:lang w:val="en-AU"/>
          </w:rPr>
          <w:t>Employee Compliance</w:t>
        </w:r>
        <w:r w:rsidR="000061FF">
          <w:tab/>
        </w:r>
        <w:r w:rsidR="000061FF">
          <w:fldChar w:fldCharType="begin"/>
        </w:r>
        <w:r w:rsidR="000061FF">
          <w:instrText xml:space="preserve"> PAGEREF _Toc256000074 \h </w:instrText>
        </w:r>
        <w:r w:rsidR="000061FF">
          <w:fldChar w:fldCharType="separate"/>
        </w:r>
        <w:r w:rsidR="000065CA">
          <w:t>- 24 -</w:t>
        </w:r>
        <w:r w:rsidR="000061FF">
          <w:fldChar w:fldCharType="end"/>
        </w:r>
      </w:hyperlink>
    </w:p>
    <w:p w14:paraId="7B38F29E" w14:textId="262B226D" w:rsidR="00FF0D56" w:rsidRDefault="00CF6F68">
      <w:pPr>
        <w:pStyle w:val="TOC1"/>
        <w:rPr>
          <w:rFonts w:asciiTheme="minorHAnsi" w:hAnsiTheme="minorHAnsi"/>
          <w:noProof/>
        </w:rPr>
      </w:pPr>
      <w:hyperlink w:anchor="_Toc256000075" w:history="1">
        <w:r w:rsidR="000061FF">
          <w:rPr>
            <w:rStyle w:val="Hyperlink"/>
          </w:rPr>
          <w:t>29</w:t>
        </w:r>
        <w:r w:rsidR="000061FF">
          <w:rPr>
            <w:rFonts w:asciiTheme="minorHAnsi" w:hAnsiTheme="minorHAnsi"/>
            <w:noProof/>
          </w:rPr>
          <w:tab/>
        </w:r>
        <w:r w:rsidR="000061FF" w:rsidRPr="00531936">
          <w:rPr>
            <w:rStyle w:val="Hyperlink"/>
          </w:rPr>
          <w:t>Intellectual Property</w:t>
        </w:r>
        <w:r w:rsidR="000061FF">
          <w:tab/>
        </w:r>
        <w:r w:rsidR="000061FF">
          <w:fldChar w:fldCharType="begin"/>
        </w:r>
        <w:r w:rsidR="000061FF">
          <w:instrText xml:space="preserve"> PAGEREF _Toc256000075 \h </w:instrText>
        </w:r>
        <w:r w:rsidR="000061FF">
          <w:fldChar w:fldCharType="separate"/>
        </w:r>
        <w:r w:rsidR="000065CA">
          <w:rPr>
            <w:noProof/>
          </w:rPr>
          <w:t>- 24 -</w:t>
        </w:r>
        <w:r w:rsidR="000061FF">
          <w:fldChar w:fldCharType="end"/>
        </w:r>
      </w:hyperlink>
    </w:p>
    <w:p w14:paraId="52C0A0AB" w14:textId="742E4773" w:rsidR="00FF0D56" w:rsidRDefault="00CF6F68">
      <w:pPr>
        <w:pStyle w:val="TOC1"/>
        <w:rPr>
          <w:rFonts w:asciiTheme="minorHAnsi" w:hAnsiTheme="minorHAnsi"/>
          <w:noProof/>
        </w:rPr>
      </w:pPr>
      <w:hyperlink w:anchor="_Toc256000076" w:history="1">
        <w:r w:rsidR="000061FF">
          <w:rPr>
            <w:rStyle w:val="Hyperlink"/>
          </w:rPr>
          <w:t>30</w:t>
        </w:r>
        <w:r w:rsidR="000061FF">
          <w:rPr>
            <w:rFonts w:asciiTheme="minorHAnsi" w:hAnsiTheme="minorHAnsi"/>
            <w:noProof/>
          </w:rPr>
          <w:tab/>
        </w:r>
        <w:r w:rsidR="000061FF" w:rsidRPr="00531936">
          <w:rPr>
            <w:rStyle w:val="Hyperlink"/>
          </w:rPr>
          <w:t>Dispute Resolution</w:t>
        </w:r>
        <w:r w:rsidR="000061FF">
          <w:tab/>
        </w:r>
        <w:r w:rsidR="000061FF">
          <w:fldChar w:fldCharType="begin"/>
        </w:r>
        <w:r w:rsidR="000061FF">
          <w:instrText xml:space="preserve"> PAGEREF _Toc256000076 \h </w:instrText>
        </w:r>
        <w:r w:rsidR="000061FF">
          <w:fldChar w:fldCharType="separate"/>
        </w:r>
        <w:r w:rsidR="000065CA">
          <w:rPr>
            <w:noProof/>
          </w:rPr>
          <w:t>- 24 -</w:t>
        </w:r>
        <w:r w:rsidR="000061FF">
          <w:fldChar w:fldCharType="end"/>
        </w:r>
      </w:hyperlink>
    </w:p>
    <w:p w14:paraId="42E090F8" w14:textId="499A4C01" w:rsidR="00FF0D56" w:rsidRDefault="00CF6F68">
      <w:pPr>
        <w:pStyle w:val="TOC1"/>
        <w:rPr>
          <w:rFonts w:asciiTheme="minorHAnsi" w:hAnsiTheme="minorHAnsi"/>
          <w:noProof/>
        </w:rPr>
      </w:pPr>
      <w:hyperlink w:anchor="_Toc256000077" w:history="1">
        <w:r w:rsidR="000061FF">
          <w:rPr>
            <w:rStyle w:val="Hyperlink"/>
          </w:rPr>
          <w:t>31</w:t>
        </w:r>
        <w:r w:rsidR="000061FF">
          <w:rPr>
            <w:rFonts w:asciiTheme="minorHAnsi" w:hAnsiTheme="minorHAnsi"/>
            <w:noProof/>
          </w:rPr>
          <w:tab/>
        </w:r>
        <w:r w:rsidR="000061FF" w:rsidRPr="00531936">
          <w:rPr>
            <w:rStyle w:val="Hyperlink"/>
          </w:rPr>
          <w:t>Dispute Resolution Protocols</w:t>
        </w:r>
        <w:r w:rsidR="000061FF">
          <w:tab/>
        </w:r>
        <w:r w:rsidR="000061FF">
          <w:fldChar w:fldCharType="begin"/>
        </w:r>
        <w:r w:rsidR="000061FF">
          <w:instrText xml:space="preserve"> PAGEREF _Toc256000077 \h </w:instrText>
        </w:r>
        <w:r w:rsidR="000061FF">
          <w:fldChar w:fldCharType="separate"/>
        </w:r>
        <w:r w:rsidR="000065CA">
          <w:rPr>
            <w:noProof/>
          </w:rPr>
          <w:t>- 24 -</w:t>
        </w:r>
        <w:r w:rsidR="000061FF">
          <w:fldChar w:fldCharType="end"/>
        </w:r>
      </w:hyperlink>
    </w:p>
    <w:p w14:paraId="3C26538F" w14:textId="469ED696" w:rsidR="00FF0D56" w:rsidRDefault="00CF6F68">
      <w:pPr>
        <w:pStyle w:val="TOC1"/>
        <w:rPr>
          <w:rFonts w:asciiTheme="minorHAnsi" w:hAnsiTheme="minorHAnsi"/>
          <w:noProof/>
        </w:rPr>
      </w:pPr>
      <w:hyperlink w:anchor="_Toc256000078" w:history="1">
        <w:r w:rsidR="000061FF">
          <w:rPr>
            <w:rStyle w:val="Hyperlink"/>
          </w:rPr>
          <w:t>32</w:t>
        </w:r>
        <w:r w:rsidR="000061FF">
          <w:rPr>
            <w:rFonts w:asciiTheme="minorHAnsi" w:hAnsiTheme="minorHAnsi"/>
            <w:noProof/>
          </w:rPr>
          <w:tab/>
        </w:r>
        <w:r w:rsidR="000061FF" w:rsidRPr="00531936">
          <w:rPr>
            <w:rStyle w:val="Hyperlink"/>
          </w:rPr>
          <w:t>Terminating the Agreement</w:t>
        </w:r>
        <w:r w:rsidR="000061FF">
          <w:tab/>
        </w:r>
        <w:r w:rsidR="000061FF">
          <w:fldChar w:fldCharType="begin"/>
        </w:r>
        <w:r w:rsidR="000061FF">
          <w:instrText xml:space="preserve"> PAGEREF _Toc256000078 \h </w:instrText>
        </w:r>
        <w:r w:rsidR="000061FF">
          <w:fldChar w:fldCharType="separate"/>
        </w:r>
        <w:r w:rsidR="000065CA">
          <w:rPr>
            <w:noProof/>
          </w:rPr>
          <w:t>- 25 -</w:t>
        </w:r>
        <w:r w:rsidR="000061FF">
          <w:fldChar w:fldCharType="end"/>
        </w:r>
      </w:hyperlink>
    </w:p>
    <w:p w14:paraId="25606A25" w14:textId="166E74CE" w:rsidR="00FF0D56" w:rsidRDefault="00CF6F68">
      <w:pPr>
        <w:pStyle w:val="TOC2"/>
        <w:rPr>
          <w:rFonts w:asciiTheme="minorHAnsi" w:hAnsiTheme="minorHAnsi"/>
        </w:rPr>
      </w:pPr>
      <w:hyperlink w:anchor="_Toc256000079" w:history="1">
        <w:r w:rsidR="000061FF">
          <w:rPr>
            <w:rStyle w:val="Hyperlink"/>
            <w:lang w:val="en-AU"/>
          </w:rPr>
          <w:t>32.1</w:t>
        </w:r>
        <w:r w:rsidR="000061FF">
          <w:rPr>
            <w:rFonts w:asciiTheme="minorHAnsi" w:hAnsiTheme="minorHAnsi"/>
            <w:lang w:val="en-AU"/>
          </w:rPr>
          <w:tab/>
        </w:r>
        <w:r w:rsidR="000061FF" w:rsidRPr="00531936">
          <w:rPr>
            <w:rStyle w:val="Hyperlink"/>
            <w:lang w:val="en-AU"/>
          </w:rPr>
          <w:t>Right to Terminate</w:t>
        </w:r>
        <w:r w:rsidR="000061FF">
          <w:tab/>
        </w:r>
        <w:r w:rsidR="000061FF">
          <w:fldChar w:fldCharType="begin"/>
        </w:r>
        <w:r w:rsidR="000061FF">
          <w:instrText xml:space="preserve"> PAGEREF _Toc256000079 \h </w:instrText>
        </w:r>
        <w:r w:rsidR="000061FF">
          <w:fldChar w:fldCharType="separate"/>
        </w:r>
        <w:r w:rsidR="000065CA">
          <w:t>- 25 -</w:t>
        </w:r>
        <w:r w:rsidR="000061FF">
          <w:fldChar w:fldCharType="end"/>
        </w:r>
      </w:hyperlink>
    </w:p>
    <w:p w14:paraId="7ED4D512" w14:textId="253B1524" w:rsidR="00FF0D56" w:rsidRDefault="00CF6F68">
      <w:pPr>
        <w:pStyle w:val="TOC2"/>
        <w:rPr>
          <w:rFonts w:asciiTheme="minorHAnsi" w:hAnsiTheme="minorHAnsi"/>
        </w:rPr>
      </w:pPr>
      <w:hyperlink w:anchor="_Toc256000080" w:history="1">
        <w:r w:rsidR="000061FF">
          <w:rPr>
            <w:rStyle w:val="Hyperlink"/>
            <w:lang w:val="en-AU"/>
          </w:rPr>
          <w:t>32.2</w:t>
        </w:r>
        <w:r w:rsidR="000061FF">
          <w:rPr>
            <w:rFonts w:asciiTheme="minorHAnsi" w:hAnsiTheme="minorHAnsi"/>
            <w:lang w:val="en-AU"/>
          </w:rPr>
          <w:tab/>
        </w:r>
        <w:r w:rsidR="000061FF" w:rsidRPr="00531936">
          <w:rPr>
            <w:rStyle w:val="Hyperlink"/>
            <w:lang w:val="en-AU"/>
          </w:rPr>
          <w:t>Maintaining Service</w:t>
        </w:r>
        <w:r w:rsidR="000061FF">
          <w:tab/>
        </w:r>
        <w:r w:rsidR="000061FF">
          <w:fldChar w:fldCharType="begin"/>
        </w:r>
        <w:r w:rsidR="000061FF">
          <w:instrText xml:space="preserve"> PAGEREF _Toc256000080 \h </w:instrText>
        </w:r>
        <w:r w:rsidR="000061FF">
          <w:fldChar w:fldCharType="separate"/>
        </w:r>
        <w:r w:rsidR="000065CA">
          <w:t>- 25 -</w:t>
        </w:r>
        <w:r w:rsidR="000061FF">
          <w:fldChar w:fldCharType="end"/>
        </w:r>
      </w:hyperlink>
    </w:p>
    <w:p w14:paraId="45FF0641" w14:textId="2ABDEDFC" w:rsidR="00FF0D56" w:rsidRDefault="00CF6F68">
      <w:pPr>
        <w:pStyle w:val="TOC2"/>
        <w:rPr>
          <w:rFonts w:asciiTheme="minorHAnsi" w:hAnsiTheme="minorHAnsi"/>
        </w:rPr>
      </w:pPr>
      <w:hyperlink w:anchor="_Toc256000081" w:history="1">
        <w:r w:rsidR="000061FF">
          <w:rPr>
            <w:rStyle w:val="Hyperlink"/>
            <w:lang w:val="en-AU"/>
          </w:rPr>
          <w:t>32.3</w:t>
        </w:r>
        <w:r w:rsidR="000061FF">
          <w:rPr>
            <w:rFonts w:asciiTheme="minorHAnsi" w:hAnsiTheme="minorHAnsi"/>
            <w:lang w:val="en-AU"/>
          </w:rPr>
          <w:tab/>
        </w:r>
        <w:r w:rsidR="000061FF" w:rsidRPr="00531936">
          <w:rPr>
            <w:rStyle w:val="Hyperlink"/>
            <w:lang w:val="en-AU"/>
          </w:rPr>
          <w:t>Crown Liability</w:t>
        </w:r>
        <w:r w:rsidR="000061FF">
          <w:tab/>
        </w:r>
        <w:r w:rsidR="000061FF">
          <w:fldChar w:fldCharType="begin"/>
        </w:r>
        <w:r w:rsidR="000061FF">
          <w:instrText xml:space="preserve"> PAGEREF _Toc256000081 \h </w:instrText>
        </w:r>
        <w:r w:rsidR="000061FF">
          <w:fldChar w:fldCharType="separate"/>
        </w:r>
        <w:r w:rsidR="000065CA">
          <w:t>- 25 -</w:t>
        </w:r>
        <w:r w:rsidR="000061FF">
          <w:fldChar w:fldCharType="end"/>
        </w:r>
      </w:hyperlink>
    </w:p>
    <w:p w14:paraId="639FC90C" w14:textId="17978027" w:rsidR="00FF0D56" w:rsidRDefault="00CF6F68">
      <w:pPr>
        <w:pStyle w:val="TOC2"/>
        <w:rPr>
          <w:rFonts w:asciiTheme="minorHAnsi" w:hAnsiTheme="minorHAnsi"/>
        </w:rPr>
      </w:pPr>
      <w:hyperlink w:anchor="_Toc256000082" w:history="1">
        <w:r w:rsidR="000061FF">
          <w:rPr>
            <w:rStyle w:val="Hyperlink"/>
            <w:lang w:val="en-AU"/>
          </w:rPr>
          <w:t>32.4</w:t>
        </w:r>
        <w:r w:rsidR="000061FF">
          <w:rPr>
            <w:rFonts w:asciiTheme="minorHAnsi" w:hAnsiTheme="minorHAnsi"/>
            <w:lang w:val="en-AU"/>
          </w:rPr>
          <w:tab/>
        </w:r>
        <w:r w:rsidR="000061FF" w:rsidRPr="00531936">
          <w:rPr>
            <w:rStyle w:val="Hyperlink"/>
            <w:lang w:val="en-AU"/>
          </w:rPr>
          <w:t>Reasonable Costs</w:t>
        </w:r>
        <w:r w:rsidR="000061FF">
          <w:tab/>
        </w:r>
        <w:r w:rsidR="000061FF">
          <w:fldChar w:fldCharType="begin"/>
        </w:r>
        <w:r w:rsidR="000061FF">
          <w:instrText xml:space="preserve"> PAGEREF _Toc256000082 \h </w:instrText>
        </w:r>
        <w:r w:rsidR="000061FF">
          <w:fldChar w:fldCharType="separate"/>
        </w:r>
        <w:r w:rsidR="000065CA">
          <w:t>- 26 -</w:t>
        </w:r>
        <w:r w:rsidR="000061FF">
          <w:fldChar w:fldCharType="end"/>
        </w:r>
      </w:hyperlink>
    </w:p>
    <w:p w14:paraId="03F0BE9C" w14:textId="1105E9F8" w:rsidR="00FF0D56" w:rsidRDefault="00CF6F68">
      <w:pPr>
        <w:pStyle w:val="TOC1"/>
        <w:rPr>
          <w:rFonts w:asciiTheme="minorHAnsi" w:hAnsiTheme="minorHAnsi"/>
          <w:noProof/>
        </w:rPr>
      </w:pPr>
      <w:hyperlink w:anchor="_Toc256000083" w:history="1">
        <w:r w:rsidR="000061FF">
          <w:rPr>
            <w:rStyle w:val="Hyperlink"/>
          </w:rPr>
          <w:t>33</w:t>
        </w:r>
        <w:r w:rsidR="000061FF">
          <w:rPr>
            <w:rFonts w:asciiTheme="minorHAnsi" w:hAnsiTheme="minorHAnsi"/>
            <w:noProof/>
          </w:rPr>
          <w:tab/>
        </w:r>
        <w:r w:rsidR="000061FF" w:rsidRPr="00531936">
          <w:rPr>
            <w:rStyle w:val="Hyperlink"/>
          </w:rPr>
          <w:t>Suspension of payment of Funds</w:t>
        </w:r>
        <w:r w:rsidR="000061FF">
          <w:tab/>
        </w:r>
        <w:r w:rsidR="000061FF">
          <w:fldChar w:fldCharType="begin"/>
        </w:r>
        <w:r w:rsidR="000061FF">
          <w:instrText xml:space="preserve"> PAGEREF _Toc256000083 \h </w:instrText>
        </w:r>
        <w:r w:rsidR="000061FF">
          <w:fldChar w:fldCharType="separate"/>
        </w:r>
        <w:r w:rsidR="000065CA">
          <w:rPr>
            <w:noProof/>
          </w:rPr>
          <w:t>- 26 -</w:t>
        </w:r>
        <w:r w:rsidR="000061FF">
          <w:fldChar w:fldCharType="end"/>
        </w:r>
      </w:hyperlink>
    </w:p>
    <w:p w14:paraId="45CD13B4" w14:textId="774EEED5" w:rsidR="00FF0D56" w:rsidRDefault="00CF6F68">
      <w:pPr>
        <w:pStyle w:val="TOC1"/>
        <w:rPr>
          <w:rFonts w:asciiTheme="minorHAnsi" w:hAnsiTheme="minorHAnsi"/>
          <w:noProof/>
        </w:rPr>
      </w:pPr>
      <w:hyperlink w:anchor="_Toc256000084" w:history="1">
        <w:r w:rsidR="000061FF">
          <w:rPr>
            <w:rStyle w:val="Hyperlink"/>
          </w:rPr>
          <w:t>34</w:t>
        </w:r>
        <w:r w:rsidR="000061FF">
          <w:rPr>
            <w:rFonts w:asciiTheme="minorHAnsi" w:hAnsiTheme="minorHAnsi"/>
            <w:noProof/>
          </w:rPr>
          <w:tab/>
        </w:r>
        <w:r w:rsidR="000061FF" w:rsidRPr="00531936">
          <w:rPr>
            <w:rStyle w:val="Hyperlink"/>
          </w:rPr>
          <w:t>The Crown’s Right to Terminate for Default</w:t>
        </w:r>
        <w:r w:rsidR="000061FF">
          <w:tab/>
        </w:r>
        <w:r w:rsidR="000061FF">
          <w:fldChar w:fldCharType="begin"/>
        </w:r>
        <w:r w:rsidR="000061FF">
          <w:instrText xml:space="preserve"> PAGEREF _Toc256000084 \h </w:instrText>
        </w:r>
        <w:r w:rsidR="000061FF">
          <w:fldChar w:fldCharType="separate"/>
        </w:r>
        <w:r w:rsidR="000065CA">
          <w:rPr>
            <w:noProof/>
          </w:rPr>
          <w:t>- 26 -</w:t>
        </w:r>
        <w:r w:rsidR="000061FF">
          <w:fldChar w:fldCharType="end"/>
        </w:r>
      </w:hyperlink>
    </w:p>
    <w:p w14:paraId="6779C099" w14:textId="2B05374B" w:rsidR="00FF0D56" w:rsidRDefault="00CF6F68">
      <w:pPr>
        <w:pStyle w:val="TOC1"/>
        <w:rPr>
          <w:rFonts w:asciiTheme="minorHAnsi" w:hAnsiTheme="minorHAnsi"/>
          <w:noProof/>
        </w:rPr>
      </w:pPr>
      <w:hyperlink w:anchor="_Toc256000085" w:history="1">
        <w:r w:rsidR="000061FF">
          <w:rPr>
            <w:rStyle w:val="Hyperlink"/>
          </w:rPr>
          <w:t>35</w:t>
        </w:r>
        <w:r w:rsidR="000061FF">
          <w:rPr>
            <w:rFonts w:asciiTheme="minorHAnsi" w:hAnsiTheme="minorHAnsi"/>
            <w:noProof/>
          </w:rPr>
          <w:tab/>
        </w:r>
        <w:r w:rsidR="000061FF" w:rsidRPr="00531936">
          <w:rPr>
            <w:rStyle w:val="Hyperlink"/>
          </w:rPr>
          <w:t>Arrangements at the end of the Term or on early termination</w:t>
        </w:r>
        <w:r w:rsidR="000061FF">
          <w:tab/>
        </w:r>
        <w:r w:rsidR="000061FF">
          <w:fldChar w:fldCharType="begin"/>
        </w:r>
        <w:r w:rsidR="000061FF">
          <w:instrText xml:space="preserve"> PAGEREF _Toc256000085 \h </w:instrText>
        </w:r>
        <w:r w:rsidR="000061FF">
          <w:fldChar w:fldCharType="separate"/>
        </w:r>
        <w:r w:rsidR="000065CA">
          <w:rPr>
            <w:noProof/>
          </w:rPr>
          <w:t>- 27 -</w:t>
        </w:r>
        <w:r w:rsidR="000061FF">
          <w:fldChar w:fldCharType="end"/>
        </w:r>
      </w:hyperlink>
    </w:p>
    <w:p w14:paraId="44DE901D" w14:textId="2CA36D8F" w:rsidR="00FF0D56" w:rsidRDefault="00CF6F68">
      <w:pPr>
        <w:pStyle w:val="TOC1"/>
        <w:rPr>
          <w:rFonts w:asciiTheme="minorHAnsi" w:hAnsiTheme="minorHAnsi"/>
          <w:noProof/>
        </w:rPr>
      </w:pPr>
      <w:hyperlink w:anchor="_Toc256000086" w:history="1">
        <w:r w:rsidR="000061FF">
          <w:rPr>
            <w:rStyle w:val="Hyperlink"/>
          </w:rPr>
          <w:t>36</w:t>
        </w:r>
        <w:r w:rsidR="000061FF">
          <w:rPr>
            <w:rFonts w:asciiTheme="minorHAnsi" w:hAnsiTheme="minorHAnsi"/>
            <w:noProof/>
          </w:rPr>
          <w:tab/>
        </w:r>
        <w:r w:rsidR="000061FF" w:rsidRPr="00531936">
          <w:rPr>
            <w:rStyle w:val="Hyperlink"/>
          </w:rPr>
          <w:t>Additional Information Related to Solvency</w:t>
        </w:r>
        <w:r w:rsidR="000061FF">
          <w:tab/>
        </w:r>
        <w:r w:rsidR="000061FF">
          <w:fldChar w:fldCharType="begin"/>
        </w:r>
        <w:r w:rsidR="000061FF">
          <w:instrText xml:space="preserve"> PAGEREF _Toc256000086 \h </w:instrText>
        </w:r>
        <w:r w:rsidR="000061FF">
          <w:fldChar w:fldCharType="separate"/>
        </w:r>
        <w:r w:rsidR="000065CA">
          <w:rPr>
            <w:noProof/>
          </w:rPr>
          <w:t>- 27 -</w:t>
        </w:r>
        <w:r w:rsidR="000061FF">
          <w:fldChar w:fldCharType="end"/>
        </w:r>
      </w:hyperlink>
    </w:p>
    <w:p w14:paraId="294B7CE8" w14:textId="10DC11A0" w:rsidR="00FF0D56" w:rsidRDefault="00CF6F68">
      <w:pPr>
        <w:pStyle w:val="TOC1"/>
        <w:rPr>
          <w:rFonts w:asciiTheme="minorHAnsi" w:hAnsiTheme="minorHAnsi"/>
          <w:noProof/>
        </w:rPr>
      </w:pPr>
      <w:hyperlink w:anchor="_Toc256000087" w:history="1">
        <w:r w:rsidR="000061FF">
          <w:rPr>
            <w:rStyle w:val="Hyperlink"/>
          </w:rPr>
          <w:t>37</w:t>
        </w:r>
        <w:r w:rsidR="000061FF">
          <w:rPr>
            <w:rFonts w:asciiTheme="minorHAnsi" w:hAnsiTheme="minorHAnsi"/>
            <w:noProof/>
          </w:rPr>
          <w:tab/>
        </w:r>
        <w:r w:rsidR="000061FF" w:rsidRPr="00531936">
          <w:rPr>
            <w:rStyle w:val="Hyperlink"/>
          </w:rPr>
          <w:t>Governing Law</w:t>
        </w:r>
        <w:r w:rsidR="000061FF">
          <w:tab/>
        </w:r>
        <w:r w:rsidR="000061FF">
          <w:fldChar w:fldCharType="begin"/>
        </w:r>
        <w:r w:rsidR="000061FF">
          <w:instrText xml:space="preserve"> PAGEREF _Toc256000087 \h </w:instrText>
        </w:r>
        <w:r w:rsidR="000061FF">
          <w:fldChar w:fldCharType="separate"/>
        </w:r>
        <w:r w:rsidR="000065CA">
          <w:rPr>
            <w:noProof/>
          </w:rPr>
          <w:t>- 28 -</w:t>
        </w:r>
        <w:r w:rsidR="000061FF">
          <w:fldChar w:fldCharType="end"/>
        </w:r>
      </w:hyperlink>
    </w:p>
    <w:p w14:paraId="500397FD" w14:textId="4F2A4438" w:rsidR="00FF0D56" w:rsidRDefault="00CF6F68">
      <w:pPr>
        <w:pStyle w:val="TOC1"/>
        <w:rPr>
          <w:rFonts w:asciiTheme="minorHAnsi" w:hAnsiTheme="minorHAnsi"/>
          <w:noProof/>
        </w:rPr>
      </w:pPr>
      <w:hyperlink w:anchor="_Toc256000088" w:history="1">
        <w:r w:rsidR="000061FF">
          <w:rPr>
            <w:rStyle w:val="Hyperlink"/>
          </w:rPr>
          <w:t>38</w:t>
        </w:r>
        <w:r w:rsidR="000061FF">
          <w:rPr>
            <w:rFonts w:asciiTheme="minorHAnsi" w:hAnsiTheme="minorHAnsi"/>
            <w:noProof/>
          </w:rPr>
          <w:tab/>
        </w:r>
        <w:r w:rsidR="000061FF" w:rsidRPr="00531936">
          <w:rPr>
            <w:rStyle w:val="Hyperlink"/>
          </w:rPr>
          <w:t>Entire Agreement</w:t>
        </w:r>
        <w:r w:rsidR="000061FF">
          <w:tab/>
        </w:r>
        <w:r w:rsidR="000061FF">
          <w:fldChar w:fldCharType="begin"/>
        </w:r>
        <w:r w:rsidR="000061FF">
          <w:instrText xml:space="preserve"> PAGEREF _Toc256000088 \h </w:instrText>
        </w:r>
        <w:r w:rsidR="000061FF">
          <w:fldChar w:fldCharType="separate"/>
        </w:r>
        <w:r w:rsidR="000065CA">
          <w:rPr>
            <w:noProof/>
          </w:rPr>
          <w:t>- 28 -</w:t>
        </w:r>
        <w:r w:rsidR="000061FF">
          <w:fldChar w:fldCharType="end"/>
        </w:r>
      </w:hyperlink>
    </w:p>
    <w:p w14:paraId="34EA983B" w14:textId="30AACF06" w:rsidR="00FF0D56" w:rsidRDefault="00CF6F68">
      <w:pPr>
        <w:pStyle w:val="TOC1"/>
        <w:rPr>
          <w:rFonts w:asciiTheme="minorHAnsi" w:hAnsiTheme="minorHAnsi"/>
          <w:noProof/>
        </w:rPr>
      </w:pPr>
      <w:hyperlink w:anchor="_Toc256000089" w:history="1">
        <w:r w:rsidR="000061FF">
          <w:rPr>
            <w:rStyle w:val="Hyperlink"/>
          </w:rPr>
          <w:t>39</w:t>
        </w:r>
        <w:r w:rsidR="000061FF">
          <w:rPr>
            <w:rFonts w:asciiTheme="minorHAnsi" w:hAnsiTheme="minorHAnsi"/>
            <w:noProof/>
          </w:rPr>
          <w:tab/>
        </w:r>
        <w:r w:rsidR="000061FF" w:rsidRPr="00531936">
          <w:rPr>
            <w:rStyle w:val="Hyperlink"/>
          </w:rPr>
          <w:t>Variation of this Agreement</w:t>
        </w:r>
        <w:r w:rsidR="000061FF">
          <w:tab/>
        </w:r>
        <w:r w:rsidR="000061FF">
          <w:fldChar w:fldCharType="begin"/>
        </w:r>
        <w:r w:rsidR="000061FF">
          <w:instrText xml:space="preserve"> PAGEREF _Toc256000089 \h </w:instrText>
        </w:r>
        <w:r w:rsidR="000061FF">
          <w:fldChar w:fldCharType="separate"/>
        </w:r>
        <w:r w:rsidR="000065CA">
          <w:rPr>
            <w:noProof/>
          </w:rPr>
          <w:t>- 28 -</w:t>
        </w:r>
        <w:r w:rsidR="000061FF">
          <w:fldChar w:fldCharType="end"/>
        </w:r>
      </w:hyperlink>
    </w:p>
    <w:p w14:paraId="26DEE8AD" w14:textId="3AB2A18B" w:rsidR="00FF0D56" w:rsidRDefault="00CF6F68">
      <w:pPr>
        <w:pStyle w:val="TOC2"/>
        <w:rPr>
          <w:rFonts w:asciiTheme="minorHAnsi" w:hAnsiTheme="minorHAnsi"/>
        </w:rPr>
      </w:pPr>
      <w:hyperlink w:anchor="_Toc256000090" w:history="1">
        <w:r w:rsidR="000061FF">
          <w:rPr>
            <w:rStyle w:val="Hyperlink"/>
            <w:lang w:val="en-AU"/>
          </w:rPr>
          <w:t>39.1</w:t>
        </w:r>
        <w:r w:rsidR="000061FF">
          <w:rPr>
            <w:rFonts w:asciiTheme="minorHAnsi" w:hAnsiTheme="minorHAnsi"/>
            <w:lang w:val="en-AU"/>
          </w:rPr>
          <w:tab/>
        </w:r>
        <w:r w:rsidR="000061FF" w:rsidRPr="00531936">
          <w:rPr>
            <w:rStyle w:val="Hyperlink"/>
            <w:lang w:val="en-AU"/>
          </w:rPr>
          <w:t>Variation</w:t>
        </w:r>
        <w:r w:rsidR="000061FF">
          <w:tab/>
        </w:r>
        <w:r w:rsidR="000061FF">
          <w:fldChar w:fldCharType="begin"/>
        </w:r>
        <w:r w:rsidR="000061FF">
          <w:instrText xml:space="preserve"> PAGEREF _Toc256000090 \h </w:instrText>
        </w:r>
        <w:r w:rsidR="000061FF">
          <w:fldChar w:fldCharType="separate"/>
        </w:r>
        <w:r w:rsidR="000065CA">
          <w:t>- 28 -</w:t>
        </w:r>
        <w:r w:rsidR="000061FF">
          <w:fldChar w:fldCharType="end"/>
        </w:r>
      </w:hyperlink>
    </w:p>
    <w:p w14:paraId="5090F523" w14:textId="0972F482" w:rsidR="00FF0D56" w:rsidRDefault="00CF6F68">
      <w:pPr>
        <w:pStyle w:val="TOC2"/>
        <w:rPr>
          <w:rFonts w:asciiTheme="minorHAnsi" w:hAnsiTheme="minorHAnsi"/>
        </w:rPr>
      </w:pPr>
      <w:hyperlink w:anchor="_Toc256000091" w:history="1">
        <w:r w:rsidR="000061FF">
          <w:rPr>
            <w:rStyle w:val="Hyperlink"/>
            <w:lang w:val="en-AU"/>
          </w:rPr>
          <w:t>39.2</w:t>
        </w:r>
        <w:r w:rsidR="000061FF">
          <w:rPr>
            <w:rFonts w:asciiTheme="minorHAnsi" w:hAnsiTheme="minorHAnsi"/>
            <w:lang w:val="en-AU"/>
          </w:rPr>
          <w:tab/>
        </w:r>
        <w:r w:rsidR="000061FF" w:rsidRPr="00531936">
          <w:rPr>
            <w:rStyle w:val="Hyperlink"/>
            <w:lang w:val="en-AU"/>
          </w:rPr>
          <w:t>Variation caused by Legislative Requirement, Government Policy or Crown Policy or procedural requirement</w:t>
        </w:r>
        <w:r w:rsidR="000061FF">
          <w:tab/>
        </w:r>
        <w:r w:rsidR="000061FF">
          <w:fldChar w:fldCharType="begin"/>
        </w:r>
        <w:r w:rsidR="000061FF">
          <w:instrText xml:space="preserve"> PAGEREF _Toc256000091 \h </w:instrText>
        </w:r>
        <w:r w:rsidR="000061FF">
          <w:fldChar w:fldCharType="separate"/>
        </w:r>
        <w:r w:rsidR="000065CA">
          <w:t>- 28 -</w:t>
        </w:r>
        <w:r w:rsidR="000061FF">
          <w:fldChar w:fldCharType="end"/>
        </w:r>
      </w:hyperlink>
    </w:p>
    <w:p w14:paraId="641913B5" w14:textId="126E10ED" w:rsidR="00FF0D56" w:rsidRDefault="00CF6F68">
      <w:pPr>
        <w:pStyle w:val="TOC1"/>
        <w:rPr>
          <w:rFonts w:asciiTheme="minorHAnsi" w:hAnsiTheme="minorHAnsi"/>
          <w:noProof/>
        </w:rPr>
      </w:pPr>
      <w:hyperlink w:anchor="_Toc256000092" w:history="1">
        <w:r w:rsidR="000061FF">
          <w:rPr>
            <w:rStyle w:val="Hyperlink"/>
          </w:rPr>
          <w:t>40</w:t>
        </w:r>
        <w:r w:rsidR="000061FF">
          <w:rPr>
            <w:rFonts w:asciiTheme="minorHAnsi" w:hAnsiTheme="minorHAnsi"/>
            <w:noProof/>
          </w:rPr>
          <w:tab/>
        </w:r>
        <w:r w:rsidR="000061FF" w:rsidRPr="00531936">
          <w:rPr>
            <w:rStyle w:val="Hyperlink"/>
          </w:rPr>
          <w:t>Enforcement of Part of the Agreement</w:t>
        </w:r>
        <w:r w:rsidR="000061FF">
          <w:tab/>
        </w:r>
        <w:r w:rsidR="000061FF">
          <w:fldChar w:fldCharType="begin"/>
        </w:r>
        <w:r w:rsidR="000061FF">
          <w:instrText xml:space="preserve"> PAGEREF _Toc256000092 \h </w:instrText>
        </w:r>
        <w:r w:rsidR="000061FF">
          <w:fldChar w:fldCharType="separate"/>
        </w:r>
        <w:r w:rsidR="000065CA">
          <w:rPr>
            <w:noProof/>
          </w:rPr>
          <w:t>- 28 -</w:t>
        </w:r>
        <w:r w:rsidR="000061FF">
          <w:fldChar w:fldCharType="end"/>
        </w:r>
      </w:hyperlink>
    </w:p>
    <w:p w14:paraId="3115F859" w14:textId="5135FF9B" w:rsidR="00FF0D56" w:rsidRDefault="00CF6F68">
      <w:pPr>
        <w:pStyle w:val="TOC1"/>
        <w:rPr>
          <w:rFonts w:asciiTheme="minorHAnsi" w:hAnsiTheme="minorHAnsi"/>
          <w:noProof/>
        </w:rPr>
      </w:pPr>
      <w:hyperlink w:anchor="_Toc256000093" w:history="1">
        <w:r w:rsidR="000061FF">
          <w:rPr>
            <w:rStyle w:val="Hyperlink"/>
          </w:rPr>
          <w:t>41</w:t>
        </w:r>
        <w:r w:rsidR="000061FF">
          <w:rPr>
            <w:rFonts w:asciiTheme="minorHAnsi" w:hAnsiTheme="minorHAnsi"/>
            <w:noProof/>
          </w:rPr>
          <w:tab/>
        </w:r>
        <w:r w:rsidR="000061FF" w:rsidRPr="00531936">
          <w:rPr>
            <w:rStyle w:val="Hyperlink"/>
          </w:rPr>
          <w:t>Assignment of Rights</w:t>
        </w:r>
        <w:r w:rsidR="000061FF">
          <w:tab/>
        </w:r>
        <w:r w:rsidR="000061FF">
          <w:fldChar w:fldCharType="begin"/>
        </w:r>
        <w:r w:rsidR="000061FF">
          <w:instrText xml:space="preserve"> PAGEREF _Toc256000093 \h </w:instrText>
        </w:r>
        <w:r w:rsidR="000061FF">
          <w:fldChar w:fldCharType="separate"/>
        </w:r>
        <w:r w:rsidR="000065CA">
          <w:rPr>
            <w:noProof/>
          </w:rPr>
          <w:t>- 28 -</w:t>
        </w:r>
        <w:r w:rsidR="000061FF">
          <w:fldChar w:fldCharType="end"/>
        </w:r>
      </w:hyperlink>
    </w:p>
    <w:p w14:paraId="32E52FE5" w14:textId="320D92A7" w:rsidR="00FF0D56" w:rsidRDefault="00CF6F68">
      <w:pPr>
        <w:pStyle w:val="TOC1"/>
        <w:rPr>
          <w:rFonts w:asciiTheme="minorHAnsi" w:hAnsiTheme="minorHAnsi"/>
          <w:noProof/>
        </w:rPr>
      </w:pPr>
      <w:hyperlink w:anchor="_Toc256000094" w:history="1">
        <w:r w:rsidR="000061FF">
          <w:rPr>
            <w:rStyle w:val="Hyperlink"/>
          </w:rPr>
          <w:t>42</w:t>
        </w:r>
        <w:r w:rsidR="000061FF">
          <w:rPr>
            <w:rFonts w:asciiTheme="minorHAnsi" w:hAnsiTheme="minorHAnsi"/>
            <w:noProof/>
          </w:rPr>
          <w:tab/>
        </w:r>
        <w:r w:rsidR="000061FF" w:rsidRPr="00531936">
          <w:rPr>
            <w:rStyle w:val="Hyperlink"/>
          </w:rPr>
          <w:t>Subsidiaries, Subcontractors, Agents, Associates and Affiliates</w:t>
        </w:r>
        <w:r w:rsidR="000061FF">
          <w:tab/>
        </w:r>
        <w:r w:rsidR="000061FF">
          <w:fldChar w:fldCharType="begin"/>
        </w:r>
        <w:r w:rsidR="000061FF">
          <w:instrText xml:space="preserve"> PAGEREF _Toc256000094 \h </w:instrText>
        </w:r>
        <w:r w:rsidR="000061FF">
          <w:fldChar w:fldCharType="separate"/>
        </w:r>
        <w:r w:rsidR="000065CA">
          <w:rPr>
            <w:noProof/>
          </w:rPr>
          <w:t>- 29 -</w:t>
        </w:r>
        <w:r w:rsidR="000061FF">
          <w:fldChar w:fldCharType="end"/>
        </w:r>
      </w:hyperlink>
    </w:p>
    <w:p w14:paraId="1D6B3B8F" w14:textId="551E9FB6" w:rsidR="00FF0D56" w:rsidRDefault="00CF6F68">
      <w:pPr>
        <w:pStyle w:val="TOC1"/>
        <w:rPr>
          <w:rFonts w:asciiTheme="minorHAnsi" w:hAnsiTheme="minorHAnsi"/>
          <w:noProof/>
        </w:rPr>
      </w:pPr>
      <w:hyperlink w:anchor="_Toc256000095" w:history="1">
        <w:r w:rsidR="000061FF">
          <w:rPr>
            <w:rStyle w:val="Hyperlink"/>
          </w:rPr>
          <w:t>43</w:t>
        </w:r>
        <w:r w:rsidR="000061FF">
          <w:rPr>
            <w:rFonts w:asciiTheme="minorHAnsi" w:hAnsiTheme="minorHAnsi"/>
            <w:noProof/>
          </w:rPr>
          <w:tab/>
        </w:r>
        <w:r w:rsidR="000061FF" w:rsidRPr="00531936">
          <w:rPr>
            <w:rStyle w:val="Hyperlink"/>
          </w:rPr>
          <w:t>Service Providers Relationship to the Crown</w:t>
        </w:r>
        <w:r w:rsidR="000061FF">
          <w:tab/>
        </w:r>
        <w:r w:rsidR="000061FF">
          <w:fldChar w:fldCharType="begin"/>
        </w:r>
        <w:r w:rsidR="000061FF">
          <w:instrText xml:space="preserve"> PAGEREF _Toc256000095 \h </w:instrText>
        </w:r>
        <w:r w:rsidR="000061FF">
          <w:fldChar w:fldCharType="separate"/>
        </w:r>
        <w:r w:rsidR="000065CA">
          <w:rPr>
            <w:noProof/>
          </w:rPr>
          <w:t>- 29 -</w:t>
        </w:r>
        <w:r w:rsidR="000061FF">
          <w:fldChar w:fldCharType="end"/>
        </w:r>
      </w:hyperlink>
    </w:p>
    <w:p w14:paraId="35D8AED9" w14:textId="7E87A5C7" w:rsidR="00FF0D56" w:rsidRDefault="00CF6F68">
      <w:pPr>
        <w:pStyle w:val="TOC1"/>
        <w:rPr>
          <w:rFonts w:asciiTheme="minorHAnsi" w:hAnsiTheme="minorHAnsi"/>
          <w:noProof/>
        </w:rPr>
      </w:pPr>
      <w:hyperlink w:anchor="_Toc256000096" w:history="1">
        <w:r w:rsidR="000061FF">
          <w:rPr>
            <w:rStyle w:val="Hyperlink"/>
          </w:rPr>
          <w:t>44</w:t>
        </w:r>
        <w:r w:rsidR="000061FF">
          <w:rPr>
            <w:rFonts w:asciiTheme="minorHAnsi" w:hAnsiTheme="minorHAnsi"/>
            <w:noProof/>
          </w:rPr>
          <w:tab/>
        </w:r>
        <w:r w:rsidR="000061FF" w:rsidRPr="00531936">
          <w:rPr>
            <w:rStyle w:val="Hyperlink"/>
          </w:rPr>
          <w:t>Certain Clauses Continue after this Agreement Ends</w:t>
        </w:r>
        <w:r w:rsidR="000061FF">
          <w:tab/>
        </w:r>
        <w:r w:rsidR="000061FF">
          <w:fldChar w:fldCharType="begin"/>
        </w:r>
        <w:r w:rsidR="000061FF">
          <w:instrText xml:space="preserve"> PAGEREF _Toc256000096 \h </w:instrText>
        </w:r>
        <w:r w:rsidR="000061FF">
          <w:fldChar w:fldCharType="separate"/>
        </w:r>
        <w:r w:rsidR="000065CA">
          <w:rPr>
            <w:noProof/>
          </w:rPr>
          <w:t>- 29 -</w:t>
        </w:r>
        <w:r w:rsidR="000061FF">
          <w:fldChar w:fldCharType="end"/>
        </w:r>
      </w:hyperlink>
    </w:p>
    <w:p w14:paraId="54B882C3" w14:textId="6AAD8D97" w:rsidR="00FF0D56" w:rsidRDefault="00CF6F68">
      <w:pPr>
        <w:pStyle w:val="TOC1"/>
        <w:rPr>
          <w:rFonts w:asciiTheme="minorHAnsi" w:hAnsiTheme="minorHAnsi"/>
          <w:noProof/>
        </w:rPr>
      </w:pPr>
      <w:hyperlink w:anchor="_Toc256000097" w:history="1">
        <w:r w:rsidR="000061FF">
          <w:rPr>
            <w:rStyle w:val="Hyperlink"/>
          </w:rPr>
          <w:t>45</w:t>
        </w:r>
        <w:r w:rsidR="000061FF">
          <w:rPr>
            <w:rFonts w:asciiTheme="minorHAnsi" w:hAnsiTheme="minorHAnsi"/>
            <w:noProof/>
          </w:rPr>
          <w:tab/>
        </w:r>
        <w:r w:rsidR="000061FF" w:rsidRPr="00531936">
          <w:rPr>
            <w:rStyle w:val="Hyperlink"/>
          </w:rPr>
          <w:t>Notices</w:t>
        </w:r>
        <w:r w:rsidR="000061FF">
          <w:tab/>
        </w:r>
        <w:r w:rsidR="000061FF">
          <w:fldChar w:fldCharType="begin"/>
        </w:r>
        <w:r w:rsidR="000061FF">
          <w:instrText xml:space="preserve"> PAGEREF _Toc256000097 \h </w:instrText>
        </w:r>
        <w:r w:rsidR="000061FF">
          <w:fldChar w:fldCharType="separate"/>
        </w:r>
        <w:r w:rsidR="000065CA">
          <w:rPr>
            <w:noProof/>
          </w:rPr>
          <w:t>- 30 -</w:t>
        </w:r>
        <w:r w:rsidR="000061FF">
          <w:fldChar w:fldCharType="end"/>
        </w:r>
      </w:hyperlink>
    </w:p>
    <w:p w14:paraId="457D5B11" w14:textId="575D21F5" w:rsidR="00FF0D56" w:rsidRDefault="00CF6F68">
      <w:pPr>
        <w:pStyle w:val="TOC2"/>
        <w:rPr>
          <w:rFonts w:asciiTheme="minorHAnsi" w:hAnsiTheme="minorHAnsi"/>
        </w:rPr>
      </w:pPr>
      <w:hyperlink w:anchor="_Toc256000098" w:history="1">
        <w:r w:rsidR="000061FF">
          <w:rPr>
            <w:rStyle w:val="Hyperlink"/>
            <w:lang w:val="en-AU"/>
          </w:rPr>
          <w:t>45.1</w:t>
        </w:r>
        <w:r w:rsidR="000061FF">
          <w:rPr>
            <w:rFonts w:asciiTheme="minorHAnsi" w:hAnsiTheme="minorHAnsi"/>
            <w:lang w:val="en-AU"/>
          </w:rPr>
          <w:tab/>
        </w:r>
        <w:r w:rsidR="000061FF" w:rsidRPr="00531936">
          <w:rPr>
            <w:rStyle w:val="Hyperlink"/>
            <w:lang w:val="en-AU"/>
          </w:rPr>
          <w:t>How to Give a Notice</w:t>
        </w:r>
        <w:r w:rsidR="000061FF">
          <w:tab/>
        </w:r>
        <w:r w:rsidR="000061FF">
          <w:fldChar w:fldCharType="begin"/>
        </w:r>
        <w:r w:rsidR="000061FF">
          <w:instrText xml:space="preserve"> PAGEREF _Toc256000098 \h </w:instrText>
        </w:r>
        <w:r w:rsidR="000061FF">
          <w:fldChar w:fldCharType="separate"/>
        </w:r>
        <w:r w:rsidR="000065CA">
          <w:t>- 30 -</w:t>
        </w:r>
        <w:r w:rsidR="000061FF">
          <w:fldChar w:fldCharType="end"/>
        </w:r>
      </w:hyperlink>
    </w:p>
    <w:p w14:paraId="751B680D" w14:textId="502A07B8" w:rsidR="00FF0D56" w:rsidRDefault="00CF6F68">
      <w:pPr>
        <w:pStyle w:val="TOC2"/>
        <w:rPr>
          <w:rFonts w:asciiTheme="minorHAnsi" w:hAnsiTheme="minorHAnsi"/>
        </w:rPr>
      </w:pPr>
      <w:hyperlink w:anchor="_Toc256000099" w:history="1">
        <w:r w:rsidR="000061FF">
          <w:rPr>
            <w:rStyle w:val="Hyperlink"/>
            <w:lang w:val="en-AU"/>
          </w:rPr>
          <w:t>45.2</w:t>
        </w:r>
        <w:r w:rsidR="000061FF">
          <w:rPr>
            <w:rFonts w:asciiTheme="minorHAnsi" w:hAnsiTheme="minorHAnsi"/>
            <w:lang w:val="en-AU"/>
          </w:rPr>
          <w:tab/>
        </w:r>
        <w:r w:rsidR="000061FF" w:rsidRPr="00531936">
          <w:rPr>
            <w:rStyle w:val="Hyperlink"/>
            <w:lang w:val="en-AU"/>
          </w:rPr>
          <w:t>How to Serve a Notice</w:t>
        </w:r>
        <w:r w:rsidR="000061FF">
          <w:tab/>
        </w:r>
        <w:r w:rsidR="000061FF">
          <w:fldChar w:fldCharType="begin"/>
        </w:r>
        <w:r w:rsidR="000061FF">
          <w:instrText xml:space="preserve"> PAGEREF _Toc256000099 \h </w:instrText>
        </w:r>
        <w:r w:rsidR="000061FF">
          <w:fldChar w:fldCharType="separate"/>
        </w:r>
        <w:r w:rsidR="000065CA">
          <w:t>- 30 -</w:t>
        </w:r>
        <w:r w:rsidR="000061FF">
          <w:fldChar w:fldCharType="end"/>
        </w:r>
      </w:hyperlink>
    </w:p>
    <w:p w14:paraId="3773A280" w14:textId="28EC330D" w:rsidR="00FF0D56" w:rsidRDefault="00CF6F68">
      <w:pPr>
        <w:pStyle w:val="TOC2"/>
        <w:rPr>
          <w:rFonts w:asciiTheme="minorHAnsi" w:hAnsiTheme="minorHAnsi"/>
        </w:rPr>
      </w:pPr>
      <w:hyperlink w:anchor="_Toc256000100" w:history="1">
        <w:r w:rsidR="000061FF">
          <w:rPr>
            <w:rStyle w:val="Hyperlink"/>
            <w:lang w:val="en-AU"/>
          </w:rPr>
          <w:t>45.3</w:t>
        </w:r>
        <w:r w:rsidR="000061FF">
          <w:rPr>
            <w:rFonts w:asciiTheme="minorHAnsi" w:hAnsiTheme="minorHAnsi"/>
            <w:lang w:val="en-AU"/>
          </w:rPr>
          <w:tab/>
        </w:r>
        <w:r w:rsidR="000061FF" w:rsidRPr="00531936">
          <w:rPr>
            <w:rStyle w:val="Hyperlink"/>
            <w:lang w:val="en-AU"/>
          </w:rPr>
          <w:t>Signatures</w:t>
        </w:r>
        <w:r w:rsidR="000061FF">
          <w:tab/>
        </w:r>
        <w:r w:rsidR="000061FF">
          <w:fldChar w:fldCharType="begin"/>
        </w:r>
        <w:r w:rsidR="000061FF">
          <w:instrText xml:space="preserve"> PAGEREF _Toc256000100 \h </w:instrText>
        </w:r>
        <w:r w:rsidR="000061FF">
          <w:fldChar w:fldCharType="separate"/>
        </w:r>
        <w:r w:rsidR="000065CA">
          <w:t>- 30 -</w:t>
        </w:r>
        <w:r w:rsidR="000061FF">
          <w:fldChar w:fldCharType="end"/>
        </w:r>
      </w:hyperlink>
    </w:p>
    <w:p w14:paraId="6A2DD201" w14:textId="2FBDA5D1" w:rsidR="00FF0D56" w:rsidRDefault="00CF6F68">
      <w:pPr>
        <w:pStyle w:val="TOC1"/>
        <w:rPr>
          <w:rFonts w:asciiTheme="minorHAnsi" w:hAnsiTheme="minorHAnsi"/>
          <w:noProof/>
        </w:rPr>
      </w:pPr>
      <w:hyperlink w:anchor="_Toc256000101" w:history="1">
        <w:r w:rsidR="000061FF">
          <w:rPr>
            <w:rStyle w:val="Hyperlink"/>
          </w:rPr>
          <w:t>46</w:t>
        </w:r>
        <w:r w:rsidR="000061FF">
          <w:rPr>
            <w:rFonts w:asciiTheme="minorHAnsi" w:hAnsiTheme="minorHAnsi"/>
            <w:noProof/>
          </w:rPr>
          <w:tab/>
        </w:r>
        <w:r w:rsidR="000061FF" w:rsidRPr="00531936">
          <w:rPr>
            <w:rStyle w:val="Hyperlink"/>
          </w:rPr>
          <w:t>Severance</w:t>
        </w:r>
        <w:r w:rsidR="000061FF">
          <w:tab/>
        </w:r>
        <w:r w:rsidR="000061FF">
          <w:fldChar w:fldCharType="begin"/>
        </w:r>
        <w:r w:rsidR="000061FF">
          <w:instrText xml:space="preserve"> PAGEREF _Toc256000101 \h </w:instrText>
        </w:r>
        <w:r w:rsidR="000061FF">
          <w:fldChar w:fldCharType="separate"/>
        </w:r>
        <w:r w:rsidR="000065CA">
          <w:rPr>
            <w:noProof/>
          </w:rPr>
          <w:t>- 30 -</w:t>
        </w:r>
        <w:r w:rsidR="000061FF">
          <w:fldChar w:fldCharType="end"/>
        </w:r>
      </w:hyperlink>
    </w:p>
    <w:p w14:paraId="7ADE5178" w14:textId="2016367C" w:rsidR="00FF0D56" w:rsidRDefault="00CF6F68">
      <w:pPr>
        <w:pStyle w:val="TOC1"/>
        <w:rPr>
          <w:rFonts w:asciiTheme="minorHAnsi" w:hAnsiTheme="minorHAnsi"/>
          <w:noProof/>
        </w:rPr>
      </w:pPr>
      <w:hyperlink w:anchor="_Toc256000102" w:history="1">
        <w:r w:rsidR="000061FF">
          <w:rPr>
            <w:rStyle w:val="Hyperlink"/>
          </w:rPr>
          <w:t>47</w:t>
        </w:r>
        <w:r w:rsidR="000061FF">
          <w:rPr>
            <w:rFonts w:asciiTheme="minorHAnsi" w:hAnsiTheme="minorHAnsi"/>
            <w:noProof/>
          </w:rPr>
          <w:tab/>
        </w:r>
        <w:r w:rsidR="000061FF" w:rsidRPr="00531936">
          <w:rPr>
            <w:rStyle w:val="Hyperlink"/>
          </w:rPr>
          <w:t>Altering the Basic Nature of this Agreement</w:t>
        </w:r>
        <w:r w:rsidR="000061FF">
          <w:tab/>
        </w:r>
        <w:r w:rsidR="000061FF">
          <w:fldChar w:fldCharType="begin"/>
        </w:r>
        <w:r w:rsidR="000061FF">
          <w:instrText xml:space="preserve"> PAGEREF _Toc256000102 \h </w:instrText>
        </w:r>
        <w:r w:rsidR="000061FF">
          <w:fldChar w:fldCharType="separate"/>
        </w:r>
        <w:r w:rsidR="000065CA">
          <w:rPr>
            <w:noProof/>
          </w:rPr>
          <w:t>- 31 -</w:t>
        </w:r>
        <w:r w:rsidR="000061FF">
          <w:fldChar w:fldCharType="end"/>
        </w:r>
      </w:hyperlink>
    </w:p>
    <w:p w14:paraId="3DE85205" w14:textId="7CF7E347" w:rsidR="00FF0D56" w:rsidRDefault="00CF6F68">
      <w:pPr>
        <w:pStyle w:val="TOC1"/>
        <w:rPr>
          <w:rFonts w:asciiTheme="minorHAnsi" w:hAnsiTheme="minorHAnsi"/>
          <w:noProof/>
        </w:rPr>
      </w:pPr>
      <w:hyperlink w:anchor="_Toc256000103" w:history="1">
        <w:r w:rsidR="000061FF">
          <w:rPr>
            <w:rStyle w:val="Hyperlink"/>
          </w:rPr>
          <w:t>48</w:t>
        </w:r>
        <w:r w:rsidR="000061FF">
          <w:rPr>
            <w:rFonts w:asciiTheme="minorHAnsi" w:hAnsiTheme="minorHAnsi"/>
            <w:noProof/>
          </w:rPr>
          <w:tab/>
        </w:r>
        <w:r w:rsidR="000061FF" w:rsidRPr="00531936">
          <w:rPr>
            <w:rStyle w:val="Hyperlink"/>
          </w:rPr>
          <w:t>Cumulative rights</w:t>
        </w:r>
        <w:r w:rsidR="000061FF">
          <w:tab/>
        </w:r>
        <w:r w:rsidR="000061FF">
          <w:fldChar w:fldCharType="begin"/>
        </w:r>
        <w:r w:rsidR="000061FF">
          <w:instrText xml:space="preserve"> PAGEREF _Toc256000103 \h </w:instrText>
        </w:r>
        <w:r w:rsidR="000061FF">
          <w:fldChar w:fldCharType="separate"/>
        </w:r>
        <w:r w:rsidR="000065CA">
          <w:rPr>
            <w:noProof/>
          </w:rPr>
          <w:t>- 31 -</w:t>
        </w:r>
        <w:r w:rsidR="000061FF">
          <w:fldChar w:fldCharType="end"/>
        </w:r>
      </w:hyperlink>
    </w:p>
    <w:p w14:paraId="149F532D" w14:textId="7219C70E" w:rsidR="00FF0D56" w:rsidRDefault="00CF6F68">
      <w:pPr>
        <w:pStyle w:val="TOC1"/>
        <w:rPr>
          <w:rFonts w:asciiTheme="minorHAnsi" w:hAnsiTheme="minorHAnsi"/>
          <w:noProof/>
        </w:rPr>
      </w:pPr>
      <w:hyperlink w:anchor="_Toc256000104" w:history="1">
        <w:r w:rsidR="000061FF">
          <w:rPr>
            <w:rStyle w:val="Hyperlink"/>
          </w:rPr>
          <w:t>49</w:t>
        </w:r>
        <w:r w:rsidR="000061FF">
          <w:rPr>
            <w:rFonts w:asciiTheme="minorHAnsi" w:hAnsiTheme="minorHAnsi"/>
            <w:noProof/>
          </w:rPr>
          <w:tab/>
        </w:r>
        <w:r w:rsidR="000061FF" w:rsidRPr="00531936">
          <w:rPr>
            <w:rStyle w:val="Hyperlink"/>
          </w:rPr>
          <w:t>Special Terms and Conditions</w:t>
        </w:r>
        <w:r w:rsidR="000061FF">
          <w:tab/>
        </w:r>
        <w:r w:rsidR="000061FF">
          <w:fldChar w:fldCharType="begin"/>
        </w:r>
        <w:r w:rsidR="000061FF">
          <w:instrText xml:space="preserve"> PAGEREF _Toc256000104 \h </w:instrText>
        </w:r>
        <w:r w:rsidR="000061FF">
          <w:fldChar w:fldCharType="separate"/>
        </w:r>
        <w:r w:rsidR="000065CA">
          <w:rPr>
            <w:noProof/>
          </w:rPr>
          <w:t>- 31 -</w:t>
        </w:r>
        <w:r w:rsidR="000061FF">
          <w:fldChar w:fldCharType="end"/>
        </w:r>
      </w:hyperlink>
    </w:p>
    <w:p w14:paraId="3F469228" w14:textId="42B4B09A" w:rsidR="00FF0D56" w:rsidRDefault="00CF6F68">
      <w:pPr>
        <w:pStyle w:val="TOC1"/>
        <w:rPr>
          <w:rFonts w:asciiTheme="minorHAnsi" w:hAnsiTheme="minorHAnsi"/>
          <w:noProof/>
        </w:rPr>
      </w:pPr>
      <w:hyperlink w:anchor="_Toc256000105" w:history="1">
        <w:r w:rsidR="000061FF" w:rsidRPr="00531936">
          <w:rPr>
            <w:rStyle w:val="Hyperlink"/>
          </w:rPr>
          <w:t>Signing Page</w:t>
        </w:r>
        <w:r w:rsidR="000061FF">
          <w:tab/>
        </w:r>
        <w:r w:rsidR="000061FF">
          <w:fldChar w:fldCharType="begin"/>
        </w:r>
        <w:r w:rsidR="000061FF">
          <w:instrText xml:space="preserve"> PAGEREF _Toc256000105 \h </w:instrText>
        </w:r>
        <w:r w:rsidR="000061FF">
          <w:fldChar w:fldCharType="separate"/>
        </w:r>
        <w:r w:rsidR="000065CA">
          <w:rPr>
            <w:noProof/>
          </w:rPr>
          <w:t>- 32 -</w:t>
        </w:r>
        <w:r w:rsidR="000061FF">
          <w:fldChar w:fldCharType="end"/>
        </w:r>
      </w:hyperlink>
    </w:p>
    <w:p w14:paraId="1161D3D6" w14:textId="6020719D" w:rsidR="00FF0D56" w:rsidRDefault="00CF6F68">
      <w:pPr>
        <w:pStyle w:val="TOC1"/>
        <w:rPr>
          <w:rFonts w:asciiTheme="minorHAnsi" w:hAnsiTheme="minorHAnsi"/>
          <w:noProof/>
        </w:rPr>
      </w:pPr>
      <w:hyperlink w:anchor="_Toc256000106" w:history="1">
        <w:r w:rsidR="000061FF" w:rsidRPr="00163938">
          <w:rPr>
            <w:rStyle w:val="Hyperlink"/>
          </w:rPr>
          <w:t>Schedule 1 – Funding and Payment Terms</w:t>
        </w:r>
        <w:r w:rsidR="000061FF">
          <w:tab/>
        </w:r>
        <w:r w:rsidR="000061FF">
          <w:fldChar w:fldCharType="begin"/>
        </w:r>
        <w:r w:rsidR="000061FF">
          <w:instrText xml:space="preserve"> PAGEREF _Toc256000106 \h </w:instrText>
        </w:r>
        <w:r w:rsidR="000061FF">
          <w:fldChar w:fldCharType="separate"/>
        </w:r>
        <w:r w:rsidR="000065CA">
          <w:rPr>
            <w:noProof/>
          </w:rPr>
          <w:t>- 33 -</w:t>
        </w:r>
        <w:r w:rsidR="000061FF">
          <w:fldChar w:fldCharType="end"/>
        </w:r>
      </w:hyperlink>
    </w:p>
    <w:p w14:paraId="71088145" w14:textId="1E7EA304" w:rsidR="00FF0D56" w:rsidRDefault="00CF6F68">
      <w:pPr>
        <w:pStyle w:val="TOC1"/>
        <w:rPr>
          <w:rFonts w:asciiTheme="minorHAnsi" w:hAnsiTheme="minorHAnsi"/>
          <w:noProof/>
        </w:rPr>
      </w:pPr>
      <w:hyperlink w:anchor="_Toc256000107" w:history="1">
        <w:r w:rsidR="000061FF" w:rsidRPr="00163938">
          <w:rPr>
            <w:rStyle w:val="Hyperlink"/>
          </w:rPr>
          <w:t>Schedule 2 – Services and Performance Standards</w:t>
        </w:r>
        <w:r w:rsidR="000061FF">
          <w:tab/>
        </w:r>
        <w:r w:rsidR="000061FF">
          <w:fldChar w:fldCharType="begin"/>
        </w:r>
        <w:r w:rsidR="000061FF">
          <w:instrText xml:space="preserve"> PAGEREF _Toc256000107 \h </w:instrText>
        </w:r>
        <w:r w:rsidR="000061FF">
          <w:fldChar w:fldCharType="separate"/>
        </w:r>
        <w:r w:rsidR="000065CA">
          <w:rPr>
            <w:noProof/>
          </w:rPr>
          <w:t>- 35 -</w:t>
        </w:r>
        <w:r w:rsidR="000061FF">
          <w:fldChar w:fldCharType="end"/>
        </w:r>
      </w:hyperlink>
    </w:p>
    <w:p w14:paraId="6E542DAC" w14:textId="789B8A64" w:rsidR="00FF0D56" w:rsidRDefault="00CF6F68">
      <w:pPr>
        <w:pStyle w:val="TOC1"/>
        <w:rPr>
          <w:rFonts w:asciiTheme="minorHAnsi" w:hAnsiTheme="minorHAnsi"/>
          <w:noProof/>
        </w:rPr>
      </w:pPr>
      <w:hyperlink w:anchor="_Toc256000108" w:history="1">
        <w:r w:rsidR="000061FF" w:rsidRPr="00163938">
          <w:rPr>
            <w:rStyle w:val="Hyperlink"/>
          </w:rPr>
          <w:t>Schedule 3 – Reporting</w:t>
        </w:r>
        <w:r w:rsidR="000061FF">
          <w:tab/>
        </w:r>
        <w:r w:rsidR="000061FF">
          <w:fldChar w:fldCharType="begin"/>
        </w:r>
        <w:r w:rsidR="000061FF">
          <w:instrText xml:space="preserve"> PAGEREF _Toc256000108 \h </w:instrText>
        </w:r>
        <w:r w:rsidR="000061FF">
          <w:fldChar w:fldCharType="separate"/>
        </w:r>
        <w:r w:rsidR="000065CA">
          <w:rPr>
            <w:noProof/>
          </w:rPr>
          <w:t>- 38 -</w:t>
        </w:r>
        <w:r w:rsidR="000061FF">
          <w:fldChar w:fldCharType="end"/>
        </w:r>
      </w:hyperlink>
    </w:p>
    <w:p w14:paraId="2E691832" w14:textId="19954F11" w:rsidR="00FF0D56" w:rsidRDefault="00CF6F68">
      <w:pPr>
        <w:pStyle w:val="TOC1"/>
        <w:rPr>
          <w:rFonts w:asciiTheme="minorHAnsi" w:hAnsiTheme="minorHAnsi"/>
          <w:noProof/>
        </w:rPr>
      </w:pPr>
      <w:hyperlink w:anchor="_Toc256000109" w:history="1">
        <w:r w:rsidR="000061FF" w:rsidRPr="00531936">
          <w:rPr>
            <w:rStyle w:val="Hyperlink"/>
          </w:rPr>
          <w:t>Schedule 4 – Other Conditions</w:t>
        </w:r>
        <w:r w:rsidR="000061FF">
          <w:tab/>
        </w:r>
        <w:r w:rsidR="000061FF">
          <w:fldChar w:fldCharType="begin"/>
        </w:r>
        <w:r w:rsidR="000061FF">
          <w:instrText xml:space="preserve"> PAGEREF _Toc256000109 \h </w:instrText>
        </w:r>
        <w:r w:rsidR="000061FF">
          <w:fldChar w:fldCharType="separate"/>
        </w:r>
        <w:r w:rsidR="000065CA">
          <w:rPr>
            <w:noProof/>
          </w:rPr>
          <w:t>- 41 -</w:t>
        </w:r>
        <w:r w:rsidR="000061FF">
          <w:fldChar w:fldCharType="end"/>
        </w:r>
      </w:hyperlink>
    </w:p>
    <w:p w14:paraId="10D2019F" w14:textId="7A2404F6" w:rsidR="00FF0D56" w:rsidRDefault="00CF6F68">
      <w:pPr>
        <w:pStyle w:val="TOC1"/>
        <w:rPr>
          <w:rFonts w:asciiTheme="minorHAnsi" w:hAnsiTheme="minorHAnsi"/>
          <w:noProof/>
        </w:rPr>
      </w:pPr>
      <w:hyperlink w:anchor="_Toc256000110" w:history="1">
        <w:r w:rsidR="000061FF" w:rsidRPr="00531936">
          <w:rPr>
            <w:rStyle w:val="Hyperlink"/>
          </w:rPr>
          <w:t>Schedule 5 – Special Terms and Conditions</w:t>
        </w:r>
        <w:r w:rsidR="000061FF">
          <w:tab/>
        </w:r>
        <w:r w:rsidR="000061FF">
          <w:fldChar w:fldCharType="begin"/>
        </w:r>
        <w:r w:rsidR="000061FF">
          <w:instrText xml:space="preserve"> PAGEREF _Toc256000110 \h </w:instrText>
        </w:r>
        <w:r w:rsidR="000061FF">
          <w:fldChar w:fldCharType="separate"/>
        </w:r>
        <w:r w:rsidR="000065CA">
          <w:rPr>
            <w:noProof/>
          </w:rPr>
          <w:t>- 42 -</w:t>
        </w:r>
        <w:r w:rsidR="000061FF">
          <w:fldChar w:fldCharType="end"/>
        </w:r>
      </w:hyperlink>
    </w:p>
    <w:p w14:paraId="6394E0DD" w14:textId="77777777" w:rsidR="00346876" w:rsidRPr="00531936" w:rsidRDefault="000061FF" w:rsidP="004B2CEC">
      <w:pPr>
        <w:pStyle w:val="FATemplate"/>
        <w:numPr>
          <w:ilvl w:val="0"/>
          <w:numId w:val="0"/>
        </w:numPr>
        <w:spacing w:line="276" w:lineRule="auto"/>
        <w:jc w:val="both"/>
      </w:pPr>
      <w:r w:rsidRPr="00531936">
        <w:fldChar w:fldCharType="end"/>
      </w:r>
      <w:r w:rsidRPr="00531936">
        <w:br w:type="page"/>
      </w:r>
      <w:bookmarkStart w:id="0" w:name="_Toc256000000"/>
      <w:r w:rsidRPr="00531936">
        <w:t>Details</w:t>
      </w:r>
      <w:bookmarkEnd w:id="0"/>
    </w:p>
    <w:tbl>
      <w:tblPr>
        <w:tblStyle w:val="PlainTable4"/>
        <w:tblW w:w="9179" w:type="dxa"/>
        <w:tblLayout w:type="fixed"/>
        <w:tblLook w:val="04A0" w:firstRow="1" w:lastRow="0" w:firstColumn="1" w:lastColumn="0" w:noHBand="0" w:noVBand="1"/>
      </w:tblPr>
      <w:tblGrid>
        <w:gridCol w:w="1525"/>
        <w:gridCol w:w="992"/>
        <w:gridCol w:w="1989"/>
        <w:gridCol w:w="4673"/>
      </w:tblGrid>
      <w:tr w:rsidR="00482248" w14:paraId="00423FAC" w14:textId="77777777" w:rsidTr="00CE4F37">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525" w:type="dxa"/>
          </w:tcPr>
          <w:p w14:paraId="61836FA6" w14:textId="77777777" w:rsidR="00482248" w:rsidRPr="00531936" w:rsidRDefault="00482248" w:rsidP="003D571B">
            <w:pPr>
              <w:spacing w:before="120"/>
              <w:jc w:val="both"/>
              <w:rPr>
                <w:b w:val="0"/>
              </w:rPr>
            </w:pPr>
            <w:r w:rsidRPr="00531936">
              <w:t>Parties</w:t>
            </w:r>
          </w:p>
        </w:tc>
        <w:tc>
          <w:tcPr>
            <w:tcW w:w="7654" w:type="dxa"/>
            <w:gridSpan w:val="3"/>
          </w:tcPr>
          <w:p w14:paraId="0A5F2CB1" w14:textId="27C0C21D" w:rsidR="00482248" w:rsidRPr="00531936" w:rsidRDefault="00482248" w:rsidP="003D571B">
            <w:pPr>
              <w:spacing w:before="120"/>
              <w:jc w:val="both"/>
              <w:cnfStyle w:val="100000000000" w:firstRow="1" w:lastRow="0" w:firstColumn="0" w:lastColumn="0" w:oddVBand="0" w:evenVBand="0" w:oddHBand="0" w:evenHBand="0" w:firstRowFirstColumn="0" w:firstRowLastColumn="0" w:lastRowFirstColumn="0" w:lastRowLastColumn="0"/>
              <w:rPr>
                <w:b w:val="0"/>
              </w:rPr>
            </w:pPr>
            <w:r w:rsidRPr="00531936">
              <w:t>Crown</w:t>
            </w:r>
            <w:r>
              <w:t xml:space="preserve"> </w:t>
            </w:r>
            <w:r w:rsidRPr="00531936">
              <w:t>Service Provider</w:t>
            </w:r>
          </w:p>
        </w:tc>
      </w:tr>
      <w:tr w:rsidR="00FF0D56" w14:paraId="2B7BDF07" w14:textId="77777777" w:rsidTr="00482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val="restart"/>
          </w:tcPr>
          <w:p w14:paraId="089153E6" w14:textId="77777777" w:rsidR="007C2D77" w:rsidRPr="00531936" w:rsidRDefault="000061FF" w:rsidP="009B41EC">
            <w:pPr>
              <w:spacing w:before="120" w:line="360" w:lineRule="auto"/>
              <w:jc w:val="both"/>
              <w:rPr>
                <w:b w:val="0"/>
              </w:rPr>
            </w:pPr>
            <w:r w:rsidRPr="00531936">
              <w:t>Crown</w:t>
            </w:r>
          </w:p>
        </w:tc>
        <w:tc>
          <w:tcPr>
            <w:tcW w:w="2981" w:type="dxa"/>
            <w:gridSpan w:val="2"/>
          </w:tcPr>
          <w:p w14:paraId="4A4C4AB0" w14:textId="77777777" w:rsidR="007C2D77" w:rsidRPr="00531936" w:rsidRDefault="000061FF" w:rsidP="009B41EC">
            <w:pPr>
              <w:spacing w:before="120" w:line="360" w:lineRule="auto"/>
              <w:cnfStyle w:val="000000100000" w:firstRow="0" w:lastRow="0" w:firstColumn="0" w:lastColumn="0" w:oddVBand="0" w:evenVBand="0" w:oddHBand="1" w:evenHBand="0" w:firstRowFirstColumn="0" w:firstRowLastColumn="0" w:lastRowFirstColumn="0" w:lastRowLastColumn="0"/>
            </w:pPr>
            <w:r w:rsidRPr="00531936">
              <w:t>Name</w:t>
            </w:r>
          </w:p>
        </w:tc>
        <w:tc>
          <w:tcPr>
            <w:tcW w:w="4673" w:type="dxa"/>
          </w:tcPr>
          <w:p w14:paraId="6BDA29A0" w14:textId="77777777" w:rsidR="007C2D77" w:rsidRPr="00531936" w:rsidRDefault="000061FF" w:rsidP="009B41EC">
            <w:pPr>
              <w:spacing w:before="120" w:line="360" w:lineRule="auto"/>
              <w:cnfStyle w:val="000000100000" w:firstRow="0" w:lastRow="0" w:firstColumn="0" w:lastColumn="0" w:oddVBand="0" w:evenVBand="0" w:oddHBand="1" w:evenHBand="0" w:firstRowFirstColumn="0" w:firstRowLastColumn="0" w:lastRowFirstColumn="0" w:lastRowLastColumn="0"/>
              <w:rPr>
                <w:b/>
              </w:rPr>
            </w:pPr>
            <w:r w:rsidRPr="00531936">
              <w:rPr>
                <w:b/>
              </w:rPr>
              <w:t>The Crown in Right of Tasmania represented by the Department of Health (“Crown”)</w:t>
            </w:r>
          </w:p>
        </w:tc>
      </w:tr>
      <w:tr w:rsidR="00FF0D56" w14:paraId="54996114" w14:textId="77777777" w:rsidTr="00482248">
        <w:trPr>
          <w:trHeight w:val="497"/>
        </w:trPr>
        <w:tc>
          <w:tcPr>
            <w:cnfStyle w:val="001000000000" w:firstRow="0" w:lastRow="0" w:firstColumn="1" w:lastColumn="0" w:oddVBand="0" w:evenVBand="0" w:oddHBand="0" w:evenHBand="0" w:firstRowFirstColumn="0" w:firstRowLastColumn="0" w:lastRowFirstColumn="0" w:lastRowLastColumn="0"/>
            <w:tcW w:w="1525" w:type="dxa"/>
            <w:vMerge/>
          </w:tcPr>
          <w:p w14:paraId="4A27EBC8" w14:textId="77777777" w:rsidR="007C2D77" w:rsidRPr="00531936" w:rsidRDefault="00CF6F68" w:rsidP="009B41EC">
            <w:pPr>
              <w:spacing w:before="120" w:line="360" w:lineRule="auto"/>
              <w:jc w:val="both"/>
            </w:pPr>
          </w:p>
        </w:tc>
        <w:tc>
          <w:tcPr>
            <w:tcW w:w="2981" w:type="dxa"/>
            <w:gridSpan w:val="2"/>
          </w:tcPr>
          <w:p w14:paraId="788D2222" w14:textId="77777777" w:rsidR="007C2D77" w:rsidRPr="00531936" w:rsidRDefault="000061FF" w:rsidP="009B41EC">
            <w:pPr>
              <w:spacing w:before="120" w:line="360" w:lineRule="auto"/>
              <w:cnfStyle w:val="000000000000" w:firstRow="0" w:lastRow="0" w:firstColumn="0" w:lastColumn="0" w:oddVBand="0" w:evenVBand="0" w:oddHBand="0" w:evenHBand="0" w:firstRowFirstColumn="0" w:firstRowLastColumn="0" w:lastRowFirstColumn="0" w:lastRowLastColumn="0"/>
            </w:pPr>
            <w:r w:rsidRPr="00531936">
              <w:t>ABN</w:t>
            </w:r>
          </w:p>
        </w:tc>
        <w:tc>
          <w:tcPr>
            <w:tcW w:w="4673" w:type="dxa"/>
          </w:tcPr>
          <w:p w14:paraId="59636152" w14:textId="77777777" w:rsidR="007C2D77" w:rsidRPr="00531936" w:rsidRDefault="000061FF" w:rsidP="009B41EC">
            <w:pPr>
              <w:spacing w:before="120" w:line="360" w:lineRule="auto"/>
              <w:cnfStyle w:val="000000000000" w:firstRow="0" w:lastRow="0" w:firstColumn="0" w:lastColumn="0" w:oddVBand="0" w:evenVBand="0" w:oddHBand="0" w:evenHBand="0" w:firstRowFirstColumn="0" w:firstRowLastColumn="0" w:lastRowFirstColumn="0" w:lastRowLastColumn="0"/>
            </w:pPr>
            <w:r>
              <w:t>11 255 872 006</w:t>
            </w:r>
          </w:p>
        </w:tc>
      </w:tr>
      <w:tr w:rsidR="00FF0D56" w14:paraId="0BD2055B" w14:textId="77777777" w:rsidTr="00482248">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525" w:type="dxa"/>
            <w:vMerge/>
          </w:tcPr>
          <w:p w14:paraId="1B2E1163" w14:textId="77777777" w:rsidR="007C2D77" w:rsidRPr="00531936" w:rsidRDefault="00CF6F68" w:rsidP="009B41EC">
            <w:pPr>
              <w:spacing w:before="120" w:line="360" w:lineRule="auto"/>
              <w:jc w:val="both"/>
            </w:pPr>
          </w:p>
        </w:tc>
        <w:tc>
          <w:tcPr>
            <w:tcW w:w="2981" w:type="dxa"/>
            <w:gridSpan w:val="2"/>
          </w:tcPr>
          <w:p w14:paraId="515DC3A1" w14:textId="77777777" w:rsidR="007C2D77" w:rsidRPr="00531936" w:rsidRDefault="000061FF" w:rsidP="009B41EC">
            <w:pPr>
              <w:spacing w:before="120" w:line="360" w:lineRule="auto"/>
              <w:cnfStyle w:val="000000100000" w:firstRow="0" w:lastRow="0" w:firstColumn="0" w:lastColumn="0" w:oddVBand="0" w:evenVBand="0" w:oddHBand="1" w:evenHBand="0" w:firstRowFirstColumn="0" w:firstRowLastColumn="0" w:lastRowFirstColumn="0" w:lastRowLastColumn="0"/>
            </w:pPr>
            <w:r w:rsidRPr="00531936">
              <w:t>Address</w:t>
            </w:r>
          </w:p>
        </w:tc>
        <w:tc>
          <w:tcPr>
            <w:tcW w:w="4673" w:type="dxa"/>
          </w:tcPr>
          <w:p w14:paraId="1526C7F7" w14:textId="77777777" w:rsidR="007C2D77" w:rsidRPr="00531936" w:rsidRDefault="000061FF" w:rsidP="009A7C7C">
            <w:pPr>
              <w:spacing w:before="120" w:line="360" w:lineRule="auto"/>
              <w:cnfStyle w:val="000000100000" w:firstRow="0" w:lastRow="0" w:firstColumn="0" w:lastColumn="0" w:oddVBand="0" w:evenVBand="0" w:oddHBand="1" w:evenHBand="0" w:firstRowFirstColumn="0" w:firstRowLastColumn="0" w:lastRowFirstColumn="0" w:lastRowLastColumn="0"/>
            </w:pPr>
            <w:r>
              <w:t>GPO Box 125 HOBART TAS 7001</w:t>
            </w:r>
          </w:p>
        </w:tc>
      </w:tr>
      <w:tr w:rsidR="00FF0D56" w14:paraId="352EC49E" w14:textId="77777777" w:rsidTr="00482248">
        <w:trPr>
          <w:trHeight w:val="555"/>
        </w:trPr>
        <w:tc>
          <w:tcPr>
            <w:cnfStyle w:val="001000000000" w:firstRow="0" w:lastRow="0" w:firstColumn="1" w:lastColumn="0" w:oddVBand="0" w:evenVBand="0" w:oddHBand="0" w:evenHBand="0" w:firstRowFirstColumn="0" w:firstRowLastColumn="0" w:lastRowFirstColumn="0" w:lastRowLastColumn="0"/>
            <w:tcW w:w="1525" w:type="dxa"/>
            <w:vMerge/>
          </w:tcPr>
          <w:p w14:paraId="1324377F" w14:textId="77777777" w:rsidR="007C2D77" w:rsidRPr="00531936" w:rsidRDefault="00CF6F68" w:rsidP="009B41EC">
            <w:pPr>
              <w:spacing w:before="120" w:line="360" w:lineRule="auto"/>
              <w:jc w:val="both"/>
            </w:pPr>
          </w:p>
        </w:tc>
        <w:tc>
          <w:tcPr>
            <w:tcW w:w="2981" w:type="dxa"/>
            <w:gridSpan w:val="2"/>
          </w:tcPr>
          <w:p w14:paraId="6F71C8E4" w14:textId="77777777" w:rsidR="007C2D77" w:rsidRPr="00531936" w:rsidRDefault="000061FF" w:rsidP="009B41EC">
            <w:pPr>
              <w:spacing w:before="120" w:line="360" w:lineRule="auto"/>
              <w:cnfStyle w:val="000000000000" w:firstRow="0" w:lastRow="0" w:firstColumn="0" w:lastColumn="0" w:oddVBand="0" w:evenVBand="0" w:oddHBand="0" w:evenHBand="0" w:firstRowFirstColumn="0" w:firstRowLastColumn="0" w:lastRowFirstColumn="0" w:lastRowLastColumn="0"/>
            </w:pPr>
            <w:r w:rsidRPr="00531936">
              <w:t>Telephone</w:t>
            </w:r>
          </w:p>
        </w:tc>
        <w:tc>
          <w:tcPr>
            <w:tcW w:w="4673" w:type="dxa"/>
          </w:tcPr>
          <w:p w14:paraId="7B34D726" w14:textId="063A6248" w:rsidR="007C2D77" w:rsidRPr="00531936" w:rsidRDefault="000061FF" w:rsidP="009B41EC">
            <w:pPr>
              <w:spacing w:before="120" w:line="360" w:lineRule="auto"/>
              <w:cnfStyle w:val="000000000000" w:firstRow="0" w:lastRow="0" w:firstColumn="0" w:lastColumn="0" w:oddVBand="0" w:evenVBand="0" w:oddHBand="0" w:evenHBand="0" w:firstRowFirstColumn="0" w:firstRowLastColumn="0" w:lastRowFirstColumn="0" w:lastRowLastColumn="0"/>
            </w:pPr>
            <w:r w:rsidRPr="00531936">
              <w:t xml:space="preserve">03 </w:t>
            </w:r>
            <w:r w:rsidR="006C0FAE">
              <w:t>xxx</w:t>
            </w:r>
          </w:p>
        </w:tc>
      </w:tr>
      <w:tr w:rsidR="00FF0D56" w14:paraId="4E339235" w14:textId="77777777" w:rsidTr="00482248">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525" w:type="dxa"/>
            <w:vMerge/>
          </w:tcPr>
          <w:p w14:paraId="5E39A5F5" w14:textId="77777777" w:rsidR="007C2D77" w:rsidRPr="00531936" w:rsidRDefault="00CF6F68" w:rsidP="009B41EC">
            <w:pPr>
              <w:spacing w:before="120" w:line="360" w:lineRule="auto"/>
              <w:jc w:val="both"/>
            </w:pPr>
          </w:p>
        </w:tc>
        <w:tc>
          <w:tcPr>
            <w:tcW w:w="2981" w:type="dxa"/>
            <w:gridSpan w:val="2"/>
          </w:tcPr>
          <w:p w14:paraId="64A0898F" w14:textId="77777777" w:rsidR="007C2D77" w:rsidRPr="00531936" w:rsidRDefault="000061FF" w:rsidP="009B41EC">
            <w:pPr>
              <w:spacing w:before="120" w:line="360" w:lineRule="auto"/>
              <w:cnfStyle w:val="000000100000" w:firstRow="0" w:lastRow="0" w:firstColumn="0" w:lastColumn="0" w:oddVBand="0" w:evenVBand="0" w:oddHBand="1" w:evenHBand="0" w:firstRowFirstColumn="0" w:firstRowLastColumn="0" w:lastRowFirstColumn="0" w:lastRowLastColumn="0"/>
            </w:pPr>
            <w:r w:rsidRPr="00531936">
              <w:t>Fax</w:t>
            </w:r>
          </w:p>
        </w:tc>
        <w:tc>
          <w:tcPr>
            <w:tcW w:w="4673" w:type="dxa"/>
          </w:tcPr>
          <w:p w14:paraId="7DCA1FD1" w14:textId="77777777" w:rsidR="007C2D77" w:rsidRPr="00531936" w:rsidRDefault="000061FF" w:rsidP="009B41EC">
            <w:pPr>
              <w:spacing w:before="120" w:line="360" w:lineRule="auto"/>
              <w:cnfStyle w:val="000000100000" w:firstRow="0" w:lastRow="0" w:firstColumn="0" w:lastColumn="0" w:oddVBand="0" w:evenVBand="0" w:oddHBand="1" w:evenHBand="0" w:firstRowFirstColumn="0" w:firstRowLastColumn="0" w:lastRowFirstColumn="0" w:lastRowLastColumn="0"/>
            </w:pPr>
            <w:r w:rsidRPr="00531936">
              <w:t xml:space="preserve">   </w:t>
            </w:r>
          </w:p>
        </w:tc>
      </w:tr>
      <w:tr w:rsidR="00FF0D56" w14:paraId="5A7DEF13" w14:textId="77777777" w:rsidTr="00482248">
        <w:trPr>
          <w:trHeight w:val="571"/>
        </w:trPr>
        <w:tc>
          <w:tcPr>
            <w:cnfStyle w:val="001000000000" w:firstRow="0" w:lastRow="0" w:firstColumn="1" w:lastColumn="0" w:oddVBand="0" w:evenVBand="0" w:oddHBand="0" w:evenHBand="0" w:firstRowFirstColumn="0" w:firstRowLastColumn="0" w:lastRowFirstColumn="0" w:lastRowLastColumn="0"/>
            <w:tcW w:w="1525" w:type="dxa"/>
            <w:vMerge/>
          </w:tcPr>
          <w:p w14:paraId="2B7CC9B5" w14:textId="77777777" w:rsidR="007C2D77" w:rsidRPr="00531936" w:rsidRDefault="00CF6F68" w:rsidP="009B41EC">
            <w:pPr>
              <w:spacing w:before="120" w:line="360" w:lineRule="auto"/>
              <w:jc w:val="both"/>
            </w:pPr>
          </w:p>
        </w:tc>
        <w:tc>
          <w:tcPr>
            <w:tcW w:w="2981" w:type="dxa"/>
            <w:gridSpan w:val="2"/>
          </w:tcPr>
          <w:p w14:paraId="6D52DF0C" w14:textId="77777777" w:rsidR="007C2D77" w:rsidRPr="00531936" w:rsidRDefault="000061FF" w:rsidP="009B41EC">
            <w:pPr>
              <w:spacing w:before="120" w:line="360" w:lineRule="auto"/>
              <w:cnfStyle w:val="000000000000" w:firstRow="0" w:lastRow="0" w:firstColumn="0" w:lastColumn="0" w:oddVBand="0" w:evenVBand="0" w:oddHBand="0" w:evenHBand="0" w:firstRowFirstColumn="0" w:firstRowLastColumn="0" w:lastRowFirstColumn="0" w:lastRowLastColumn="0"/>
            </w:pPr>
            <w:r w:rsidRPr="00531936">
              <w:t>Attention</w:t>
            </w:r>
          </w:p>
        </w:tc>
        <w:tc>
          <w:tcPr>
            <w:tcW w:w="4673" w:type="dxa"/>
          </w:tcPr>
          <w:p w14:paraId="1F43B557" w14:textId="2224BB91" w:rsidR="00CA10FB" w:rsidRPr="00531936" w:rsidRDefault="006C0FAE" w:rsidP="009B41EC">
            <w:pPr>
              <w:spacing w:before="120" w:line="360" w:lineRule="auto"/>
              <w:cnfStyle w:val="000000000000" w:firstRow="0" w:lastRow="0" w:firstColumn="0" w:lastColumn="0" w:oddVBand="0" w:evenVBand="0" w:oddHBand="0" w:evenHBand="0" w:firstRowFirstColumn="0" w:firstRowLastColumn="0" w:lastRowFirstColumn="0" w:lastRowLastColumn="0"/>
            </w:pPr>
            <w:r>
              <w:t>xxx</w:t>
            </w:r>
          </w:p>
          <w:p w14:paraId="03908654" w14:textId="3114F387" w:rsidR="007C2D77" w:rsidRPr="00531936" w:rsidRDefault="006C0FAE" w:rsidP="009B41EC">
            <w:pPr>
              <w:spacing w:before="120" w:line="360" w:lineRule="auto"/>
              <w:cnfStyle w:val="000000000000" w:firstRow="0" w:lastRow="0" w:firstColumn="0" w:lastColumn="0" w:oddVBand="0" w:evenVBand="0" w:oddHBand="0" w:evenHBand="0" w:firstRowFirstColumn="0" w:firstRowLastColumn="0" w:lastRowFirstColumn="0" w:lastRowLastColumn="0"/>
            </w:pPr>
            <w:r>
              <w:t>xxx</w:t>
            </w:r>
          </w:p>
        </w:tc>
      </w:tr>
      <w:tr w:rsidR="00FF0D56" w14:paraId="69EEDA27" w14:textId="77777777" w:rsidTr="00482248">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1525" w:type="dxa"/>
            <w:vMerge w:val="restart"/>
          </w:tcPr>
          <w:p w14:paraId="2C498C56" w14:textId="77777777" w:rsidR="00DD76F0" w:rsidRPr="00531936" w:rsidRDefault="000061FF" w:rsidP="009B41EC">
            <w:pPr>
              <w:spacing w:before="120" w:line="360" w:lineRule="auto"/>
              <w:jc w:val="both"/>
              <w:rPr>
                <w:b w:val="0"/>
              </w:rPr>
            </w:pPr>
            <w:r w:rsidRPr="00531936">
              <w:t>Service Provider</w:t>
            </w:r>
          </w:p>
        </w:tc>
        <w:tc>
          <w:tcPr>
            <w:tcW w:w="2981" w:type="dxa"/>
            <w:gridSpan w:val="2"/>
          </w:tcPr>
          <w:p w14:paraId="1C999051" w14:textId="77777777" w:rsidR="00DD76F0" w:rsidRPr="00531936" w:rsidRDefault="000061FF" w:rsidP="009B41EC">
            <w:pPr>
              <w:spacing w:before="120" w:line="360" w:lineRule="auto"/>
              <w:cnfStyle w:val="000000100000" w:firstRow="0" w:lastRow="0" w:firstColumn="0" w:lastColumn="0" w:oddVBand="0" w:evenVBand="0" w:oddHBand="1" w:evenHBand="0" w:firstRowFirstColumn="0" w:firstRowLastColumn="0" w:lastRowFirstColumn="0" w:lastRowLastColumn="0"/>
            </w:pPr>
            <w:r w:rsidRPr="00531936">
              <w:t>Name</w:t>
            </w:r>
          </w:p>
        </w:tc>
        <w:tc>
          <w:tcPr>
            <w:tcW w:w="4673" w:type="dxa"/>
          </w:tcPr>
          <w:p w14:paraId="4A423B6E" w14:textId="3914BEFB" w:rsidR="00DD76F0" w:rsidRPr="00531936" w:rsidRDefault="006C0FAE" w:rsidP="009B41EC">
            <w:pPr>
              <w:spacing w:before="120" w:line="360" w:lineRule="auto"/>
              <w:cnfStyle w:val="000000100000" w:firstRow="0" w:lastRow="0" w:firstColumn="0" w:lastColumn="0" w:oddVBand="0" w:evenVBand="0" w:oddHBand="1" w:evenHBand="0" w:firstRowFirstColumn="0" w:firstRowLastColumn="0" w:lastRowFirstColumn="0" w:lastRowLastColumn="0"/>
              <w:rPr>
                <w:b/>
              </w:rPr>
            </w:pPr>
            <w:r>
              <w:rPr>
                <w:b/>
              </w:rPr>
              <w:t>xxx</w:t>
            </w:r>
            <w:r w:rsidR="000061FF" w:rsidRPr="00531936">
              <w:rPr>
                <w:b/>
              </w:rPr>
              <w:t xml:space="preserve"> (“Service Provider”)</w:t>
            </w:r>
          </w:p>
        </w:tc>
      </w:tr>
      <w:tr w:rsidR="00FF0D56" w14:paraId="46A1393A" w14:textId="77777777" w:rsidTr="00482248">
        <w:trPr>
          <w:trHeight w:val="91"/>
        </w:trPr>
        <w:tc>
          <w:tcPr>
            <w:cnfStyle w:val="001000000000" w:firstRow="0" w:lastRow="0" w:firstColumn="1" w:lastColumn="0" w:oddVBand="0" w:evenVBand="0" w:oddHBand="0" w:evenHBand="0" w:firstRowFirstColumn="0" w:firstRowLastColumn="0" w:lastRowFirstColumn="0" w:lastRowLastColumn="0"/>
            <w:tcW w:w="1525" w:type="dxa"/>
            <w:vMerge/>
          </w:tcPr>
          <w:p w14:paraId="0B33F94A" w14:textId="77777777" w:rsidR="00DD76F0" w:rsidRPr="00531936" w:rsidRDefault="00CF6F68" w:rsidP="009B41EC">
            <w:pPr>
              <w:spacing w:before="120" w:line="360" w:lineRule="auto"/>
              <w:jc w:val="both"/>
            </w:pPr>
          </w:p>
        </w:tc>
        <w:tc>
          <w:tcPr>
            <w:tcW w:w="2981" w:type="dxa"/>
            <w:gridSpan w:val="2"/>
          </w:tcPr>
          <w:p w14:paraId="63EF4DAB" w14:textId="77777777" w:rsidR="00DD76F0" w:rsidRPr="00531936" w:rsidRDefault="000061FF" w:rsidP="009B41EC">
            <w:pPr>
              <w:spacing w:before="120" w:line="360" w:lineRule="auto"/>
              <w:cnfStyle w:val="000000000000" w:firstRow="0" w:lastRow="0" w:firstColumn="0" w:lastColumn="0" w:oddVBand="0" w:evenVBand="0" w:oddHBand="0" w:evenHBand="0" w:firstRowFirstColumn="0" w:firstRowLastColumn="0" w:lastRowFirstColumn="0" w:lastRowLastColumn="0"/>
            </w:pPr>
            <w:r w:rsidRPr="00531936">
              <w:t>Incorporated in</w:t>
            </w:r>
          </w:p>
        </w:tc>
        <w:tc>
          <w:tcPr>
            <w:tcW w:w="4673" w:type="dxa"/>
          </w:tcPr>
          <w:p w14:paraId="6E838564" w14:textId="77777777" w:rsidR="00DD76F0" w:rsidRPr="00531936" w:rsidRDefault="000061FF" w:rsidP="009B41EC">
            <w:pPr>
              <w:spacing w:before="120" w:line="360" w:lineRule="auto"/>
              <w:cnfStyle w:val="000000000000" w:firstRow="0" w:lastRow="0" w:firstColumn="0" w:lastColumn="0" w:oddVBand="0" w:evenVBand="0" w:oddHBand="0" w:evenHBand="0" w:firstRowFirstColumn="0" w:firstRowLastColumn="0" w:lastRowFirstColumn="0" w:lastRowLastColumn="0"/>
            </w:pPr>
            <w:r w:rsidRPr="00531936">
              <w:rPr>
                <w:bCs/>
              </w:rPr>
              <w:t>Not Applicable</w:t>
            </w:r>
          </w:p>
        </w:tc>
      </w:tr>
      <w:tr w:rsidR="00FF0D56" w14:paraId="60F255BB" w14:textId="77777777" w:rsidTr="00482248">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525" w:type="dxa"/>
            <w:vMerge/>
          </w:tcPr>
          <w:p w14:paraId="321D2F20" w14:textId="77777777" w:rsidR="00DD76F0" w:rsidRPr="00531936" w:rsidRDefault="00CF6F68" w:rsidP="009B41EC">
            <w:pPr>
              <w:spacing w:before="120" w:line="360" w:lineRule="auto"/>
              <w:jc w:val="both"/>
            </w:pPr>
          </w:p>
        </w:tc>
        <w:tc>
          <w:tcPr>
            <w:tcW w:w="2981" w:type="dxa"/>
            <w:gridSpan w:val="2"/>
          </w:tcPr>
          <w:p w14:paraId="24A5BC4A" w14:textId="77777777" w:rsidR="00EA4EE1" w:rsidRPr="00531936" w:rsidRDefault="000061FF" w:rsidP="009B41EC">
            <w:pPr>
              <w:spacing w:before="120" w:line="360" w:lineRule="auto"/>
              <w:cnfStyle w:val="000000100000" w:firstRow="0" w:lastRow="0" w:firstColumn="0" w:lastColumn="0" w:oddVBand="0" w:evenVBand="0" w:oddHBand="1" w:evenHBand="0" w:firstRowFirstColumn="0" w:firstRowLastColumn="0" w:lastRowFirstColumn="0" w:lastRowLastColumn="0"/>
            </w:pPr>
            <w:r w:rsidRPr="00531936">
              <w:rPr>
                <w:bCs/>
              </w:rPr>
              <w:t>ABN</w:t>
            </w:r>
          </w:p>
        </w:tc>
        <w:tc>
          <w:tcPr>
            <w:tcW w:w="4673" w:type="dxa"/>
          </w:tcPr>
          <w:p w14:paraId="05351850" w14:textId="67AE9E01" w:rsidR="00DD76F0" w:rsidRPr="00531936" w:rsidRDefault="006C0FAE" w:rsidP="009B41EC">
            <w:pPr>
              <w:spacing w:before="120" w:line="360" w:lineRule="auto"/>
              <w:cnfStyle w:val="000000100000" w:firstRow="0" w:lastRow="0" w:firstColumn="0" w:lastColumn="0" w:oddVBand="0" w:evenVBand="0" w:oddHBand="1" w:evenHBand="0" w:firstRowFirstColumn="0" w:firstRowLastColumn="0" w:lastRowFirstColumn="0" w:lastRowLastColumn="0"/>
            </w:pPr>
            <w:r>
              <w:rPr>
                <w:bCs/>
              </w:rPr>
              <w:t>xxx</w:t>
            </w:r>
          </w:p>
        </w:tc>
      </w:tr>
      <w:tr w:rsidR="00FF0D56" w14:paraId="14D803D2" w14:textId="77777777" w:rsidTr="00482248">
        <w:trPr>
          <w:trHeight w:val="70"/>
        </w:trPr>
        <w:tc>
          <w:tcPr>
            <w:cnfStyle w:val="001000000000" w:firstRow="0" w:lastRow="0" w:firstColumn="1" w:lastColumn="0" w:oddVBand="0" w:evenVBand="0" w:oddHBand="0" w:evenHBand="0" w:firstRowFirstColumn="0" w:firstRowLastColumn="0" w:lastRowFirstColumn="0" w:lastRowLastColumn="0"/>
            <w:tcW w:w="1525" w:type="dxa"/>
            <w:vMerge/>
          </w:tcPr>
          <w:p w14:paraId="4BCFC844" w14:textId="77777777" w:rsidR="00DD76F0" w:rsidRPr="00531936" w:rsidRDefault="00CF6F68" w:rsidP="009B41EC">
            <w:pPr>
              <w:spacing w:before="120" w:line="360" w:lineRule="auto"/>
              <w:jc w:val="both"/>
            </w:pPr>
          </w:p>
        </w:tc>
        <w:tc>
          <w:tcPr>
            <w:tcW w:w="2981" w:type="dxa"/>
            <w:gridSpan w:val="2"/>
          </w:tcPr>
          <w:p w14:paraId="7D42B0AA" w14:textId="77777777" w:rsidR="00DD76F0" w:rsidRPr="00531936" w:rsidRDefault="000061FF" w:rsidP="009B41EC">
            <w:pPr>
              <w:spacing w:before="120" w:line="360" w:lineRule="auto"/>
              <w:cnfStyle w:val="000000000000" w:firstRow="0" w:lastRow="0" w:firstColumn="0" w:lastColumn="0" w:oddVBand="0" w:evenVBand="0" w:oddHBand="0" w:evenHBand="0" w:firstRowFirstColumn="0" w:firstRowLastColumn="0" w:lastRowFirstColumn="0" w:lastRowLastColumn="0"/>
            </w:pPr>
            <w:r w:rsidRPr="00531936">
              <w:t>Address</w:t>
            </w:r>
          </w:p>
        </w:tc>
        <w:tc>
          <w:tcPr>
            <w:tcW w:w="4673" w:type="dxa"/>
          </w:tcPr>
          <w:p w14:paraId="02807368" w14:textId="464F8A3F" w:rsidR="00DD76F0" w:rsidRPr="00531936" w:rsidRDefault="006C0FAE" w:rsidP="009B41EC">
            <w:pPr>
              <w:spacing w:before="120" w:line="360" w:lineRule="auto"/>
              <w:cnfStyle w:val="000000000000" w:firstRow="0" w:lastRow="0" w:firstColumn="0" w:lastColumn="0" w:oddVBand="0" w:evenVBand="0" w:oddHBand="0" w:evenHBand="0" w:firstRowFirstColumn="0" w:firstRowLastColumn="0" w:lastRowFirstColumn="0" w:lastRowLastColumn="0"/>
            </w:pPr>
            <w:r>
              <w:rPr>
                <w:bCs/>
              </w:rPr>
              <w:t>xxx</w:t>
            </w:r>
            <w:r w:rsidR="000061FF" w:rsidRPr="00531936">
              <w:rPr>
                <w:bCs/>
              </w:rPr>
              <w:t xml:space="preserve"> HOBART TAS 7001  Australia</w:t>
            </w:r>
          </w:p>
        </w:tc>
      </w:tr>
      <w:tr w:rsidR="00FF0D56" w14:paraId="5EA977C2" w14:textId="77777777" w:rsidTr="0048224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25" w:type="dxa"/>
            <w:vMerge/>
          </w:tcPr>
          <w:p w14:paraId="3E175B1F" w14:textId="77777777" w:rsidR="00DD76F0" w:rsidRPr="00531936" w:rsidRDefault="00CF6F68" w:rsidP="009B41EC">
            <w:pPr>
              <w:spacing w:before="120" w:line="360" w:lineRule="auto"/>
              <w:jc w:val="both"/>
            </w:pPr>
          </w:p>
        </w:tc>
        <w:tc>
          <w:tcPr>
            <w:tcW w:w="2981" w:type="dxa"/>
            <w:gridSpan w:val="2"/>
          </w:tcPr>
          <w:p w14:paraId="210F77D9" w14:textId="77777777" w:rsidR="00DD76F0" w:rsidRPr="00531936" w:rsidRDefault="000061FF" w:rsidP="009B41EC">
            <w:pPr>
              <w:spacing w:before="120" w:line="360" w:lineRule="auto"/>
              <w:cnfStyle w:val="000000100000" w:firstRow="0" w:lastRow="0" w:firstColumn="0" w:lastColumn="0" w:oddVBand="0" w:evenVBand="0" w:oddHBand="1" w:evenHBand="0" w:firstRowFirstColumn="0" w:firstRowLastColumn="0" w:lastRowFirstColumn="0" w:lastRowLastColumn="0"/>
            </w:pPr>
            <w:r w:rsidRPr="00531936">
              <w:t>Telephone</w:t>
            </w:r>
          </w:p>
        </w:tc>
        <w:tc>
          <w:tcPr>
            <w:tcW w:w="4673" w:type="dxa"/>
          </w:tcPr>
          <w:p w14:paraId="69759386" w14:textId="571AC265" w:rsidR="00DD76F0" w:rsidRPr="00531936" w:rsidRDefault="000061FF" w:rsidP="009B41EC">
            <w:pPr>
              <w:spacing w:before="120" w:line="360" w:lineRule="auto"/>
              <w:cnfStyle w:val="000000100000" w:firstRow="0" w:lastRow="0" w:firstColumn="0" w:lastColumn="0" w:oddVBand="0" w:evenVBand="0" w:oddHBand="1" w:evenHBand="0" w:firstRowFirstColumn="0" w:firstRowLastColumn="0" w:lastRowFirstColumn="0" w:lastRowLastColumn="0"/>
            </w:pPr>
            <w:r w:rsidRPr="00531936">
              <w:rPr>
                <w:bCs/>
              </w:rPr>
              <w:t xml:space="preserve">03 </w:t>
            </w:r>
            <w:r w:rsidR="006C0FAE">
              <w:rPr>
                <w:bCs/>
              </w:rPr>
              <w:t>xxx</w:t>
            </w:r>
          </w:p>
        </w:tc>
      </w:tr>
      <w:tr w:rsidR="00FF0D56" w14:paraId="4A3C1AFC" w14:textId="77777777" w:rsidTr="00482248">
        <w:trPr>
          <w:trHeight w:val="70"/>
        </w:trPr>
        <w:tc>
          <w:tcPr>
            <w:cnfStyle w:val="001000000000" w:firstRow="0" w:lastRow="0" w:firstColumn="1" w:lastColumn="0" w:oddVBand="0" w:evenVBand="0" w:oddHBand="0" w:evenHBand="0" w:firstRowFirstColumn="0" w:firstRowLastColumn="0" w:lastRowFirstColumn="0" w:lastRowLastColumn="0"/>
            <w:tcW w:w="1525" w:type="dxa"/>
            <w:vMerge/>
          </w:tcPr>
          <w:p w14:paraId="266445E3" w14:textId="77777777" w:rsidR="00DD76F0" w:rsidRPr="00531936" w:rsidRDefault="00CF6F68" w:rsidP="009B41EC">
            <w:pPr>
              <w:spacing w:before="120" w:line="360" w:lineRule="auto"/>
              <w:jc w:val="both"/>
            </w:pPr>
          </w:p>
        </w:tc>
        <w:tc>
          <w:tcPr>
            <w:tcW w:w="2981" w:type="dxa"/>
            <w:gridSpan w:val="2"/>
          </w:tcPr>
          <w:p w14:paraId="6FD9EB54" w14:textId="77777777" w:rsidR="00DD76F0" w:rsidRPr="00531936" w:rsidRDefault="000061FF" w:rsidP="009B41EC">
            <w:pPr>
              <w:spacing w:before="120" w:line="360" w:lineRule="auto"/>
              <w:cnfStyle w:val="000000000000" w:firstRow="0" w:lastRow="0" w:firstColumn="0" w:lastColumn="0" w:oddVBand="0" w:evenVBand="0" w:oddHBand="0" w:evenHBand="0" w:firstRowFirstColumn="0" w:firstRowLastColumn="0" w:lastRowFirstColumn="0" w:lastRowLastColumn="0"/>
            </w:pPr>
            <w:r w:rsidRPr="00531936">
              <w:t>Fax</w:t>
            </w:r>
          </w:p>
        </w:tc>
        <w:tc>
          <w:tcPr>
            <w:tcW w:w="4673" w:type="dxa"/>
          </w:tcPr>
          <w:p w14:paraId="1625FBDD" w14:textId="7BAF2587" w:rsidR="00DD76F0" w:rsidRPr="00531936" w:rsidRDefault="000061FF" w:rsidP="009B41EC">
            <w:pPr>
              <w:spacing w:before="120" w:line="360" w:lineRule="auto"/>
              <w:cnfStyle w:val="000000000000" w:firstRow="0" w:lastRow="0" w:firstColumn="0" w:lastColumn="0" w:oddVBand="0" w:evenVBand="0" w:oddHBand="0" w:evenHBand="0" w:firstRowFirstColumn="0" w:firstRowLastColumn="0" w:lastRowFirstColumn="0" w:lastRowLastColumn="0"/>
            </w:pPr>
            <w:r w:rsidRPr="00531936">
              <w:rPr>
                <w:bCs/>
              </w:rPr>
              <w:t xml:space="preserve">03 </w:t>
            </w:r>
            <w:r w:rsidR="006C0FAE">
              <w:rPr>
                <w:bCs/>
              </w:rPr>
              <w:t>xxx</w:t>
            </w:r>
          </w:p>
        </w:tc>
      </w:tr>
      <w:tr w:rsidR="00FF0D56" w14:paraId="1917C0D4" w14:textId="77777777" w:rsidTr="0048224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25" w:type="dxa"/>
            <w:vMerge/>
          </w:tcPr>
          <w:p w14:paraId="7EE41D3E" w14:textId="77777777" w:rsidR="00DD76F0" w:rsidRPr="00531936" w:rsidRDefault="00CF6F68" w:rsidP="009B41EC">
            <w:pPr>
              <w:spacing w:before="120" w:line="360" w:lineRule="auto"/>
              <w:jc w:val="both"/>
            </w:pPr>
          </w:p>
        </w:tc>
        <w:tc>
          <w:tcPr>
            <w:tcW w:w="2981" w:type="dxa"/>
            <w:gridSpan w:val="2"/>
          </w:tcPr>
          <w:p w14:paraId="1042E2B7" w14:textId="77777777" w:rsidR="00DD76F0" w:rsidRPr="00531936" w:rsidRDefault="000061FF" w:rsidP="009B41EC">
            <w:pPr>
              <w:spacing w:before="120" w:line="360" w:lineRule="auto"/>
              <w:cnfStyle w:val="000000100000" w:firstRow="0" w:lastRow="0" w:firstColumn="0" w:lastColumn="0" w:oddVBand="0" w:evenVBand="0" w:oddHBand="1" w:evenHBand="0" w:firstRowFirstColumn="0" w:firstRowLastColumn="0" w:lastRowFirstColumn="0" w:lastRowLastColumn="0"/>
            </w:pPr>
            <w:r w:rsidRPr="00531936">
              <w:t>Attention</w:t>
            </w:r>
          </w:p>
        </w:tc>
        <w:tc>
          <w:tcPr>
            <w:tcW w:w="4673" w:type="dxa"/>
          </w:tcPr>
          <w:p w14:paraId="71003E73" w14:textId="48B4F023" w:rsidR="00CA10FB" w:rsidRPr="00531936" w:rsidRDefault="006C0FAE" w:rsidP="009B41EC">
            <w:pPr>
              <w:spacing w:before="120" w:line="360" w:lineRule="auto"/>
              <w:cnfStyle w:val="000000100000" w:firstRow="0" w:lastRow="0" w:firstColumn="0" w:lastColumn="0" w:oddVBand="0" w:evenVBand="0" w:oddHBand="1" w:evenHBand="0" w:firstRowFirstColumn="0" w:firstRowLastColumn="0" w:lastRowFirstColumn="0" w:lastRowLastColumn="0"/>
            </w:pPr>
            <w:r>
              <w:t>xxx</w:t>
            </w:r>
          </w:p>
          <w:p w14:paraId="3168B5EB" w14:textId="77777777" w:rsidR="00DD76F0" w:rsidRPr="00531936" w:rsidRDefault="000061FF" w:rsidP="009B41EC">
            <w:pPr>
              <w:spacing w:before="120" w:line="360" w:lineRule="auto"/>
              <w:cnfStyle w:val="000000100000" w:firstRow="0" w:lastRow="0" w:firstColumn="0" w:lastColumn="0" w:oddVBand="0" w:evenVBand="0" w:oddHBand="1" w:evenHBand="0" w:firstRowFirstColumn="0" w:firstRowLastColumn="0" w:lastRowFirstColumn="0" w:lastRowLastColumn="0"/>
            </w:pPr>
            <w:r w:rsidRPr="00531936">
              <w:t>Chairperson</w:t>
            </w:r>
          </w:p>
        </w:tc>
      </w:tr>
      <w:tr w:rsidR="00FF0D56" w14:paraId="2257792E" w14:textId="77777777" w:rsidTr="00482248">
        <w:tc>
          <w:tcPr>
            <w:cnfStyle w:val="001000000000" w:firstRow="0" w:lastRow="0" w:firstColumn="1" w:lastColumn="0" w:oddVBand="0" w:evenVBand="0" w:oddHBand="0" w:evenHBand="0" w:firstRowFirstColumn="0" w:firstRowLastColumn="0" w:lastRowFirstColumn="0" w:lastRowLastColumn="0"/>
            <w:tcW w:w="1525" w:type="dxa"/>
          </w:tcPr>
          <w:p w14:paraId="3F4D514B" w14:textId="77777777" w:rsidR="008F0492" w:rsidRPr="00531936" w:rsidRDefault="000061FF" w:rsidP="003D571B">
            <w:pPr>
              <w:spacing w:before="120"/>
              <w:jc w:val="both"/>
              <w:rPr>
                <w:b w:val="0"/>
              </w:rPr>
            </w:pPr>
            <w:r w:rsidRPr="00531936">
              <w:t>Recitals</w:t>
            </w:r>
          </w:p>
        </w:tc>
        <w:tc>
          <w:tcPr>
            <w:tcW w:w="992" w:type="dxa"/>
          </w:tcPr>
          <w:p w14:paraId="143480A4" w14:textId="77777777" w:rsidR="008F0492" w:rsidRPr="00531936" w:rsidRDefault="000061FF" w:rsidP="003D571B">
            <w:pPr>
              <w:spacing w:before="120"/>
              <w:jc w:val="both"/>
              <w:cnfStyle w:val="000000000000" w:firstRow="0" w:lastRow="0" w:firstColumn="0" w:lastColumn="0" w:oddVBand="0" w:evenVBand="0" w:oddHBand="0" w:evenHBand="0" w:firstRowFirstColumn="0" w:firstRowLastColumn="0" w:lastRowFirstColumn="0" w:lastRowLastColumn="0"/>
            </w:pPr>
            <w:r w:rsidRPr="00531936">
              <w:t>A</w:t>
            </w:r>
          </w:p>
        </w:tc>
        <w:tc>
          <w:tcPr>
            <w:tcW w:w="6662" w:type="dxa"/>
            <w:gridSpan w:val="2"/>
          </w:tcPr>
          <w:p w14:paraId="3D37D79D" w14:textId="77777777" w:rsidR="008F0492" w:rsidRPr="00531936" w:rsidRDefault="000061FF" w:rsidP="003D571B">
            <w:pPr>
              <w:spacing w:before="120"/>
              <w:jc w:val="both"/>
              <w:cnfStyle w:val="000000000000" w:firstRow="0" w:lastRow="0" w:firstColumn="0" w:lastColumn="0" w:oddVBand="0" w:evenVBand="0" w:oddHBand="0" w:evenHBand="0" w:firstRowFirstColumn="0" w:firstRowLastColumn="0" w:lastRowFirstColumn="0" w:lastRowLastColumn="0"/>
            </w:pPr>
            <w:r w:rsidRPr="00531936">
              <w:t>The Crown represented by the Department provides financial support for services delivered by organisations across a range of individuals and groups within the community.</w:t>
            </w:r>
          </w:p>
        </w:tc>
      </w:tr>
      <w:tr w:rsidR="00FF0D56" w14:paraId="59F9474A" w14:textId="77777777" w:rsidTr="00482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10D096B5" w14:textId="77777777" w:rsidR="008F0492" w:rsidRPr="00531936" w:rsidRDefault="00CF6F68" w:rsidP="003D571B">
            <w:pPr>
              <w:spacing w:before="120"/>
              <w:jc w:val="both"/>
            </w:pPr>
          </w:p>
        </w:tc>
        <w:tc>
          <w:tcPr>
            <w:tcW w:w="992" w:type="dxa"/>
          </w:tcPr>
          <w:p w14:paraId="2D324BB0" w14:textId="77777777" w:rsidR="008F0492" w:rsidRPr="00531936" w:rsidRDefault="000061FF" w:rsidP="003D571B">
            <w:pPr>
              <w:spacing w:before="120"/>
              <w:jc w:val="both"/>
              <w:cnfStyle w:val="000000100000" w:firstRow="0" w:lastRow="0" w:firstColumn="0" w:lastColumn="0" w:oddVBand="0" w:evenVBand="0" w:oddHBand="1" w:evenHBand="0" w:firstRowFirstColumn="0" w:firstRowLastColumn="0" w:lastRowFirstColumn="0" w:lastRowLastColumn="0"/>
            </w:pPr>
            <w:r w:rsidRPr="00531936">
              <w:t>B</w:t>
            </w:r>
          </w:p>
        </w:tc>
        <w:tc>
          <w:tcPr>
            <w:tcW w:w="6662" w:type="dxa"/>
            <w:gridSpan w:val="2"/>
          </w:tcPr>
          <w:p w14:paraId="7D8E5FAC" w14:textId="77777777" w:rsidR="008F0492" w:rsidRPr="00531936" w:rsidRDefault="000061FF" w:rsidP="003D571B">
            <w:pPr>
              <w:spacing w:before="120"/>
              <w:jc w:val="both"/>
              <w:cnfStyle w:val="000000100000" w:firstRow="0" w:lastRow="0" w:firstColumn="0" w:lastColumn="0" w:oddVBand="0" w:evenVBand="0" w:oddHBand="1" w:evenHBand="0" w:firstRowFirstColumn="0" w:firstRowLastColumn="0" w:lastRowFirstColumn="0" w:lastRowLastColumn="0"/>
            </w:pPr>
            <w:r w:rsidRPr="00531936">
              <w:t>The Crown and the Service Provider have agreed to the provision of the Grant and the provision of services respectively as set out in this Agreement.</w:t>
            </w:r>
          </w:p>
        </w:tc>
      </w:tr>
      <w:tr w:rsidR="00FF0D56" w14:paraId="1EB0ABC8" w14:textId="77777777" w:rsidTr="00482248">
        <w:tc>
          <w:tcPr>
            <w:cnfStyle w:val="001000000000" w:firstRow="0" w:lastRow="0" w:firstColumn="1" w:lastColumn="0" w:oddVBand="0" w:evenVBand="0" w:oddHBand="0" w:evenHBand="0" w:firstRowFirstColumn="0" w:firstRowLastColumn="0" w:lastRowFirstColumn="0" w:lastRowLastColumn="0"/>
            <w:tcW w:w="1525" w:type="dxa"/>
          </w:tcPr>
          <w:p w14:paraId="4B30BAD3" w14:textId="77777777" w:rsidR="008F0492" w:rsidRPr="00531936" w:rsidRDefault="00CF6F68" w:rsidP="003D571B">
            <w:pPr>
              <w:spacing w:before="120"/>
              <w:jc w:val="both"/>
            </w:pPr>
          </w:p>
        </w:tc>
        <w:tc>
          <w:tcPr>
            <w:tcW w:w="992" w:type="dxa"/>
          </w:tcPr>
          <w:p w14:paraId="277BFB6F" w14:textId="77777777" w:rsidR="008F0492" w:rsidRPr="00531936" w:rsidRDefault="000061FF" w:rsidP="003D571B">
            <w:pPr>
              <w:spacing w:before="120"/>
              <w:jc w:val="both"/>
              <w:cnfStyle w:val="000000000000" w:firstRow="0" w:lastRow="0" w:firstColumn="0" w:lastColumn="0" w:oddVBand="0" w:evenVBand="0" w:oddHBand="0" w:evenHBand="0" w:firstRowFirstColumn="0" w:firstRowLastColumn="0" w:lastRowFirstColumn="0" w:lastRowLastColumn="0"/>
            </w:pPr>
            <w:r w:rsidRPr="00531936">
              <w:t>C</w:t>
            </w:r>
          </w:p>
        </w:tc>
        <w:tc>
          <w:tcPr>
            <w:tcW w:w="6662" w:type="dxa"/>
            <w:gridSpan w:val="2"/>
          </w:tcPr>
          <w:p w14:paraId="5A698F70" w14:textId="77777777" w:rsidR="008F0492" w:rsidRPr="00531936" w:rsidRDefault="000061FF" w:rsidP="003D571B">
            <w:pPr>
              <w:spacing w:before="120"/>
              <w:jc w:val="both"/>
              <w:cnfStyle w:val="000000000000" w:firstRow="0" w:lastRow="0" w:firstColumn="0" w:lastColumn="0" w:oddVBand="0" w:evenVBand="0" w:oddHBand="0" w:evenHBand="0" w:firstRowFirstColumn="0" w:firstRowLastColumn="0" w:lastRowFirstColumn="0" w:lastRowLastColumn="0"/>
            </w:pPr>
            <w:r w:rsidRPr="00531936">
              <w:t>The Crown will provide the Grant to the Service Provider subject to the terms and conditions set out in this Agreement.</w:t>
            </w:r>
          </w:p>
        </w:tc>
      </w:tr>
      <w:tr w:rsidR="00FF0D56" w14:paraId="07A74F53" w14:textId="77777777" w:rsidTr="00482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7ABAE74D" w14:textId="77777777" w:rsidR="008F0492" w:rsidRPr="00531936" w:rsidRDefault="00CF6F68" w:rsidP="003D571B">
            <w:pPr>
              <w:spacing w:before="120"/>
              <w:jc w:val="both"/>
            </w:pPr>
          </w:p>
        </w:tc>
        <w:tc>
          <w:tcPr>
            <w:tcW w:w="992" w:type="dxa"/>
          </w:tcPr>
          <w:p w14:paraId="6F487865" w14:textId="77777777" w:rsidR="008F0492" w:rsidRPr="00531936" w:rsidRDefault="000061FF" w:rsidP="003D571B">
            <w:pPr>
              <w:spacing w:before="120"/>
              <w:jc w:val="both"/>
              <w:cnfStyle w:val="000000100000" w:firstRow="0" w:lastRow="0" w:firstColumn="0" w:lastColumn="0" w:oddVBand="0" w:evenVBand="0" w:oddHBand="1" w:evenHBand="0" w:firstRowFirstColumn="0" w:firstRowLastColumn="0" w:lastRowFirstColumn="0" w:lastRowLastColumn="0"/>
            </w:pPr>
            <w:r w:rsidRPr="00531936">
              <w:t xml:space="preserve">D </w:t>
            </w:r>
          </w:p>
        </w:tc>
        <w:tc>
          <w:tcPr>
            <w:tcW w:w="6662" w:type="dxa"/>
            <w:gridSpan w:val="2"/>
          </w:tcPr>
          <w:p w14:paraId="4A3FAB9C" w14:textId="77777777" w:rsidR="008F0492" w:rsidRPr="00531936" w:rsidRDefault="000061FF" w:rsidP="00FB75B7">
            <w:pPr>
              <w:pStyle w:val="Normal0"/>
              <w:cnfStyle w:val="000000100000" w:firstRow="0" w:lastRow="0" w:firstColumn="0" w:lastColumn="0" w:oddVBand="0" w:evenVBand="0" w:oddHBand="1" w:evenHBand="0" w:firstRowFirstColumn="0" w:firstRowLastColumn="0" w:lastRowFirstColumn="0" w:lastRowLastColumn="0"/>
            </w:pPr>
            <w:r w:rsidRPr="00531936">
              <w:t>The Service Provider will provide the Services subject to the terms and conditions set out in this Agreement.</w:t>
            </w:r>
          </w:p>
        </w:tc>
      </w:tr>
      <w:tr w:rsidR="00FF0D56" w14:paraId="64CEB795" w14:textId="77777777" w:rsidTr="00482248">
        <w:tc>
          <w:tcPr>
            <w:cnfStyle w:val="001000000000" w:firstRow="0" w:lastRow="0" w:firstColumn="1" w:lastColumn="0" w:oddVBand="0" w:evenVBand="0" w:oddHBand="0" w:evenHBand="0" w:firstRowFirstColumn="0" w:firstRowLastColumn="0" w:lastRowFirstColumn="0" w:lastRowLastColumn="0"/>
            <w:tcW w:w="2517" w:type="dxa"/>
            <w:gridSpan w:val="2"/>
          </w:tcPr>
          <w:p w14:paraId="389AD9DA" w14:textId="77777777" w:rsidR="008F0492" w:rsidRPr="00531936" w:rsidRDefault="000061FF" w:rsidP="003D571B">
            <w:pPr>
              <w:spacing w:before="120"/>
              <w:jc w:val="both"/>
              <w:rPr>
                <w:b w:val="0"/>
              </w:rPr>
            </w:pPr>
            <w:r w:rsidRPr="00531936">
              <w:t>Date of Agreement</w:t>
            </w:r>
          </w:p>
        </w:tc>
        <w:tc>
          <w:tcPr>
            <w:tcW w:w="6662" w:type="dxa"/>
            <w:gridSpan w:val="2"/>
          </w:tcPr>
          <w:p w14:paraId="27A44A9A" w14:textId="77777777" w:rsidR="008F0492" w:rsidRPr="00531936" w:rsidRDefault="000061FF" w:rsidP="003D571B">
            <w:pPr>
              <w:spacing w:before="120"/>
              <w:jc w:val="both"/>
              <w:cnfStyle w:val="000000000000" w:firstRow="0" w:lastRow="0" w:firstColumn="0" w:lastColumn="0" w:oddVBand="0" w:evenVBand="0" w:oddHBand="0" w:evenHBand="0" w:firstRowFirstColumn="0" w:firstRowLastColumn="0" w:lastRowFirstColumn="0" w:lastRowLastColumn="0"/>
            </w:pPr>
            <w:r w:rsidRPr="00531936">
              <w:t>See signing page</w:t>
            </w:r>
          </w:p>
        </w:tc>
      </w:tr>
    </w:tbl>
    <w:p w14:paraId="6965AD76" w14:textId="77777777" w:rsidR="00B054C0" w:rsidRPr="00531936" w:rsidRDefault="000061FF" w:rsidP="003D571B">
      <w:pPr>
        <w:pStyle w:val="FATemplate"/>
        <w:numPr>
          <w:ilvl w:val="0"/>
          <w:numId w:val="0"/>
        </w:numPr>
        <w:spacing w:before="120" w:line="276" w:lineRule="auto"/>
        <w:jc w:val="both"/>
      </w:pPr>
      <w:r w:rsidRPr="00531936">
        <w:br w:type="page"/>
      </w:r>
      <w:bookmarkStart w:id="1" w:name="_Toc256000001"/>
      <w:r w:rsidRPr="00531936">
        <w:t>General Terms</w:t>
      </w:r>
      <w:bookmarkEnd w:id="1"/>
    </w:p>
    <w:p w14:paraId="7CBC7C01" w14:textId="77777777" w:rsidR="00B054C0" w:rsidRPr="00531936" w:rsidRDefault="000061FF" w:rsidP="003D571B">
      <w:pPr>
        <w:pStyle w:val="FATemplate"/>
        <w:spacing w:before="120" w:line="276" w:lineRule="auto"/>
        <w:jc w:val="both"/>
      </w:pPr>
      <w:bookmarkStart w:id="2" w:name="_Toc256000002"/>
      <w:r w:rsidRPr="00531936">
        <w:t>Definitions and Interpretation</w:t>
      </w:r>
      <w:bookmarkEnd w:id="2"/>
    </w:p>
    <w:p w14:paraId="65EE2108" w14:textId="77777777" w:rsidR="00B054C0" w:rsidRPr="00531936" w:rsidRDefault="000061FF" w:rsidP="003D571B">
      <w:pPr>
        <w:pStyle w:val="Heading2"/>
        <w:rPr>
          <w:lang w:val="en-AU"/>
        </w:rPr>
      </w:pPr>
      <w:bookmarkStart w:id="3" w:name="_Toc256000003"/>
      <w:r w:rsidRPr="00531936">
        <w:rPr>
          <w:lang w:val="en-AU"/>
        </w:rPr>
        <w:t>Definitions</w:t>
      </w:r>
      <w:bookmarkEnd w:id="3"/>
    </w:p>
    <w:p w14:paraId="7B7614AE" w14:textId="77777777" w:rsidR="00B054C0" w:rsidRPr="00531936" w:rsidRDefault="000061FF" w:rsidP="003D571B">
      <w:pPr>
        <w:spacing w:before="120"/>
        <w:ind w:firstLine="709"/>
        <w:jc w:val="both"/>
      </w:pPr>
      <w:r w:rsidRPr="00531936">
        <w:t>In this Agreement unless the contrary intention is expressed:</w:t>
      </w:r>
    </w:p>
    <w:tbl>
      <w:tblPr>
        <w:tblStyle w:val="PlainTable4"/>
        <w:tblW w:w="4601" w:type="pct"/>
        <w:tblLook w:val="01E0" w:firstRow="1" w:lastRow="1" w:firstColumn="1" w:lastColumn="1" w:noHBand="0" w:noVBand="0"/>
      </w:tblPr>
      <w:tblGrid>
        <w:gridCol w:w="2214"/>
        <w:gridCol w:w="6092"/>
      </w:tblGrid>
      <w:tr w:rsidR="00FF0D56" w14:paraId="550B6202" w14:textId="77777777" w:rsidTr="004822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7C04632C" w14:textId="77777777" w:rsidR="00B054C0" w:rsidRPr="00531936" w:rsidRDefault="000061FF" w:rsidP="003D571B">
            <w:pPr>
              <w:spacing w:before="120"/>
              <w:ind w:left="34" w:right="-109"/>
              <w:rPr>
                <w:b w:val="0"/>
              </w:rPr>
            </w:pPr>
            <w:r w:rsidRPr="00531936">
              <w:t>Accounting Standards</w:t>
            </w:r>
          </w:p>
        </w:tc>
        <w:tc>
          <w:tcPr>
            <w:cnfStyle w:val="000100000000" w:firstRow="0" w:lastRow="0" w:firstColumn="0" w:lastColumn="1" w:oddVBand="0" w:evenVBand="0" w:oddHBand="0" w:evenHBand="0" w:firstRowFirstColumn="0" w:firstRowLastColumn="0" w:lastRowFirstColumn="0" w:lastRowLastColumn="0"/>
            <w:tcW w:w="3667" w:type="pct"/>
          </w:tcPr>
          <w:p w14:paraId="4F5D9AE0" w14:textId="77777777" w:rsidR="00B054C0" w:rsidRPr="000D38E7" w:rsidRDefault="000061FF" w:rsidP="003D571B">
            <w:pPr>
              <w:spacing w:before="120"/>
              <w:jc w:val="both"/>
              <w:rPr>
                <w:b w:val="0"/>
                <w:bCs w:val="0"/>
              </w:rPr>
            </w:pPr>
            <w:r w:rsidRPr="000D38E7">
              <w:rPr>
                <w:b w:val="0"/>
                <w:bCs w:val="0"/>
              </w:rPr>
              <w:t xml:space="preserve">has the same meaning as it has in Sections 9 and 334 of the </w:t>
            </w:r>
            <w:r w:rsidRPr="000D38E7">
              <w:rPr>
                <w:b w:val="0"/>
                <w:bCs w:val="0"/>
                <w:i/>
                <w:iCs/>
              </w:rPr>
              <w:t>Corporations Act 2001</w:t>
            </w:r>
            <w:r w:rsidRPr="000D38E7">
              <w:rPr>
                <w:b w:val="0"/>
                <w:bCs w:val="0"/>
              </w:rPr>
              <w:t>, and refers to the accounting standards of the Australian Accounting Standards Board;</w:t>
            </w:r>
          </w:p>
        </w:tc>
      </w:tr>
      <w:tr w:rsidR="00FF0D56" w14:paraId="1BA212A7" w14:textId="77777777" w:rsidTr="00482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30BBD060" w14:textId="77777777" w:rsidR="00B054C0" w:rsidRPr="00531936" w:rsidRDefault="000061FF" w:rsidP="003D571B">
            <w:pPr>
              <w:spacing w:before="120"/>
              <w:ind w:left="34" w:right="-109"/>
              <w:rPr>
                <w:b w:val="0"/>
              </w:rPr>
            </w:pPr>
            <w:r w:rsidRPr="00531936">
              <w:t>Activities</w:t>
            </w:r>
          </w:p>
        </w:tc>
        <w:tc>
          <w:tcPr>
            <w:cnfStyle w:val="000100000000" w:firstRow="0" w:lastRow="0" w:firstColumn="0" w:lastColumn="1" w:oddVBand="0" w:evenVBand="0" w:oddHBand="0" w:evenHBand="0" w:firstRowFirstColumn="0" w:firstRowLastColumn="0" w:lastRowFirstColumn="0" w:lastRowLastColumn="0"/>
            <w:tcW w:w="3667" w:type="pct"/>
          </w:tcPr>
          <w:p w14:paraId="3035D110" w14:textId="77777777" w:rsidR="00B054C0" w:rsidRPr="000D38E7" w:rsidRDefault="000061FF" w:rsidP="003D571B">
            <w:pPr>
              <w:spacing w:before="120"/>
              <w:jc w:val="both"/>
              <w:rPr>
                <w:b w:val="0"/>
                <w:bCs w:val="0"/>
              </w:rPr>
            </w:pPr>
            <w:r w:rsidRPr="000D38E7">
              <w:rPr>
                <w:b w:val="0"/>
                <w:bCs w:val="0"/>
              </w:rPr>
              <w:t>means those activities set out in Schedule 2;</w:t>
            </w:r>
          </w:p>
        </w:tc>
      </w:tr>
      <w:tr w:rsidR="00FF0D56" w14:paraId="3C6EDC81" w14:textId="77777777" w:rsidTr="00482248">
        <w:tc>
          <w:tcPr>
            <w:cnfStyle w:val="001000000000" w:firstRow="0" w:lastRow="0" w:firstColumn="1" w:lastColumn="0" w:oddVBand="0" w:evenVBand="0" w:oddHBand="0" w:evenHBand="0" w:firstRowFirstColumn="0" w:firstRowLastColumn="0" w:lastRowFirstColumn="0" w:lastRowLastColumn="0"/>
            <w:tcW w:w="1333" w:type="pct"/>
          </w:tcPr>
          <w:p w14:paraId="33B26138" w14:textId="77777777" w:rsidR="00B054C0" w:rsidRPr="00531936" w:rsidRDefault="000061FF" w:rsidP="003D571B">
            <w:pPr>
              <w:spacing w:before="120"/>
              <w:ind w:left="34" w:right="-109"/>
              <w:rPr>
                <w:b w:val="0"/>
              </w:rPr>
            </w:pPr>
            <w:r w:rsidRPr="00531936">
              <w:t>Agreement</w:t>
            </w:r>
          </w:p>
        </w:tc>
        <w:tc>
          <w:tcPr>
            <w:cnfStyle w:val="000100000000" w:firstRow="0" w:lastRow="0" w:firstColumn="0" w:lastColumn="1" w:oddVBand="0" w:evenVBand="0" w:oddHBand="0" w:evenHBand="0" w:firstRowFirstColumn="0" w:firstRowLastColumn="0" w:lastRowFirstColumn="0" w:lastRowLastColumn="0"/>
            <w:tcW w:w="3667" w:type="pct"/>
          </w:tcPr>
          <w:p w14:paraId="5D485EEF" w14:textId="77777777" w:rsidR="00B054C0" w:rsidRPr="000D38E7" w:rsidRDefault="000061FF" w:rsidP="003D571B">
            <w:pPr>
              <w:spacing w:before="120"/>
              <w:jc w:val="both"/>
              <w:rPr>
                <w:b w:val="0"/>
                <w:bCs w:val="0"/>
              </w:rPr>
            </w:pPr>
            <w:r w:rsidRPr="000D38E7">
              <w:rPr>
                <w:b w:val="0"/>
                <w:bCs w:val="0"/>
              </w:rPr>
              <w:t xml:space="preserve">means this agreement, its Schedules, appendices, </w:t>
            </w:r>
            <w:proofErr w:type="gramStart"/>
            <w:r w:rsidRPr="000D38E7">
              <w:rPr>
                <w:b w:val="0"/>
                <w:bCs w:val="0"/>
              </w:rPr>
              <w:t>annexures</w:t>
            </w:r>
            <w:proofErr w:type="gramEnd"/>
            <w:r w:rsidRPr="000D38E7">
              <w:rPr>
                <w:b w:val="0"/>
                <w:bCs w:val="0"/>
              </w:rPr>
              <w:t xml:space="preserve"> and attachments and includes any variation, Deed of Variation, or replacement of any of it;</w:t>
            </w:r>
          </w:p>
        </w:tc>
      </w:tr>
      <w:tr w:rsidR="00FF0D56" w14:paraId="14939EF6" w14:textId="77777777" w:rsidTr="00482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040E0700" w14:textId="77777777" w:rsidR="00B054C0" w:rsidRPr="00531936" w:rsidRDefault="000061FF" w:rsidP="003D571B">
            <w:pPr>
              <w:spacing w:before="120"/>
              <w:ind w:left="34" w:right="-109"/>
              <w:rPr>
                <w:b w:val="0"/>
              </w:rPr>
            </w:pPr>
            <w:r w:rsidRPr="00531936">
              <w:t>Annual Grant Financial Accountability Report</w:t>
            </w:r>
          </w:p>
        </w:tc>
        <w:tc>
          <w:tcPr>
            <w:cnfStyle w:val="000100000000" w:firstRow="0" w:lastRow="0" w:firstColumn="0" w:lastColumn="1" w:oddVBand="0" w:evenVBand="0" w:oddHBand="0" w:evenHBand="0" w:firstRowFirstColumn="0" w:firstRowLastColumn="0" w:lastRowFirstColumn="0" w:lastRowLastColumn="0"/>
            <w:tcW w:w="3667" w:type="pct"/>
          </w:tcPr>
          <w:p w14:paraId="292F3F14" w14:textId="77777777" w:rsidR="00B054C0" w:rsidRPr="000D38E7" w:rsidRDefault="000061FF" w:rsidP="003D571B">
            <w:pPr>
              <w:spacing w:before="120"/>
              <w:jc w:val="both"/>
              <w:rPr>
                <w:b w:val="0"/>
                <w:bCs w:val="0"/>
              </w:rPr>
            </w:pPr>
            <w:r w:rsidRPr="000D38E7">
              <w:rPr>
                <w:b w:val="0"/>
                <w:bCs w:val="0"/>
              </w:rPr>
              <w:t>means the report required by the Crown pursuant to clause 14.1(h) in the form and format required by the Department from time to time;</w:t>
            </w:r>
          </w:p>
        </w:tc>
      </w:tr>
      <w:tr w:rsidR="00FF0D56" w14:paraId="6E9B1A8A" w14:textId="77777777" w:rsidTr="00482248">
        <w:trPr>
          <w:trHeight w:val="4133"/>
        </w:trPr>
        <w:tc>
          <w:tcPr>
            <w:cnfStyle w:val="001000000000" w:firstRow="0" w:lastRow="0" w:firstColumn="1" w:lastColumn="0" w:oddVBand="0" w:evenVBand="0" w:oddHBand="0" w:evenHBand="0" w:firstRowFirstColumn="0" w:firstRowLastColumn="0" w:lastRowFirstColumn="0" w:lastRowLastColumn="0"/>
            <w:tcW w:w="1333" w:type="pct"/>
          </w:tcPr>
          <w:p w14:paraId="7E45FBC9" w14:textId="77777777" w:rsidR="00B054C0" w:rsidRPr="00531936" w:rsidRDefault="000061FF" w:rsidP="003D571B">
            <w:pPr>
              <w:spacing w:before="120"/>
              <w:ind w:left="34" w:right="-109"/>
              <w:rPr>
                <w:b w:val="0"/>
              </w:rPr>
            </w:pPr>
            <w:r w:rsidRPr="00531936">
              <w:t>Approved Auditor</w:t>
            </w:r>
          </w:p>
        </w:tc>
        <w:tc>
          <w:tcPr>
            <w:cnfStyle w:val="000100000000" w:firstRow="0" w:lastRow="0" w:firstColumn="0" w:lastColumn="1" w:oddVBand="0" w:evenVBand="0" w:oddHBand="0" w:evenHBand="0" w:firstRowFirstColumn="0" w:firstRowLastColumn="0" w:lastRowFirstColumn="0" w:lastRowLastColumn="0"/>
            <w:tcW w:w="3667" w:type="pct"/>
          </w:tcPr>
          <w:p w14:paraId="5DD9459B" w14:textId="77777777" w:rsidR="00B054C0" w:rsidRPr="000D38E7" w:rsidRDefault="000061FF" w:rsidP="003D571B">
            <w:pPr>
              <w:spacing w:before="120"/>
              <w:jc w:val="both"/>
              <w:rPr>
                <w:b w:val="0"/>
                <w:bCs w:val="0"/>
              </w:rPr>
            </w:pPr>
            <w:r w:rsidRPr="000D38E7">
              <w:rPr>
                <w:b w:val="0"/>
                <w:bCs w:val="0"/>
              </w:rPr>
              <w:t>means a person acting in a professional capacity as an auditor and not a principal officer or employee of the Service Provider, and:</w:t>
            </w:r>
          </w:p>
          <w:p w14:paraId="73502140" w14:textId="77777777" w:rsidR="00B054C0" w:rsidRPr="000D38E7" w:rsidRDefault="000061FF" w:rsidP="003D571B">
            <w:pPr>
              <w:pStyle w:val="Heading3"/>
              <w:numPr>
                <w:ilvl w:val="2"/>
                <w:numId w:val="2"/>
              </w:numPr>
              <w:tabs>
                <w:tab w:val="clear" w:pos="1417"/>
                <w:tab w:val="num" w:pos="709"/>
              </w:tabs>
              <w:spacing w:before="120" w:line="276" w:lineRule="auto"/>
              <w:outlineLvl w:val="2"/>
              <w:rPr>
                <w:rFonts w:ascii="Gill Sans MT" w:hAnsi="Gill Sans MT"/>
                <w:b w:val="0"/>
                <w:bCs w:val="0"/>
                <w:sz w:val="22"/>
                <w:szCs w:val="22"/>
              </w:rPr>
            </w:pPr>
            <w:r w:rsidRPr="000D38E7">
              <w:rPr>
                <w:rFonts w:ascii="Gill Sans MT" w:hAnsi="Gill Sans MT"/>
                <w:b w:val="0"/>
                <w:bCs w:val="0"/>
                <w:sz w:val="22"/>
                <w:szCs w:val="22"/>
              </w:rPr>
              <w:t xml:space="preserve">where the Service Provider is incorporated under the </w:t>
            </w:r>
            <w:r w:rsidRPr="000D38E7">
              <w:rPr>
                <w:rFonts w:ascii="Gill Sans MT" w:hAnsi="Gill Sans MT"/>
                <w:b w:val="0"/>
                <w:bCs w:val="0"/>
                <w:i/>
                <w:sz w:val="22"/>
                <w:szCs w:val="22"/>
              </w:rPr>
              <w:t>Corporations Act 2001</w:t>
            </w:r>
            <w:r w:rsidRPr="000D38E7">
              <w:rPr>
                <w:rFonts w:ascii="Gill Sans MT" w:hAnsi="Gill Sans MT"/>
                <w:b w:val="0"/>
                <w:bCs w:val="0"/>
                <w:sz w:val="22"/>
                <w:szCs w:val="22"/>
              </w:rPr>
              <w:t xml:space="preserve"> a company auditor under the </w:t>
            </w:r>
            <w:r w:rsidRPr="000D38E7">
              <w:rPr>
                <w:rFonts w:ascii="Gill Sans MT" w:hAnsi="Gill Sans MT"/>
                <w:b w:val="0"/>
                <w:bCs w:val="0"/>
                <w:i/>
                <w:sz w:val="22"/>
                <w:szCs w:val="22"/>
              </w:rPr>
              <w:t>Corporations Act 2001</w:t>
            </w:r>
            <w:r w:rsidRPr="000D38E7">
              <w:rPr>
                <w:rFonts w:ascii="Gill Sans MT" w:hAnsi="Gill Sans MT"/>
                <w:b w:val="0"/>
                <w:bCs w:val="0"/>
                <w:sz w:val="22"/>
                <w:szCs w:val="22"/>
              </w:rPr>
              <w:t xml:space="preserve"> or a member of the Institute of Chartered Accountants in Australia, CPA </w:t>
            </w:r>
            <w:proofErr w:type="gramStart"/>
            <w:r w:rsidRPr="000D38E7">
              <w:rPr>
                <w:rFonts w:ascii="Gill Sans MT" w:hAnsi="Gill Sans MT"/>
                <w:b w:val="0"/>
                <w:bCs w:val="0"/>
                <w:sz w:val="22"/>
                <w:szCs w:val="22"/>
              </w:rPr>
              <w:t>Australia</w:t>
            </w:r>
            <w:proofErr w:type="gramEnd"/>
            <w:r w:rsidRPr="000D38E7">
              <w:rPr>
                <w:rFonts w:ascii="Gill Sans MT" w:hAnsi="Gill Sans MT"/>
                <w:b w:val="0"/>
                <w:bCs w:val="0"/>
                <w:sz w:val="22"/>
                <w:szCs w:val="22"/>
              </w:rPr>
              <w:t xml:space="preserve"> or the National Institute of Accountants; and</w:t>
            </w:r>
          </w:p>
          <w:p w14:paraId="64187B33" w14:textId="77777777" w:rsidR="00B054C0" w:rsidRPr="000D38E7" w:rsidRDefault="000061FF" w:rsidP="003D571B">
            <w:pPr>
              <w:pStyle w:val="Heading3"/>
              <w:numPr>
                <w:ilvl w:val="2"/>
                <w:numId w:val="2"/>
              </w:numPr>
              <w:tabs>
                <w:tab w:val="clear" w:pos="1417"/>
                <w:tab w:val="num" w:pos="709"/>
              </w:tabs>
              <w:spacing w:before="120" w:line="276" w:lineRule="auto"/>
              <w:outlineLvl w:val="2"/>
              <w:rPr>
                <w:rFonts w:ascii="Gill Sans MT" w:hAnsi="Gill Sans MT"/>
                <w:b w:val="0"/>
                <w:bCs w:val="0"/>
                <w:sz w:val="22"/>
                <w:szCs w:val="22"/>
              </w:rPr>
            </w:pPr>
            <w:r w:rsidRPr="000D38E7">
              <w:rPr>
                <w:rFonts w:ascii="Gill Sans MT" w:hAnsi="Gill Sans MT"/>
                <w:b w:val="0"/>
                <w:bCs w:val="0"/>
                <w:sz w:val="22"/>
                <w:szCs w:val="22"/>
              </w:rPr>
              <w:t xml:space="preserve">where the Service Provider is incorporated under the </w:t>
            </w:r>
            <w:r w:rsidRPr="000D38E7">
              <w:rPr>
                <w:rFonts w:ascii="Gill Sans MT" w:hAnsi="Gill Sans MT"/>
                <w:b w:val="0"/>
                <w:bCs w:val="0"/>
                <w:i/>
                <w:sz w:val="22"/>
                <w:szCs w:val="22"/>
              </w:rPr>
              <w:t>Associations Incorporation Act 1964</w:t>
            </w:r>
            <w:r w:rsidRPr="000D38E7">
              <w:rPr>
                <w:rFonts w:ascii="Gill Sans MT" w:hAnsi="Gill Sans MT"/>
                <w:b w:val="0"/>
                <w:bCs w:val="0"/>
                <w:sz w:val="22"/>
                <w:szCs w:val="22"/>
              </w:rPr>
              <w:t>, in addition to those persons referred to in (a), any person the Commissioner for Corporate Affairs may approve having regard to the complexity of the financial affairs of the Service Provider; and</w:t>
            </w:r>
          </w:p>
          <w:p w14:paraId="1A3B438C" w14:textId="77777777" w:rsidR="00B10659" w:rsidRPr="000D38E7" w:rsidRDefault="000061FF" w:rsidP="003D571B">
            <w:pPr>
              <w:pStyle w:val="Heading3"/>
              <w:numPr>
                <w:ilvl w:val="2"/>
                <w:numId w:val="2"/>
              </w:numPr>
              <w:tabs>
                <w:tab w:val="clear" w:pos="1417"/>
                <w:tab w:val="num" w:pos="709"/>
              </w:tabs>
              <w:spacing w:before="120" w:line="276" w:lineRule="auto"/>
              <w:outlineLvl w:val="2"/>
              <w:rPr>
                <w:rFonts w:ascii="Gill Sans MT" w:hAnsi="Gill Sans MT"/>
                <w:b w:val="0"/>
                <w:bCs w:val="0"/>
                <w:sz w:val="22"/>
                <w:szCs w:val="22"/>
              </w:rPr>
            </w:pPr>
            <w:r w:rsidRPr="000D38E7">
              <w:rPr>
                <w:rFonts w:ascii="Gill Sans MT" w:hAnsi="Gill Sans MT"/>
                <w:b w:val="0"/>
                <w:bCs w:val="0"/>
                <w:sz w:val="22"/>
                <w:szCs w:val="22"/>
              </w:rPr>
              <w:t>for any other organisation, in addition to those persons referred to in (a), a person who in the opinion of the Crown, having regard to the Funds provided through this Agreement and the size of the Service Provider, has appropriate qualifications and experience.</w:t>
            </w:r>
          </w:p>
        </w:tc>
      </w:tr>
      <w:tr w:rsidR="00FF0D56" w14:paraId="2EA10F89" w14:textId="77777777" w:rsidTr="00482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4F560150" w14:textId="77777777" w:rsidR="00B054C0" w:rsidRPr="00531936" w:rsidRDefault="000061FF" w:rsidP="003D571B">
            <w:pPr>
              <w:spacing w:before="120"/>
              <w:ind w:left="34" w:right="-109"/>
              <w:rPr>
                <w:b w:val="0"/>
              </w:rPr>
            </w:pPr>
            <w:r w:rsidRPr="00531936">
              <w:t xml:space="preserve">Asset </w:t>
            </w:r>
          </w:p>
        </w:tc>
        <w:tc>
          <w:tcPr>
            <w:cnfStyle w:val="000100000000" w:firstRow="0" w:lastRow="0" w:firstColumn="0" w:lastColumn="1" w:oddVBand="0" w:evenVBand="0" w:oddHBand="0" w:evenHBand="0" w:firstRowFirstColumn="0" w:firstRowLastColumn="0" w:lastRowFirstColumn="0" w:lastRowLastColumn="0"/>
            <w:tcW w:w="3667" w:type="pct"/>
          </w:tcPr>
          <w:p w14:paraId="317D4A88" w14:textId="77777777" w:rsidR="00B054C0" w:rsidRPr="000D38E7" w:rsidRDefault="000061FF" w:rsidP="003D571B">
            <w:pPr>
              <w:spacing w:before="120"/>
              <w:jc w:val="both"/>
              <w:rPr>
                <w:b w:val="0"/>
                <w:bCs w:val="0"/>
              </w:rPr>
            </w:pPr>
            <w:r w:rsidRPr="000D38E7">
              <w:rPr>
                <w:b w:val="0"/>
                <w:bCs w:val="0"/>
              </w:rPr>
              <w:t xml:space="preserve">means any item of tangible property purchased or leased either wholly or in part with the use of the Funds, with a value at the time of acquisition </w:t>
            </w:r>
            <w:proofErr w:type="gramStart"/>
            <w:r w:rsidRPr="000D38E7">
              <w:rPr>
                <w:b w:val="0"/>
                <w:bCs w:val="0"/>
              </w:rPr>
              <w:t xml:space="preserve">in excess </w:t>
            </w:r>
            <w:r w:rsidRPr="000D38E7">
              <w:rPr>
                <w:b w:val="0"/>
                <w:bCs w:val="0"/>
                <w:shd w:val="clear" w:color="auto" w:fill="FFFFFF"/>
              </w:rPr>
              <w:t>of</w:t>
            </w:r>
            <w:proofErr w:type="gramEnd"/>
            <w:r w:rsidRPr="000D38E7">
              <w:rPr>
                <w:b w:val="0"/>
                <w:bCs w:val="0"/>
                <w:shd w:val="clear" w:color="auto" w:fill="FFFFFF"/>
              </w:rPr>
              <w:t xml:space="preserve"> $5,000 </w:t>
            </w:r>
            <w:r w:rsidRPr="000D38E7">
              <w:rPr>
                <w:b w:val="0"/>
                <w:bCs w:val="0"/>
              </w:rPr>
              <w:t>(excluding GST);</w:t>
            </w:r>
          </w:p>
        </w:tc>
      </w:tr>
      <w:tr w:rsidR="00FF0D56" w14:paraId="518BB0E0" w14:textId="77777777" w:rsidTr="00482248">
        <w:tc>
          <w:tcPr>
            <w:cnfStyle w:val="001000000000" w:firstRow="0" w:lastRow="0" w:firstColumn="1" w:lastColumn="0" w:oddVBand="0" w:evenVBand="0" w:oddHBand="0" w:evenHBand="0" w:firstRowFirstColumn="0" w:firstRowLastColumn="0" w:lastRowFirstColumn="0" w:lastRowLastColumn="0"/>
            <w:tcW w:w="1333" w:type="pct"/>
          </w:tcPr>
          <w:p w14:paraId="73DDC339" w14:textId="77777777" w:rsidR="00B054C0" w:rsidRPr="00531936" w:rsidRDefault="000061FF" w:rsidP="003D571B">
            <w:pPr>
              <w:spacing w:before="120"/>
              <w:ind w:left="34" w:right="-109"/>
              <w:rPr>
                <w:b w:val="0"/>
              </w:rPr>
            </w:pPr>
            <w:r w:rsidRPr="00531936">
              <w:t xml:space="preserve">Business Day </w:t>
            </w:r>
          </w:p>
        </w:tc>
        <w:tc>
          <w:tcPr>
            <w:cnfStyle w:val="000100000000" w:firstRow="0" w:lastRow="0" w:firstColumn="0" w:lastColumn="1" w:oddVBand="0" w:evenVBand="0" w:oddHBand="0" w:evenHBand="0" w:firstRowFirstColumn="0" w:firstRowLastColumn="0" w:lastRowFirstColumn="0" w:lastRowLastColumn="0"/>
            <w:tcW w:w="3667" w:type="pct"/>
          </w:tcPr>
          <w:p w14:paraId="1D97545A" w14:textId="77777777" w:rsidR="00B054C0" w:rsidRPr="000D38E7" w:rsidRDefault="000061FF" w:rsidP="003D571B">
            <w:pPr>
              <w:spacing w:before="120"/>
              <w:jc w:val="both"/>
              <w:rPr>
                <w:b w:val="0"/>
                <w:bCs w:val="0"/>
              </w:rPr>
            </w:pPr>
            <w:r w:rsidRPr="000D38E7">
              <w:rPr>
                <w:b w:val="0"/>
                <w:bCs w:val="0"/>
              </w:rPr>
              <w:t xml:space="preserve">means a day on which authorised deposit-taking institutions (as defined in the </w:t>
            </w:r>
            <w:r w:rsidRPr="000D38E7">
              <w:rPr>
                <w:b w:val="0"/>
                <w:bCs w:val="0"/>
                <w:i/>
              </w:rPr>
              <w:t>Banking Act 1959 (Commonwealth)</w:t>
            </w:r>
            <w:r w:rsidRPr="000D38E7">
              <w:rPr>
                <w:b w:val="0"/>
                <w:bCs w:val="0"/>
              </w:rPr>
              <w:t xml:space="preserve">) in Hobart are open for general banking business, excluding Saturdays, </w:t>
            </w:r>
            <w:proofErr w:type="gramStart"/>
            <w:r w:rsidRPr="000D38E7">
              <w:rPr>
                <w:b w:val="0"/>
                <w:bCs w:val="0"/>
              </w:rPr>
              <w:t>Sundays</w:t>
            </w:r>
            <w:proofErr w:type="gramEnd"/>
            <w:r w:rsidRPr="000D38E7">
              <w:rPr>
                <w:b w:val="0"/>
                <w:bCs w:val="0"/>
              </w:rPr>
              <w:t xml:space="preserve"> and public holidays;</w:t>
            </w:r>
          </w:p>
        </w:tc>
      </w:tr>
      <w:tr w:rsidR="00FF0D56" w14:paraId="11D0579E" w14:textId="77777777" w:rsidTr="00482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770D5358" w14:textId="77777777" w:rsidR="00B054C0" w:rsidRPr="00531936" w:rsidRDefault="000061FF" w:rsidP="003D571B">
            <w:pPr>
              <w:spacing w:before="120"/>
              <w:ind w:left="34" w:right="-109"/>
              <w:rPr>
                <w:b w:val="0"/>
              </w:rPr>
            </w:pPr>
            <w:r w:rsidRPr="00531936">
              <w:t xml:space="preserve">Commencement Date </w:t>
            </w:r>
          </w:p>
        </w:tc>
        <w:tc>
          <w:tcPr>
            <w:cnfStyle w:val="000100000000" w:firstRow="0" w:lastRow="0" w:firstColumn="0" w:lastColumn="1" w:oddVBand="0" w:evenVBand="0" w:oddHBand="0" w:evenHBand="0" w:firstRowFirstColumn="0" w:firstRowLastColumn="0" w:lastRowFirstColumn="0" w:lastRowLastColumn="0"/>
            <w:tcW w:w="3667" w:type="pct"/>
          </w:tcPr>
          <w:p w14:paraId="55434C3B" w14:textId="77777777" w:rsidR="00B054C0" w:rsidRPr="000D38E7" w:rsidRDefault="000061FF" w:rsidP="003D571B">
            <w:pPr>
              <w:spacing w:before="120"/>
              <w:jc w:val="both"/>
              <w:rPr>
                <w:b w:val="0"/>
                <w:bCs w:val="0"/>
              </w:rPr>
            </w:pPr>
            <w:r w:rsidRPr="000D38E7">
              <w:rPr>
                <w:b w:val="0"/>
                <w:bCs w:val="0"/>
              </w:rPr>
              <w:t>means the date specified in Schedule 1;</w:t>
            </w:r>
          </w:p>
        </w:tc>
      </w:tr>
      <w:tr w:rsidR="00FF0D56" w14:paraId="2B72A9F4" w14:textId="77777777" w:rsidTr="00482248">
        <w:tc>
          <w:tcPr>
            <w:cnfStyle w:val="001000000000" w:firstRow="0" w:lastRow="0" w:firstColumn="1" w:lastColumn="0" w:oddVBand="0" w:evenVBand="0" w:oddHBand="0" w:evenHBand="0" w:firstRowFirstColumn="0" w:firstRowLastColumn="0" w:lastRowFirstColumn="0" w:lastRowLastColumn="0"/>
            <w:tcW w:w="1333" w:type="pct"/>
          </w:tcPr>
          <w:p w14:paraId="00BDF642" w14:textId="77777777" w:rsidR="00B054C0" w:rsidRPr="00531936" w:rsidRDefault="000061FF" w:rsidP="003D571B">
            <w:pPr>
              <w:spacing w:before="120"/>
              <w:ind w:left="34" w:right="-109"/>
              <w:rPr>
                <w:b w:val="0"/>
              </w:rPr>
            </w:pPr>
            <w:r w:rsidRPr="00531936">
              <w:t xml:space="preserve">Completion Date </w:t>
            </w:r>
          </w:p>
        </w:tc>
        <w:tc>
          <w:tcPr>
            <w:cnfStyle w:val="000100000000" w:firstRow="0" w:lastRow="0" w:firstColumn="0" w:lastColumn="1" w:oddVBand="0" w:evenVBand="0" w:oddHBand="0" w:evenHBand="0" w:firstRowFirstColumn="0" w:firstRowLastColumn="0" w:lastRowFirstColumn="0" w:lastRowLastColumn="0"/>
            <w:tcW w:w="3667" w:type="pct"/>
          </w:tcPr>
          <w:p w14:paraId="129CFBC0" w14:textId="77777777" w:rsidR="00B054C0" w:rsidRPr="000D38E7" w:rsidRDefault="000061FF" w:rsidP="003D571B">
            <w:pPr>
              <w:spacing w:before="120"/>
              <w:jc w:val="both"/>
              <w:rPr>
                <w:b w:val="0"/>
                <w:bCs w:val="0"/>
              </w:rPr>
            </w:pPr>
            <w:r w:rsidRPr="000D38E7">
              <w:rPr>
                <w:b w:val="0"/>
                <w:bCs w:val="0"/>
              </w:rPr>
              <w:t>means the date specified in Schedule 1;</w:t>
            </w:r>
          </w:p>
        </w:tc>
      </w:tr>
      <w:tr w:rsidR="00FF0D56" w14:paraId="3D299C48" w14:textId="77777777" w:rsidTr="00482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68EEB344" w14:textId="77777777" w:rsidR="00B054C0" w:rsidRPr="00531936" w:rsidRDefault="000061FF" w:rsidP="003D571B">
            <w:pPr>
              <w:spacing w:before="120"/>
              <w:ind w:left="34" w:right="-109"/>
              <w:rPr>
                <w:b w:val="0"/>
              </w:rPr>
            </w:pPr>
            <w:r w:rsidRPr="00531936">
              <w:t xml:space="preserve">Confidential Information </w:t>
            </w:r>
          </w:p>
        </w:tc>
        <w:tc>
          <w:tcPr>
            <w:cnfStyle w:val="000100000000" w:firstRow="0" w:lastRow="0" w:firstColumn="0" w:lastColumn="1" w:oddVBand="0" w:evenVBand="0" w:oddHBand="0" w:evenHBand="0" w:firstRowFirstColumn="0" w:firstRowLastColumn="0" w:lastRowFirstColumn="0" w:lastRowLastColumn="0"/>
            <w:tcW w:w="3667" w:type="pct"/>
          </w:tcPr>
          <w:p w14:paraId="2860340C" w14:textId="77777777" w:rsidR="00B054C0" w:rsidRPr="000D38E7" w:rsidRDefault="000061FF" w:rsidP="003D571B">
            <w:pPr>
              <w:spacing w:before="120"/>
              <w:jc w:val="both"/>
              <w:rPr>
                <w:b w:val="0"/>
                <w:bCs w:val="0"/>
              </w:rPr>
            </w:pPr>
            <w:r w:rsidRPr="000D38E7">
              <w:rPr>
                <w:b w:val="0"/>
                <w:bCs w:val="0"/>
              </w:rPr>
              <w:t xml:space="preserve">means all Material and any other Reports, </w:t>
            </w:r>
            <w:proofErr w:type="gramStart"/>
            <w:r w:rsidRPr="000D38E7">
              <w:rPr>
                <w:b w:val="0"/>
                <w:bCs w:val="0"/>
              </w:rPr>
              <w:t>information</w:t>
            </w:r>
            <w:proofErr w:type="gramEnd"/>
            <w:r w:rsidRPr="000D38E7">
              <w:rPr>
                <w:b w:val="0"/>
                <w:bCs w:val="0"/>
              </w:rPr>
              <w:t xml:space="preserve"> or records that:</w:t>
            </w:r>
          </w:p>
          <w:p w14:paraId="0DB98794" w14:textId="77777777" w:rsidR="00B054C0" w:rsidRPr="000D38E7" w:rsidRDefault="000061FF" w:rsidP="003D571B">
            <w:pPr>
              <w:pStyle w:val="Heading3"/>
              <w:numPr>
                <w:ilvl w:val="2"/>
                <w:numId w:val="52"/>
              </w:numPr>
              <w:spacing w:before="120" w:line="276" w:lineRule="auto"/>
              <w:outlineLvl w:val="2"/>
              <w:rPr>
                <w:rFonts w:ascii="Gill Sans MT" w:hAnsi="Gill Sans MT"/>
                <w:b w:val="0"/>
                <w:bCs w:val="0"/>
                <w:sz w:val="22"/>
                <w:szCs w:val="22"/>
              </w:rPr>
            </w:pPr>
            <w:r w:rsidRPr="000D38E7">
              <w:rPr>
                <w:rFonts w:ascii="Gill Sans MT" w:hAnsi="Gill Sans MT"/>
                <w:b w:val="0"/>
                <w:bCs w:val="0"/>
                <w:sz w:val="22"/>
                <w:szCs w:val="22"/>
              </w:rPr>
              <w:t xml:space="preserve">are by their nature </w:t>
            </w:r>
            <w:proofErr w:type="gramStart"/>
            <w:r w:rsidRPr="000D38E7">
              <w:rPr>
                <w:rFonts w:ascii="Gill Sans MT" w:hAnsi="Gill Sans MT"/>
                <w:b w:val="0"/>
                <w:bCs w:val="0"/>
                <w:sz w:val="22"/>
                <w:szCs w:val="22"/>
              </w:rPr>
              <w:t>confidential;</w:t>
            </w:r>
            <w:proofErr w:type="gramEnd"/>
          </w:p>
          <w:p w14:paraId="2192FCBA" w14:textId="77777777" w:rsidR="00B054C0" w:rsidRPr="000D38E7" w:rsidRDefault="000061FF" w:rsidP="003D571B">
            <w:pPr>
              <w:pStyle w:val="Heading3"/>
              <w:numPr>
                <w:ilvl w:val="2"/>
                <w:numId w:val="2"/>
              </w:numPr>
              <w:tabs>
                <w:tab w:val="clear" w:pos="1417"/>
                <w:tab w:val="num" w:pos="709"/>
              </w:tabs>
              <w:spacing w:before="120" w:line="276" w:lineRule="auto"/>
              <w:outlineLvl w:val="2"/>
              <w:rPr>
                <w:rFonts w:ascii="Gill Sans MT" w:hAnsi="Gill Sans MT"/>
                <w:b w:val="0"/>
                <w:bCs w:val="0"/>
                <w:sz w:val="22"/>
                <w:szCs w:val="22"/>
              </w:rPr>
            </w:pPr>
            <w:r w:rsidRPr="000D38E7">
              <w:rPr>
                <w:rFonts w:ascii="Gill Sans MT" w:hAnsi="Gill Sans MT"/>
                <w:b w:val="0"/>
                <w:bCs w:val="0"/>
                <w:sz w:val="22"/>
                <w:szCs w:val="22"/>
              </w:rPr>
              <w:t xml:space="preserve">are designated by the Crown as being </w:t>
            </w:r>
            <w:proofErr w:type="gramStart"/>
            <w:r w:rsidRPr="000D38E7">
              <w:rPr>
                <w:rFonts w:ascii="Gill Sans MT" w:hAnsi="Gill Sans MT"/>
                <w:b w:val="0"/>
                <w:bCs w:val="0"/>
                <w:sz w:val="22"/>
                <w:szCs w:val="22"/>
              </w:rPr>
              <w:t>confidential;</w:t>
            </w:r>
            <w:proofErr w:type="gramEnd"/>
            <w:r w:rsidRPr="000D38E7">
              <w:rPr>
                <w:rFonts w:ascii="Gill Sans MT" w:hAnsi="Gill Sans MT"/>
                <w:b w:val="0"/>
                <w:bCs w:val="0"/>
                <w:sz w:val="22"/>
                <w:szCs w:val="22"/>
              </w:rPr>
              <w:t xml:space="preserve"> </w:t>
            </w:r>
          </w:p>
          <w:p w14:paraId="1EF63BBF" w14:textId="77777777" w:rsidR="00B054C0" w:rsidRPr="000D38E7" w:rsidRDefault="000061FF" w:rsidP="003D571B">
            <w:pPr>
              <w:pStyle w:val="Heading3"/>
              <w:numPr>
                <w:ilvl w:val="2"/>
                <w:numId w:val="2"/>
              </w:numPr>
              <w:tabs>
                <w:tab w:val="clear" w:pos="1417"/>
                <w:tab w:val="num" w:pos="709"/>
              </w:tabs>
              <w:spacing w:before="120" w:line="276" w:lineRule="auto"/>
              <w:outlineLvl w:val="2"/>
              <w:rPr>
                <w:rFonts w:ascii="Gill Sans MT" w:hAnsi="Gill Sans MT"/>
                <w:b w:val="0"/>
                <w:bCs w:val="0"/>
                <w:sz w:val="22"/>
                <w:szCs w:val="22"/>
              </w:rPr>
            </w:pPr>
            <w:r w:rsidRPr="000D38E7">
              <w:rPr>
                <w:rFonts w:ascii="Gill Sans MT" w:hAnsi="Gill Sans MT"/>
                <w:b w:val="0"/>
                <w:bCs w:val="0"/>
                <w:sz w:val="22"/>
                <w:szCs w:val="22"/>
              </w:rPr>
              <w:t xml:space="preserve">the Service Provider knows or ought to know are </w:t>
            </w:r>
            <w:proofErr w:type="gramStart"/>
            <w:r w:rsidRPr="000D38E7">
              <w:rPr>
                <w:rFonts w:ascii="Gill Sans MT" w:hAnsi="Gill Sans MT"/>
                <w:b w:val="0"/>
                <w:bCs w:val="0"/>
                <w:sz w:val="22"/>
                <w:szCs w:val="22"/>
              </w:rPr>
              <w:t>confidential;</w:t>
            </w:r>
            <w:proofErr w:type="gramEnd"/>
          </w:p>
          <w:p w14:paraId="675ECF7F" w14:textId="77777777" w:rsidR="00B054C0" w:rsidRPr="000D38E7" w:rsidRDefault="000061FF" w:rsidP="003D571B">
            <w:pPr>
              <w:spacing w:before="120"/>
              <w:jc w:val="both"/>
              <w:rPr>
                <w:b w:val="0"/>
                <w:bCs w:val="0"/>
              </w:rPr>
            </w:pPr>
            <w:r w:rsidRPr="000D38E7">
              <w:rPr>
                <w:b w:val="0"/>
                <w:bCs w:val="0"/>
              </w:rPr>
              <w:t>but does not include information which:</w:t>
            </w:r>
          </w:p>
          <w:p w14:paraId="3B4B356C" w14:textId="77777777" w:rsidR="00B054C0" w:rsidRPr="000D38E7" w:rsidRDefault="000061FF" w:rsidP="003D571B">
            <w:pPr>
              <w:pStyle w:val="Heading3"/>
              <w:numPr>
                <w:ilvl w:val="2"/>
                <w:numId w:val="2"/>
              </w:numPr>
              <w:tabs>
                <w:tab w:val="clear" w:pos="1417"/>
                <w:tab w:val="num" w:pos="709"/>
              </w:tabs>
              <w:spacing w:before="120" w:line="276" w:lineRule="auto"/>
              <w:outlineLvl w:val="2"/>
              <w:rPr>
                <w:rFonts w:ascii="Gill Sans MT" w:hAnsi="Gill Sans MT"/>
                <w:b w:val="0"/>
                <w:bCs w:val="0"/>
                <w:sz w:val="22"/>
                <w:szCs w:val="22"/>
              </w:rPr>
            </w:pPr>
            <w:r w:rsidRPr="000D38E7">
              <w:rPr>
                <w:rFonts w:ascii="Gill Sans MT" w:hAnsi="Gill Sans MT"/>
                <w:b w:val="0"/>
                <w:bCs w:val="0"/>
                <w:sz w:val="22"/>
                <w:szCs w:val="22"/>
              </w:rPr>
              <w:t xml:space="preserve">is or becomes public knowledge, other than by breach of this Agreement or by any other unlawful </w:t>
            </w:r>
            <w:proofErr w:type="gramStart"/>
            <w:r w:rsidRPr="000D38E7">
              <w:rPr>
                <w:rFonts w:ascii="Gill Sans MT" w:hAnsi="Gill Sans MT"/>
                <w:b w:val="0"/>
                <w:bCs w:val="0"/>
                <w:sz w:val="22"/>
                <w:szCs w:val="22"/>
              </w:rPr>
              <w:t>means;</w:t>
            </w:r>
            <w:proofErr w:type="gramEnd"/>
            <w:r w:rsidRPr="000D38E7">
              <w:rPr>
                <w:rFonts w:ascii="Gill Sans MT" w:hAnsi="Gill Sans MT"/>
                <w:b w:val="0"/>
                <w:bCs w:val="0"/>
                <w:sz w:val="22"/>
                <w:szCs w:val="22"/>
              </w:rPr>
              <w:t xml:space="preserve"> </w:t>
            </w:r>
          </w:p>
          <w:p w14:paraId="4F4D347E" w14:textId="77777777" w:rsidR="00B054C0" w:rsidRPr="000D38E7" w:rsidRDefault="000061FF" w:rsidP="003D571B">
            <w:pPr>
              <w:pStyle w:val="Heading3"/>
              <w:numPr>
                <w:ilvl w:val="2"/>
                <w:numId w:val="2"/>
              </w:numPr>
              <w:tabs>
                <w:tab w:val="clear" w:pos="1417"/>
                <w:tab w:val="num" w:pos="709"/>
              </w:tabs>
              <w:spacing w:before="120" w:line="276" w:lineRule="auto"/>
              <w:outlineLvl w:val="2"/>
              <w:rPr>
                <w:rFonts w:ascii="Gill Sans MT" w:hAnsi="Gill Sans MT"/>
                <w:b w:val="0"/>
                <w:bCs w:val="0"/>
                <w:sz w:val="22"/>
                <w:szCs w:val="22"/>
              </w:rPr>
            </w:pPr>
            <w:r w:rsidRPr="000D38E7">
              <w:rPr>
                <w:rFonts w:ascii="Gill Sans MT" w:hAnsi="Gill Sans MT"/>
                <w:b w:val="0"/>
                <w:bCs w:val="0"/>
                <w:sz w:val="22"/>
                <w:szCs w:val="22"/>
              </w:rPr>
              <w:t>is in the possession of the Service Provider without restriction in relation to disclosure before the date of receipt from the Crown; or</w:t>
            </w:r>
          </w:p>
          <w:p w14:paraId="5FE3B1D2" w14:textId="77777777" w:rsidR="00B054C0" w:rsidRPr="000D38E7" w:rsidRDefault="000061FF" w:rsidP="003D571B">
            <w:pPr>
              <w:pStyle w:val="Heading3"/>
              <w:numPr>
                <w:ilvl w:val="2"/>
                <w:numId w:val="2"/>
              </w:numPr>
              <w:tabs>
                <w:tab w:val="clear" w:pos="1417"/>
                <w:tab w:val="num" w:pos="709"/>
              </w:tabs>
              <w:spacing w:before="120" w:line="276" w:lineRule="auto"/>
              <w:outlineLvl w:val="2"/>
              <w:rPr>
                <w:rFonts w:ascii="Gill Sans MT" w:hAnsi="Gill Sans MT"/>
                <w:b w:val="0"/>
                <w:bCs w:val="0"/>
                <w:sz w:val="22"/>
                <w:szCs w:val="22"/>
              </w:rPr>
            </w:pPr>
            <w:r w:rsidRPr="000D38E7">
              <w:rPr>
                <w:rFonts w:ascii="Gill Sans MT" w:hAnsi="Gill Sans MT"/>
                <w:b w:val="0"/>
                <w:bCs w:val="0"/>
                <w:sz w:val="22"/>
                <w:szCs w:val="22"/>
              </w:rPr>
              <w:t>has been independently developed or acquired by the receiving Party;</w:t>
            </w:r>
          </w:p>
        </w:tc>
      </w:tr>
      <w:tr w:rsidR="00FF0D56" w14:paraId="432E378B" w14:textId="77777777" w:rsidTr="00482248">
        <w:tc>
          <w:tcPr>
            <w:cnfStyle w:val="001000000000" w:firstRow="0" w:lastRow="0" w:firstColumn="1" w:lastColumn="0" w:oddVBand="0" w:evenVBand="0" w:oddHBand="0" w:evenHBand="0" w:firstRowFirstColumn="0" w:firstRowLastColumn="0" w:lastRowFirstColumn="0" w:lastRowLastColumn="0"/>
            <w:tcW w:w="1333" w:type="pct"/>
          </w:tcPr>
          <w:p w14:paraId="005D4B94" w14:textId="77777777" w:rsidR="00B054C0" w:rsidRPr="00531936" w:rsidRDefault="000061FF" w:rsidP="003D571B">
            <w:pPr>
              <w:spacing w:before="120"/>
              <w:ind w:left="34" w:right="-109"/>
              <w:rPr>
                <w:b w:val="0"/>
              </w:rPr>
            </w:pPr>
            <w:r w:rsidRPr="00531936">
              <w:t>Conflict of Interest</w:t>
            </w:r>
          </w:p>
        </w:tc>
        <w:tc>
          <w:tcPr>
            <w:cnfStyle w:val="000100000000" w:firstRow="0" w:lastRow="0" w:firstColumn="0" w:lastColumn="1" w:oddVBand="0" w:evenVBand="0" w:oddHBand="0" w:evenHBand="0" w:firstRowFirstColumn="0" w:firstRowLastColumn="0" w:lastRowFirstColumn="0" w:lastRowLastColumn="0"/>
            <w:tcW w:w="3667" w:type="pct"/>
          </w:tcPr>
          <w:p w14:paraId="162922F1" w14:textId="77777777" w:rsidR="00B054C0" w:rsidRPr="000D38E7" w:rsidRDefault="000061FF" w:rsidP="003D571B">
            <w:pPr>
              <w:spacing w:before="120"/>
              <w:jc w:val="both"/>
              <w:rPr>
                <w:b w:val="0"/>
                <w:bCs w:val="0"/>
              </w:rPr>
            </w:pPr>
            <w:r w:rsidRPr="000D38E7">
              <w:rPr>
                <w:b w:val="0"/>
                <w:bCs w:val="0"/>
              </w:rPr>
              <w:t xml:space="preserve">means any circumstance in which the Service Provider or any of the Service Provider’s officers, employees, agents, subsidiaries, </w:t>
            </w:r>
            <w:proofErr w:type="gramStart"/>
            <w:r w:rsidRPr="000D38E7">
              <w:rPr>
                <w:b w:val="0"/>
                <w:bCs w:val="0"/>
              </w:rPr>
              <w:t>partners</w:t>
            </w:r>
            <w:proofErr w:type="gramEnd"/>
            <w:r w:rsidRPr="000D38E7">
              <w:rPr>
                <w:b w:val="0"/>
                <w:bCs w:val="0"/>
              </w:rPr>
              <w:t xml:space="preserve"> and affiliates has an interest (whether financial or non-financial) or an affiliation that is affecting, will affect, or could be perceived to affect, the Service Provider’s ability to perform the Services, or its obligations under this Agreement, fairly and independently;</w:t>
            </w:r>
          </w:p>
        </w:tc>
      </w:tr>
      <w:tr w:rsidR="00FF0D56" w14:paraId="427D651A" w14:textId="77777777" w:rsidTr="00482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5F1595FC" w14:textId="77777777" w:rsidR="00B054C0" w:rsidRPr="00531936" w:rsidRDefault="000061FF" w:rsidP="003D571B">
            <w:pPr>
              <w:spacing w:before="120"/>
              <w:ind w:left="34" w:right="-109"/>
              <w:rPr>
                <w:b w:val="0"/>
              </w:rPr>
            </w:pPr>
            <w:r w:rsidRPr="00531936">
              <w:t>Consumer</w:t>
            </w:r>
          </w:p>
        </w:tc>
        <w:tc>
          <w:tcPr>
            <w:cnfStyle w:val="000100000000" w:firstRow="0" w:lastRow="0" w:firstColumn="0" w:lastColumn="1" w:oddVBand="0" w:evenVBand="0" w:oddHBand="0" w:evenHBand="0" w:firstRowFirstColumn="0" w:firstRowLastColumn="0" w:lastRowFirstColumn="0" w:lastRowLastColumn="0"/>
            <w:tcW w:w="3667" w:type="pct"/>
          </w:tcPr>
          <w:p w14:paraId="5A27C354" w14:textId="77777777" w:rsidR="00B054C0" w:rsidRPr="000D38E7" w:rsidRDefault="000061FF" w:rsidP="003D571B">
            <w:pPr>
              <w:spacing w:before="120"/>
              <w:jc w:val="both"/>
              <w:rPr>
                <w:b w:val="0"/>
                <w:bCs w:val="0"/>
              </w:rPr>
            </w:pPr>
            <w:r w:rsidRPr="000D38E7">
              <w:rPr>
                <w:b w:val="0"/>
                <w:bCs w:val="0"/>
              </w:rPr>
              <w:t>means a recipient of a Service under this Agreement;</w:t>
            </w:r>
          </w:p>
        </w:tc>
      </w:tr>
      <w:tr w:rsidR="00FF0D56" w14:paraId="33B818E0" w14:textId="77777777" w:rsidTr="00482248">
        <w:tc>
          <w:tcPr>
            <w:cnfStyle w:val="001000000000" w:firstRow="0" w:lastRow="0" w:firstColumn="1" w:lastColumn="0" w:oddVBand="0" w:evenVBand="0" w:oddHBand="0" w:evenHBand="0" w:firstRowFirstColumn="0" w:firstRowLastColumn="0" w:lastRowFirstColumn="0" w:lastRowLastColumn="0"/>
            <w:tcW w:w="1333" w:type="pct"/>
          </w:tcPr>
          <w:p w14:paraId="5F9C6C63" w14:textId="77777777" w:rsidR="00B054C0" w:rsidRPr="00531936" w:rsidRDefault="000061FF" w:rsidP="003D571B">
            <w:pPr>
              <w:spacing w:before="120"/>
              <w:ind w:left="34" w:right="-109"/>
              <w:rPr>
                <w:b w:val="0"/>
              </w:rPr>
            </w:pPr>
            <w:r w:rsidRPr="00531936">
              <w:t xml:space="preserve">Crown </w:t>
            </w:r>
          </w:p>
        </w:tc>
        <w:tc>
          <w:tcPr>
            <w:cnfStyle w:val="000100000000" w:firstRow="0" w:lastRow="0" w:firstColumn="0" w:lastColumn="1" w:oddVBand="0" w:evenVBand="0" w:oddHBand="0" w:evenHBand="0" w:firstRowFirstColumn="0" w:firstRowLastColumn="0" w:lastRowFirstColumn="0" w:lastRowLastColumn="0"/>
            <w:tcW w:w="3667" w:type="pct"/>
          </w:tcPr>
          <w:p w14:paraId="0EF6F8EB" w14:textId="77777777" w:rsidR="00B054C0" w:rsidRPr="000D38E7" w:rsidRDefault="000061FF" w:rsidP="003D571B">
            <w:pPr>
              <w:spacing w:before="120"/>
              <w:jc w:val="both"/>
              <w:rPr>
                <w:b w:val="0"/>
                <w:bCs w:val="0"/>
              </w:rPr>
            </w:pPr>
            <w:r w:rsidRPr="000D38E7">
              <w:rPr>
                <w:b w:val="0"/>
                <w:bCs w:val="0"/>
              </w:rPr>
              <w:t>includes the Crown’s employees, and authorised subcontractors and agents;</w:t>
            </w:r>
          </w:p>
        </w:tc>
      </w:tr>
      <w:tr w:rsidR="00FF0D56" w14:paraId="697DED73" w14:textId="77777777" w:rsidTr="00482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389F2A7C" w14:textId="77777777" w:rsidR="00B054C0" w:rsidRPr="00531936" w:rsidRDefault="000061FF" w:rsidP="003D571B">
            <w:pPr>
              <w:spacing w:before="120"/>
              <w:ind w:left="34" w:right="-109"/>
              <w:rPr>
                <w:b w:val="0"/>
              </w:rPr>
            </w:pPr>
            <w:r w:rsidRPr="00531936">
              <w:t xml:space="preserve">Date of this Agreement </w:t>
            </w:r>
          </w:p>
        </w:tc>
        <w:tc>
          <w:tcPr>
            <w:cnfStyle w:val="000100000000" w:firstRow="0" w:lastRow="0" w:firstColumn="0" w:lastColumn="1" w:oddVBand="0" w:evenVBand="0" w:oddHBand="0" w:evenHBand="0" w:firstRowFirstColumn="0" w:firstRowLastColumn="0" w:lastRowFirstColumn="0" w:lastRowLastColumn="0"/>
            <w:tcW w:w="3667" w:type="pct"/>
          </w:tcPr>
          <w:p w14:paraId="4D2D9A1B" w14:textId="77777777" w:rsidR="00B054C0" w:rsidRPr="000D38E7" w:rsidRDefault="000061FF" w:rsidP="003D571B">
            <w:pPr>
              <w:spacing w:before="120"/>
              <w:jc w:val="both"/>
              <w:rPr>
                <w:b w:val="0"/>
                <w:bCs w:val="0"/>
              </w:rPr>
            </w:pPr>
            <w:r w:rsidRPr="000D38E7">
              <w:rPr>
                <w:b w:val="0"/>
                <w:bCs w:val="0"/>
              </w:rPr>
              <w:t>means the date this Agreement is executed by the Parties and, if executed on separate days, the date on which this Agreement is executed by the last Party to do so;</w:t>
            </w:r>
          </w:p>
        </w:tc>
      </w:tr>
      <w:tr w:rsidR="00FF0D56" w14:paraId="7BAD4CD8" w14:textId="77777777" w:rsidTr="00482248">
        <w:tc>
          <w:tcPr>
            <w:cnfStyle w:val="001000000000" w:firstRow="0" w:lastRow="0" w:firstColumn="1" w:lastColumn="0" w:oddVBand="0" w:evenVBand="0" w:oddHBand="0" w:evenHBand="0" w:firstRowFirstColumn="0" w:firstRowLastColumn="0" w:lastRowFirstColumn="0" w:lastRowLastColumn="0"/>
            <w:tcW w:w="1333" w:type="pct"/>
          </w:tcPr>
          <w:p w14:paraId="1F0B4758" w14:textId="77777777" w:rsidR="00B054C0" w:rsidRPr="00531936" w:rsidRDefault="000061FF" w:rsidP="003D571B">
            <w:pPr>
              <w:spacing w:before="120"/>
              <w:ind w:left="34" w:right="-109"/>
              <w:rPr>
                <w:b w:val="0"/>
              </w:rPr>
            </w:pPr>
            <w:r w:rsidRPr="00531936">
              <w:t>Deed of Variation</w:t>
            </w:r>
          </w:p>
        </w:tc>
        <w:tc>
          <w:tcPr>
            <w:cnfStyle w:val="000100000000" w:firstRow="0" w:lastRow="0" w:firstColumn="0" w:lastColumn="1" w:oddVBand="0" w:evenVBand="0" w:oddHBand="0" w:evenHBand="0" w:firstRowFirstColumn="0" w:firstRowLastColumn="0" w:lastRowFirstColumn="0" w:lastRowLastColumn="0"/>
            <w:tcW w:w="3667" w:type="pct"/>
          </w:tcPr>
          <w:p w14:paraId="0EBCCA65" w14:textId="77777777" w:rsidR="00B054C0" w:rsidRPr="000D38E7" w:rsidRDefault="000061FF" w:rsidP="003D571B">
            <w:pPr>
              <w:spacing w:before="120"/>
              <w:jc w:val="both"/>
              <w:rPr>
                <w:b w:val="0"/>
                <w:bCs w:val="0"/>
              </w:rPr>
            </w:pPr>
            <w:r w:rsidRPr="000D38E7">
              <w:rPr>
                <w:b w:val="0"/>
                <w:bCs w:val="0"/>
              </w:rPr>
              <w:t>means any deed varying the terms and conditions of this Agreement;</w:t>
            </w:r>
          </w:p>
        </w:tc>
      </w:tr>
      <w:tr w:rsidR="00FF0D56" w14:paraId="722E2424" w14:textId="77777777" w:rsidTr="00482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4269F799" w14:textId="77777777" w:rsidR="00B054C0" w:rsidRPr="00531936" w:rsidRDefault="000061FF" w:rsidP="003D571B">
            <w:pPr>
              <w:spacing w:before="120"/>
              <w:ind w:left="34" w:right="-109"/>
              <w:rPr>
                <w:b w:val="0"/>
              </w:rPr>
            </w:pPr>
            <w:r w:rsidRPr="00531936">
              <w:t xml:space="preserve">Department </w:t>
            </w:r>
          </w:p>
        </w:tc>
        <w:tc>
          <w:tcPr>
            <w:cnfStyle w:val="000100000000" w:firstRow="0" w:lastRow="0" w:firstColumn="0" w:lastColumn="1" w:oddVBand="0" w:evenVBand="0" w:oddHBand="0" w:evenHBand="0" w:firstRowFirstColumn="0" w:firstRowLastColumn="0" w:lastRowFirstColumn="0" w:lastRowLastColumn="0"/>
            <w:tcW w:w="3667" w:type="pct"/>
          </w:tcPr>
          <w:p w14:paraId="764C8F9B" w14:textId="77777777" w:rsidR="00B054C0" w:rsidRPr="000D38E7" w:rsidRDefault="000061FF" w:rsidP="003D571B">
            <w:pPr>
              <w:spacing w:before="120"/>
              <w:jc w:val="both"/>
              <w:rPr>
                <w:b w:val="0"/>
                <w:bCs w:val="0"/>
              </w:rPr>
            </w:pPr>
            <w:r w:rsidRPr="000D38E7">
              <w:rPr>
                <w:b w:val="0"/>
                <w:bCs w:val="0"/>
              </w:rPr>
              <w:t>means the department representing the Crown that is responsible for the administration of this Agreement;</w:t>
            </w:r>
          </w:p>
        </w:tc>
      </w:tr>
      <w:tr w:rsidR="00FF0D56" w14:paraId="0BE8018B" w14:textId="77777777" w:rsidTr="00482248">
        <w:tc>
          <w:tcPr>
            <w:cnfStyle w:val="001000000000" w:firstRow="0" w:lastRow="0" w:firstColumn="1" w:lastColumn="0" w:oddVBand="0" w:evenVBand="0" w:oddHBand="0" w:evenHBand="0" w:firstRowFirstColumn="0" w:firstRowLastColumn="0" w:lastRowFirstColumn="0" w:lastRowLastColumn="0"/>
            <w:tcW w:w="1333" w:type="pct"/>
          </w:tcPr>
          <w:p w14:paraId="6F2D7C93" w14:textId="77777777" w:rsidR="00B054C0" w:rsidRPr="00531936" w:rsidRDefault="000061FF" w:rsidP="003D571B">
            <w:pPr>
              <w:spacing w:before="120"/>
              <w:ind w:left="34" w:right="-109"/>
              <w:rPr>
                <w:b w:val="0"/>
              </w:rPr>
            </w:pPr>
            <w:r w:rsidRPr="00531936">
              <w:t xml:space="preserve">Dispose </w:t>
            </w:r>
          </w:p>
        </w:tc>
        <w:tc>
          <w:tcPr>
            <w:cnfStyle w:val="000100000000" w:firstRow="0" w:lastRow="0" w:firstColumn="0" w:lastColumn="1" w:oddVBand="0" w:evenVBand="0" w:oddHBand="0" w:evenHBand="0" w:firstRowFirstColumn="0" w:firstRowLastColumn="0" w:lastRowFirstColumn="0" w:lastRowLastColumn="0"/>
            <w:tcW w:w="3667" w:type="pct"/>
          </w:tcPr>
          <w:p w14:paraId="3F110B37" w14:textId="77777777" w:rsidR="00B054C0" w:rsidRPr="000D38E7" w:rsidRDefault="000061FF" w:rsidP="003D571B">
            <w:pPr>
              <w:spacing w:before="120"/>
              <w:jc w:val="both"/>
              <w:rPr>
                <w:b w:val="0"/>
                <w:bCs w:val="0"/>
              </w:rPr>
            </w:pPr>
            <w:r w:rsidRPr="000D38E7">
              <w:rPr>
                <w:b w:val="0"/>
                <w:bCs w:val="0"/>
              </w:rPr>
              <w:t xml:space="preserve">means to sell, </w:t>
            </w:r>
            <w:proofErr w:type="gramStart"/>
            <w:r w:rsidRPr="000D38E7">
              <w:rPr>
                <w:b w:val="0"/>
                <w:bCs w:val="0"/>
              </w:rPr>
              <w:t>mortgage</w:t>
            </w:r>
            <w:proofErr w:type="gramEnd"/>
            <w:r w:rsidRPr="000D38E7">
              <w:rPr>
                <w:b w:val="0"/>
                <w:bCs w:val="0"/>
              </w:rPr>
              <w:t xml:space="preserve"> or encumber, lease or sub lease, license or sub-license, assign or otherwise transfer or part with possession or give up ownership or the right to occupy or use, or to enter into an agreement to do any of the preceding things;</w:t>
            </w:r>
          </w:p>
        </w:tc>
      </w:tr>
      <w:tr w:rsidR="00FF0D56" w14:paraId="61F6C41D" w14:textId="77777777" w:rsidTr="00482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5E8FECB0" w14:textId="77777777" w:rsidR="00B054C0" w:rsidRPr="00531936" w:rsidRDefault="000061FF" w:rsidP="003D571B">
            <w:pPr>
              <w:spacing w:before="120"/>
              <w:ind w:left="34" w:right="-109"/>
              <w:rPr>
                <w:b w:val="0"/>
              </w:rPr>
            </w:pPr>
            <w:r w:rsidRPr="00531936">
              <w:t xml:space="preserve">Financial Reporting Year </w:t>
            </w:r>
          </w:p>
        </w:tc>
        <w:tc>
          <w:tcPr>
            <w:cnfStyle w:val="000100000000" w:firstRow="0" w:lastRow="0" w:firstColumn="0" w:lastColumn="1" w:oddVBand="0" w:evenVBand="0" w:oddHBand="0" w:evenHBand="0" w:firstRowFirstColumn="0" w:firstRowLastColumn="0" w:lastRowFirstColumn="0" w:lastRowLastColumn="0"/>
            <w:tcW w:w="3667" w:type="pct"/>
          </w:tcPr>
          <w:p w14:paraId="527808CF" w14:textId="77777777" w:rsidR="00B054C0" w:rsidRPr="000D38E7" w:rsidRDefault="000061FF" w:rsidP="003D571B">
            <w:pPr>
              <w:spacing w:before="120"/>
              <w:jc w:val="both"/>
              <w:rPr>
                <w:b w:val="0"/>
                <w:bCs w:val="0"/>
                <w:shd w:val="clear" w:color="auto" w:fill="FF99CC"/>
              </w:rPr>
            </w:pPr>
            <w:r w:rsidRPr="000D38E7">
              <w:rPr>
                <w:b w:val="0"/>
                <w:bCs w:val="0"/>
                <w:shd w:val="clear" w:color="auto" w:fill="FFFFFF"/>
              </w:rPr>
              <w:t>means a period of 12 months commencing 1 July and ending 30 June in the following year or should the Service Provider report on a calendar year commencing 1 January and ending 31 December each year;</w:t>
            </w:r>
          </w:p>
        </w:tc>
      </w:tr>
      <w:tr w:rsidR="00FF0D56" w14:paraId="101CB6E4" w14:textId="77777777" w:rsidTr="00482248">
        <w:tc>
          <w:tcPr>
            <w:cnfStyle w:val="001000000000" w:firstRow="0" w:lastRow="0" w:firstColumn="1" w:lastColumn="0" w:oddVBand="0" w:evenVBand="0" w:oddHBand="0" w:evenHBand="0" w:firstRowFirstColumn="0" w:firstRowLastColumn="0" w:lastRowFirstColumn="0" w:lastRowLastColumn="0"/>
            <w:tcW w:w="1333" w:type="pct"/>
          </w:tcPr>
          <w:p w14:paraId="52CE8159" w14:textId="77777777" w:rsidR="009B3BDA" w:rsidRPr="00531936" w:rsidRDefault="000061FF" w:rsidP="009B3BDA">
            <w:pPr>
              <w:spacing w:before="120"/>
              <w:ind w:left="34" w:right="-109"/>
              <w:rPr>
                <w:b w:val="0"/>
              </w:rPr>
            </w:pPr>
            <w:r w:rsidRPr="00531936">
              <w:t>Financial Year</w:t>
            </w:r>
          </w:p>
        </w:tc>
        <w:tc>
          <w:tcPr>
            <w:cnfStyle w:val="000100000000" w:firstRow="0" w:lastRow="0" w:firstColumn="0" w:lastColumn="1" w:oddVBand="0" w:evenVBand="0" w:oddHBand="0" w:evenHBand="0" w:firstRowFirstColumn="0" w:firstRowLastColumn="0" w:lastRowFirstColumn="0" w:lastRowLastColumn="0"/>
            <w:tcW w:w="3667" w:type="pct"/>
          </w:tcPr>
          <w:p w14:paraId="574513FD" w14:textId="77777777" w:rsidR="009B3BDA" w:rsidRPr="000D38E7" w:rsidRDefault="000061FF" w:rsidP="003D571B">
            <w:pPr>
              <w:spacing w:before="120"/>
              <w:jc w:val="both"/>
              <w:rPr>
                <w:b w:val="0"/>
                <w:bCs w:val="0"/>
                <w:shd w:val="clear" w:color="auto" w:fill="FFFFFF"/>
              </w:rPr>
            </w:pPr>
            <w:r w:rsidRPr="000D38E7">
              <w:rPr>
                <w:b w:val="0"/>
                <w:bCs w:val="0"/>
                <w:shd w:val="clear" w:color="auto" w:fill="FFFFFF"/>
              </w:rPr>
              <w:t>means a period of 12 months beginning on 1 July;</w:t>
            </w:r>
          </w:p>
        </w:tc>
      </w:tr>
      <w:tr w:rsidR="00FF0D56" w14:paraId="5EAD5232" w14:textId="77777777" w:rsidTr="00482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38A10479" w14:textId="77777777" w:rsidR="00B054C0" w:rsidRPr="00531936" w:rsidRDefault="000061FF" w:rsidP="003D571B">
            <w:pPr>
              <w:spacing w:before="120"/>
              <w:ind w:left="34" w:right="-109"/>
              <w:rPr>
                <w:b w:val="0"/>
              </w:rPr>
            </w:pPr>
            <w:r w:rsidRPr="00531936">
              <w:t>Funds or Funding</w:t>
            </w:r>
          </w:p>
        </w:tc>
        <w:tc>
          <w:tcPr>
            <w:cnfStyle w:val="000100000000" w:firstRow="0" w:lastRow="0" w:firstColumn="0" w:lastColumn="1" w:oddVBand="0" w:evenVBand="0" w:oddHBand="0" w:evenHBand="0" w:firstRowFirstColumn="0" w:firstRowLastColumn="0" w:lastRowFirstColumn="0" w:lastRowLastColumn="0"/>
            <w:tcW w:w="3667" w:type="pct"/>
          </w:tcPr>
          <w:p w14:paraId="14355FEA" w14:textId="48DD1AE0" w:rsidR="00B054C0" w:rsidRPr="000D38E7" w:rsidRDefault="000061FF" w:rsidP="001417A6">
            <w:pPr>
              <w:spacing w:before="120"/>
              <w:jc w:val="both"/>
              <w:rPr>
                <w:b w:val="0"/>
                <w:bCs w:val="0"/>
              </w:rPr>
            </w:pPr>
            <w:r w:rsidRPr="000D38E7">
              <w:rPr>
                <w:b w:val="0"/>
                <w:bCs w:val="0"/>
              </w:rPr>
              <w:t>means the Grant together with any interest earned on the Grant and related client fees;</w:t>
            </w:r>
          </w:p>
        </w:tc>
      </w:tr>
      <w:tr w:rsidR="00FF0D56" w14:paraId="223D4E05" w14:textId="77777777" w:rsidTr="00482248">
        <w:tc>
          <w:tcPr>
            <w:cnfStyle w:val="001000000000" w:firstRow="0" w:lastRow="0" w:firstColumn="1" w:lastColumn="0" w:oddVBand="0" w:evenVBand="0" w:oddHBand="0" w:evenHBand="0" w:firstRowFirstColumn="0" w:firstRowLastColumn="0" w:lastRowFirstColumn="0" w:lastRowLastColumn="0"/>
            <w:tcW w:w="1333" w:type="pct"/>
          </w:tcPr>
          <w:p w14:paraId="3A373F3A" w14:textId="77777777" w:rsidR="00B054C0" w:rsidRPr="00531936" w:rsidRDefault="000061FF" w:rsidP="003D571B">
            <w:pPr>
              <w:spacing w:before="120"/>
              <w:ind w:left="34" w:right="-109"/>
              <w:rPr>
                <w:b w:val="0"/>
              </w:rPr>
            </w:pPr>
            <w:r w:rsidRPr="00531936">
              <w:t xml:space="preserve">Grant </w:t>
            </w:r>
          </w:p>
        </w:tc>
        <w:tc>
          <w:tcPr>
            <w:cnfStyle w:val="000100000000" w:firstRow="0" w:lastRow="0" w:firstColumn="0" w:lastColumn="1" w:oddVBand="0" w:evenVBand="0" w:oddHBand="0" w:evenHBand="0" w:firstRowFirstColumn="0" w:firstRowLastColumn="0" w:lastRowFirstColumn="0" w:lastRowLastColumn="0"/>
            <w:tcW w:w="3667" w:type="pct"/>
          </w:tcPr>
          <w:p w14:paraId="74815F98" w14:textId="77777777" w:rsidR="00B054C0" w:rsidRPr="000D38E7" w:rsidRDefault="000061FF" w:rsidP="003D571B">
            <w:pPr>
              <w:spacing w:before="120"/>
              <w:jc w:val="both"/>
              <w:rPr>
                <w:b w:val="0"/>
                <w:bCs w:val="0"/>
              </w:rPr>
            </w:pPr>
            <w:r w:rsidRPr="000D38E7">
              <w:rPr>
                <w:b w:val="0"/>
                <w:bCs w:val="0"/>
              </w:rPr>
              <w:t>means the amount payable by the Crown set out in Schedule 1;</w:t>
            </w:r>
          </w:p>
        </w:tc>
      </w:tr>
      <w:tr w:rsidR="00FF0D56" w14:paraId="571D8355" w14:textId="77777777" w:rsidTr="00482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24E6DCC7" w14:textId="77777777" w:rsidR="00B054C0" w:rsidRPr="00531936" w:rsidRDefault="000061FF" w:rsidP="003D571B">
            <w:pPr>
              <w:spacing w:before="120"/>
              <w:ind w:left="34" w:right="-109"/>
              <w:rPr>
                <w:b w:val="0"/>
              </w:rPr>
            </w:pPr>
            <w:r w:rsidRPr="00531936">
              <w:t xml:space="preserve">Intellectual Property </w:t>
            </w:r>
          </w:p>
        </w:tc>
        <w:tc>
          <w:tcPr>
            <w:cnfStyle w:val="000100000000" w:firstRow="0" w:lastRow="0" w:firstColumn="0" w:lastColumn="1" w:oddVBand="0" w:evenVBand="0" w:oddHBand="0" w:evenHBand="0" w:firstRowFirstColumn="0" w:firstRowLastColumn="0" w:lastRowFirstColumn="0" w:lastRowLastColumn="0"/>
            <w:tcW w:w="3667" w:type="pct"/>
          </w:tcPr>
          <w:p w14:paraId="47B0724B" w14:textId="77777777" w:rsidR="00B054C0" w:rsidRPr="000D38E7" w:rsidRDefault="000061FF" w:rsidP="003D571B">
            <w:pPr>
              <w:spacing w:before="120"/>
              <w:jc w:val="both"/>
              <w:rPr>
                <w:b w:val="0"/>
                <w:bCs w:val="0"/>
              </w:rPr>
            </w:pPr>
            <w:r w:rsidRPr="000D38E7">
              <w:rPr>
                <w:b w:val="0"/>
                <w:bCs w:val="0"/>
              </w:rPr>
              <w:t>means all copyright, patents, registered and unregistered trademarks, registered designs, trade secrets and know-how and all other intellectual property rights resulting from intellectual activity;</w:t>
            </w:r>
          </w:p>
        </w:tc>
      </w:tr>
      <w:tr w:rsidR="00FF0D56" w14:paraId="66AD571C" w14:textId="77777777" w:rsidTr="00482248">
        <w:tc>
          <w:tcPr>
            <w:cnfStyle w:val="001000000000" w:firstRow="0" w:lastRow="0" w:firstColumn="1" w:lastColumn="0" w:oddVBand="0" w:evenVBand="0" w:oddHBand="0" w:evenHBand="0" w:firstRowFirstColumn="0" w:firstRowLastColumn="0" w:lastRowFirstColumn="0" w:lastRowLastColumn="0"/>
            <w:tcW w:w="1333" w:type="pct"/>
          </w:tcPr>
          <w:p w14:paraId="224436C9" w14:textId="77777777" w:rsidR="00B054C0" w:rsidRPr="00531936" w:rsidRDefault="000061FF" w:rsidP="003D571B">
            <w:pPr>
              <w:spacing w:before="120"/>
              <w:ind w:left="34" w:right="-109"/>
              <w:rPr>
                <w:b w:val="0"/>
              </w:rPr>
            </w:pPr>
            <w:r w:rsidRPr="00531936">
              <w:t>Key Performance Indicators (KPIs)</w:t>
            </w:r>
          </w:p>
        </w:tc>
        <w:tc>
          <w:tcPr>
            <w:cnfStyle w:val="000100000000" w:firstRow="0" w:lastRow="0" w:firstColumn="0" w:lastColumn="1" w:oddVBand="0" w:evenVBand="0" w:oddHBand="0" w:evenHBand="0" w:firstRowFirstColumn="0" w:firstRowLastColumn="0" w:lastRowFirstColumn="0" w:lastRowLastColumn="0"/>
            <w:tcW w:w="3667" w:type="pct"/>
          </w:tcPr>
          <w:p w14:paraId="2DF68DDE" w14:textId="77777777" w:rsidR="00B054C0" w:rsidRPr="000D38E7" w:rsidRDefault="000061FF" w:rsidP="003D571B">
            <w:pPr>
              <w:spacing w:before="120"/>
              <w:jc w:val="both"/>
              <w:rPr>
                <w:b w:val="0"/>
                <w:bCs w:val="0"/>
              </w:rPr>
            </w:pPr>
            <w:r w:rsidRPr="000D38E7">
              <w:rPr>
                <w:b w:val="0"/>
                <w:bCs w:val="0"/>
              </w:rPr>
              <w:t>means those indicators of performance set out in Schedule 2;</w:t>
            </w:r>
          </w:p>
        </w:tc>
      </w:tr>
      <w:tr w:rsidR="00FF0D56" w14:paraId="2B730808" w14:textId="77777777" w:rsidTr="00482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22F3C8BB" w14:textId="77777777" w:rsidR="00B054C0" w:rsidRPr="00531936" w:rsidRDefault="000061FF" w:rsidP="003D571B">
            <w:pPr>
              <w:spacing w:before="120"/>
              <w:ind w:left="34" w:right="-109"/>
              <w:rPr>
                <w:b w:val="0"/>
              </w:rPr>
            </w:pPr>
            <w:r w:rsidRPr="00531936">
              <w:t xml:space="preserve">Law </w:t>
            </w:r>
          </w:p>
        </w:tc>
        <w:tc>
          <w:tcPr>
            <w:cnfStyle w:val="000100000000" w:firstRow="0" w:lastRow="0" w:firstColumn="0" w:lastColumn="1" w:oddVBand="0" w:evenVBand="0" w:oddHBand="0" w:evenHBand="0" w:firstRowFirstColumn="0" w:firstRowLastColumn="0" w:lastRowFirstColumn="0" w:lastRowLastColumn="0"/>
            <w:tcW w:w="3667" w:type="pct"/>
          </w:tcPr>
          <w:p w14:paraId="7D687590" w14:textId="77777777" w:rsidR="00B054C0" w:rsidRPr="000D38E7" w:rsidRDefault="000061FF" w:rsidP="003D571B">
            <w:pPr>
              <w:spacing w:before="120"/>
              <w:jc w:val="both"/>
              <w:rPr>
                <w:b w:val="0"/>
                <w:bCs w:val="0"/>
              </w:rPr>
            </w:pPr>
            <w:r w:rsidRPr="000D38E7">
              <w:rPr>
                <w:b w:val="0"/>
                <w:bCs w:val="0"/>
              </w:rPr>
              <w:t xml:space="preserve">means any applicable statute, regulation, by-law, </w:t>
            </w:r>
            <w:proofErr w:type="gramStart"/>
            <w:r w:rsidRPr="000D38E7">
              <w:rPr>
                <w:b w:val="0"/>
                <w:bCs w:val="0"/>
              </w:rPr>
              <w:t>ordinance</w:t>
            </w:r>
            <w:proofErr w:type="gramEnd"/>
            <w:r w:rsidRPr="000D38E7">
              <w:rPr>
                <w:b w:val="0"/>
                <w:bCs w:val="0"/>
              </w:rPr>
              <w:t xml:space="preserve"> or subordinate legislation in force from time to time anywhere in Australia, whether made by a State, Territory, or a local government, and includes the common law as in force from time to time;</w:t>
            </w:r>
          </w:p>
        </w:tc>
      </w:tr>
      <w:tr w:rsidR="00FF0D56" w14:paraId="20A5CCB9" w14:textId="77777777" w:rsidTr="00482248">
        <w:tc>
          <w:tcPr>
            <w:cnfStyle w:val="001000000000" w:firstRow="0" w:lastRow="0" w:firstColumn="1" w:lastColumn="0" w:oddVBand="0" w:evenVBand="0" w:oddHBand="0" w:evenHBand="0" w:firstRowFirstColumn="0" w:firstRowLastColumn="0" w:lastRowFirstColumn="0" w:lastRowLastColumn="0"/>
            <w:tcW w:w="1333" w:type="pct"/>
          </w:tcPr>
          <w:p w14:paraId="7707D1FA" w14:textId="77777777" w:rsidR="00B054C0" w:rsidRPr="00531936" w:rsidRDefault="000061FF" w:rsidP="003D571B">
            <w:pPr>
              <w:spacing w:before="120"/>
              <w:ind w:left="34" w:right="-109"/>
              <w:rPr>
                <w:b w:val="0"/>
              </w:rPr>
            </w:pPr>
            <w:r w:rsidRPr="00531936">
              <w:t xml:space="preserve">Material </w:t>
            </w:r>
          </w:p>
        </w:tc>
        <w:tc>
          <w:tcPr>
            <w:cnfStyle w:val="000100000000" w:firstRow="0" w:lastRow="0" w:firstColumn="0" w:lastColumn="1" w:oddVBand="0" w:evenVBand="0" w:oddHBand="0" w:evenHBand="0" w:firstRowFirstColumn="0" w:firstRowLastColumn="0" w:lastRowFirstColumn="0" w:lastRowLastColumn="0"/>
            <w:tcW w:w="3667" w:type="pct"/>
          </w:tcPr>
          <w:p w14:paraId="020F5112" w14:textId="77777777" w:rsidR="00B054C0" w:rsidRPr="000D38E7" w:rsidRDefault="000061FF" w:rsidP="003D571B">
            <w:pPr>
              <w:spacing w:before="120"/>
              <w:jc w:val="both"/>
              <w:rPr>
                <w:b w:val="0"/>
                <w:bCs w:val="0"/>
              </w:rPr>
            </w:pPr>
            <w:r w:rsidRPr="000D38E7">
              <w:rPr>
                <w:b w:val="0"/>
                <w:bCs w:val="0"/>
              </w:rPr>
              <w:t>means all material brought, or required to be brought, into existence as part of or for the purposes of performing the Services, including documents, information and data stored by any means and including any records relating to the delivery of Services;</w:t>
            </w:r>
          </w:p>
        </w:tc>
      </w:tr>
      <w:tr w:rsidR="00FF0D56" w14:paraId="10F9A1F2" w14:textId="77777777" w:rsidTr="00482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13AB9CFE" w14:textId="77777777" w:rsidR="00B054C0" w:rsidRPr="00531936" w:rsidRDefault="000061FF" w:rsidP="003D571B">
            <w:pPr>
              <w:spacing w:before="120"/>
              <w:ind w:left="34" w:right="-109"/>
              <w:rPr>
                <w:b w:val="0"/>
              </w:rPr>
            </w:pPr>
            <w:r w:rsidRPr="00531936">
              <w:t xml:space="preserve">Moral Rights </w:t>
            </w:r>
          </w:p>
        </w:tc>
        <w:tc>
          <w:tcPr>
            <w:cnfStyle w:val="000100000000" w:firstRow="0" w:lastRow="0" w:firstColumn="0" w:lastColumn="1" w:oddVBand="0" w:evenVBand="0" w:oddHBand="0" w:evenHBand="0" w:firstRowFirstColumn="0" w:firstRowLastColumn="0" w:lastRowFirstColumn="0" w:lastRowLastColumn="0"/>
            <w:tcW w:w="3667" w:type="pct"/>
          </w:tcPr>
          <w:p w14:paraId="39B28734" w14:textId="77777777" w:rsidR="00B054C0" w:rsidRPr="000D38E7" w:rsidRDefault="000061FF" w:rsidP="003D571B">
            <w:pPr>
              <w:spacing w:before="120"/>
              <w:jc w:val="both"/>
              <w:rPr>
                <w:b w:val="0"/>
                <w:bCs w:val="0"/>
              </w:rPr>
            </w:pPr>
            <w:r w:rsidRPr="000D38E7">
              <w:rPr>
                <w:b w:val="0"/>
                <w:bCs w:val="0"/>
              </w:rPr>
              <w:t xml:space="preserve">has the meaning given under the </w:t>
            </w:r>
            <w:r w:rsidRPr="000D38E7">
              <w:rPr>
                <w:b w:val="0"/>
                <w:bCs w:val="0"/>
                <w:i/>
              </w:rPr>
              <w:t>Copyright Act 1968</w:t>
            </w:r>
            <w:r w:rsidRPr="000D38E7">
              <w:rPr>
                <w:b w:val="0"/>
                <w:bCs w:val="0"/>
              </w:rPr>
              <w:t>;</w:t>
            </w:r>
          </w:p>
        </w:tc>
      </w:tr>
      <w:tr w:rsidR="00FF0D56" w14:paraId="789F1CF1" w14:textId="77777777" w:rsidTr="00482248">
        <w:tc>
          <w:tcPr>
            <w:cnfStyle w:val="001000000000" w:firstRow="0" w:lastRow="0" w:firstColumn="1" w:lastColumn="0" w:oddVBand="0" w:evenVBand="0" w:oddHBand="0" w:evenHBand="0" w:firstRowFirstColumn="0" w:firstRowLastColumn="0" w:lastRowFirstColumn="0" w:lastRowLastColumn="0"/>
            <w:tcW w:w="1333" w:type="pct"/>
          </w:tcPr>
          <w:p w14:paraId="53C68267" w14:textId="77777777" w:rsidR="00B054C0" w:rsidRPr="00531936" w:rsidRDefault="000061FF" w:rsidP="003D571B">
            <w:pPr>
              <w:spacing w:before="120"/>
              <w:ind w:left="34" w:right="-109"/>
              <w:rPr>
                <w:b w:val="0"/>
              </w:rPr>
            </w:pPr>
            <w:r w:rsidRPr="00531936">
              <w:t>Outcomes</w:t>
            </w:r>
          </w:p>
        </w:tc>
        <w:tc>
          <w:tcPr>
            <w:cnfStyle w:val="000100000000" w:firstRow="0" w:lastRow="0" w:firstColumn="0" w:lastColumn="1" w:oddVBand="0" w:evenVBand="0" w:oddHBand="0" w:evenHBand="0" w:firstRowFirstColumn="0" w:firstRowLastColumn="0" w:lastRowFirstColumn="0" w:lastRowLastColumn="0"/>
            <w:tcW w:w="3667" w:type="pct"/>
          </w:tcPr>
          <w:p w14:paraId="018579D2" w14:textId="77777777" w:rsidR="00B054C0" w:rsidRPr="000D38E7" w:rsidRDefault="000061FF" w:rsidP="003D571B">
            <w:pPr>
              <w:spacing w:before="120"/>
              <w:jc w:val="both"/>
              <w:rPr>
                <w:b w:val="0"/>
                <w:bCs w:val="0"/>
              </w:rPr>
            </w:pPr>
            <w:r w:rsidRPr="000D38E7">
              <w:rPr>
                <w:b w:val="0"/>
                <w:bCs w:val="0"/>
                <w:shd w:val="clear" w:color="auto" w:fill="FFFFFF"/>
              </w:rPr>
              <w:t>means the impact of delivery of any Service or delivery of goods on the health and well-being of Consumers and/or the target group under this Agreement;</w:t>
            </w:r>
          </w:p>
        </w:tc>
      </w:tr>
      <w:tr w:rsidR="00FF0D56" w14:paraId="0DF7910C" w14:textId="77777777" w:rsidTr="00482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0B26377A" w14:textId="77777777" w:rsidR="00B054C0" w:rsidRPr="00531936" w:rsidRDefault="000061FF" w:rsidP="003D571B">
            <w:pPr>
              <w:spacing w:before="120"/>
              <w:ind w:left="34" w:right="-109"/>
              <w:rPr>
                <w:b w:val="0"/>
              </w:rPr>
            </w:pPr>
            <w:r w:rsidRPr="00531936">
              <w:t xml:space="preserve">Party </w:t>
            </w:r>
          </w:p>
        </w:tc>
        <w:tc>
          <w:tcPr>
            <w:cnfStyle w:val="000100000000" w:firstRow="0" w:lastRow="0" w:firstColumn="0" w:lastColumn="1" w:oddVBand="0" w:evenVBand="0" w:oddHBand="0" w:evenHBand="0" w:firstRowFirstColumn="0" w:firstRowLastColumn="0" w:lastRowFirstColumn="0" w:lastRowLastColumn="0"/>
            <w:tcW w:w="3667" w:type="pct"/>
          </w:tcPr>
          <w:p w14:paraId="542AEDF4" w14:textId="77777777" w:rsidR="00B054C0" w:rsidRPr="000D38E7" w:rsidRDefault="000061FF" w:rsidP="003D571B">
            <w:pPr>
              <w:spacing w:before="120"/>
              <w:jc w:val="both"/>
              <w:rPr>
                <w:b w:val="0"/>
                <w:bCs w:val="0"/>
              </w:rPr>
            </w:pPr>
            <w:r w:rsidRPr="000D38E7">
              <w:rPr>
                <w:b w:val="0"/>
                <w:bCs w:val="0"/>
              </w:rPr>
              <w:t>means a Service Provider or person who is a signatory to this Agreement;</w:t>
            </w:r>
          </w:p>
        </w:tc>
      </w:tr>
      <w:tr w:rsidR="00FF0D56" w14:paraId="721099DA" w14:textId="77777777" w:rsidTr="00482248">
        <w:tc>
          <w:tcPr>
            <w:cnfStyle w:val="001000000000" w:firstRow="0" w:lastRow="0" w:firstColumn="1" w:lastColumn="0" w:oddVBand="0" w:evenVBand="0" w:oddHBand="0" w:evenHBand="0" w:firstRowFirstColumn="0" w:firstRowLastColumn="0" w:lastRowFirstColumn="0" w:lastRowLastColumn="0"/>
            <w:tcW w:w="1333" w:type="pct"/>
          </w:tcPr>
          <w:p w14:paraId="6D841FF2" w14:textId="77777777" w:rsidR="00B054C0" w:rsidRPr="00531936" w:rsidRDefault="000061FF" w:rsidP="003D571B">
            <w:pPr>
              <w:spacing w:before="120"/>
              <w:ind w:left="34" w:right="-109"/>
              <w:rPr>
                <w:b w:val="0"/>
              </w:rPr>
            </w:pPr>
            <w:r w:rsidRPr="00531936">
              <w:t xml:space="preserve">Personal Information </w:t>
            </w:r>
          </w:p>
        </w:tc>
        <w:tc>
          <w:tcPr>
            <w:cnfStyle w:val="000100000000" w:firstRow="0" w:lastRow="0" w:firstColumn="0" w:lastColumn="1" w:oddVBand="0" w:evenVBand="0" w:oddHBand="0" w:evenHBand="0" w:firstRowFirstColumn="0" w:firstRowLastColumn="0" w:lastRowFirstColumn="0" w:lastRowLastColumn="0"/>
            <w:tcW w:w="3667" w:type="pct"/>
          </w:tcPr>
          <w:p w14:paraId="00CA75AA" w14:textId="77777777" w:rsidR="00B054C0" w:rsidRPr="000D38E7" w:rsidRDefault="000061FF" w:rsidP="003D571B">
            <w:pPr>
              <w:spacing w:before="120"/>
              <w:jc w:val="both"/>
              <w:rPr>
                <w:b w:val="0"/>
                <w:bCs w:val="0"/>
              </w:rPr>
            </w:pPr>
            <w:r w:rsidRPr="000D38E7">
              <w:rPr>
                <w:b w:val="0"/>
                <w:bCs w:val="0"/>
              </w:rPr>
              <w:t xml:space="preserve">has the meaning given in the </w:t>
            </w:r>
            <w:r w:rsidRPr="000D38E7">
              <w:rPr>
                <w:b w:val="0"/>
                <w:bCs w:val="0"/>
                <w:i/>
              </w:rPr>
              <w:t>Personal Information Protection Act 2004</w:t>
            </w:r>
            <w:r w:rsidRPr="000D38E7">
              <w:rPr>
                <w:b w:val="0"/>
                <w:bCs w:val="0"/>
              </w:rPr>
              <w:t>;</w:t>
            </w:r>
          </w:p>
        </w:tc>
      </w:tr>
      <w:tr w:rsidR="00FF0D56" w14:paraId="04B8F7B6" w14:textId="77777777" w:rsidTr="00482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01EB28A7" w14:textId="77777777" w:rsidR="00B054C0" w:rsidRPr="00531936" w:rsidRDefault="000061FF" w:rsidP="003D571B">
            <w:pPr>
              <w:spacing w:before="120"/>
              <w:ind w:left="34" w:right="-109"/>
              <w:rPr>
                <w:b w:val="0"/>
              </w:rPr>
            </w:pPr>
            <w:r w:rsidRPr="00531936">
              <w:t xml:space="preserve">Quality and Safety Framework </w:t>
            </w:r>
          </w:p>
        </w:tc>
        <w:tc>
          <w:tcPr>
            <w:cnfStyle w:val="000100000000" w:firstRow="0" w:lastRow="0" w:firstColumn="0" w:lastColumn="1" w:oddVBand="0" w:evenVBand="0" w:oddHBand="0" w:evenHBand="0" w:firstRowFirstColumn="0" w:firstRowLastColumn="0" w:lastRowFirstColumn="0" w:lastRowLastColumn="0"/>
            <w:tcW w:w="3667" w:type="pct"/>
          </w:tcPr>
          <w:p w14:paraId="35832F43" w14:textId="77777777" w:rsidR="00B054C0" w:rsidRPr="000D38E7" w:rsidRDefault="000061FF" w:rsidP="003D571B">
            <w:pPr>
              <w:spacing w:before="120"/>
              <w:jc w:val="both"/>
              <w:rPr>
                <w:b w:val="0"/>
                <w:bCs w:val="0"/>
              </w:rPr>
            </w:pPr>
            <w:r w:rsidRPr="000D38E7">
              <w:rPr>
                <w:b w:val="0"/>
                <w:bCs w:val="0"/>
              </w:rPr>
              <w:t>means the Quality and Safety Framework for Tasmania’s DHHS Funded Community Sector;</w:t>
            </w:r>
          </w:p>
        </w:tc>
      </w:tr>
      <w:tr w:rsidR="00FF0D56" w14:paraId="27572D5A" w14:textId="77777777" w:rsidTr="00482248">
        <w:tc>
          <w:tcPr>
            <w:cnfStyle w:val="001000000000" w:firstRow="0" w:lastRow="0" w:firstColumn="1" w:lastColumn="0" w:oddVBand="0" w:evenVBand="0" w:oddHBand="0" w:evenHBand="0" w:firstRowFirstColumn="0" w:firstRowLastColumn="0" w:lastRowFirstColumn="0" w:lastRowLastColumn="0"/>
            <w:tcW w:w="1333" w:type="pct"/>
          </w:tcPr>
          <w:p w14:paraId="4703A77B" w14:textId="77777777" w:rsidR="00B054C0" w:rsidRPr="00531936" w:rsidRDefault="000061FF" w:rsidP="003D571B">
            <w:pPr>
              <w:spacing w:before="120"/>
              <w:ind w:left="34" w:right="-109"/>
              <w:rPr>
                <w:b w:val="0"/>
              </w:rPr>
            </w:pPr>
            <w:r w:rsidRPr="00531936">
              <w:t xml:space="preserve">Reports </w:t>
            </w:r>
          </w:p>
        </w:tc>
        <w:tc>
          <w:tcPr>
            <w:cnfStyle w:val="000100000000" w:firstRow="0" w:lastRow="0" w:firstColumn="0" w:lastColumn="1" w:oddVBand="0" w:evenVBand="0" w:oddHBand="0" w:evenHBand="0" w:firstRowFirstColumn="0" w:firstRowLastColumn="0" w:lastRowFirstColumn="0" w:lastRowLastColumn="0"/>
            <w:tcW w:w="3667" w:type="pct"/>
          </w:tcPr>
          <w:p w14:paraId="723CF385" w14:textId="77777777" w:rsidR="00B054C0" w:rsidRPr="000D38E7" w:rsidRDefault="000061FF" w:rsidP="003D571B">
            <w:pPr>
              <w:spacing w:before="120"/>
              <w:jc w:val="both"/>
              <w:rPr>
                <w:b w:val="0"/>
                <w:bCs w:val="0"/>
              </w:rPr>
            </w:pPr>
            <w:r w:rsidRPr="000D38E7">
              <w:rPr>
                <w:b w:val="0"/>
                <w:bCs w:val="0"/>
              </w:rPr>
              <w:t>means the reports that the Service Provider is required to produce and provide to the Crown in accordance with this Agreement including Schedule 3;</w:t>
            </w:r>
          </w:p>
        </w:tc>
      </w:tr>
      <w:tr w:rsidR="00FF0D56" w14:paraId="0A5EDCE2" w14:textId="77777777" w:rsidTr="00482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5673AF3C" w14:textId="77777777" w:rsidR="00B054C0" w:rsidRPr="00531936" w:rsidRDefault="000061FF" w:rsidP="003D571B">
            <w:pPr>
              <w:spacing w:before="120"/>
              <w:ind w:left="34" w:right="-109"/>
              <w:rPr>
                <w:b w:val="0"/>
              </w:rPr>
            </w:pPr>
            <w:r w:rsidRPr="00531936">
              <w:t>Schedule</w:t>
            </w:r>
          </w:p>
        </w:tc>
        <w:tc>
          <w:tcPr>
            <w:cnfStyle w:val="000100000000" w:firstRow="0" w:lastRow="0" w:firstColumn="0" w:lastColumn="1" w:oddVBand="0" w:evenVBand="0" w:oddHBand="0" w:evenHBand="0" w:firstRowFirstColumn="0" w:firstRowLastColumn="0" w:lastRowFirstColumn="0" w:lastRowLastColumn="0"/>
            <w:tcW w:w="3667" w:type="pct"/>
          </w:tcPr>
          <w:p w14:paraId="2F166CF6" w14:textId="77777777" w:rsidR="00B054C0" w:rsidRPr="000D38E7" w:rsidRDefault="000061FF" w:rsidP="003D571B">
            <w:pPr>
              <w:spacing w:before="120"/>
              <w:jc w:val="both"/>
              <w:rPr>
                <w:b w:val="0"/>
                <w:bCs w:val="0"/>
              </w:rPr>
            </w:pPr>
            <w:r w:rsidRPr="000D38E7">
              <w:rPr>
                <w:b w:val="0"/>
                <w:bCs w:val="0"/>
              </w:rPr>
              <w:t>refers to a schedule to this Agreement.  It may include annexures and incorporate other documents by reference;</w:t>
            </w:r>
          </w:p>
        </w:tc>
      </w:tr>
      <w:tr w:rsidR="00FF0D56" w14:paraId="51E30749" w14:textId="77777777" w:rsidTr="00482248">
        <w:tc>
          <w:tcPr>
            <w:cnfStyle w:val="001000000000" w:firstRow="0" w:lastRow="0" w:firstColumn="1" w:lastColumn="0" w:oddVBand="0" w:evenVBand="0" w:oddHBand="0" w:evenHBand="0" w:firstRowFirstColumn="0" w:firstRowLastColumn="0" w:lastRowFirstColumn="0" w:lastRowLastColumn="0"/>
            <w:tcW w:w="1333" w:type="pct"/>
          </w:tcPr>
          <w:p w14:paraId="744C7076" w14:textId="77777777" w:rsidR="00B054C0" w:rsidRPr="00531936" w:rsidRDefault="000061FF" w:rsidP="003D571B">
            <w:pPr>
              <w:spacing w:before="120"/>
              <w:ind w:left="34" w:right="-109"/>
              <w:rPr>
                <w:b w:val="0"/>
              </w:rPr>
            </w:pPr>
            <w:r w:rsidRPr="00531936">
              <w:t xml:space="preserve">Secretary </w:t>
            </w:r>
          </w:p>
        </w:tc>
        <w:tc>
          <w:tcPr>
            <w:cnfStyle w:val="000100000000" w:firstRow="0" w:lastRow="0" w:firstColumn="0" w:lastColumn="1" w:oddVBand="0" w:evenVBand="0" w:oddHBand="0" w:evenHBand="0" w:firstRowFirstColumn="0" w:firstRowLastColumn="0" w:lastRowFirstColumn="0" w:lastRowLastColumn="0"/>
            <w:tcW w:w="3667" w:type="pct"/>
          </w:tcPr>
          <w:p w14:paraId="33835F12" w14:textId="77777777" w:rsidR="00B054C0" w:rsidRPr="000D38E7" w:rsidRDefault="000061FF" w:rsidP="003D571B">
            <w:pPr>
              <w:spacing w:before="120"/>
              <w:jc w:val="both"/>
              <w:rPr>
                <w:b w:val="0"/>
                <w:bCs w:val="0"/>
              </w:rPr>
            </w:pPr>
            <w:r w:rsidRPr="000D38E7">
              <w:rPr>
                <w:b w:val="0"/>
                <w:bCs w:val="0"/>
              </w:rPr>
              <w:t>means that person fulfilling the role for the time being as Secretary of the Department and/or where appropriate any person delegated any power under this Agreement by the Secretary;</w:t>
            </w:r>
          </w:p>
        </w:tc>
      </w:tr>
      <w:tr w:rsidR="00FF0D56" w14:paraId="28617A99" w14:textId="77777777" w:rsidTr="00482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0D9B5BE1" w14:textId="77777777" w:rsidR="00B054C0" w:rsidRPr="00531936" w:rsidRDefault="000061FF" w:rsidP="003D571B">
            <w:pPr>
              <w:spacing w:before="120"/>
              <w:ind w:left="34" w:right="-109"/>
              <w:rPr>
                <w:b w:val="0"/>
              </w:rPr>
            </w:pPr>
            <w:r w:rsidRPr="00531936">
              <w:t xml:space="preserve">Service </w:t>
            </w:r>
          </w:p>
        </w:tc>
        <w:tc>
          <w:tcPr>
            <w:cnfStyle w:val="000100000000" w:firstRow="0" w:lastRow="0" w:firstColumn="0" w:lastColumn="1" w:oddVBand="0" w:evenVBand="0" w:oddHBand="0" w:evenHBand="0" w:firstRowFirstColumn="0" w:firstRowLastColumn="0" w:lastRowFirstColumn="0" w:lastRowLastColumn="0"/>
            <w:tcW w:w="3667" w:type="pct"/>
          </w:tcPr>
          <w:p w14:paraId="1C2090D8" w14:textId="77777777" w:rsidR="00B054C0" w:rsidRPr="000D38E7" w:rsidRDefault="000061FF" w:rsidP="003D571B">
            <w:pPr>
              <w:spacing w:before="120"/>
              <w:jc w:val="both"/>
              <w:rPr>
                <w:b w:val="0"/>
                <w:bCs w:val="0"/>
              </w:rPr>
            </w:pPr>
            <w:r w:rsidRPr="000D38E7">
              <w:rPr>
                <w:b w:val="0"/>
                <w:bCs w:val="0"/>
              </w:rPr>
              <w:t>means the service described in Schedule 2;</w:t>
            </w:r>
          </w:p>
        </w:tc>
      </w:tr>
      <w:tr w:rsidR="00FF0D56" w14:paraId="0422480A" w14:textId="77777777" w:rsidTr="00482248">
        <w:tc>
          <w:tcPr>
            <w:cnfStyle w:val="001000000000" w:firstRow="0" w:lastRow="0" w:firstColumn="1" w:lastColumn="0" w:oddVBand="0" w:evenVBand="0" w:oddHBand="0" w:evenHBand="0" w:firstRowFirstColumn="0" w:firstRowLastColumn="0" w:lastRowFirstColumn="0" w:lastRowLastColumn="0"/>
            <w:tcW w:w="1333" w:type="pct"/>
          </w:tcPr>
          <w:p w14:paraId="3EA9080A" w14:textId="77777777" w:rsidR="00B054C0" w:rsidRPr="00531936" w:rsidRDefault="000061FF" w:rsidP="003D571B">
            <w:pPr>
              <w:spacing w:before="120"/>
              <w:ind w:left="34" w:right="-109"/>
              <w:rPr>
                <w:b w:val="0"/>
              </w:rPr>
            </w:pPr>
            <w:r w:rsidRPr="00531936">
              <w:t>Service and Performance Standards</w:t>
            </w:r>
          </w:p>
        </w:tc>
        <w:tc>
          <w:tcPr>
            <w:cnfStyle w:val="000100000000" w:firstRow="0" w:lastRow="0" w:firstColumn="0" w:lastColumn="1" w:oddVBand="0" w:evenVBand="0" w:oddHBand="0" w:evenHBand="0" w:firstRowFirstColumn="0" w:firstRowLastColumn="0" w:lastRowFirstColumn="0" w:lastRowLastColumn="0"/>
            <w:tcW w:w="3667" w:type="pct"/>
          </w:tcPr>
          <w:p w14:paraId="75A633E8" w14:textId="77777777" w:rsidR="00B054C0" w:rsidRPr="000D38E7" w:rsidRDefault="000061FF" w:rsidP="003D571B">
            <w:pPr>
              <w:spacing w:before="120"/>
              <w:jc w:val="both"/>
              <w:rPr>
                <w:b w:val="0"/>
                <w:bCs w:val="0"/>
              </w:rPr>
            </w:pPr>
            <w:r w:rsidRPr="000D38E7">
              <w:rPr>
                <w:b w:val="0"/>
                <w:bCs w:val="0"/>
              </w:rPr>
              <w:t>means those standards set out in Schedule 2;</w:t>
            </w:r>
          </w:p>
        </w:tc>
      </w:tr>
      <w:tr w:rsidR="00FF0D56" w14:paraId="13959597" w14:textId="77777777" w:rsidTr="00482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32326BBE" w14:textId="77777777" w:rsidR="00B054C0" w:rsidRPr="00531936" w:rsidRDefault="000061FF" w:rsidP="003D571B">
            <w:pPr>
              <w:spacing w:before="120"/>
              <w:ind w:left="34" w:right="-109"/>
              <w:rPr>
                <w:b w:val="0"/>
              </w:rPr>
            </w:pPr>
            <w:r w:rsidRPr="00531936">
              <w:t xml:space="preserve">Service Provider </w:t>
            </w:r>
          </w:p>
        </w:tc>
        <w:tc>
          <w:tcPr>
            <w:cnfStyle w:val="000100000000" w:firstRow="0" w:lastRow="0" w:firstColumn="0" w:lastColumn="1" w:oddVBand="0" w:evenVBand="0" w:oddHBand="0" w:evenHBand="0" w:firstRowFirstColumn="0" w:firstRowLastColumn="0" w:lastRowFirstColumn="0" w:lastRowLastColumn="0"/>
            <w:tcW w:w="3667" w:type="pct"/>
          </w:tcPr>
          <w:p w14:paraId="535C3622" w14:textId="77777777" w:rsidR="00B054C0" w:rsidRPr="000D38E7" w:rsidRDefault="000061FF" w:rsidP="003D571B">
            <w:pPr>
              <w:spacing w:before="120"/>
              <w:jc w:val="both"/>
              <w:rPr>
                <w:b w:val="0"/>
                <w:bCs w:val="0"/>
              </w:rPr>
            </w:pPr>
            <w:r w:rsidRPr="000D38E7">
              <w:rPr>
                <w:b w:val="0"/>
                <w:bCs w:val="0"/>
              </w:rPr>
              <w:t xml:space="preserve">means the Service Provider named in </w:t>
            </w:r>
            <w:proofErr w:type="gramStart"/>
            <w:r w:rsidRPr="000D38E7">
              <w:rPr>
                <w:b w:val="0"/>
                <w:bCs w:val="0"/>
              </w:rPr>
              <w:t>Details</w:t>
            </w:r>
            <w:proofErr w:type="gramEnd"/>
            <w:r w:rsidRPr="000D38E7">
              <w:rPr>
                <w:b w:val="0"/>
                <w:bCs w:val="0"/>
              </w:rPr>
              <w:t xml:space="preserve"> and where the context admits, includes the Service Provider’s directors, officers, employees, authorised sub-organisations and agents;</w:t>
            </w:r>
          </w:p>
        </w:tc>
      </w:tr>
      <w:tr w:rsidR="00FF0D56" w14:paraId="2298E33C" w14:textId="77777777" w:rsidTr="00482248">
        <w:tc>
          <w:tcPr>
            <w:cnfStyle w:val="001000000000" w:firstRow="0" w:lastRow="0" w:firstColumn="1" w:lastColumn="0" w:oddVBand="0" w:evenVBand="0" w:oddHBand="0" w:evenHBand="0" w:firstRowFirstColumn="0" w:firstRowLastColumn="0" w:lastRowFirstColumn="0" w:lastRowLastColumn="0"/>
            <w:tcW w:w="1333" w:type="pct"/>
          </w:tcPr>
          <w:p w14:paraId="6C987029" w14:textId="77777777" w:rsidR="00B054C0" w:rsidRPr="00531936" w:rsidRDefault="000061FF" w:rsidP="003D571B">
            <w:pPr>
              <w:spacing w:before="120"/>
              <w:ind w:left="34" w:right="-109"/>
              <w:rPr>
                <w:b w:val="0"/>
              </w:rPr>
            </w:pPr>
            <w:r w:rsidRPr="00531936">
              <w:t>Service Specialist Standards</w:t>
            </w:r>
          </w:p>
        </w:tc>
        <w:tc>
          <w:tcPr>
            <w:cnfStyle w:val="000100000000" w:firstRow="0" w:lastRow="0" w:firstColumn="0" w:lastColumn="1" w:oddVBand="0" w:evenVBand="0" w:oddHBand="0" w:evenHBand="0" w:firstRowFirstColumn="0" w:firstRowLastColumn="0" w:lastRowFirstColumn="0" w:lastRowLastColumn="0"/>
            <w:tcW w:w="3667" w:type="pct"/>
          </w:tcPr>
          <w:p w14:paraId="2F13B87A" w14:textId="77777777" w:rsidR="00B054C0" w:rsidRPr="000D38E7" w:rsidRDefault="000061FF" w:rsidP="003D571B">
            <w:pPr>
              <w:spacing w:before="120"/>
              <w:jc w:val="both"/>
              <w:rPr>
                <w:b w:val="0"/>
                <w:bCs w:val="0"/>
              </w:rPr>
            </w:pPr>
            <w:r w:rsidRPr="000D38E7">
              <w:rPr>
                <w:b w:val="0"/>
                <w:bCs w:val="0"/>
              </w:rPr>
              <w:t>means those standards set out in clause 2.2.7 of Schedule 2;</w:t>
            </w:r>
          </w:p>
        </w:tc>
      </w:tr>
      <w:tr w:rsidR="00FF0D56" w14:paraId="312D485B" w14:textId="77777777" w:rsidTr="00482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5E523023" w14:textId="77777777" w:rsidR="001417A6" w:rsidRPr="00531936" w:rsidRDefault="000061FF" w:rsidP="007918C7">
            <w:pPr>
              <w:spacing w:before="120"/>
              <w:ind w:left="34" w:right="-109"/>
              <w:rPr>
                <w:b w:val="0"/>
              </w:rPr>
            </w:pPr>
            <w:r w:rsidRPr="00531936">
              <w:t>Specified Personnel</w:t>
            </w:r>
          </w:p>
        </w:tc>
        <w:tc>
          <w:tcPr>
            <w:cnfStyle w:val="000100000000" w:firstRow="0" w:lastRow="0" w:firstColumn="0" w:lastColumn="1" w:oddVBand="0" w:evenVBand="0" w:oddHBand="0" w:evenHBand="0" w:firstRowFirstColumn="0" w:firstRowLastColumn="0" w:lastRowFirstColumn="0" w:lastRowLastColumn="0"/>
            <w:tcW w:w="3667" w:type="pct"/>
          </w:tcPr>
          <w:p w14:paraId="120DA987" w14:textId="77777777" w:rsidR="001417A6" w:rsidRPr="000D38E7" w:rsidRDefault="000061FF" w:rsidP="007918C7">
            <w:pPr>
              <w:spacing w:before="120"/>
              <w:jc w:val="both"/>
              <w:rPr>
                <w:b w:val="0"/>
                <w:bCs w:val="0"/>
              </w:rPr>
            </w:pPr>
            <w:r w:rsidRPr="000D38E7">
              <w:rPr>
                <w:b w:val="0"/>
                <w:bCs w:val="0"/>
              </w:rPr>
              <w:t>means those people listed in the Schedule 1;</w:t>
            </w:r>
          </w:p>
        </w:tc>
      </w:tr>
      <w:tr w:rsidR="00FF0D56" w14:paraId="5C8416FC" w14:textId="77777777" w:rsidTr="00482248">
        <w:tc>
          <w:tcPr>
            <w:cnfStyle w:val="001000000000" w:firstRow="0" w:lastRow="0" w:firstColumn="1" w:lastColumn="0" w:oddVBand="0" w:evenVBand="0" w:oddHBand="0" w:evenHBand="0" w:firstRowFirstColumn="0" w:firstRowLastColumn="0" w:lastRowFirstColumn="0" w:lastRowLastColumn="0"/>
            <w:tcW w:w="1333" w:type="pct"/>
          </w:tcPr>
          <w:p w14:paraId="313D9A42" w14:textId="77777777" w:rsidR="001417A6" w:rsidRPr="00531936" w:rsidRDefault="000061FF" w:rsidP="003D571B">
            <w:pPr>
              <w:spacing w:before="120"/>
              <w:ind w:left="34" w:right="-109"/>
              <w:rPr>
                <w:b w:val="0"/>
              </w:rPr>
            </w:pPr>
            <w:r w:rsidRPr="00531936">
              <w:t xml:space="preserve">Term </w:t>
            </w:r>
          </w:p>
        </w:tc>
        <w:tc>
          <w:tcPr>
            <w:cnfStyle w:val="000100000000" w:firstRow="0" w:lastRow="0" w:firstColumn="0" w:lastColumn="1" w:oddVBand="0" w:evenVBand="0" w:oddHBand="0" w:evenHBand="0" w:firstRowFirstColumn="0" w:firstRowLastColumn="0" w:lastRowFirstColumn="0" w:lastRowLastColumn="0"/>
            <w:tcW w:w="3667" w:type="pct"/>
          </w:tcPr>
          <w:p w14:paraId="2353AF98" w14:textId="77777777" w:rsidR="001417A6" w:rsidRPr="000D38E7" w:rsidRDefault="000061FF" w:rsidP="003D571B">
            <w:pPr>
              <w:spacing w:before="120"/>
              <w:jc w:val="both"/>
              <w:rPr>
                <w:b w:val="0"/>
                <w:bCs w:val="0"/>
              </w:rPr>
            </w:pPr>
            <w:r w:rsidRPr="000D38E7">
              <w:rPr>
                <w:b w:val="0"/>
                <w:bCs w:val="0"/>
              </w:rPr>
              <w:t>means the term of this Agreement;</w:t>
            </w:r>
          </w:p>
        </w:tc>
      </w:tr>
      <w:tr w:rsidR="00FF0D56" w14:paraId="0A216939" w14:textId="77777777" w:rsidTr="00482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5272A74C" w14:textId="77777777" w:rsidR="001417A6" w:rsidRPr="00531936" w:rsidRDefault="000061FF" w:rsidP="003D571B">
            <w:pPr>
              <w:spacing w:before="120"/>
              <w:ind w:left="34" w:right="-109"/>
              <w:rPr>
                <w:b w:val="0"/>
              </w:rPr>
            </w:pPr>
            <w:r w:rsidRPr="00531936">
              <w:t>Termination Date</w:t>
            </w:r>
          </w:p>
        </w:tc>
        <w:tc>
          <w:tcPr>
            <w:cnfStyle w:val="000100000000" w:firstRow="0" w:lastRow="0" w:firstColumn="0" w:lastColumn="1" w:oddVBand="0" w:evenVBand="0" w:oddHBand="0" w:evenHBand="0" w:firstRowFirstColumn="0" w:firstRowLastColumn="0" w:lastRowFirstColumn="0" w:lastRowLastColumn="0"/>
            <w:tcW w:w="3667" w:type="pct"/>
          </w:tcPr>
          <w:p w14:paraId="13890214" w14:textId="77777777" w:rsidR="001417A6" w:rsidRPr="000D38E7" w:rsidRDefault="000061FF" w:rsidP="003D571B">
            <w:pPr>
              <w:spacing w:before="120"/>
              <w:jc w:val="both"/>
              <w:rPr>
                <w:b w:val="0"/>
                <w:bCs w:val="0"/>
              </w:rPr>
            </w:pPr>
            <w:r w:rsidRPr="000D38E7">
              <w:rPr>
                <w:b w:val="0"/>
                <w:bCs w:val="0"/>
              </w:rPr>
              <w:t>means the date of expiry of this Agreement or the date of earlier termination of the Term;</w:t>
            </w:r>
          </w:p>
        </w:tc>
      </w:tr>
      <w:tr w:rsidR="00FF0D56" w14:paraId="136011C9" w14:textId="77777777" w:rsidTr="0048224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3ECE6CC6" w14:textId="77777777" w:rsidR="001417A6" w:rsidRPr="00531936" w:rsidRDefault="000061FF" w:rsidP="003D571B">
            <w:pPr>
              <w:spacing w:before="120"/>
              <w:ind w:left="34" w:right="-109"/>
              <w:rPr>
                <w:b w:val="0"/>
              </w:rPr>
            </w:pPr>
            <w:r w:rsidRPr="00531936">
              <w:t xml:space="preserve">Unexpended Funding </w:t>
            </w:r>
          </w:p>
        </w:tc>
        <w:tc>
          <w:tcPr>
            <w:cnfStyle w:val="000100000000" w:firstRow="0" w:lastRow="0" w:firstColumn="0" w:lastColumn="1" w:oddVBand="0" w:evenVBand="0" w:oddHBand="0" w:evenHBand="0" w:firstRowFirstColumn="0" w:firstRowLastColumn="0" w:lastRowFirstColumn="0" w:lastRowLastColumn="0"/>
            <w:tcW w:w="3667" w:type="pct"/>
          </w:tcPr>
          <w:p w14:paraId="102FC332" w14:textId="77777777" w:rsidR="001417A6" w:rsidRPr="000D38E7" w:rsidRDefault="000061FF" w:rsidP="003D571B">
            <w:pPr>
              <w:spacing w:before="120"/>
              <w:jc w:val="both"/>
              <w:rPr>
                <w:b w:val="0"/>
                <w:bCs w:val="0"/>
              </w:rPr>
            </w:pPr>
            <w:r w:rsidRPr="000D38E7">
              <w:rPr>
                <w:b w:val="0"/>
                <w:bCs w:val="0"/>
                <w:shd w:val="clear" w:color="auto" w:fill="FFFFFF"/>
              </w:rPr>
              <w:t>means that portion of the Funds (if any) not expended pursuant to this Agreement after all obligations relating to the Services have been met or accounted for.</w:t>
            </w:r>
            <w:r w:rsidRPr="000D38E7">
              <w:rPr>
                <w:b w:val="0"/>
                <w:bCs w:val="0"/>
                <w:shd w:val="clear" w:color="auto" w:fill="FF99CC"/>
              </w:rPr>
              <w:t xml:space="preserve"> </w:t>
            </w:r>
          </w:p>
        </w:tc>
      </w:tr>
    </w:tbl>
    <w:p w14:paraId="6796FD78" w14:textId="77777777" w:rsidR="00B10659" w:rsidRPr="00531936" w:rsidRDefault="00CF6F68" w:rsidP="00B332D5"/>
    <w:p w14:paraId="2686E04D" w14:textId="77777777" w:rsidR="00B054C0" w:rsidRPr="00531936" w:rsidRDefault="000061FF" w:rsidP="003D571B">
      <w:pPr>
        <w:pStyle w:val="Heading2"/>
        <w:rPr>
          <w:lang w:val="en-AU"/>
        </w:rPr>
      </w:pPr>
      <w:bookmarkStart w:id="4" w:name="_Toc256000004"/>
      <w:r w:rsidRPr="00531936">
        <w:rPr>
          <w:lang w:val="en-AU"/>
        </w:rPr>
        <w:t>Interpretation</w:t>
      </w:r>
      <w:bookmarkEnd w:id="4"/>
    </w:p>
    <w:p w14:paraId="1F57BF8B" w14:textId="77777777" w:rsidR="00B054C0" w:rsidRPr="00531936" w:rsidRDefault="000061FF" w:rsidP="003D571B">
      <w:pPr>
        <w:pStyle w:val="IndentafterHeading12"/>
        <w:spacing w:before="120" w:line="276" w:lineRule="auto"/>
        <w:rPr>
          <w:rFonts w:ascii="Gill Sans MT" w:hAnsi="Gill Sans MT"/>
          <w:sz w:val="22"/>
          <w:szCs w:val="22"/>
          <w:lang w:val="en-AU"/>
        </w:rPr>
      </w:pPr>
      <w:r w:rsidRPr="00531936">
        <w:rPr>
          <w:rFonts w:ascii="Gill Sans MT" w:hAnsi="Gill Sans MT"/>
          <w:sz w:val="22"/>
          <w:szCs w:val="22"/>
          <w:lang w:val="en-AU"/>
        </w:rPr>
        <w:t>In this Agreement, unless the contrary intention is expressed:</w:t>
      </w:r>
    </w:p>
    <w:p w14:paraId="045BFB9C" w14:textId="77777777" w:rsidR="00B054C0" w:rsidRPr="00531936" w:rsidRDefault="000061FF" w:rsidP="003D571B">
      <w:pPr>
        <w:pStyle w:val="Heading3"/>
        <w:numPr>
          <w:ilvl w:val="2"/>
          <w:numId w:val="53"/>
        </w:numPr>
        <w:spacing w:before="120" w:line="276" w:lineRule="auto"/>
        <w:rPr>
          <w:rFonts w:ascii="Gill Sans MT" w:hAnsi="Gill Sans MT"/>
          <w:sz w:val="22"/>
          <w:szCs w:val="22"/>
        </w:rPr>
      </w:pPr>
      <w:r w:rsidRPr="00531936">
        <w:rPr>
          <w:rFonts w:ascii="Gill Sans MT" w:hAnsi="Gill Sans MT"/>
          <w:sz w:val="22"/>
          <w:szCs w:val="22"/>
        </w:rPr>
        <w:t xml:space="preserve">a reference to this Agreement includes its schedules, appendices, annexures and attachments, and any variation, Deed of Variation or replacement of any of </w:t>
      </w:r>
      <w:proofErr w:type="gramStart"/>
      <w:r w:rsidRPr="00531936">
        <w:rPr>
          <w:rFonts w:ascii="Gill Sans MT" w:hAnsi="Gill Sans MT"/>
          <w:sz w:val="22"/>
          <w:szCs w:val="22"/>
        </w:rPr>
        <w:t>it;</w:t>
      </w:r>
      <w:proofErr w:type="gramEnd"/>
    </w:p>
    <w:p w14:paraId="57D0476B"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 xml:space="preserve">a reference to a statute, ordinance, code or other legislative instrument includes regulations and other instruments under it and consolidations, amendments, re-enactments or replacements of any of </w:t>
      </w:r>
      <w:proofErr w:type="gramStart"/>
      <w:r w:rsidRPr="00531936">
        <w:rPr>
          <w:rFonts w:ascii="Gill Sans MT" w:hAnsi="Gill Sans MT"/>
          <w:sz w:val="22"/>
          <w:szCs w:val="22"/>
        </w:rPr>
        <w:t>them;</w:t>
      </w:r>
      <w:proofErr w:type="gramEnd"/>
    </w:p>
    <w:p w14:paraId="6C50B31A"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 xml:space="preserve">the singular includes the plural and </w:t>
      </w:r>
      <w:proofErr w:type="gramStart"/>
      <w:r w:rsidRPr="00531936">
        <w:rPr>
          <w:rFonts w:ascii="Gill Sans MT" w:hAnsi="Gill Sans MT"/>
          <w:sz w:val="22"/>
          <w:szCs w:val="22"/>
        </w:rPr>
        <w:t>conversely;</w:t>
      </w:r>
      <w:proofErr w:type="gramEnd"/>
    </w:p>
    <w:p w14:paraId="6EF3E77A"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a reference to a person includes:</w:t>
      </w:r>
    </w:p>
    <w:p w14:paraId="1E04170D" w14:textId="77777777" w:rsidR="00B054C0" w:rsidRPr="00531936" w:rsidRDefault="000061FF" w:rsidP="003D571B">
      <w:pPr>
        <w:pStyle w:val="Heading4"/>
        <w:numPr>
          <w:ilvl w:val="3"/>
          <w:numId w:val="2"/>
        </w:numPr>
        <w:tabs>
          <w:tab w:val="num" w:pos="709"/>
        </w:tabs>
        <w:spacing w:before="120" w:line="276" w:lineRule="auto"/>
        <w:rPr>
          <w:rFonts w:ascii="Gill Sans MT" w:hAnsi="Gill Sans MT"/>
          <w:sz w:val="22"/>
          <w:szCs w:val="22"/>
        </w:rPr>
      </w:pPr>
      <w:r w:rsidRPr="00531936">
        <w:rPr>
          <w:rFonts w:ascii="Gill Sans MT" w:hAnsi="Gill Sans MT"/>
          <w:sz w:val="22"/>
          <w:szCs w:val="22"/>
        </w:rPr>
        <w:t>an individual, a firm, a body corporate, an association or a statutory or responsible authority or other authority, as constituted from time to time; and</w:t>
      </w:r>
    </w:p>
    <w:p w14:paraId="1DF51E93" w14:textId="77777777" w:rsidR="00B054C0" w:rsidRPr="00531936" w:rsidRDefault="000061FF" w:rsidP="003D571B">
      <w:pPr>
        <w:pStyle w:val="Heading4"/>
        <w:numPr>
          <w:ilvl w:val="3"/>
          <w:numId w:val="2"/>
        </w:numPr>
        <w:tabs>
          <w:tab w:val="num" w:pos="709"/>
        </w:tabs>
        <w:spacing w:before="120" w:line="276" w:lineRule="auto"/>
        <w:rPr>
          <w:rFonts w:ascii="Gill Sans MT" w:hAnsi="Gill Sans MT"/>
          <w:sz w:val="22"/>
          <w:szCs w:val="22"/>
        </w:rPr>
      </w:pPr>
      <w:r w:rsidRPr="00531936">
        <w:rPr>
          <w:rFonts w:ascii="Gill Sans MT" w:hAnsi="Gill Sans MT"/>
          <w:sz w:val="22"/>
          <w:szCs w:val="22"/>
        </w:rPr>
        <w:t xml:space="preserve">the person’s executors, administrators, successors, substitutes (including persons taking by novation) and permitted </w:t>
      </w:r>
      <w:proofErr w:type="gramStart"/>
      <w:r w:rsidRPr="00531936">
        <w:rPr>
          <w:rFonts w:ascii="Gill Sans MT" w:hAnsi="Gill Sans MT"/>
          <w:sz w:val="22"/>
          <w:szCs w:val="22"/>
        </w:rPr>
        <w:t>assigns;</w:t>
      </w:r>
      <w:proofErr w:type="gramEnd"/>
      <w:r w:rsidRPr="00531936">
        <w:rPr>
          <w:rFonts w:ascii="Gill Sans MT" w:hAnsi="Gill Sans MT"/>
          <w:sz w:val="22"/>
          <w:szCs w:val="22"/>
        </w:rPr>
        <w:t xml:space="preserve"> </w:t>
      </w:r>
    </w:p>
    <w:p w14:paraId="5FA2A080"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 xml:space="preserve">an agreement, representation or warranty by, or for, two or more persons binds, or is for their benefit, together and </w:t>
      </w:r>
      <w:proofErr w:type="gramStart"/>
      <w:r w:rsidRPr="00531936">
        <w:rPr>
          <w:rFonts w:ascii="Gill Sans MT" w:hAnsi="Gill Sans MT"/>
          <w:sz w:val="22"/>
          <w:szCs w:val="22"/>
        </w:rPr>
        <w:t>separately;</w:t>
      </w:r>
      <w:proofErr w:type="gramEnd"/>
    </w:p>
    <w:p w14:paraId="7CF44A0E"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 xml:space="preserve">a covenant forbidding a person from doing something also forbids that person from authorising or allowing another person to do </w:t>
      </w:r>
      <w:proofErr w:type="gramStart"/>
      <w:r w:rsidRPr="00531936">
        <w:rPr>
          <w:rFonts w:ascii="Gill Sans MT" w:hAnsi="Gill Sans MT"/>
          <w:sz w:val="22"/>
          <w:szCs w:val="22"/>
        </w:rPr>
        <w:t>it;</w:t>
      </w:r>
      <w:proofErr w:type="gramEnd"/>
    </w:p>
    <w:p w14:paraId="42C9E915"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 xml:space="preserve">a reference to anything (including an amount) is a reference to all or any part of it, and a reference to a group of persons is a reference to any </w:t>
      </w:r>
      <w:proofErr w:type="gramStart"/>
      <w:r w:rsidRPr="00531936">
        <w:rPr>
          <w:rFonts w:ascii="Gill Sans MT" w:hAnsi="Gill Sans MT"/>
          <w:sz w:val="22"/>
          <w:szCs w:val="22"/>
        </w:rPr>
        <w:t>one or more of</w:t>
      </w:r>
      <w:proofErr w:type="gramEnd"/>
      <w:r w:rsidRPr="00531936">
        <w:rPr>
          <w:rFonts w:ascii="Gill Sans MT" w:hAnsi="Gill Sans MT"/>
          <w:sz w:val="22"/>
          <w:szCs w:val="22"/>
        </w:rPr>
        <w:t xml:space="preserve"> them;</w:t>
      </w:r>
    </w:p>
    <w:p w14:paraId="56FF96FB"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 xml:space="preserve">a reference to a clause, paragraph, schedule, annexure or appendix, is a reference to a clause, paragraph, schedule, annexure or appendix in or to </w:t>
      </w:r>
      <w:proofErr w:type="gramStart"/>
      <w:r w:rsidRPr="00531936">
        <w:rPr>
          <w:rFonts w:ascii="Gill Sans MT" w:hAnsi="Gill Sans MT"/>
          <w:sz w:val="22"/>
          <w:szCs w:val="22"/>
        </w:rPr>
        <w:t>it;</w:t>
      </w:r>
      <w:proofErr w:type="gramEnd"/>
    </w:p>
    <w:p w14:paraId="264FF88C"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 xml:space="preserve">a reference to a day is to be interpreted as the period of time starting at midnight and ending twenty-four (24) hours </w:t>
      </w:r>
      <w:proofErr w:type="gramStart"/>
      <w:r w:rsidRPr="00531936">
        <w:rPr>
          <w:rFonts w:ascii="Gill Sans MT" w:hAnsi="Gill Sans MT"/>
          <w:sz w:val="22"/>
          <w:szCs w:val="22"/>
        </w:rPr>
        <w:t>later;</w:t>
      </w:r>
      <w:proofErr w:type="gramEnd"/>
    </w:p>
    <w:p w14:paraId="64FED2C5"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 xml:space="preserve">a reference to a month or a year means a calendar month or a calendar year </w:t>
      </w:r>
      <w:proofErr w:type="gramStart"/>
      <w:r w:rsidRPr="00531936">
        <w:rPr>
          <w:rFonts w:ascii="Gill Sans MT" w:hAnsi="Gill Sans MT"/>
          <w:sz w:val="22"/>
          <w:szCs w:val="22"/>
        </w:rPr>
        <w:t>respectively;</w:t>
      </w:r>
      <w:proofErr w:type="gramEnd"/>
    </w:p>
    <w:p w14:paraId="1EE8CD73"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 xml:space="preserve">words or phrases derived from a defined word have a corresponding meaning to the defined </w:t>
      </w:r>
      <w:proofErr w:type="gramStart"/>
      <w:r w:rsidRPr="00531936">
        <w:rPr>
          <w:rFonts w:ascii="Gill Sans MT" w:hAnsi="Gill Sans MT"/>
          <w:sz w:val="22"/>
          <w:szCs w:val="22"/>
        </w:rPr>
        <w:t>word;</w:t>
      </w:r>
      <w:proofErr w:type="gramEnd"/>
    </w:p>
    <w:p w14:paraId="641E6E3F"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 xml:space="preserve">a term of inclusion is not to be interpreted to be a term of </w:t>
      </w:r>
      <w:proofErr w:type="gramStart"/>
      <w:r w:rsidRPr="00531936">
        <w:rPr>
          <w:rFonts w:ascii="Gill Sans MT" w:hAnsi="Gill Sans MT"/>
          <w:sz w:val="22"/>
          <w:szCs w:val="22"/>
        </w:rPr>
        <w:t>limitation;</w:t>
      </w:r>
      <w:proofErr w:type="gramEnd"/>
    </w:p>
    <w:p w14:paraId="7E784CF0"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 xml:space="preserve">a reference to time is to Tasmanian time and this Agreement operates under Tasmanian </w:t>
      </w:r>
      <w:proofErr w:type="gramStart"/>
      <w:r w:rsidRPr="00531936">
        <w:rPr>
          <w:rFonts w:ascii="Gill Sans MT" w:hAnsi="Gill Sans MT"/>
          <w:sz w:val="22"/>
          <w:szCs w:val="22"/>
        </w:rPr>
        <w:t>time;</w:t>
      </w:r>
      <w:proofErr w:type="gramEnd"/>
    </w:p>
    <w:p w14:paraId="682C7C29"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 xml:space="preserve">if the day on or by which an act, matter or thing is to be done under it is not a Business Day, then that act, matter or thing must be done no later than the next Business </w:t>
      </w:r>
      <w:proofErr w:type="gramStart"/>
      <w:r w:rsidRPr="00531936">
        <w:rPr>
          <w:rFonts w:ascii="Gill Sans MT" w:hAnsi="Gill Sans MT"/>
          <w:sz w:val="22"/>
          <w:szCs w:val="22"/>
        </w:rPr>
        <w:t>Day;</w:t>
      </w:r>
      <w:proofErr w:type="gramEnd"/>
      <w:r w:rsidRPr="00531936">
        <w:rPr>
          <w:rFonts w:ascii="Gill Sans MT" w:hAnsi="Gill Sans MT"/>
          <w:sz w:val="22"/>
          <w:szCs w:val="22"/>
        </w:rPr>
        <w:t xml:space="preserve"> </w:t>
      </w:r>
    </w:p>
    <w:p w14:paraId="0DA41D2B" w14:textId="77777777" w:rsidR="007C19EB"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 xml:space="preserve">an uncertainty or ambiguity in the meaning of a provision is not to be interpreted against a Party only because that Party prepared the provision; and </w:t>
      </w:r>
    </w:p>
    <w:p w14:paraId="6BFFC027" w14:textId="77777777" w:rsidR="002F4834"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headings are included for convenience only, do not form part of it, and are not to be used in its interpretation.</w:t>
      </w:r>
    </w:p>
    <w:p w14:paraId="4D7B8796" w14:textId="77777777" w:rsidR="00B054C0" w:rsidRPr="00531936" w:rsidRDefault="000061FF" w:rsidP="003D571B">
      <w:pPr>
        <w:pStyle w:val="FATemplate"/>
        <w:spacing w:before="120" w:line="276" w:lineRule="auto"/>
        <w:jc w:val="both"/>
      </w:pPr>
      <w:bookmarkStart w:id="5" w:name="_Toc256000005"/>
      <w:r w:rsidRPr="00531936">
        <w:t>The Grant</w:t>
      </w:r>
      <w:bookmarkEnd w:id="5"/>
    </w:p>
    <w:p w14:paraId="170D633B" w14:textId="77777777" w:rsidR="00B054C0" w:rsidRPr="00531936" w:rsidRDefault="000061FF" w:rsidP="003D571B">
      <w:pPr>
        <w:pStyle w:val="Heading2"/>
        <w:rPr>
          <w:lang w:val="en-AU"/>
        </w:rPr>
      </w:pPr>
      <w:bookmarkStart w:id="6" w:name="_Toc256000006"/>
      <w:r w:rsidRPr="00531936">
        <w:rPr>
          <w:lang w:val="en-AU"/>
        </w:rPr>
        <w:t>Payment of the Grant</w:t>
      </w:r>
      <w:bookmarkEnd w:id="6"/>
      <w:r w:rsidRPr="00531936">
        <w:rPr>
          <w:lang w:val="en-AU"/>
        </w:rPr>
        <w:t xml:space="preserve"> </w:t>
      </w:r>
    </w:p>
    <w:p w14:paraId="77A48AD3" w14:textId="77777777" w:rsidR="00B054C0" w:rsidRPr="00531936" w:rsidRDefault="000061FF" w:rsidP="003D571B">
      <w:pPr>
        <w:spacing w:before="120"/>
        <w:ind w:left="709"/>
        <w:jc w:val="both"/>
      </w:pPr>
      <w:r w:rsidRPr="00531936">
        <w:t>Subject to the provisions of this Agreement, the Crown agrees to pay to the Service Provider the Grant.</w:t>
      </w:r>
    </w:p>
    <w:p w14:paraId="7E6EA9EC" w14:textId="77777777" w:rsidR="00A127C9" w:rsidRPr="00531936" w:rsidRDefault="000061FF" w:rsidP="003D571B">
      <w:pPr>
        <w:pStyle w:val="Heading2"/>
        <w:rPr>
          <w:lang w:val="en-AU"/>
        </w:rPr>
      </w:pPr>
      <w:bookmarkStart w:id="7" w:name="_Toc256000007"/>
      <w:r w:rsidRPr="00531936">
        <w:rPr>
          <w:lang w:val="en-AU"/>
        </w:rPr>
        <w:t>Set-off</w:t>
      </w:r>
      <w:bookmarkEnd w:id="7"/>
    </w:p>
    <w:p w14:paraId="7679CAE0" w14:textId="77777777" w:rsidR="00B054C0" w:rsidRPr="00531936" w:rsidRDefault="000061FF" w:rsidP="003D571B">
      <w:pPr>
        <w:spacing w:before="120"/>
        <w:ind w:left="709"/>
        <w:jc w:val="both"/>
      </w:pPr>
      <w:r w:rsidRPr="00531936">
        <w:t xml:space="preserve">The Crown may set off against payment of Grant payable under this Agreement any sum of money due by the Service Provider to the Crown whether under this Agreement or under any other funding agreement that the Service Provider may have with the Department.  </w:t>
      </w:r>
    </w:p>
    <w:p w14:paraId="3968F53A" w14:textId="77777777" w:rsidR="00B054C0" w:rsidRPr="00531936" w:rsidRDefault="000061FF" w:rsidP="003D571B">
      <w:pPr>
        <w:pStyle w:val="FATemplate"/>
        <w:spacing w:before="120" w:line="276" w:lineRule="auto"/>
        <w:jc w:val="both"/>
      </w:pPr>
      <w:bookmarkStart w:id="8" w:name="_Toc256000008"/>
      <w:r w:rsidRPr="00531936">
        <w:t>Indexation</w:t>
      </w:r>
      <w:bookmarkEnd w:id="8"/>
    </w:p>
    <w:p w14:paraId="0A9483AC" w14:textId="77777777" w:rsidR="00B054C0" w:rsidRPr="00531936" w:rsidRDefault="000061FF" w:rsidP="00F87BAF">
      <w:pPr>
        <w:spacing w:before="120" w:after="240"/>
        <w:ind w:left="709"/>
        <w:jc w:val="both"/>
      </w:pPr>
      <w:r w:rsidRPr="00531936">
        <w:t>As soon as practicable after having its annual appropriation confirmed the Department will advise the Service Provider of</w:t>
      </w:r>
      <w:r w:rsidRPr="00531936">
        <w:rPr>
          <w:shd w:val="clear" w:color="auto" w:fill="FFFFFF"/>
        </w:rPr>
        <w:t xml:space="preserve"> any </w:t>
      </w:r>
      <w:r w:rsidRPr="00531936">
        <w:t xml:space="preserve">indexation amount (where applicable) to be paid by the Crown to the Service Provider for the forthcoming </w:t>
      </w:r>
      <w:proofErr w:type="gramStart"/>
      <w:r w:rsidRPr="00531936">
        <w:t>Financial</w:t>
      </w:r>
      <w:proofErr w:type="gramEnd"/>
      <w:r w:rsidRPr="00531936">
        <w:t xml:space="preserve"> year.</w:t>
      </w:r>
    </w:p>
    <w:p w14:paraId="7E8C098A" w14:textId="77777777" w:rsidR="00B054C0" w:rsidRPr="00531936" w:rsidRDefault="000061FF" w:rsidP="003D571B">
      <w:pPr>
        <w:pStyle w:val="FATemplate"/>
        <w:spacing w:before="120" w:line="276" w:lineRule="auto"/>
        <w:jc w:val="both"/>
      </w:pPr>
      <w:bookmarkStart w:id="9" w:name="_Toc256000009"/>
      <w:r w:rsidRPr="00531936">
        <w:t>Assets</w:t>
      </w:r>
      <w:bookmarkEnd w:id="9"/>
    </w:p>
    <w:p w14:paraId="5D56EBD7" w14:textId="77777777" w:rsidR="00B054C0" w:rsidRPr="00531936" w:rsidRDefault="000061FF" w:rsidP="003D571B">
      <w:pPr>
        <w:pStyle w:val="Heading2"/>
        <w:rPr>
          <w:lang w:val="en-AU"/>
        </w:rPr>
      </w:pPr>
      <w:bookmarkStart w:id="10" w:name="_Toc256000010"/>
      <w:r w:rsidRPr="00531936">
        <w:rPr>
          <w:lang w:val="en-AU"/>
        </w:rPr>
        <w:t>Purchasing of Assets</w:t>
      </w:r>
      <w:bookmarkEnd w:id="10"/>
    </w:p>
    <w:p w14:paraId="6AA288EB" w14:textId="77777777" w:rsidR="00B054C0" w:rsidRPr="00531936" w:rsidRDefault="000061FF" w:rsidP="003D571B">
      <w:pPr>
        <w:spacing w:before="120"/>
        <w:ind w:left="709"/>
        <w:jc w:val="both"/>
      </w:pPr>
      <w:r w:rsidRPr="00531936">
        <w:t>The Service Provider must obtain prior written approval from the Secretary to use any portion of the Funds to:</w:t>
      </w:r>
    </w:p>
    <w:p w14:paraId="786B9C33" w14:textId="77777777" w:rsidR="00B054C0" w:rsidRPr="00531936" w:rsidRDefault="000061FF" w:rsidP="003D571B">
      <w:pPr>
        <w:pStyle w:val="Heading3"/>
        <w:numPr>
          <w:ilvl w:val="2"/>
          <w:numId w:val="4"/>
        </w:numPr>
        <w:spacing w:before="120" w:line="276" w:lineRule="auto"/>
        <w:rPr>
          <w:rFonts w:ascii="Gill Sans MT" w:hAnsi="Gill Sans MT"/>
          <w:sz w:val="22"/>
          <w:szCs w:val="22"/>
        </w:rPr>
      </w:pPr>
      <w:r w:rsidRPr="00531936">
        <w:rPr>
          <w:rFonts w:ascii="Gill Sans MT" w:hAnsi="Gill Sans MT"/>
          <w:sz w:val="22"/>
          <w:szCs w:val="22"/>
        </w:rPr>
        <w:t>purchase real estate; or</w:t>
      </w:r>
    </w:p>
    <w:p w14:paraId="535441E5" w14:textId="77777777" w:rsidR="00B054C0" w:rsidRPr="00531936" w:rsidRDefault="000061FF" w:rsidP="003D571B">
      <w:pPr>
        <w:pStyle w:val="Heading3"/>
        <w:numPr>
          <w:ilvl w:val="2"/>
          <w:numId w:val="1"/>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purchase any asset greater than $50,000 in value; or</w:t>
      </w:r>
    </w:p>
    <w:p w14:paraId="6270C149" w14:textId="77777777" w:rsidR="00B054C0" w:rsidRPr="00531936" w:rsidRDefault="000061FF" w:rsidP="003D571B">
      <w:pPr>
        <w:pStyle w:val="Heading3"/>
        <w:numPr>
          <w:ilvl w:val="2"/>
          <w:numId w:val="1"/>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purchase any asset which will not be used solely for delivery of the Services pursuant to this Agreement.</w:t>
      </w:r>
    </w:p>
    <w:p w14:paraId="1AB3F838" w14:textId="77777777" w:rsidR="00B054C0" w:rsidRPr="00531936" w:rsidRDefault="000061FF" w:rsidP="003D571B">
      <w:pPr>
        <w:pStyle w:val="Heading2"/>
        <w:rPr>
          <w:lang w:val="en-AU"/>
        </w:rPr>
      </w:pPr>
      <w:bookmarkStart w:id="11" w:name="_Toc256000011"/>
      <w:r w:rsidRPr="00531936">
        <w:rPr>
          <w:lang w:val="en-AU"/>
        </w:rPr>
        <w:t>Use of Assets</w:t>
      </w:r>
      <w:bookmarkEnd w:id="11"/>
    </w:p>
    <w:p w14:paraId="05464900" w14:textId="77777777" w:rsidR="00B054C0" w:rsidRPr="00531936" w:rsidRDefault="000061FF" w:rsidP="003D571B">
      <w:pPr>
        <w:pStyle w:val="IndentafterHeading12"/>
        <w:spacing w:before="120" w:line="276" w:lineRule="auto"/>
        <w:rPr>
          <w:rFonts w:ascii="Gill Sans MT" w:hAnsi="Gill Sans MT"/>
          <w:sz w:val="22"/>
          <w:szCs w:val="22"/>
          <w:lang w:val="en-AU"/>
        </w:rPr>
      </w:pPr>
      <w:r w:rsidRPr="00531936">
        <w:rPr>
          <w:rFonts w:ascii="Gill Sans MT" w:hAnsi="Gill Sans MT"/>
          <w:sz w:val="22"/>
          <w:szCs w:val="22"/>
          <w:lang w:val="en-AU"/>
        </w:rPr>
        <w:t>The Service Provider must not use Assets for any purpose other than the performance of the Services unless it has obtained the prior written approval of the Crown which will not be unreasonably withheld.</w:t>
      </w:r>
    </w:p>
    <w:p w14:paraId="746B3181" w14:textId="77777777" w:rsidR="00B054C0" w:rsidRPr="00531936" w:rsidRDefault="000061FF" w:rsidP="003D571B">
      <w:pPr>
        <w:pStyle w:val="Heading2"/>
        <w:rPr>
          <w:lang w:val="en-AU"/>
        </w:rPr>
      </w:pPr>
      <w:bookmarkStart w:id="12" w:name="_Toc256000012"/>
      <w:bookmarkStart w:id="13" w:name="_Ref319054228"/>
      <w:r w:rsidRPr="00531936">
        <w:rPr>
          <w:lang w:val="en-AU"/>
        </w:rPr>
        <w:t>Obligations in Relation to Assets</w:t>
      </w:r>
      <w:bookmarkEnd w:id="12"/>
      <w:bookmarkEnd w:id="13"/>
    </w:p>
    <w:p w14:paraId="4F571E05" w14:textId="77777777" w:rsidR="00B054C0" w:rsidRPr="00531936" w:rsidRDefault="000061FF" w:rsidP="003D571B">
      <w:pPr>
        <w:pStyle w:val="IndentafterHeading12"/>
        <w:spacing w:before="120" w:line="276" w:lineRule="auto"/>
        <w:rPr>
          <w:rFonts w:ascii="Gill Sans MT" w:hAnsi="Gill Sans MT"/>
          <w:sz w:val="22"/>
          <w:szCs w:val="22"/>
          <w:lang w:val="en-AU"/>
        </w:rPr>
      </w:pPr>
      <w:r w:rsidRPr="00531936">
        <w:rPr>
          <w:rFonts w:ascii="Gill Sans MT" w:hAnsi="Gill Sans MT"/>
          <w:sz w:val="22"/>
          <w:szCs w:val="22"/>
          <w:lang w:val="en-AU"/>
        </w:rPr>
        <w:t>The Service Provider must:</w:t>
      </w:r>
    </w:p>
    <w:p w14:paraId="5C277EE8" w14:textId="77777777" w:rsidR="00B054C0" w:rsidRPr="00531936" w:rsidRDefault="000061FF" w:rsidP="003D571B">
      <w:pPr>
        <w:pStyle w:val="Heading3"/>
        <w:numPr>
          <w:ilvl w:val="2"/>
          <w:numId w:val="5"/>
        </w:numPr>
        <w:spacing w:before="120" w:line="276" w:lineRule="auto"/>
        <w:rPr>
          <w:rFonts w:ascii="Gill Sans MT" w:hAnsi="Gill Sans MT"/>
          <w:sz w:val="22"/>
          <w:szCs w:val="22"/>
        </w:rPr>
      </w:pPr>
      <w:bookmarkStart w:id="14" w:name="_Ref319054229"/>
      <w:r w:rsidRPr="00531936">
        <w:rPr>
          <w:rFonts w:ascii="Gill Sans MT" w:hAnsi="Gill Sans MT"/>
          <w:sz w:val="22"/>
          <w:szCs w:val="22"/>
        </w:rPr>
        <w:t>not Dispose of any Asset of without the prior written approval of the Crown.  In the event of an approved disposal and unless the sale proceeds are to be used in the acquisition of a replacement Asset to be used in delivery of the Services, the Service Provider must pay to the Crown the amount representing the Crown’s equity in the item disposed of.  This clause does not apply to any Asset necessary for the delivery of Services which is disposed of and replaced by an Asset of similar utility and of similar value</w:t>
      </w:r>
      <w:bookmarkEnd w:id="14"/>
    </w:p>
    <w:p w14:paraId="723C62FE" w14:textId="77777777" w:rsidR="00B054C0" w:rsidRPr="00531936" w:rsidRDefault="000061FF" w:rsidP="003D571B">
      <w:pPr>
        <w:pStyle w:val="Heading3"/>
        <w:numPr>
          <w:ilvl w:val="2"/>
          <w:numId w:val="4"/>
        </w:numPr>
        <w:spacing w:before="120" w:line="276" w:lineRule="auto"/>
        <w:rPr>
          <w:rFonts w:ascii="Gill Sans MT" w:hAnsi="Gill Sans MT"/>
          <w:sz w:val="22"/>
          <w:szCs w:val="22"/>
        </w:rPr>
      </w:pPr>
      <w:r w:rsidRPr="00531936">
        <w:rPr>
          <w:rFonts w:ascii="Gill Sans MT" w:hAnsi="Gill Sans MT"/>
          <w:sz w:val="22"/>
          <w:szCs w:val="22"/>
        </w:rPr>
        <w:t xml:space="preserve">maintain all Assets in good working </w:t>
      </w:r>
      <w:proofErr w:type="gramStart"/>
      <w:r w:rsidRPr="00531936">
        <w:rPr>
          <w:rFonts w:ascii="Gill Sans MT" w:hAnsi="Gill Sans MT"/>
          <w:sz w:val="22"/>
          <w:szCs w:val="22"/>
        </w:rPr>
        <w:t>order;</w:t>
      </w:r>
      <w:proofErr w:type="gramEnd"/>
    </w:p>
    <w:p w14:paraId="11AEACE0" w14:textId="77777777" w:rsidR="00B054C0" w:rsidRPr="00531936" w:rsidRDefault="000061FF" w:rsidP="003D571B">
      <w:pPr>
        <w:pStyle w:val="Heading3"/>
        <w:numPr>
          <w:ilvl w:val="2"/>
          <w:numId w:val="4"/>
        </w:numPr>
        <w:spacing w:before="120" w:line="276" w:lineRule="auto"/>
        <w:rPr>
          <w:rFonts w:ascii="Gill Sans MT" w:hAnsi="Gill Sans MT"/>
          <w:sz w:val="22"/>
          <w:szCs w:val="22"/>
        </w:rPr>
      </w:pPr>
      <w:r w:rsidRPr="00531936">
        <w:rPr>
          <w:rFonts w:ascii="Gill Sans MT" w:hAnsi="Gill Sans MT"/>
          <w:sz w:val="22"/>
          <w:szCs w:val="22"/>
        </w:rPr>
        <w:t xml:space="preserve">be fully responsible for, and bear all risks arising in relation to, the use or Disposal of any </w:t>
      </w:r>
      <w:proofErr w:type="gramStart"/>
      <w:r w:rsidRPr="00531936">
        <w:rPr>
          <w:rFonts w:ascii="Gill Sans MT" w:hAnsi="Gill Sans MT"/>
          <w:sz w:val="22"/>
          <w:szCs w:val="22"/>
        </w:rPr>
        <w:t>Asset;</w:t>
      </w:r>
      <w:proofErr w:type="gramEnd"/>
    </w:p>
    <w:p w14:paraId="752AD7ED" w14:textId="2839C8DA" w:rsidR="00B054C0" w:rsidRPr="00531936" w:rsidRDefault="000061FF" w:rsidP="003D571B">
      <w:pPr>
        <w:pStyle w:val="Heading3"/>
        <w:numPr>
          <w:ilvl w:val="2"/>
          <w:numId w:val="4"/>
        </w:numPr>
        <w:spacing w:before="120" w:line="276" w:lineRule="auto"/>
        <w:rPr>
          <w:rFonts w:ascii="Gill Sans MT" w:hAnsi="Gill Sans MT"/>
          <w:sz w:val="22"/>
          <w:szCs w:val="22"/>
        </w:rPr>
      </w:pPr>
      <w:r w:rsidRPr="00531936">
        <w:rPr>
          <w:rFonts w:ascii="Gill Sans MT" w:hAnsi="Gill Sans MT"/>
          <w:sz w:val="22"/>
          <w:szCs w:val="22"/>
        </w:rPr>
        <w:t xml:space="preserve">maintain a register of all Assets, recording the date of purchase or lease, the purchase or lease price, Asset description, Asset location, the proportion of the Funds used to create or acquire the Asset, the then current depreciated value of the Asset in the accounts of the Service Provider and (where approved under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_Ref319054228 \n  \* MERGEFORMAT </w:instrText>
      </w:r>
      <w:r w:rsidRPr="00531936">
        <w:rPr>
          <w:rFonts w:ascii="Gill Sans MT" w:hAnsi="Gill Sans MT"/>
          <w:sz w:val="22"/>
          <w:szCs w:val="22"/>
        </w:rPr>
        <w:fldChar w:fldCharType="separate"/>
      </w:r>
      <w:r w:rsidR="000065CA">
        <w:rPr>
          <w:rFonts w:ascii="Gill Sans MT" w:hAnsi="Gill Sans MT"/>
          <w:sz w:val="22"/>
          <w:szCs w:val="22"/>
        </w:rPr>
        <w:t>4.3</w:t>
      </w:r>
      <w:r w:rsidRPr="00531936">
        <w:rPr>
          <w:rFonts w:ascii="Gill Sans MT" w:hAnsi="Gill Sans MT"/>
          <w:sz w:val="22"/>
          <w:szCs w:val="22"/>
        </w:rPr>
        <w:fldChar w:fldCharType="end"/>
      </w:r>
      <w:r w:rsidRPr="00531936">
        <w:rPr>
          <w:rFonts w:ascii="Gill Sans MT" w:hAnsi="Gill Sans MT"/>
          <w:sz w:val="22"/>
          <w:szCs w:val="22"/>
        </w:rPr>
        <w:fldChar w:fldCharType="begin"/>
      </w:r>
      <w:r w:rsidRPr="00531936">
        <w:rPr>
          <w:rFonts w:ascii="Gill Sans MT" w:hAnsi="Gill Sans MT"/>
          <w:sz w:val="22"/>
          <w:szCs w:val="22"/>
        </w:rPr>
        <w:instrText xml:space="preserve"> REF _Ref319054229 \n  \* MERGEFORMAT </w:instrText>
      </w:r>
      <w:r w:rsidRPr="00531936">
        <w:rPr>
          <w:rFonts w:ascii="Gill Sans MT" w:hAnsi="Gill Sans MT"/>
          <w:sz w:val="22"/>
          <w:szCs w:val="22"/>
        </w:rPr>
        <w:fldChar w:fldCharType="separate"/>
      </w:r>
      <w:r w:rsidR="000065CA">
        <w:rPr>
          <w:rFonts w:ascii="Gill Sans MT" w:hAnsi="Gill Sans MT"/>
          <w:sz w:val="22"/>
          <w:szCs w:val="22"/>
        </w:rPr>
        <w:t>(a)</w:t>
      </w:r>
      <w:r w:rsidRPr="00531936">
        <w:rPr>
          <w:rFonts w:ascii="Gill Sans MT" w:hAnsi="Gill Sans MT"/>
          <w:sz w:val="22"/>
          <w:szCs w:val="22"/>
        </w:rPr>
        <w:fldChar w:fldCharType="end"/>
      </w:r>
      <w:r w:rsidRPr="00531936">
        <w:rPr>
          <w:rFonts w:ascii="Gill Sans MT" w:hAnsi="Gill Sans MT"/>
          <w:sz w:val="22"/>
          <w:szCs w:val="22"/>
        </w:rPr>
        <w:t>) details of Disposal of the Asset, including the date of Disposal, the sale price and the purchaser; and</w:t>
      </w:r>
    </w:p>
    <w:p w14:paraId="07AA950A" w14:textId="77777777" w:rsidR="00B054C0" w:rsidRPr="00531936" w:rsidRDefault="000061FF" w:rsidP="003D571B">
      <w:pPr>
        <w:pStyle w:val="Heading3"/>
        <w:numPr>
          <w:ilvl w:val="2"/>
          <w:numId w:val="4"/>
        </w:numPr>
        <w:spacing w:before="120" w:line="276" w:lineRule="auto"/>
        <w:rPr>
          <w:rFonts w:ascii="Gill Sans MT" w:hAnsi="Gill Sans MT"/>
          <w:sz w:val="22"/>
          <w:szCs w:val="22"/>
        </w:rPr>
      </w:pPr>
      <w:r w:rsidRPr="00531936">
        <w:rPr>
          <w:rFonts w:ascii="Gill Sans MT" w:hAnsi="Gill Sans MT"/>
          <w:sz w:val="22"/>
          <w:szCs w:val="22"/>
        </w:rPr>
        <w:t>as and when requested, provide copies of the register of Assets to the Crown.</w:t>
      </w:r>
    </w:p>
    <w:p w14:paraId="36245083" w14:textId="77777777" w:rsidR="00B054C0" w:rsidRPr="00531936" w:rsidRDefault="000061FF" w:rsidP="003D571B">
      <w:pPr>
        <w:pStyle w:val="FATemplate"/>
        <w:spacing w:before="120" w:line="276" w:lineRule="auto"/>
        <w:jc w:val="both"/>
      </w:pPr>
      <w:bookmarkStart w:id="15" w:name="_Toc256000013"/>
      <w:bookmarkStart w:id="16" w:name="_Ref319054232"/>
      <w:r w:rsidRPr="00531936">
        <w:t>Retention of Unexpended Funding</w:t>
      </w:r>
      <w:bookmarkEnd w:id="15"/>
      <w:bookmarkEnd w:id="16"/>
    </w:p>
    <w:p w14:paraId="2A318E0E" w14:textId="77777777" w:rsidR="005856C6" w:rsidRPr="00531936" w:rsidRDefault="000061FF" w:rsidP="005856C6">
      <w:pPr>
        <w:pStyle w:val="Heading2"/>
        <w:rPr>
          <w:lang w:val="en-AU"/>
        </w:rPr>
      </w:pPr>
      <w:r w:rsidRPr="00531936">
        <w:rPr>
          <w:lang w:val="en-AU"/>
        </w:rPr>
        <w:tab/>
      </w:r>
      <w:bookmarkStart w:id="17" w:name="_Toc256000014"/>
      <w:r w:rsidRPr="00531936">
        <w:rPr>
          <w:lang w:val="en-AU"/>
        </w:rPr>
        <w:t>Carry over of Unexpended Funding</w:t>
      </w:r>
      <w:bookmarkEnd w:id="17"/>
    </w:p>
    <w:p w14:paraId="4A23681B" w14:textId="77777777" w:rsidR="00B054C0" w:rsidRPr="00531936" w:rsidRDefault="000061FF" w:rsidP="003D571B">
      <w:pPr>
        <w:spacing w:before="120"/>
        <w:ind w:left="709" w:hanging="709"/>
        <w:jc w:val="both"/>
      </w:pPr>
      <w:r w:rsidRPr="00531936">
        <w:tab/>
        <w:t>In the event of renewal of this Agreement, the Service Provider may carry over Funding to the next Agreement provided that the sum of Unexpended Funding is less than or equal to 5 percent of the total Funding paid under this Agreement for the Term or $10,000 per annum over the Term, whichever is the lesser sum.</w:t>
      </w:r>
    </w:p>
    <w:p w14:paraId="4B5DB66A" w14:textId="77777777" w:rsidR="005856C6" w:rsidRPr="00531936" w:rsidRDefault="000061FF" w:rsidP="005856C6">
      <w:pPr>
        <w:pStyle w:val="Heading2"/>
        <w:rPr>
          <w:lang w:val="en-AU"/>
        </w:rPr>
      </w:pPr>
      <w:bookmarkStart w:id="18" w:name="_Toc256000015"/>
      <w:r w:rsidRPr="00531936">
        <w:rPr>
          <w:lang w:val="en-AU"/>
        </w:rPr>
        <w:t>Notification of Unexpended Funding limits</w:t>
      </w:r>
      <w:bookmarkEnd w:id="18"/>
    </w:p>
    <w:p w14:paraId="652BDBD8" w14:textId="77777777" w:rsidR="00B054C0" w:rsidRPr="00531936" w:rsidRDefault="000061FF" w:rsidP="005856C6">
      <w:pPr>
        <w:spacing w:before="120"/>
        <w:ind w:left="709"/>
        <w:jc w:val="both"/>
      </w:pPr>
      <w:r w:rsidRPr="00531936">
        <w:t>Where Unexpended Funding exceeds the limit set under Clause 5.1 the Service Provider must within 4 months of the end of this Agreement advise the following in writing:</w:t>
      </w:r>
    </w:p>
    <w:p w14:paraId="5E9DD76A" w14:textId="77777777" w:rsidR="00B054C0" w:rsidRPr="00531936" w:rsidRDefault="000061FF" w:rsidP="003D571B">
      <w:pPr>
        <w:pStyle w:val="Heading3"/>
        <w:numPr>
          <w:ilvl w:val="2"/>
          <w:numId w:val="6"/>
        </w:numPr>
        <w:spacing w:before="120" w:line="276" w:lineRule="auto"/>
        <w:rPr>
          <w:rFonts w:ascii="Gill Sans MT" w:hAnsi="Gill Sans MT"/>
          <w:sz w:val="22"/>
          <w:szCs w:val="22"/>
        </w:rPr>
      </w:pPr>
      <w:r w:rsidRPr="00531936">
        <w:rPr>
          <w:rFonts w:ascii="Gill Sans MT" w:hAnsi="Gill Sans MT"/>
          <w:sz w:val="22"/>
          <w:szCs w:val="22"/>
        </w:rPr>
        <w:t>variations to the levels of Service undertaken by the Service Provider during the period of the Agreement; and</w:t>
      </w:r>
    </w:p>
    <w:p w14:paraId="685DF790" w14:textId="77777777" w:rsidR="00B054C0" w:rsidRPr="00531936" w:rsidRDefault="000061FF" w:rsidP="003D571B">
      <w:pPr>
        <w:pStyle w:val="Heading3"/>
        <w:numPr>
          <w:ilvl w:val="2"/>
          <w:numId w:val="4"/>
        </w:numPr>
        <w:spacing w:before="120" w:line="276" w:lineRule="auto"/>
        <w:rPr>
          <w:rFonts w:ascii="Gill Sans MT" w:hAnsi="Gill Sans MT"/>
          <w:sz w:val="22"/>
          <w:szCs w:val="22"/>
        </w:rPr>
      </w:pPr>
      <w:r w:rsidRPr="00531936">
        <w:rPr>
          <w:rFonts w:ascii="Gill Sans MT" w:hAnsi="Gill Sans MT"/>
          <w:sz w:val="22"/>
          <w:szCs w:val="22"/>
        </w:rPr>
        <w:t>if the Service Provider requests the unexpended Funding is to be carried over to the next Agreement.</w:t>
      </w:r>
    </w:p>
    <w:p w14:paraId="77EF4B64" w14:textId="77777777" w:rsidR="00E92BF4" w:rsidRPr="00531936" w:rsidRDefault="000061FF" w:rsidP="00E92BF4">
      <w:pPr>
        <w:pStyle w:val="Heading2"/>
        <w:rPr>
          <w:lang w:val="en-AU"/>
        </w:rPr>
      </w:pPr>
      <w:bookmarkStart w:id="19" w:name="_Toc256000016"/>
      <w:r w:rsidRPr="00531936">
        <w:rPr>
          <w:lang w:val="en-AU"/>
        </w:rPr>
        <w:t>Discretion of Unexpended Funding</w:t>
      </w:r>
      <w:bookmarkEnd w:id="19"/>
    </w:p>
    <w:p w14:paraId="322C33BD" w14:textId="77777777" w:rsidR="00B054C0" w:rsidRPr="00531936" w:rsidRDefault="000061FF" w:rsidP="00E92BF4">
      <w:pPr>
        <w:spacing w:before="120"/>
        <w:ind w:left="709"/>
        <w:jc w:val="both"/>
      </w:pPr>
      <w:r w:rsidRPr="00531936">
        <w:t xml:space="preserve">The Crown will determine in writing within 20 Business Days of receiving the Service Provider’s </w:t>
      </w:r>
      <w:proofErr w:type="gramStart"/>
      <w:r w:rsidRPr="00531936">
        <w:t>request, if</w:t>
      </w:r>
      <w:proofErr w:type="gramEnd"/>
      <w:r w:rsidRPr="00531936">
        <w:t xml:space="preserve"> part or all of the unexpended Funding may be retained by the Service Provider. </w:t>
      </w:r>
    </w:p>
    <w:p w14:paraId="64C9AF9A" w14:textId="77777777" w:rsidR="00E92BF4" w:rsidRPr="00531936" w:rsidRDefault="000061FF" w:rsidP="00E92BF4">
      <w:pPr>
        <w:pStyle w:val="Heading2"/>
        <w:rPr>
          <w:lang w:val="en-AU"/>
        </w:rPr>
      </w:pPr>
      <w:bookmarkStart w:id="20" w:name="_Toc256000017"/>
      <w:r w:rsidRPr="00531936">
        <w:rPr>
          <w:lang w:val="en-AU"/>
        </w:rPr>
        <w:t>Return of Unexpended Funding</w:t>
      </w:r>
      <w:bookmarkEnd w:id="20"/>
    </w:p>
    <w:p w14:paraId="28628DE6" w14:textId="77777777" w:rsidR="00B054C0" w:rsidRPr="00531936" w:rsidRDefault="000061FF" w:rsidP="003D571B">
      <w:pPr>
        <w:spacing w:before="120"/>
        <w:ind w:left="709" w:hanging="709"/>
        <w:jc w:val="both"/>
      </w:pPr>
      <w:r w:rsidRPr="00531936">
        <w:tab/>
        <w:t>If the Service Provider does not receive approval from the Crown to carry over Funds, the Unexpended Funding must be returned to the Crown within 20 Business Days of notification that the money must be refunded.</w:t>
      </w:r>
    </w:p>
    <w:p w14:paraId="67EA7A0F" w14:textId="77777777" w:rsidR="00E92BF4" w:rsidRPr="00531936" w:rsidRDefault="000061FF" w:rsidP="00E92BF4">
      <w:pPr>
        <w:pStyle w:val="Heading2"/>
        <w:rPr>
          <w:lang w:val="en-AU"/>
        </w:rPr>
      </w:pPr>
      <w:bookmarkStart w:id="21" w:name="_Toc256000018"/>
      <w:r w:rsidRPr="00531936">
        <w:rPr>
          <w:lang w:val="en-AU"/>
        </w:rPr>
        <w:t>Cessation of Services</w:t>
      </w:r>
      <w:bookmarkEnd w:id="21"/>
      <w:r w:rsidRPr="00531936">
        <w:rPr>
          <w:lang w:val="en-AU"/>
        </w:rPr>
        <w:tab/>
      </w:r>
    </w:p>
    <w:p w14:paraId="2959728F" w14:textId="77777777" w:rsidR="00B054C0" w:rsidRPr="00531936" w:rsidRDefault="000061FF" w:rsidP="00F87BAF">
      <w:pPr>
        <w:spacing w:before="120" w:after="240"/>
        <w:ind w:left="709" w:hanging="709"/>
        <w:jc w:val="both"/>
      </w:pPr>
      <w:r w:rsidRPr="00531936">
        <w:tab/>
      </w:r>
      <w:proofErr w:type="gramStart"/>
      <w:r w:rsidRPr="00531936">
        <w:t>In the event that</w:t>
      </w:r>
      <w:proofErr w:type="gramEnd"/>
      <w:r w:rsidRPr="00531936">
        <w:t xml:space="preserve"> the Service Provider ceases to provide the Service, all Unexpended Funds held at the date that the Service Provider ceased to provide the Service, must within 60 Business Days be returned to the Crown.</w:t>
      </w:r>
    </w:p>
    <w:p w14:paraId="678C9B02" w14:textId="77777777" w:rsidR="00B054C0" w:rsidRPr="00531936" w:rsidRDefault="000061FF" w:rsidP="003D571B">
      <w:pPr>
        <w:pStyle w:val="FATemplate"/>
        <w:spacing w:before="120" w:line="276" w:lineRule="auto"/>
        <w:jc w:val="both"/>
      </w:pPr>
      <w:bookmarkStart w:id="22" w:name="_Toc256000019"/>
      <w:r w:rsidRPr="00531936">
        <w:t>Recovery of Funding</w:t>
      </w:r>
      <w:bookmarkEnd w:id="22"/>
    </w:p>
    <w:p w14:paraId="18238B5F" w14:textId="577B326F" w:rsidR="00B054C0" w:rsidRPr="00531936" w:rsidRDefault="000061FF" w:rsidP="003D571B">
      <w:pPr>
        <w:spacing w:before="120"/>
        <w:ind w:left="709"/>
        <w:jc w:val="both"/>
      </w:pPr>
      <w:r w:rsidRPr="00531936">
        <w:t xml:space="preserve">If the Crown terminates this Agreement under Clauses </w:t>
      </w:r>
      <w:r w:rsidRPr="00531936">
        <w:fldChar w:fldCharType="begin"/>
      </w:r>
      <w:r>
        <w:instrText xml:space="preserve"> REF _Ref319054230 \n  \* MERGEFORMAT </w:instrText>
      </w:r>
      <w:r w:rsidRPr="00531936">
        <w:fldChar w:fldCharType="separate"/>
      </w:r>
      <w:r w:rsidR="000065CA">
        <w:t>32</w:t>
      </w:r>
      <w:r w:rsidRPr="00531936">
        <w:fldChar w:fldCharType="end"/>
      </w:r>
      <w:r w:rsidRPr="00531936">
        <w:t xml:space="preserve"> or </w:t>
      </w:r>
      <w:r w:rsidRPr="00531936">
        <w:fldChar w:fldCharType="begin"/>
      </w:r>
      <w:r>
        <w:instrText xml:space="preserve"> REF _Ref319054231 \n  \* MERGEFORMAT </w:instrText>
      </w:r>
      <w:r w:rsidRPr="00531936">
        <w:fldChar w:fldCharType="separate"/>
      </w:r>
      <w:r w:rsidR="000065CA">
        <w:t>34</w:t>
      </w:r>
      <w:r w:rsidRPr="00531936">
        <w:fldChar w:fldCharType="end"/>
      </w:r>
      <w:r w:rsidRPr="00531936">
        <w:t>, the Crown may recover from the Service Provider as a debt due to the Crown any part of the Funding:</w:t>
      </w:r>
    </w:p>
    <w:p w14:paraId="26A687B7" w14:textId="77777777" w:rsidR="00B054C0" w:rsidRPr="00531936" w:rsidRDefault="000061FF" w:rsidP="003D571B">
      <w:pPr>
        <w:pStyle w:val="Heading3"/>
        <w:numPr>
          <w:ilvl w:val="2"/>
          <w:numId w:val="7"/>
        </w:numPr>
        <w:spacing w:before="120" w:line="276" w:lineRule="auto"/>
        <w:rPr>
          <w:rFonts w:ascii="Gill Sans MT" w:hAnsi="Gill Sans MT"/>
          <w:sz w:val="22"/>
          <w:szCs w:val="22"/>
        </w:rPr>
      </w:pPr>
      <w:r w:rsidRPr="00531936">
        <w:rPr>
          <w:rFonts w:ascii="Gill Sans MT" w:hAnsi="Gill Sans MT"/>
          <w:sz w:val="22"/>
          <w:szCs w:val="22"/>
        </w:rPr>
        <w:t>that the Crown considers the Service Provider has not spent in accordance with the Agreement; or</w:t>
      </w:r>
    </w:p>
    <w:p w14:paraId="5DB146E7" w14:textId="77777777" w:rsidR="00B054C0" w:rsidRPr="00531936" w:rsidRDefault="000061FF" w:rsidP="003D571B">
      <w:pPr>
        <w:pStyle w:val="Heading3"/>
        <w:numPr>
          <w:ilvl w:val="2"/>
          <w:numId w:val="6"/>
        </w:numPr>
        <w:spacing w:before="120" w:line="276" w:lineRule="auto"/>
        <w:rPr>
          <w:rFonts w:ascii="Gill Sans MT" w:hAnsi="Gill Sans MT"/>
          <w:sz w:val="22"/>
          <w:szCs w:val="22"/>
        </w:rPr>
      </w:pPr>
      <w:r w:rsidRPr="00531936">
        <w:rPr>
          <w:rFonts w:ascii="Gill Sans MT" w:hAnsi="Gill Sans MT"/>
          <w:sz w:val="22"/>
          <w:szCs w:val="22"/>
        </w:rPr>
        <w:t>that remains unexpended.</w:t>
      </w:r>
    </w:p>
    <w:p w14:paraId="74F9FA6F" w14:textId="77777777" w:rsidR="00B054C0" w:rsidRPr="00531936" w:rsidRDefault="000061FF" w:rsidP="003D571B">
      <w:pPr>
        <w:pStyle w:val="FATemplate"/>
        <w:spacing w:before="120" w:line="276" w:lineRule="auto"/>
        <w:jc w:val="both"/>
      </w:pPr>
      <w:bookmarkStart w:id="23" w:name="_Toc256000020"/>
      <w:bookmarkStart w:id="24" w:name="_Ref319054456"/>
      <w:r w:rsidRPr="00531936">
        <w:t>Repaying the Funding</w:t>
      </w:r>
      <w:bookmarkEnd w:id="23"/>
      <w:bookmarkEnd w:id="24"/>
    </w:p>
    <w:p w14:paraId="35097175" w14:textId="77777777" w:rsidR="00E92BF4" w:rsidRPr="00531936" w:rsidRDefault="000061FF" w:rsidP="00E92BF4">
      <w:pPr>
        <w:pStyle w:val="Heading2"/>
        <w:rPr>
          <w:lang w:val="en-AU"/>
        </w:rPr>
      </w:pPr>
      <w:bookmarkStart w:id="25" w:name="_Toc256000021"/>
      <w:r w:rsidRPr="00531936">
        <w:rPr>
          <w:lang w:val="en-AU"/>
        </w:rPr>
        <w:t>Repaying the Funding</w:t>
      </w:r>
      <w:bookmarkEnd w:id="25"/>
    </w:p>
    <w:p w14:paraId="4652562B" w14:textId="77777777" w:rsidR="00B054C0" w:rsidRPr="00531936" w:rsidRDefault="000061FF" w:rsidP="00E92BF4">
      <w:pPr>
        <w:spacing w:before="120"/>
        <w:ind w:left="709"/>
        <w:jc w:val="both"/>
      </w:pPr>
      <w:r w:rsidRPr="00531936">
        <w:t>The Service Provider must repay the Funding (or the relevant part of it) in any of the circumstances set out below:</w:t>
      </w:r>
    </w:p>
    <w:p w14:paraId="5FC08018" w14:textId="77777777" w:rsidR="00B054C0" w:rsidRPr="00531936" w:rsidRDefault="000061FF" w:rsidP="003D571B">
      <w:pPr>
        <w:pStyle w:val="Heading3"/>
        <w:numPr>
          <w:ilvl w:val="2"/>
          <w:numId w:val="8"/>
        </w:numPr>
        <w:spacing w:before="120" w:line="276" w:lineRule="auto"/>
        <w:rPr>
          <w:rFonts w:ascii="Gill Sans MT" w:hAnsi="Gill Sans MT"/>
          <w:sz w:val="22"/>
          <w:szCs w:val="22"/>
        </w:rPr>
      </w:pPr>
      <w:r w:rsidRPr="00531936">
        <w:rPr>
          <w:rFonts w:ascii="Gill Sans MT" w:hAnsi="Gill Sans MT"/>
          <w:sz w:val="22"/>
          <w:szCs w:val="22"/>
        </w:rPr>
        <w:t xml:space="preserve">the Crown overpays the Service Provider including where there is a payment in excess of the Grant agreed or where there is a payment in advance for Services no longer required to be </w:t>
      </w:r>
      <w:proofErr w:type="gramStart"/>
      <w:r w:rsidRPr="00531936">
        <w:rPr>
          <w:rFonts w:ascii="Gill Sans MT" w:hAnsi="Gill Sans MT"/>
          <w:sz w:val="22"/>
          <w:szCs w:val="22"/>
        </w:rPr>
        <w:t>delivered;</w:t>
      </w:r>
      <w:proofErr w:type="gramEnd"/>
    </w:p>
    <w:p w14:paraId="76FEF5B4" w14:textId="77777777" w:rsidR="00B054C0" w:rsidRPr="00531936" w:rsidRDefault="000061FF" w:rsidP="003D571B">
      <w:pPr>
        <w:pStyle w:val="Heading3"/>
        <w:numPr>
          <w:ilvl w:val="2"/>
          <w:numId w:val="7"/>
        </w:numPr>
        <w:spacing w:before="120" w:line="276" w:lineRule="auto"/>
        <w:rPr>
          <w:rFonts w:ascii="Gill Sans MT" w:hAnsi="Gill Sans MT"/>
          <w:sz w:val="22"/>
          <w:szCs w:val="22"/>
        </w:rPr>
      </w:pPr>
      <w:r w:rsidRPr="00531936">
        <w:rPr>
          <w:rFonts w:ascii="Gill Sans MT" w:hAnsi="Gill Sans MT"/>
          <w:sz w:val="22"/>
          <w:szCs w:val="22"/>
        </w:rPr>
        <w:t xml:space="preserve">the Service Provider incorrectly claims an amount from the </w:t>
      </w:r>
      <w:proofErr w:type="gramStart"/>
      <w:r w:rsidRPr="00531936">
        <w:rPr>
          <w:rFonts w:ascii="Gill Sans MT" w:hAnsi="Gill Sans MT"/>
          <w:sz w:val="22"/>
          <w:szCs w:val="22"/>
        </w:rPr>
        <w:t>Crown;</w:t>
      </w:r>
      <w:proofErr w:type="gramEnd"/>
    </w:p>
    <w:p w14:paraId="2E24E431" w14:textId="47B880B6" w:rsidR="00B054C0" w:rsidRPr="00531936" w:rsidRDefault="000061FF" w:rsidP="003D571B">
      <w:pPr>
        <w:pStyle w:val="Heading3"/>
        <w:numPr>
          <w:ilvl w:val="2"/>
          <w:numId w:val="7"/>
        </w:numPr>
        <w:spacing w:before="120" w:line="276" w:lineRule="auto"/>
        <w:rPr>
          <w:rFonts w:ascii="Gill Sans MT" w:hAnsi="Gill Sans MT"/>
          <w:sz w:val="22"/>
          <w:szCs w:val="22"/>
        </w:rPr>
      </w:pPr>
      <w:r w:rsidRPr="00531936">
        <w:rPr>
          <w:rFonts w:ascii="Gill Sans MT" w:hAnsi="Gill Sans MT"/>
          <w:sz w:val="22"/>
          <w:szCs w:val="22"/>
        </w:rPr>
        <w:t xml:space="preserve">an amount of Unexpended Funding that the Secretary advises the Service Provider is to be repaid under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_Ref319054232 \n  \* MERGEFORMAT </w:instrText>
      </w:r>
      <w:r w:rsidRPr="00531936">
        <w:rPr>
          <w:rFonts w:ascii="Gill Sans MT" w:hAnsi="Gill Sans MT"/>
          <w:sz w:val="22"/>
          <w:szCs w:val="22"/>
        </w:rPr>
        <w:fldChar w:fldCharType="separate"/>
      </w:r>
      <w:r w:rsidR="000065CA">
        <w:rPr>
          <w:rFonts w:ascii="Gill Sans MT" w:hAnsi="Gill Sans MT"/>
          <w:sz w:val="22"/>
          <w:szCs w:val="22"/>
        </w:rPr>
        <w:t>5</w:t>
      </w:r>
      <w:r w:rsidRPr="00531936">
        <w:rPr>
          <w:rFonts w:ascii="Gill Sans MT" w:hAnsi="Gill Sans MT"/>
          <w:sz w:val="22"/>
          <w:szCs w:val="22"/>
        </w:rPr>
        <w:fldChar w:fldCharType="end"/>
      </w:r>
      <w:r w:rsidRPr="00531936">
        <w:rPr>
          <w:rFonts w:ascii="Gill Sans MT" w:hAnsi="Gill Sans MT"/>
          <w:sz w:val="22"/>
          <w:szCs w:val="22"/>
        </w:rPr>
        <w:t>; or</w:t>
      </w:r>
    </w:p>
    <w:p w14:paraId="5852F18F" w14:textId="77777777" w:rsidR="00B054C0" w:rsidRPr="00531936" w:rsidRDefault="000061FF" w:rsidP="003D571B">
      <w:pPr>
        <w:pStyle w:val="Heading3"/>
        <w:numPr>
          <w:ilvl w:val="2"/>
          <w:numId w:val="7"/>
        </w:numPr>
        <w:spacing w:before="120" w:line="276" w:lineRule="auto"/>
        <w:rPr>
          <w:rFonts w:ascii="Gill Sans MT" w:hAnsi="Gill Sans MT"/>
          <w:sz w:val="22"/>
          <w:szCs w:val="22"/>
        </w:rPr>
      </w:pPr>
      <w:r w:rsidRPr="00531936">
        <w:rPr>
          <w:rFonts w:ascii="Gill Sans MT" w:hAnsi="Gill Sans MT"/>
          <w:sz w:val="22"/>
          <w:szCs w:val="22"/>
        </w:rPr>
        <w:t>the Service Provider spends an amount other than in accordance with this Agreement.</w:t>
      </w:r>
    </w:p>
    <w:p w14:paraId="0109D8EA" w14:textId="77777777" w:rsidR="00E92BF4" w:rsidRPr="00531936" w:rsidRDefault="000061FF" w:rsidP="00E92BF4">
      <w:pPr>
        <w:pStyle w:val="Heading2"/>
        <w:rPr>
          <w:lang w:val="en-AU"/>
        </w:rPr>
      </w:pPr>
      <w:bookmarkStart w:id="26" w:name="_Toc256000022"/>
      <w:r w:rsidRPr="00531936">
        <w:rPr>
          <w:lang w:val="en-AU"/>
        </w:rPr>
        <w:t>Method of repayment of Funding</w:t>
      </w:r>
      <w:bookmarkEnd w:id="26"/>
    </w:p>
    <w:p w14:paraId="71D333F0" w14:textId="77777777" w:rsidR="00B054C0" w:rsidRPr="00531936" w:rsidRDefault="000061FF" w:rsidP="00E92BF4">
      <w:pPr>
        <w:spacing w:before="120"/>
        <w:ind w:left="709"/>
        <w:jc w:val="both"/>
      </w:pPr>
      <w:r w:rsidRPr="00531936">
        <w:t>An amount due under this clause must be repaid within 20 Business Days after the Crown gives notice in writing.</w:t>
      </w:r>
    </w:p>
    <w:p w14:paraId="4E7C8176" w14:textId="77777777" w:rsidR="00E92BF4" w:rsidRPr="00531936" w:rsidRDefault="000061FF" w:rsidP="00E92BF4">
      <w:pPr>
        <w:pStyle w:val="Heading2"/>
        <w:rPr>
          <w:lang w:val="en-AU"/>
        </w:rPr>
      </w:pPr>
      <w:bookmarkStart w:id="27" w:name="_Toc256000023"/>
      <w:r w:rsidRPr="00531936">
        <w:rPr>
          <w:lang w:val="en-AU"/>
        </w:rPr>
        <w:t>Crown to recover</w:t>
      </w:r>
      <w:bookmarkEnd w:id="27"/>
    </w:p>
    <w:p w14:paraId="197F7A3D" w14:textId="77777777" w:rsidR="00B054C0" w:rsidRPr="00531936" w:rsidRDefault="000061FF" w:rsidP="00F87BAF">
      <w:pPr>
        <w:spacing w:before="120" w:after="240"/>
        <w:ind w:left="709"/>
        <w:jc w:val="both"/>
      </w:pPr>
      <w:r w:rsidRPr="00531936">
        <w:t>The Crown can recover all or any of the amount by deducting it from subsequent amounts due under this Agreement.</w:t>
      </w:r>
    </w:p>
    <w:p w14:paraId="4A813EFD" w14:textId="77777777" w:rsidR="00B054C0" w:rsidRPr="00531936" w:rsidRDefault="000061FF" w:rsidP="003D571B">
      <w:pPr>
        <w:pStyle w:val="FATemplate"/>
        <w:spacing w:before="120" w:line="276" w:lineRule="auto"/>
        <w:jc w:val="both"/>
      </w:pPr>
      <w:bookmarkStart w:id="28" w:name="_Toc256000024"/>
      <w:r w:rsidRPr="00531936">
        <w:t>Other Funding Sources</w:t>
      </w:r>
      <w:bookmarkEnd w:id="28"/>
    </w:p>
    <w:p w14:paraId="5B5A5F07" w14:textId="77777777" w:rsidR="00B054C0" w:rsidRPr="00531936" w:rsidRDefault="000061FF" w:rsidP="003D571B">
      <w:pPr>
        <w:spacing w:before="120"/>
        <w:ind w:firstLine="709"/>
        <w:jc w:val="both"/>
      </w:pPr>
      <w:r w:rsidRPr="00531936">
        <w:t xml:space="preserve">The </w:t>
      </w:r>
      <w:r w:rsidRPr="00531936">
        <w:rPr>
          <w:shd w:val="clear" w:color="auto" w:fill="FFFFFF"/>
        </w:rPr>
        <w:t>Service Provider</w:t>
      </w:r>
      <w:r w:rsidRPr="00531936">
        <w:t xml:space="preserve"> must:</w:t>
      </w:r>
    </w:p>
    <w:p w14:paraId="34FC77B2" w14:textId="77777777" w:rsidR="00B054C0" w:rsidRPr="00531936" w:rsidRDefault="000061FF" w:rsidP="003D571B">
      <w:pPr>
        <w:pStyle w:val="Heading3"/>
        <w:numPr>
          <w:ilvl w:val="2"/>
          <w:numId w:val="9"/>
        </w:numPr>
        <w:spacing w:before="120" w:line="276" w:lineRule="auto"/>
        <w:rPr>
          <w:rFonts w:ascii="Gill Sans MT" w:hAnsi="Gill Sans MT"/>
          <w:sz w:val="22"/>
          <w:szCs w:val="22"/>
        </w:rPr>
      </w:pPr>
      <w:r w:rsidRPr="00531936">
        <w:rPr>
          <w:rFonts w:ascii="Gill Sans MT" w:hAnsi="Gill Sans MT"/>
          <w:sz w:val="22"/>
          <w:szCs w:val="22"/>
        </w:rPr>
        <w:t xml:space="preserve">promptly notify the Crown in writing of the amount and source of any material funding or other contributions it receives directly or indirectly for the provision of Services (other than Funds provided under this Agreement) and, if requested by the Crown, promptly provide to the Crown copies of any written arrangements </w:t>
      </w:r>
      <w:proofErr w:type="gramStart"/>
      <w:r w:rsidRPr="00531936">
        <w:rPr>
          <w:rFonts w:ascii="Gill Sans MT" w:hAnsi="Gill Sans MT"/>
          <w:sz w:val="22"/>
          <w:szCs w:val="22"/>
        </w:rPr>
        <w:t>entered into</w:t>
      </w:r>
      <w:proofErr w:type="gramEnd"/>
      <w:r w:rsidRPr="00531936">
        <w:rPr>
          <w:rFonts w:ascii="Gill Sans MT" w:hAnsi="Gill Sans MT"/>
          <w:sz w:val="22"/>
          <w:szCs w:val="22"/>
        </w:rPr>
        <w:t>, or proposed to be entered into, in respect of such other funding or contributions; and</w:t>
      </w:r>
    </w:p>
    <w:p w14:paraId="5488AD92" w14:textId="77777777" w:rsidR="00B054C0" w:rsidRPr="00531936" w:rsidRDefault="000061FF" w:rsidP="003D571B">
      <w:pPr>
        <w:pStyle w:val="Heading3"/>
        <w:numPr>
          <w:ilvl w:val="2"/>
          <w:numId w:val="7"/>
        </w:numPr>
        <w:spacing w:before="120" w:line="276" w:lineRule="auto"/>
        <w:rPr>
          <w:rFonts w:ascii="Gill Sans MT" w:hAnsi="Gill Sans MT"/>
          <w:sz w:val="22"/>
          <w:szCs w:val="22"/>
        </w:rPr>
      </w:pPr>
      <w:r w:rsidRPr="00531936">
        <w:rPr>
          <w:rFonts w:ascii="Gill Sans MT" w:hAnsi="Gill Sans MT"/>
          <w:sz w:val="22"/>
          <w:szCs w:val="22"/>
        </w:rPr>
        <w:t>ensure that the terms on which any other funding or contributions are provided to the Service Provider for, or in connection with, the Services are not inconsistent with the terms of this Agreement and do not in any way limit or affect the Service Provider’s ability to comply strictly with its obligations, or the Crown’s ability to exercise its rights, under this Agreement.</w:t>
      </w:r>
    </w:p>
    <w:p w14:paraId="1A77A5F0" w14:textId="77777777" w:rsidR="00B054C0" w:rsidRPr="00531936" w:rsidRDefault="000061FF" w:rsidP="003D571B">
      <w:pPr>
        <w:pStyle w:val="FATemplate"/>
        <w:spacing w:before="120" w:line="276" w:lineRule="auto"/>
        <w:jc w:val="both"/>
      </w:pPr>
      <w:bookmarkStart w:id="29" w:name="_Toc256000025"/>
      <w:bookmarkStart w:id="30" w:name="_Ref319054233"/>
      <w:bookmarkStart w:id="31" w:name="_Ref319054467"/>
      <w:r w:rsidRPr="00531936">
        <w:t>Taxes, Duties and Government Charges</w:t>
      </w:r>
      <w:bookmarkEnd w:id="29"/>
      <w:bookmarkEnd w:id="30"/>
      <w:bookmarkEnd w:id="31"/>
    </w:p>
    <w:p w14:paraId="7B25B13D" w14:textId="77777777" w:rsidR="00B054C0" w:rsidRPr="00531936" w:rsidRDefault="000061FF" w:rsidP="003D571B">
      <w:pPr>
        <w:pStyle w:val="Heading2"/>
        <w:rPr>
          <w:lang w:val="en-AU"/>
        </w:rPr>
      </w:pPr>
      <w:bookmarkStart w:id="32" w:name="_Toc256000026"/>
      <w:r w:rsidRPr="00531936">
        <w:rPr>
          <w:lang w:val="en-AU"/>
        </w:rPr>
        <w:t>Definitions</w:t>
      </w:r>
      <w:bookmarkEnd w:id="32"/>
    </w:p>
    <w:p w14:paraId="700D752E" w14:textId="77777777" w:rsidR="00B054C0" w:rsidRPr="00531936" w:rsidRDefault="000061FF" w:rsidP="003D571B">
      <w:pPr>
        <w:spacing w:before="120"/>
        <w:ind w:left="709"/>
        <w:jc w:val="both"/>
      </w:pPr>
      <w:r w:rsidRPr="00531936">
        <w:t xml:space="preserve">In this clause, GST, Input Tax Credits, Tax Invoice and Taxable Supply have the meaning given to those terms in the </w:t>
      </w:r>
      <w:r w:rsidRPr="00531936">
        <w:rPr>
          <w:i/>
        </w:rPr>
        <w:t>A New Tax System (Goods and Services Tax) Act 1999</w:t>
      </w:r>
      <w:r w:rsidRPr="00531936">
        <w:t>.</w:t>
      </w:r>
    </w:p>
    <w:p w14:paraId="4F556803" w14:textId="77777777" w:rsidR="00B054C0" w:rsidRPr="00531936" w:rsidRDefault="000061FF" w:rsidP="003D571B">
      <w:pPr>
        <w:pStyle w:val="Heading2"/>
        <w:rPr>
          <w:lang w:val="en-AU"/>
        </w:rPr>
      </w:pPr>
      <w:bookmarkStart w:id="33" w:name="_Toc256000027"/>
      <w:r w:rsidRPr="00531936">
        <w:rPr>
          <w:lang w:val="en-AU"/>
        </w:rPr>
        <w:t>Responsibility for Taxes</w:t>
      </w:r>
      <w:bookmarkEnd w:id="33"/>
    </w:p>
    <w:p w14:paraId="1A841023" w14:textId="769E0A70" w:rsidR="00B054C0" w:rsidRPr="00531936" w:rsidRDefault="000061FF" w:rsidP="003D571B">
      <w:pPr>
        <w:spacing w:before="120"/>
        <w:ind w:left="709"/>
        <w:jc w:val="both"/>
      </w:pPr>
      <w:r w:rsidRPr="00531936">
        <w:t xml:space="preserve">Subject to this Clause </w:t>
      </w:r>
      <w:r w:rsidRPr="00531936">
        <w:fldChar w:fldCharType="begin"/>
      </w:r>
      <w:r>
        <w:instrText xml:space="preserve"> REF _Ref319054233 \n  \* MERGEFORMAT </w:instrText>
      </w:r>
      <w:r w:rsidRPr="00531936">
        <w:fldChar w:fldCharType="separate"/>
      </w:r>
      <w:r w:rsidR="000065CA">
        <w:t>9</w:t>
      </w:r>
      <w:r w:rsidRPr="00531936">
        <w:fldChar w:fldCharType="end"/>
      </w:r>
      <w:r w:rsidRPr="00531936">
        <w:t xml:space="preserve">, all taxes, </w:t>
      </w:r>
      <w:proofErr w:type="gramStart"/>
      <w:r w:rsidRPr="00531936">
        <w:t>duties</w:t>
      </w:r>
      <w:proofErr w:type="gramEnd"/>
      <w:r w:rsidRPr="00531936">
        <w:t xml:space="preserve"> and government charges (Taxes) imposed or levied in Australia or overseas in connection with this Agreement or the payment of the Funds must be paid by the Service Provider, or as the Service Provider might arrange.</w:t>
      </w:r>
    </w:p>
    <w:p w14:paraId="576BC869" w14:textId="77777777" w:rsidR="00B054C0" w:rsidRPr="00531936" w:rsidRDefault="000061FF" w:rsidP="003D571B">
      <w:pPr>
        <w:pStyle w:val="Heading2"/>
        <w:rPr>
          <w:lang w:val="en-AU"/>
        </w:rPr>
      </w:pPr>
      <w:bookmarkStart w:id="34" w:name="_Toc256000028"/>
      <w:r w:rsidRPr="00531936">
        <w:rPr>
          <w:lang w:val="en-AU"/>
        </w:rPr>
        <w:t>Grants Include GST</w:t>
      </w:r>
      <w:bookmarkEnd w:id="34"/>
    </w:p>
    <w:p w14:paraId="5CF438BD" w14:textId="77777777" w:rsidR="00B054C0" w:rsidRPr="00531936" w:rsidRDefault="000061FF" w:rsidP="003D571B">
      <w:pPr>
        <w:spacing w:before="120"/>
        <w:ind w:left="709"/>
        <w:jc w:val="both"/>
      </w:pPr>
      <w:r w:rsidRPr="00531936">
        <w:t xml:space="preserve">The Service Provider acknowledges and agrees that (where applicable) the Grants include an amount in respect of GST and no additional sum will be paid for GST. </w:t>
      </w:r>
    </w:p>
    <w:p w14:paraId="20318746" w14:textId="77777777" w:rsidR="00B054C0" w:rsidRPr="00531936" w:rsidRDefault="000061FF" w:rsidP="003D571B">
      <w:pPr>
        <w:pStyle w:val="Heading2"/>
        <w:rPr>
          <w:lang w:val="en-AU"/>
        </w:rPr>
      </w:pPr>
      <w:bookmarkStart w:id="35" w:name="_Toc256000029"/>
      <w:r w:rsidRPr="00531936">
        <w:rPr>
          <w:lang w:val="en-AU"/>
        </w:rPr>
        <w:t>Input Tax Credits</w:t>
      </w:r>
      <w:bookmarkEnd w:id="35"/>
    </w:p>
    <w:p w14:paraId="271F4F63" w14:textId="77777777" w:rsidR="00B054C0" w:rsidRPr="00531936" w:rsidRDefault="000061FF" w:rsidP="00F87BAF">
      <w:pPr>
        <w:spacing w:before="120" w:after="240"/>
        <w:ind w:left="709"/>
        <w:jc w:val="both"/>
      </w:pPr>
      <w:r w:rsidRPr="00531936">
        <w:t>The Service Provider is responsible for claiming all Input Tax Credits to which it is entitled related to this Agreement.</w:t>
      </w:r>
    </w:p>
    <w:p w14:paraId="77356353" w14:textId="77777777" w:rsidR="00B054C0" w:rsidRPr="00531936" w:rsidRDefault="000061FF" w:rsidP="003D571B">
      <w:pPr>
        <w:pStyle w:val="FATemplate"/>
        <w:spacing w:before="120" w:line="276" w:lineRule="auto"/>
        <w:jc w:val="both"/>
      </w:pPr>
      <w:bookmarkStart w:id="36" w:name="_Toc256000030"/>
      <w:r w:rsidRPr="00531936">
        <w:t>Tax Invoice</w:t>
      </w:r>
      <w:bookmarkEnd w:id="36"/>
    </w:p>
    <w:p w14:paraId="5630699A" w14:textId="77777777" w:rsidR="00E20A8D" w:rsidRPr="00531936" w:rsidRDefault="000061FF" w:rsidP="00E20A8D">
      <w:pPr>
        <w:pStyle w:val="Heading2"/>
        <w:rPr>
          <w:lang w:val="en-AU"/>
        </w:rPr>
      </w:pPr>
      <w:bookmarkStart w:id="37" w:name="_Toc256000031"/>
      <w:r w:rsidRPr="00531936">
        <w:rPr>
          <w:lang w:val="en-AU"/>
        </w:rPr>
        <w:t>Tax Invoice</w:t>
      </w:r>
      <w:bookmarkEnd w:id="37"/>
    </w:p>
    <w:p w14:paraId="1A501BEE" w14:textId="77777777" w:rsidR="00B054C0" w:rsidRPr="00531936" w:rsidRDefault="000061FF" w:rsidP="00E20A8D">
      <w:pPr>
        <w:pStyle w:val="IndentafterHeading12"/>
        <w:spacing w:before="120" w:line="276" w:lineRule="auto"/>
        <w:rPr>
          <w:rFonts w:ascii="Gill Sans MT" w:hAnsi="Gill Sans MT"/>
          <w:sz w:val="22"/>
          <w:szCs w:val="22"/>
          <w:lang w:val="en-AU"/>
        </w:rPr>
      </w:pPr>
      <w:r w:rsidRPr="00531936">
        <w:rPr>
          <w:rFonts w:ascii="Gill Sans MT" w:hAnsi="Gill Sans MT"/>
          <w:sz w:val="22"/>
          <w:szCs w:val="22"/>
          <w:lang w:val="en-AU"/>
        </w:rPr>
        <w:t>If any Taxable Supplies are made under this Agreement, the Crown will provide the Service Provider with a recipient created tax invoice.</w:t>
      </w:r>
    </w:p>
    <w:p w14:paraId="0E4C2AEB" w14:textId="77777777" w:rsidR="00E20A8D" w:rsidRPr="00531936" w:rsidRDefault="000061FF" w:rsidP="00E20A8D">
      <w:pPr>
        <w:pStyle w:val="Heading2"/>
        <w:rPr>
          <w:lang w:val="en-AU"/>
        </w:rPr>
      </w:pPr>
      <w:bookmarkStart w:id="38" w:name="_Toc256000032"/>
      <w:r w:rsidRPr="00531936">
        <w:rPr>
          <w:lang w:val="en-AU"/>
        </w:rPr>
        <w:t>Recipient created Tax Invoice</w:t>
      </w:r>
      <w:bookmarkEnd w:id="38"/>
    </w:p>
    <w:p w14:paraId="1B17285B" w14:textId="77777777" w:rsidR="00B054C0" w:rsidRPr="00531936" w:rsidRDefault="000061FF" w:rsidP="00E20A8D">
      <w:pPr>
        <w:pStyle w:val="IndentafterHeading12"/>
        <w:spacing w:before="120" w:line="276" w:lineRule="auto"/>
        <w:rPr>
          <w:rFonts w:ascii="Gill Sans MT" w:hAnsi="Gill Sans MT"/>
          <w:sz w:val="22"/>
          <w:szCs w:val="22"/>
          <w:lang w:val="en-AU"/>
        </w:rPr>
      </w:pPr>
      <w:r w:rsidRPr="00531936">
        <w:rPr>
          <w:rFonts w:ascii="Gill Sans MT" w:hAnsi="Gill Sans MT"/>
          <w:sz w:val="22"/>
          <w:szCs w:val="22"/>
          <w:lang w:val="en-AU"/>
        </w:rPr>
        <w:t>The Crown will provide the Service Provider with a recipient created tax invoice subject to the following conditions:</w:t>
      </w:r>
    </w:p>
    <w:p w14:paraId="6273DA43" w14:textId="77777777" w:rsidR="00B054C0" w:rsidRPr="00531936" w:rsidRDefault="000061FF" w:rsidP="003D571B">
      <w:pPr>
        <w:pStyle w:val="Heading3"/>
        <w:numPr>
          <w:ilvl w:val="2"/>
          <w:numId w:val="3"/>
        </w:numPr>
        <w:spacing w:before="120" w:line="276" w:lineRule="auto"/>
        <w:rPr>
          <w:rFonts w:ascii="Gill Sans MT" w:hAnsi="Gill Sans MT"/>
          <w:sz w:val="22"/>
          <w:szCs w:val="22"/>
        </w:rPr>
      </w:pPr>
      <w:r w:rsidRPr="00531936">
        <w:rPr>
          <w:rFonts w:ascii="Gill Sans MT" w:hAnsi="Gill Sans MT"/>
          <w:sz w:val="22"/>
          <w:szCs w:val="22"/>
        </w:rPr>
        <w:t xml:space="preserve">the Crown can issue tax invoices in respect of the supplies made after 30 June </w:t>
      </w:r>
      <w:proofErr w:type="gramStart"/>
      <w:r w:rsidRPr="00531936">
        <w:rPr>
          <w:rFonts w:ascii="Gill Sans MT" w:hAnsi="Gill Sans MT"/>
          <w:sz w:val="22"/>
          <w:szCs w:val="22"/>
        </w:rPr>
        <w:t>2000;</w:t>
      </w:r>
      <w:proofErr w:type="gramEnd"/>
    </w:p>
    <w:p w14:paraId="118926D1" w14:textId="77777777" w:rsidR="00B054C0" w:rsidRPr="00531936" w:rsidRDefault="000061FF" w:rsidP="003D571B">
      <w:pPr>
        <w:pStyle w:val="Heading3"/>
        <w:numPr>
          <w:ilvl w:val="2"/>
          <w:numId w:val="3"/>
        </w:numPr>
        <w:spacing w:before="120" w:line="276" w:lineRule="auto"/>
        <w:rPr>
          <w:rFonts w:ascii="Gill Sans MT" w:hAnsi="Gill Sans MT"/>
          <w:sz w:val="22"/>
          <w:szCs w:val="22"/>
        </w:rPr>
      </w:pPr>
      <w:r w:rsidRPr="00531936">
        <w:rPr>
          <w:rFonts w:ascii="Gill Sans MT" w:hAnsi="Gill Sans MT"/>
          <w:sz w:val="22"/>
          <w:szCs w:val="22"/>
        </w:rPr>
        <w:t>the Service Provider will not supply tax invoices in respect of the Services; and</w:t>
      </w:r>
    </w:p>
    <w:p w14:paraId="55A2D7AC" w14:textId="77777777" w:rsidR="00B054C0" w:rsidRPr="00531936" w:rsidRDefault="000061FF" w:rsidP="003D571B">
      <w:pPr>
        <w:pStyle w:val="Heading3"/>
        <w:numPr>
          <w:ilvl w:val="2"/>
          <w:numId w:val="3"/>
        </w:numPr>
        <w:spacing w:before="120" w:line="276" w:lineRule="auto"/>
        <w:rPr>
          <w:rFonts w:ascii="Gill Sans MT" w:hAnsi="Gill Sans MT"/>
          <w:sz w:val="22"/>
          <w:szCs w:val="22"/>
        </w:rPr>
      </w:pPr>
      <w:r w:rsidRPr="00531936">
        <w:rPr>
          <w:rFonts w:ascii="Gill Sans MT" w:hAnsi="Gill Sans MT"/>
          <w:sz w:val="22"/>
          <w:szCs w:val="22"/>
        </w:rPr>
        <w:t>the Service Provider acknowledges that it is registered for GST when it enters into this Agreement and that it will notify the Crown if it ceases to be registered.</w:t>
      </w:r>
    </w:p>
    <w:p w14:paraId="6338C0B7" w14:textId="77777777" w:rsidR="00B054C0" w:rsidRPr="00531936" w:rsidRDefault="000061FF" w:rsidP="003D571B">
      <w:pPr>
        <w:pStyle w:val="FATemplate"/>
        <w:spacing w:before="120" w:line="276" w:lineRule="auto"/>
        <w:jc w:val="both"/>
      </w:pPr>
      <w:bookmarkStart w:id="39" w:name="_Toc256000033"/>
      <w:r w:rsidRPr="00531936">
        <w:t>Term of Agreement</w:t>
      </w:r>
      <w:bookmarkEnd w:id="39"/>
    </w:p>
    <w:p w14:paraId="13462784" w14:textId="77777777" w:rsidR="00FC6A79" w:rsidRPr="00531936" w:rsidRDefault="000061FF" w:rsidP="003D571B">
      <w:pPr>
        <w:pStyle w:val="Heading2"/>
        <w:rPr>
          <w:lang w:val="en-AU"/>
        </w:rPr>
      </w:pPr>
      <w:bookmarkStart w:id="40" w:name="_Toc256000034"/>
      <w:r w:rsidRPr="00531936">
        <w:rPr>
          <w:lang w:val="en-AU"/>
        </w:rPr>
        <w:t>Term</w:t>
      </w:r>
      <w:bookmarkEnd w:id="40"/>
    </w:p>
    <w:p w14:paraId="0566B02C" w14:textId="77777777" w:rsidR="00B054C0" w:rsidRPr="00531936" w:rsidRDefault="000061FF" w:rsidP="003D571B">
      <w:pPr>
        <w:spacing w:before="120"/>
        <w:ind w:left="709"/>
        <w:jc w:val="both"/>
      </w:pPr>
      <w:r w:rsidRPr="00531936">
        <w:t>This Agreement commences on the Commencement Date and, unless terminated earlier, expires on the Completion Date.</w:t>
      </w:r>
    </w:p>
    <w:p w14:paraId="4F814AD2" w14:textId="77777777" w:rsidR="00B054C0" w:rsidRPr="00531936" w:rsidRDefault="000061FF" w:rsidP="003D571B">
      <w:pPr>
        <w:pStyle w:val="Heading2"/>
        <w:rPr>
          <w:lang w:val="en-AU"/>
        </w:rPr>
      </w:pPr>
      <w:bookmarkStart w:id="41" w:name="_Toc256000035"/>
      <w:r w:rsidRPr="00531936">
        <w:rPr>
          <w:lang w:val="en-AU"/>
        </w:rPr>
        <w:t>Early Commencement</w:t>
      </w:r>
      <w:bookmarkEnd w:id="41"/>
    </w:p>
    <w:p w14:paraId="2E203507" w14:textId="77777777" w:rsidR="00B054C0" w:rsidRPr="00531936" w:rsidRDefault="000061FF" w:rsidP="003D571B">
      <w:pPr>
        <w:spacing w:before="120"/>
        <w:ind w:left="709"/>
        <w:jc w:val="both"/>
      </w:pPr>
      <w:r w:rsidRPr="00531936">
        <w:t xml:space="preserve">If the provision of Services under this Agreement commenced or if any Funding was provided before the Commencement </w:t>
      </w:r>
      <w:proofErr w:type="gramStart"/>
      <w:r w:rsidRPr="00531936">
        <w:t>Date</w:t>
      </w:r>
      <w:proofErr w:type="gramEnd"/>
      <w:r w:rsidRPr="00531936">
        <w:t xml:space="preserve"> then:</w:t>
      </w:r>
    </w:p>
    <w:p w14:paraId="249F261C" w14:textId="77777777" w:rsidR="00B054C0" w:rsidRPr="00531936" w:rsidRDefault="000061FF" w:rsidP="003D571B">
      <w:pPr>
        <w:pStyle w:val="Heading3"/>
        <w:numPr>
          <w:ilvl w:val="2"/>
          <w:numId w:val="10"/>
        </w:numPr>
        <w:spacing w:before="120" w:line="276" w:lineRule="auto"/>
        <w:rPr>
          <w:rFonts w:ascii="Gill Sans MT" w:hAnsi="Gill Sans MT"/>
          <w:sz w:val="22"/>
          <w:szCs w:val="22"/>
        </w:rPr>
      </w:pPr>
      <w:r w:rsidRPr="00531936">
        <w:rPr>
          <w:rFonts w:ascii="Gill Sans MT" w:hAnsi="Gill Sans MT"/>
          <w:sz w:val="22"/>
          <w:szCs w:val="22"/>
        </w:rPr>
        <w:t>the Term will be taken to have started from the earlier date; and</w:t>
      </w:r>
    </w:p>
    <w:p w14:paraId="0885CE7A" w14:textId="77777777" w:rsidR="00B054C0" w:rsidRPr="00531936" w:rsidRDefault="000061FF" w:rsidP="003D571B">
      <w:pPr>
        <w:pStyle w:val="Heading3"/>
        <w:numPr>
          <w:ilvl w:val="2"/>
          <w:numId w:val="3"/>
        </w:numPr>
        <w:spacing w:before="120" w:line="276" w:lineRule="auto"/>
        <w:rPr>
          <w:rFonts w:ascii="Gill Sans MT" w:hAnsi="Gill Sans MT"/>
          <w:sz w:val="22"/>
          <w:szCs w:val="22"/>
        </w:rPr>
      </w:pPr>
      <w:r w:rsidRPr="00531936">
        <w:rPr>
          <w:rFonts w:ascii="Gill Sans MT" w:hAnsi="Gill Sans MT"/>
          <w:sz w:val="22"/>
          <w:szCs w:val="22"/>
        </w:rPr>
        <w:t>all dealings between the parties as from that earlier date relating to the provision of either or both the services and funding will be taken to have been carried out on the terms of this Agreement.</w:t>
      </w:r>
    </w:p>
    <w:p w14:paraId="104ECAAE" w14:textId="77777777" w:rsidR="00B054C0" w:rsidRPr="00531936" w:rsidRDefault="000061FF" w:rsidP="003D571B">
      <w:pPr>
        <w:pStyle w:val="FATemplate"/>
        <w:spacing w:before="120" w:line="276" w:lineRule="auto"/>
        <w:jc w:val="both"/>
      </w:pPr>
      <w:bookmarkStart w:id="42" w:name="_Toc256000036"/>
      <w:r w:rsidRPr="00531936">
        <w:t>Crown’s Obligations</w:t>
      </w:r>
      <w:bookmarkEnd w:id="42"/>
    </w:p>
    <w:p w14:paraId="39C23D11" w14:textId="77777777" w:rsidR="00B054C0" w:rsidRPr="00531936" w:rsidRDefault="000061FF" w:rsidP="003D571B">
      <w:pPr>
        <w:pStyle w:val="Heading2"/>
        <w:rPr>
          <w:lang w:val="en-AU"/>
        </w:rPr>
      </w:pPr>
      <w:bookmarkStart w:id="43" w:name="_Toc256000037"/>
      <w:r w:rsidRPr="00531936">
        <w:rPr>
          <w:lang w:val="en-AU"/>
        </w:rPr>
        <w:t>Obligations</w:t>
      </w:r>
      <w:bookmarkEnd w:id="43"/>
    </w:p>
    <w:p w14:paraId="6BAD966E" w14:textId="77777777" w:rsidR="00B054C0" w:rsidRPr="00531936" w:rsidRDefault="000061FF" w:rsidP="003D571B">
      <w:pPr>
        <w:spacing w:before="120"/>
        <w:ind w:firstLine="709"/>
        <w:jc w:val="both"/>
      </w:pPr>
      <w:r w:rsidRPr="00531936">
        <w:t>The Crown will:</w:t>
      </w:r>
    </w:p>
    <w:p w14:paraId="7D70F151"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 xml:space="preserve">pay the Grant, or instalments of it, to the Service Provider in accordance with Schedule </w:t>
      </w:r>
      <w:proofErr w:type="gramStart"/>
      <w:r w:rsidRPr="00531936">
        <w:rPr>
          <w:rFonts w:ascii="Gill Sans MT" w:hAnsi="Gill Sans MT"/>
          <w:sz w:val="22"/>
          <w:szCs w:val="22"/>
        </w:rPr>
        <w:t>1;</w:t>
      </w:r>
      <w:proofErr w:type="gramEnd"/>
    </w:p>
    <w:p w14:paraId="70E6BE43" w14:textId="77777777" w:rsidR="00B054C0" w:rsidRPr="00531936" w:rsidRDefault="000061FF" w:rsidP="003D571B">
      <w:pPr>
        <w:pStyle w:val="Heading3"/>
        <w:numPr>
          <w:ilvl w:val="2"/>
          <w:numId w:val="10"/>
        </w:numPr>
        <w:spacing w:before="120" w:line="276" w:lineRule="auto"/>
        <w:rPr>
          <w:rFonts w:ascii="Gill Sans MT" w:hAnsi="Gill Sans MT"/>
          <w:sz w:val="22"/>
          <w:szCs w:val="22"/>
        </w:rPr>
      </w:pPr>
      <w:r w:rsidRPr="00531936">
        <w:rPr>
          <w:rFonts w:ascii="Gill Sans MT" w:hAnsi="Gill Sans MT"/>
          <w:sz w:val="22"/>
          <w:szCs w:val="22"/>
        </w:rPr>
        <w:t>promote linkages among its agencies and programs relevant to the Services; and</w:t>
      </w:r>
    </w:p>
    <w:p w14:paraId="5F1E0AB2" w14:textId="77777777" w:rsidR="00B054C0" w:rsidRPr="00531936" w:rsidRDefault="000061FF" w:rsidP="003D571B">
      <w:pPr>
        <w:pStyle w:val="Heading3"/>
        <w:numPr>
          <w:ilvl w:val="2"/>
          <w:numId w:val="10"/>
        </w:numPr>
        <w:spacing w:before="120" w:line="276" w:lineRule="auto"/>
        <w:rPr>
          <w:rFonts w:ascii="Gill Sans MT" w:hAnsi="Gill Sans MT"/>
          <w:sz w:val="22"/>
          <w:szCs w:val="22"/>
        </w:rPr>
      </w:pPr>
      <w:r w:rsidRPr="00531936">
        <w:rPr>
          <w:rFonts w:ascii="Gill Sans MT" w:hAnsi="Gill Sans MT"/>
          <w:sz w:val="22"/>
          <w:szCs w:val="22"/>
        </w:rPr>
        <w:t xml:space="preserve">act promptly and in good faith in the resolution of and attendance to all matters that may arise in respect of this Agreement. </w:t>
      </w:r>
    </w:p>
    <w:p w14:paraId="1E8D4055" w14:textId="77777777" w:rsidR="00B054C0" w:rsidRPr="00531936" w:rsidRDefault="000061FF" w:rsidP="003D571B">
      <w:pPr>
        <w:pStyle w:val="Heading2"/>
        <w:rPr>
          <w:lang w:val="en-AU"/>
        </w:rPr>
      </w:pPr>
      <w:bookmarkStart w:id="44" w:name="_Toc256000038"/>
      <w:r w:rsidRPr="00531936">
        <w:rPr>
          <w:lang w:val="en-AU"/>
        </w:rPr>
        <w:t>Increase in Service Costs</w:t>
      </w:r>
      <w:bookmarkEnd w:id="44"/>
    </w:p>
    <w:p w14:paraId="2BE9C569" w14:textId="77777777" w:rsidR="00B054C0" w:rsidRPr="00531936" w:rsidRDefault="000061FF" w:rsidP="00F87BAF">
      <w:pPr>
        <w:spacing w:before="120" w:after="240"/>
        <w:ind w:left="709"/>
        <w:jc w:val="both"/>
      </w:pPr>
      <w:r w:rsidRPr="00531936">
        <w:t xml:space="preserve">If the costs to the Service Provider for delivery of the Services increases substantially due to necessary cost increases outside the control of the Service Provider, the Service Provider may request in writing a joint review of the Services and the Funding, and the Crown will consider and respond to this request within 10 business days. </w:t>
      </w:r>
    </w:p>
    <w:p w14:paraId="42472064" w14:textId="77777777" w:rsidR="00B054C0" w:rsidRPr="00531936" w:rsidRDefault="000061FF" w:rsidP="003D571B">
      <w:pPr>
        <w:pStyle w:val="FATemplate"/>
        <w:spacing w:before="120" w:line="276" w:lineRule="auto"/>
        <w:jc w:val="both"/>
      </w:pPr>
      <w:bookmarkStart w:id="45" w:name="_Toc256000039"/>
      <w:r w:rsidRPr="00531936">
        <w:t>Service Provider’s Obligations</w:t>
      </w:r>
      <w:bookmarkEnd w:id="45"/>
      <w:r w:rsidRPr="00531936">
        <w:t xml:space="preserve"> </w:t>
      </w:r>
    </w:p>
    <w:p w14:paraId="3DB26E9A" w14:textId="77777777" w:rsidR="002344E8" w:rsidRPr="00531936" w:rsidRDefault="000061FF" w:rsidP="002344E8">
      <w:pPr>
        <w:pStyle w:val="Heading2"/>
        <w:rPr>
          <w:lang w:val="en-AU"/>
        </w:rPr>
      </w:pPr>
      <w:bookmarkStart w:id="46" w:name="_Toc256000040"/>
      <w:r w:rsidRPr="00531936">
        <w:rPr>
          <w:lang w:val="en-AU"/>
        </w:rPr>
        <w:t>Service Provider’s Obligations</w:t>
      </w:r>
      <w:bookmarkEnd w:id="46"/>
    </w:p>
    <w:p w14:paraId="0149CE5C" w14:textId="77777777" w:rsidR="00B054C0" w:rsidRPr="00531936" w:rsidRDefault="000061FF" w:rsidP="002344E8">
      <w:pPr>
        <w:spacing w:before="120"/>
        <w:ind w:left="709"/>
        <w:jc w:val="both"/>
      </w:pPr>
      <w:r w:rsidRPr="00531936">
        <w:t>The Service Provider must provide the Services for the Term and in providing the Services must:</w:t>
      </w:r>
    </w:p>
    <w:p w14:paraId="077E4CAF" w14:textId="77777777" w:rsidR="00B054C0" w:rsidRPr="00531936" w:rsidRDefault="000061FF" w:rsidP="003D571B">
      <w:pPr>
        <w:pStyle w:val="Heading3"/>
        <w:numPr>
          <w:ilvl w:val="2"/>
          <w:numId w:val="12"/>
        </w:numPr>
        <w:spacing w:before="120" w:line="276" w:lineRule="auto"/>
        <w:rPr>
          <w:rFonts w:ascii="Gill Sans MT" w:hAnsi="Gill Sans MT"/>
          <w:sz w:val="22"/>
          <w:szCs w:val="22"/>
        </w:rPr>
      </w:pPr>
      <w:r w:rsidRPr="00531936">
        <w:rPr>
          <w:rFonts w:ascii="Gill Sans MT" w:hAnsi="Gill Sans MT"/>
          <w:sz w:val="22"/>
          <w:szCs w:val="22"/>
        </w:rPr>
        <w:t xml:space="preserve">achieve the Outcomes and Key Performance Indicators specified in Schedule </w:t>
      </w:r>
      <w:proofErr w:type="gramStart"/>
      <w:r w:rsidRPr="00531936">
        <w:rPr>
          <w:rFonts w:ascii="Gill Sans MT" w:hAnsi="Gill Sans MT"/>
          <w:sz w:val="22"/>
          <w:szCs w:val="22"/>
        </w:rPr>
        <w:t>2;</w:t>
      </w:r>
      <w:proofErr w:type="gramEnd"/>
    </w:p>
    <w:p w14:paraId="13507DF7"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 xml:space="preserve">comply with the Service and Performance Standards specified in Schedule </w:t>
      </w:r>
      <w:proofErr w:type="gramStart"/>
      <w:r w:rsidRPr="00531936">
        <w:rPr>
          <w:rFonts w:ascii="Gill Sans MT" w:hAnsi="Gill Sans MT"/>
          <w:sz w:val="22"/>
          <w:szCs w:val="22"/>
        </w:rPr>
        <w:t>2;</w:t>
      </w:r>
      <w:proofErr w:type="gramEnd"/>
    </w:p>
    <w:p w14:paraId="11FD280A"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 xml:space="preserve">participate in a quality and safety audit conducted by the Crown at least once in a </w:t>
      </w:r>
      <w:proofErr w:type="gramStart"/>
      <w:r w:rsidRPr="00531936">
        <w:rPr>
          <w:rFonts w:ascii="Gill Sans MT" w:hAnsi="Gill Sans MT"/>
          <w:sz w:val="22"/>
          <w:szCs w:val="22"/>
        </w:rPr>
        <w:t>three year</w:t>
      </w:r>
      <w:proofErr w:type="gramEnd"/>
      <w:r w:rsidRPr="00531936">
        <w:rPr>
          <w:rFonts w:ascii="Gill Sans MT" w:hAnsi="Gill Sans MT"/>
          <w:sz w:val="22"/>
          <w:szCs w:val="22"/>
        </w:rPr>
        <w:t xml:space="preserve"> cycle in accordance with the Quality and Safety Framework.</w:t>
      </w:r>
    </w:p>
    <w:p w14:paraId="37F5C569"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 xml:space="preserve">comply with the terms and conditions of this </w:t>
      </w:r>
      <w:proofErr w:type="gramStart"/>
      <w:r w:rsidRPr="00531936">
        <w:rPr>
          <w:rFonts w:ascii="Gill Sans MT" w:hAnsi="Gill Sans MT"/>
          <w:sz w:val="22"/>
          <w:szCs w:val="22"/>
        </w:rPr>
        <w:t>Agreement;</w:t>
      </w:r>
      <w:proofErr w:type="gramEnd"/>
    </w:p>
    <w:p w14:paraId="6AA3310F"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 xml:space="preserve">provide all Reports; and </w:t>
      </w:r>
    </w:p>
    <w:p w14:paraId="119E01CA"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provide any other information required under this Agreement or reasonably requested by the Crown from time to time.</w:t>
      </w:r>
    </w:p>
    <w:p w14:paraId="75B76717" w14:textId="77777777" w:rsidR="00B054C0" w:rsidRPr="00531936" w:rsidRDefault="000061FF" w:rsidP="003D571B">
      <w:pPr>
        <w:pStyle w:val="Heading2"/>
        <w:rPr>
          <w:lang w:val="en-AU"/>
        </w:rPr>
      </w:pPr>
      <w:bookmarkStart w:id="47" w:name="_Toc256000041"/>
      <w:r w:rsidRPr="00531936">
        <w:rPr>
          <w:lang w:val="en-AU"/>
        </w:rPr>
        <w:t>Equity in Service delivery</w:t>
      </w:r>
      <w:bookmarkEnd w:id="47"/>
    </w:p>
    <w:p w14:paraId="17FACCDA" w14:textId="77777777" w:rsidR="00B054C0" w:rsidRPr="00531936" w:rsidRDefault="000061FF" w:rsidP="003D571B">
      <w:pPr>
        <w:pStyle w:val="IndentafterHeading12"/>
        <w:spacing w:before="120" w:line="276" w:lineRule="auto"/>
        <w:rPr>
          <w:rFonts w:ascii="Gill Sans MT" w:hAnsi="Gill Sans MT"/>
          <w:sz w:val="22"/>
          <w:szCs w:val="22"/>
          <w:lang w:val="en-AU"/>
        </w:rPr>
      </w:pPr>
      <w:r w:rsidRPr="00531936">
        <w:rPr>
          <w:rFonts w:ascii="Gill Sans MT" w:hAnsi="Gill Sans MT"/>
          <w:sz w:val="22"/>
          <w:szCs w:val="22"/>
          <w:lang w:val="en-AU"/>
        </w:rPr>
        <w:t>In delivery of the Services, the Service Provider will ensure that the Services are delivered in a manner which recognises the diversity of needs of people in Tasmania and in a manner which promotes fairness and opportunity for Consumers of diverse backgrounds and abilities so that they can participate fully in the economic, social and cultural life of Tasmania.</w:t>
      </w:r>
    </w:p>
    <w:p w14:paraId="0B918577" w14:textId="77777777" w:rsidR="00B054C0" w:rsidRPr="00531936" w:rsidRDefault="000061FF" w:rsidP="003D571B">
      <w:pPr>
        <w:pStyle w:val="Heading2"/>
        <w:rPr>
          <w:lang w:val="en-AU"/>
        </w:rPr>
      </w:pPr>
      <w:bookmarkStart w:id="48" w:name="_Toc256000042"/>
      <w:r w:rsidRPr="00531936">
        <w:rPr>
          <w:lang w:val="en-AU"/>
        </w:rPr>
        <w:t>Due Care and Diligence</w:t>
      </w:r>
      <w:bookmarkEnd w:id="48"/>
    </w:p>
    <w:p w14:paraId="68B9D788" w14:textId="77777777" w:rsidR="00B054C0" w:rsidRPr="00531936" w:rsidRDefault="000061FF" w:rsidP="003D571B">
      <w:pPr>
        <w:spacing w:before="120"/>
        <w:ind w:firstLine="709"/>
        <w:jc w:val="both"/>
      </w:pPr>
      <w:r w:rsidRPr="00531936">
        <w:t>In carrying out the Service, the Service Provider must:</w:t>
      </w:r>
    </w:p>
    <w:p w14:paraId="3C8E6A2D" w14:textId="77777777" w:rsidR="00B054C0" w:rsidRPr="00531936" w:rsidRDefault="000061FF" w:rsidP="003D571B">
      <w:pPr>
        <w:pStyle w:val="Heading3"/>
        <w:numPr>
          <w:ilvl w:val="2"/>
          <w:numId w:val="13"/>
        </w:numPr>
        <w:spacing w:before="120" w:line="276" w:lineRule="auto"/>
        <w:rPr>
          <w:rFonts w:ascii="Gill Sans MT" w:hAnsi="Gill Sans MT"/>
          <w:sz w:val="22"/>
          <w:szCs w:val="22"/>
        </w:rPr>
      </w:pPr>
      <w:r w:rsidRPr="00531936">
        <w:rPr>
          <w:rFonts w:ascii="Gill Sans MT" w:hAnsi="Gill Sans MT"/>
          <w:sz w:val="22"/>
          <w:szCs w:val="22"/>
        </w:rPr>
        <w:t xml:space="preserve">use all proper care and due </w:t>
      </w:r>
      <w:proofErr w:type="gramStart"/>
      <w:r w:rsidRPr="00531936">
        <w:rPr>
          <w:rFonts w:ascii="Gill Sans MT" w:hAnsi="Gill Sans MT"/>
          <w:sz w:val="22"/>
          <w:szCs w:val="22"/>
        </w:rPr>
        <w:t>diligence;</w:t>
      </w:r>
      <w:proofErr w:type="gramEnd"/>
      <w:r w:rsidRPr="00531936">
        <w:rPr>
          <w:rFonts w:ascii="Gill Sans MT" w:hAnsi="Gill Sans MT"/>
          <w:sz w:val="22"/>
          <w:szCs w:val="22"/>
        </w:rPr>
        <w:t xml:space="preserve"> </w:t>
      </w:r>
    </w:p>
    <w:p w14:paraId="3E8C1E29"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 xml:space="preserve">comply with any codes of conduct, ethics or other relevant </w:t>
      </w:r>
      <w:proofErr w:type="gramStart"/>
      <w:r w:rsidRPr="00531936">
        <w:rPr>
          <w:rFonts w:ascii="Gill Sans MT" w:hAnsi="Gill Sans MT"/>
          <w:sz w:val="22"/>
          <w:szCs w:val="22"/>
        </w:rPr>
        <w:t>standards;</w:t>
      </w:r>
      <w:proofErr w:type="gramEnd"/>
      <w:r w:rsidRPr="00531936">
        <w:rPr>
          <w:rFonts w:ascii="Gill Sans MT" w:hAnsi="Gill Sans MT"/>
          <w:sz w:val="22"/>
          <w:szCs w:val="22"/>
        </w:rPr>
        <w:t xml:space="preserve"> </w:t>
      </w:r>
    </w:p>
    <w:p w14:paraId="206DCE42"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 xml:space="preserve">comply with all relevant </w:t>
      </w:r>
      <w:proofErr w:type="gramStart"/>
      <w:r w:rsidRPr="00531936">
        <w:rPr>
          <w:rFonts w:ascii="Gill Sans MT" w:hAnsi="Gill Sans MT"/>
          <w:sz w:val="22"/>
          <w:szCs w:val="22"/>
        </w:rPr>
        <w:t>Laws;</w:t>
      </w:r>
      <w:proofErr w:type="gramEnd"/>
      <w:r w:rsidRPr="00531936">
        <w:rPr>
          <w:rFonts w:ascii="Gill Sans MT" w:hAnsi="Gill Sans MT"/>
          <w:sz w:val="22"/>
          <w:szCs w:val="22"/>
        </w:rPr>
        <w:t xml:space="preserve"> </w:t>
      </w:r>
    </w:p>
    <w:p w14:paraId="2F8E78C5"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 xml:space="preserve">to the satisfaction of the Crown, comply with the Quality and Safety </w:t>
      </w:r>
      <w:proofErr w:type="gramStart"/>
      <w:r w:rsidRPr="00531936">
        <w:rPr>
          <w:rFonts w:ascii="Gill Sans MT" w:hAnsi="Gill Sans MT"/>
          <w:sz w:val="22"/>
          <w:szCs w:val="22"/>
        </w:rPr>
        <w:t>Framework;</w:t>
      </w:r>
      <w:proofErr w:type="gramEnd"/>
    </w:p>
    <w:p w14:paraId="07BBD94A"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 xml:space="preserve">comply with any service specialist standards as negotiated with the </w:t>
      </w:r>
      <w:proofErr w:type="gramStart"/>
      <w:r w:rsidRPr="00531936">
        <w:rPr>
          <w:rFonts w:ascii="Gill Sans MT" w:hAnsi="Gill Sans MT"/>
          <w:sz w:val="22"/>
          <w:szCs w:val="22"/>
        </w:rPr>
        <w:t>Crown;</w:t>
      </w:r>
      <w:proofErr w:type="gramEnd"/>
    </w:p>
    <w:p w14:paraId="4C8B9671"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 xml:space="preserve">commit to continuous quality </w:t>
      </w:r>
      <w:proofErr w:type="gramStart"/>
      <w:r w:rsidRPr="00531936">
        <w:rPr>
          <w:rFonts w:ascii="Gill Sans MT" w:hAnsi="Gill Sans MT"/>
          <w:sz w:val="22"/>
          <w:szCs w:val="22"/>
        </w:rPr>
        <w:t>improvement;</w:t>
      </w:r>
      <w:proofErr w:type="gramEnd"/>
      <w:r w:rsidRPr="00531936">
        <w:rPr>
          <w:rFonts w:ascii="Gill Sans MT" w:hAnsi="Gill Sans MT"/>
          <w:sz w:val="22"/>
          <w:szCs w:val="22"/>
        </w:rPr>
        <w:t xml:space="preserve">  </w:t>
      </w:r>
    </w:p>
    <w:p w14:paraId="22174D7C"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comply with any policy of the Crown notified to the Service Provider in writing; and</w:t>
      </w:r>
    </w:p>
    <w:p w14:paraId="73045F1E"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take all appropriate measures to ensure that no fraud occurs (including fraud upon the Crown).</w:t>
      </w:r>
    </w:p>
    <w:p w14:paraId="09C1F045" w14:textId="77777777" w:rsidR="00B054C0" w:rsidRPr="00531936" w:rsidRDefault="000061FF" w:rsidP="003D571B">
      <w:pPr>
        <w:pStyle w:val="Heading2"/>
        <w:rPr>
          <w:lang w:val="en-AU"/>
        </w:rPr>
      </w:pPr>
      <w:bookmarkStart w:id="49" w:name="_Toc256000043"/>
      <w:r w:rsidRPr="00531936">
        <w:rPr>
          <w:lang w:val="en-AU"/>
        </w:rPr>
        <w:t>Consumer Satisfaction</w:t>
      </w:r>
      <w:bookmarkEnd w:id="49"/>
    </w:p>
    <w:p w14:paraId="702B4FF8" w14:textId="77777777" w:rsidR="00B054C0" w:rsidRPr="00531936" w:rsidRDefault="000061FF" w:rsidP="003D571B">
      <w:pPr>
        <w:spacing w:before="120"/>
        <w:ind w:firstLine="709"/>
        <w:jc w:val="both"/>
      </w:pPr>
      <w:r w:rsidRPr="00531936">
        <w:t>The Service Provider must:</w:t>
      </w:r>
    </w:p>
    <w:p w14:paraId="48A7D32E"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develop and implement guidelines and procedures for receiving feedback and resolving complaints from its Consumers about the delivery of the Services; and</w:t>
      </w:r>
    </w:p>
    <w:p w14:paraId="695D6FBD"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advise Consumers and other persons with a relevant interest including the Department of the procedures available for the referral of feedback and complaints in relation to the delivery of the Services.</w:t>
      </w:r>
    </w:p>
    <w:p w14:paraId="4094924E" w14:textId="77777777" w:rsidR="00B054C0" w:rsidRPr="00531936" w:rsidRDefault="000061FF" w:rsidP="003D571B">
      <w:pPr>
        <w:pStyle w:val="FATemplate"/>
        <w:spacing w:before="120" w:line="276" w:lineRule="auto"/>
        <w:jc w:val="both"/>
      </w:pPr>
      <w:bookmarkStart w:id="50" w:name="_Toc256000044"/>
      <w:bookmarkStart w:id="51" w:name="_Ref319054478"/>
      <w:r w:rsidRPr="00531936">
        <w:t>Records, Reports and Acquittals</w:t>
      </w:r>
      <w:bookmarkEnd w:id="50"/>
      <w:bookmarkEnd w:id="51"/>
    </w:p>
    <w:p w14:paraId="1EBDA2B7" w14:textId="77777777" w:rsidR="002344E8" w:rsidRPr="00531936" w:rsidRDefault="000061FF" w:rsidP="002344E8">
      <w:pPr>
        <w:pStyle w:val="Heading2"/>
        <w:rPr>
          <w:lang w:val="en-AU"/>
        </w:rPr>
      </w:pPr>
      <w:bookmarkStart w:id="52" w:name="_Toc256000045"/>
      <w:r w:rsidRPr="00531936">
        <w:rPr>
          <w:lang w:val="en-AU"/>
        </w:rPr>
        <w:t>Reporting obligations</w:t>
      </w:r>
      <w:bookmarkEnd w:id="52"/>
    </w:p>
    <w:p w14:paraId="6C17FAEE" w14:textId="77777777" w:rsidR="00B054C0" w:rsidRPr="00531936" w:rsidRDefault="000061FF" w:rsidP="002344E8">
      <w:pPr>
        <w:spacing w:before="120"/>
        <w:ind w:firstLine="709"/>
        <w:jc w:val="both"/>
      </w:pPr>
      <w:r w:rsidRPr="00531936">
        <w:t>The Service Provider must:</w:t>
      </w:r>
    </w:p>
    <w:p w14:paraId="6F025BFE" w14:textId="77777777" w:rsidR="00B054C0" w:rsidRPr="00531936" w:rsidRDefault="000061FF" w:rsidP="003D571B">
      <w:pPr>
        <w:pStyle w:val="Heading3"/>
        <w:numPr>
          <w:ilvl w:val="2"/>
          <w:numId w:val="15"/>
        </w:numPr>
        <w:spacing w:before="120" w:line="276" w:lineRule="auto"/>
        <w:rPr>
          <w:rFonts w:ascii="Gill Sans MT" w:hAnsi="Gill Sans MT"/>
          <w:sz w:val="22"/>
          <w:szCs w:val="22"/>
        </w:rPr>
      </w:pPr>
      <w:r w:rsidRPr="00531936">
        <w:rPr>
          <w:rFonts w:ascii="Gill Sans MT" w:hAnsi="Gill Sans MT"/>
          <w:sz w:val="22"/>
          <w:szCs w:val="22"/>
        </w:rPr>
        <w:t xml:space="preserve">keep comprehensive and accurate accounts and records of its use of the Funds that can be separately identified from other funds, accounts and records of the Service </w:t>
      </w:r>
      <w:proofErr w:type="gramStart"/>
      <w:r w:rsidRPr="00531936">
        <w:rPr>
          <w:rFonts w:ascii="Gill Sans MT" w:hAnsi="Gill Sans MT"/>
          <w:sz w:val="22"/>
          <w:szCs w:val="22"/>
        </w:rPr>
        <w:t>Provider;</w:t>
      </w:r>
      <w:proofErr w:type="gramEnd"/>
    </w:p>
    <w:p w14:paraId="48900FE4"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 xml:space="preserve">retain the accounts and records referred to in Clause 14.1(a) for a period of seven years after the Termination Date or such longer period as may be required by </w:t>
      </w:r>
      <w:proofErr w:type="gramStart"/>
      <w:r w:rsidRPr="00531936">
        <w:rPr>
          <w:rFonts w:ascii="Gill Sans MT" w:hAnsi="Gill Sans MT"/>
          <w:sz w:val="22"/>
          <w:szCs w:val="22"/>
        </w:rPr>
        <w:t>Law;</w:t>
      </w:r>
      <w:proofErr w:type="gramEnd"/>
    </w:p>
    <w:p w14:paraId="59BE77F7"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 xml:space="preserve">keep comprehensive written records of the conduct of the Service including progress against the activities detailed in Schedule </w:t>
      </w:r>
      <w:proofErr w:type="gramStart"/>
      <w:r w:rsidRPr="00531936">
        <w:rPr>
          <w:rFonts w:ascii="Gill Sans MT" w:hAnsi="Gill Sans MT"/>
          <w:sz w:val="22"/>
          <w:szCs w:val="22"/>
        </w:rPr>
        <w:t>2;</w:t>
      </w:r>
      <w:proofErr w:type="gramEnd"/>
      <w:r w:rsidRPr="00531936">
        <w:rPr>
          <w:rFonts w:ascii="Gill Sans MT" w:hAnsi="Gill Sans MT"/>
          <w:sz w:val="22"/>
          <w:szCs w:val="22"/>
        </w:rPr>
        <w:t xml:space="preserve"> </w:t>
      </w:r>
    </w:p>
    <w:p w14:paraId="7B0D2C46"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 xml:space="preserve">produce reports, information and other Material under or in connection with this Agreement and otherwise as reasonably required by the </w:t>
      </w:r>
      <w:proofErr w:type="gramStart"/>
      <w:r w:rsidRPr="00531936">
        <w:rPr>
          <w:rFonts w:ascii="Gill Sans MT" w:hAnsi="Gill Sans MT"/>
          <w:sz w:val="22"/>
          <w:szCs w:val="22"/>
        </w:rPr>
        <w:t>Crown;</w:t>
      </w:r>
      <w:proofErr w:type="gramEnd"/>
      <w:r w:rsidRPr="00531936">
        <w:rPr>
          <w:rFonts w:ascii="Gill Sans MT" w:hAnsi="Gill Sans MT"/>
          <w:sz w:val="22"/>
          <w:szCs w:val="22"/>
        </w:rPr>
        <w:t xml:space="preserve"> </w:t>
      </w:r>
    </w:p>
    <w:p w14:paraId="436868B3"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 xml:space="preserve">provide all reports, information and other Material to the Crown in the format required by the Crown and in accordance with the timeframes specified in Schedule 3 of this Agreement and otherwise promptly upon </w:t>
      </w:r>
      <w:proofErr w:type="gramStart"/>
      <w:r w:rsidRPr="00531936">
        <w:rPr>
          <w:rFonts w:ascii="Gill Sans MT" w:hAnsi="Gill Sans MT"/>
          <w:sz w:val="22"/>
          <w:szCs w:val="22"/>
        </w:rPr>
        <w:t>demand;</w:t>
      </w:r>
      <w:proofErr w:type="gramEnd"/>
    </w:p>
    <w:p w14:paraId="17856AD4"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 xml:space="preserve">maintain records that demonstrate engagement with the Quality and Safety Framework. Engagement will be demonstrated by evidence of continuous quality improvement against recognised international, national or State standards relevant to the services being funded through this </w:t>
      </w:r>
      <w:proofErr w:type="gramStart"/>
      <w:r w:rsidRPr="00531936">
        <w:rPr>
          <w:rFonts w:ascii="Gill Sans MT" w:hAnsi="Gill Sans MT"/>
          <w:sz w:val="22"/>
          <w:szCs w:val="22"/>
        </w:rPr>
        <w:t>Agreement;</w:t>
      </w:r>
      <w:proofErr w:type="gramEnd"/>
    </w:p>
    <w:p w14:paraId="74600BA6"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 xml:space="preserve">maintain records that demonstrate evidence of continuous quality improvement and compliance with any service specialist standards, as negotiated with the </w:t>
      </w:r>
      <w:proofErr w:type="gramStart"/>
      <w:r w:rsidRPr="00531936">
        <w:rPr>
          <w:rFonts w:ascii="Gill Sans MT" w:hAnsi="Gill Sans MT"/>
          <w:sz w:val="22"/>
          <w:szCs w:val="22"/>
        </w:rPr>
        <w:t>Crown;</w:t>
      </w:r>
      <w:proofErr w:type="gramEnd"/>
    </w:p>
    <w:p w14:paraId="23ABC7D5"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complete from time to time the Department’s acquittal processes including the Annual Grant Financial Accountability Report; and</w:t>
      </w:r>
    </w:p>
    <w:p w14:paraId="101DF8D8"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provide as required by the Department the accounts referred to in clause 14.1(a) in a form prepared in accordance with accepted accounting practices and standards.</w:t>
      </w:r>
    </w:p>
    <w:p w14:paraId="68E02E5D" w14:textId="77777777" w:rsidR="002344E8" w:rsidRPr="00531936" w:rsidRDefault="000061FF" w:rsidP="002344E8">
      <w:pPr>
        <w:pStyle w:val="Heading2"/>
        <w:rPr>
          <w:lang w:val="en-AU"/>
        </w:rPr>
      </w:pPr>
      <w:bookmarkStart w:id="53" w:name="_Toc256000046"/>
      <w:r w:rsidRPr="00531936">
        <w:rPr>
          <w:lang w:val="en-AU"/>
        </w:rPr>
        <w:t>Crown feedback</w:t>
      </w:r>
      <w:bookmarkEnd w:id="53"/>
    </w:p>
    <w:p w14:paraId="7B5F92F4" w14:textId="77777777" w:rsidR="00B054C0" w:rsidRPr="00531936" w:rsidRDefault="000061FF" w:rsidP="002344E8">
      <w:pPr>
        <w:pStyle w:val="IndentafterHeading12"/>
        <w:spacing w:before="120" w:line="276" w:lineRule="auto"/>
        <w:rPr>
          <w:rFonts w:ascii="Gill Sans MT" w:hAnsi="Gill Sans MT"/>
          <w:sz w:val="22"/>
          <w:szCs w:val="22"/>
          <w:lang w:val="en-AU"/>
        </w:rPr>
      </w:pPr>
      <w:r w:rsidRPr="00531936">
        <w:rPr>
          <w:rFonts w:ascii="Gill Sans MT" w:hAnsi="Gill Sans MT"/>
          <w:sz w:val="22"/>
          <w:szCs w:val="22"/>
          <w:lang w:val="en-AU"/>
        </w:rPr>
        <w:t>The Crown will provide feedback to the Service Provider on the content and sufficiency of the Service Provider’s reports.  The Crown may require further clarification and action by the Service Provider resulting from this feedback which the Service Provider must promptly provide.</w:t>
      </w:r>
    </w:p>
    <w:p w14:paraId="1C958D6F" w14:textId="77777777" w:rsidR="00B054C0" w:rsidRPr="00531936" w:rsidRDefault="000061FF" w:rsidP="003D571B">
      <w:pPr>
        <w:pStyle w:val="FATemplate"/>
        <w:spacing w:before="120" w:line="276" w:lineRule="auto"/>
        <w:jc w:val="both"/>
      </w:pPr>
      <w:bookmarkStart w:id="54" w:name="_Toc256000047"/>
      <w:bookmarkStart w:id="55" w:name="_Ref319054492"/>
      <w:r w:rsidRPr="00531936">
        <w:t>Acknowledgement and Publications</w:t>
      </w:r>
      <w:bookmarkEnd w:id="54"/>
      <w:bookmarkEnd w:id="55"/>
    </w:p>
    <w:p w14:paraId="305F994B" w14:textId="77777777" w:rsidR="00B054C0" w:rsidRPr="00531936" w:rsidRDefault="000061FF" w:rsidP="003D571B">
      <w:pPr>
        <w:pStyle w:val="Heading2"/>
        <w:rPr>
          <w:lang w:val="en-AU"/>
        </w:rPr>
      </w:pPr>
      <w:bookmarkStart w:id="56" w:name="_Toc256000048"/>
      <w:r w:rsidRPr="00531936">
        <w:rPr>
          <w:lang w:val="en-AU"/>
        </w:rPr>
        <w:t>Acknowledgement</w:t>
      </w:r>
      <w:bookmarkEnd w:id="56"/>
    </w:p>
    <w:p w14:paraId="5E888E0A" w14:textId="77777777" w:rsidR="00B054C0" w:rsidRPr="00531936" w:rsidRDefault="000061FF" w:rsidP="003D571B">
      <w:pPr>
        <w:pStyle w:val="Heading3"/>
        <w:numPr>
          <w:ilvl w:val="2"/>
          <w:numId w:val="16"/>
        </w:numPr>
        <w:spacing w:before="120" w:line="276" w:lineRule="auto"/>
        <w:rPr>
          <w:rFonts w:ascii="Gill Sans MT" w:hAnsi="Gill Sans MT"/>
          <w:sz w:val="22"/>
          <w:szCs w:val="22"/>
        </w:rPr>
      </w:pPr>
      <w:r w:rsidRPr="00531936">
        <w:rPr>
          <w:rFonts w:ascii="Gill Sans MT" w:hAnsi="Gill Sans MT"/>
          <w:sz w:val="22"/>
          <w:szCs w:val="22"/>
        </w:rPr>
        <w:t xml:space="preserve">The Service Provider must acknowledge the funding contribution of the Department (or the Crown) to the Services in any relevant correspondence, public announcement, advertising material, reports, website or other Material produced by or on behalf of the Service Provider.  </w:t>
      </w:r>
    </w:p>
    <w:p w14:paraId="37BDED86"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This acknowledgement should be through use of the ‘Supported by Crown’ logo or, if more appropriate, in text form. Examples of text acknowledgement include:</w:t>
      </w:r>
    </w:p>
    <w:p w14:paraId="0C4E09FF" w14:textId="77777777" w:rsidR="00B054C0" w:rsidRPr="00531936" w:rsidRDefault="000061FF" w:rsidP="003D571B">
      <w:pPr>
        <w:pStyle w:val="Heading4"/>
        <w:numPr>
          <w:ilvl w:val="3"/>
          <w:numId w:val="14"/>
        </w:numPr>
        <w:spacing w:before="120" w:line="276" w:lineRule="auto"/>
        <w:rPr>
          <w:rFonts w:ascii="Gill Sans MT" w:hAnsi="Gill Sans MT"/>
          <w:sz w:val="22"/>
          <w:szCs w:val="22"/>
        </w:rPr>
      </w:pPr>
      <w:r w:rsidRPr="00531936">
        <w:rPr>
          <w:rFonts w:ascii="Gill Sans MT" w:hAnsi="Gill Sans MT"/>
          <w:sz w:val="22"/>
          <w:szCs w:val="22"/>
        </w:rPr>
        <w:t>Supported by the Crown through the Department of Health.</w:t>
      </w:r>
    </w:p>
    <w:p w14:paraId="28E226B9" w14:textId="77777777" w:rsidR="00B054C0" w:rsidRPr="00531936" w:rsidRDefault="000061FF" w:rsidP="003D571B">
      <w:pPr>
        <w:pStyle w:val="Heading4"/>
        <w:numPr>
          <w:ilvl w:val="3"/>
          <w:numId w:val="14"/>
        </w:numPr>
        <w:spacing w:before="120" w:line="276" w:lineRule="auto"/>
        <w:rPr>
          <w:rFonts w:ascii="Gill Sans MT" w:hAnsi="Gill Sans MT"/>
          <w:sz w:val="22"/>
          <w:szCs w:val="22"/>
        </w:rPr>
      </w:pPr>
      <w:r w:rsidRPr="00531936">
        <w:rPr>
          <w:rFonts w:ascii="Gill Sans MT" w:hAnsi="Gill Sans MT"/>
          <w:sz w:val="22"/>
          <w:szCs w:val="22"/>
        </w:rPr>
        <w:t xml:space="preserve">Funded by the Crown through the </w:t>
      </w:r>
      <w:bookmarkStart w:id="57" w:name="_Hlk74140749"/>
      <w:r w:rsidRPr="00531936">
        <w:rPr>
          <w:rFonts w:ascii="Gill Sans MT" w:hAnsi="Gill Sans MT"/>
          <w:sz w:val="22"/>
          <w:szCs w:val="22"/>
        </w:rPr>
        <w:t>Department of Health.</w:t>
      </w:r>
      <w:bookmarkEnd w:id="57"/>
    </w:p>
    <w:p w14:paraId="06F44BB2" w14:textId="77777777" w:rsidR="00B054C0" w:rsidRPr="00531936" w:rsidRDefault="000061FF" w:rsidP="003D571B">
      <w:pPr>
        <w:pStyle w:val="Heading4"/>
        <w:numPr>
          <w:ilvl w:val="3"/>
          <w:numId w:val="14"/>
        </w:numPr>
        <w:spacing w:before="120" w:line="276" w:lineRule="auto"/>
        <w:rPr>
          <w:rFonts w:ascii="Gill Sans MT" w:hAnsi="Gill Sans MT"/>
          <w:sz w:val="22"/>
          <w:szCs w:val="22"/>
        </w:rPr>
      </w:pPr>
      <w:r w:rsidRPr="00531936">
        <w:rPr>
          <w:rFonts w:ascii="Gill Sans MT" w:hAnsi="Gill Sans MT"/>
          <w:sz w:val="22"/>
          <w:szCs w:val="22"/>
        </w:rPr>
        <w:t xml:space="preserve">A Crown initiative. </w:t>
      </w:r>
    </w:p>
    <w:p w14:paraId="65089FE3" w14:textId="3A11DC9C" w:rsidR="00B054C0" w:rsidRPr="00531936" w:rsidRDefault="006C0FAE" w:rsidP="003D571B">
      <w:pPr>
        <w:pStyle w:val="Heading4"/>
        <w:numPr>
          <w:ilvl w:val="3"/>
          <w:numId w:val="14"/>
        </w:numPr>
        <w:spacing w:before="120" w:line="276" w:lineRule="auto"/>
        <w:rPr>
          <w:rFonts w:ascii="Gill Sans MT" w:hAnsi="Gill Sans MT"/>
          <w:sz w:val="22"/>
          <w:szCs w:val="22"/>
        </w:rPr>
      </w:pPr>
      <w:proofErr w:type="spellStart"/>
      <w:r>
        <w:rPr>
          <w:rFonts w:ascii="Gill Sans MT" w:hAnsi="Gill Sans MT"/>
          <w:sz w:val="22"/>
          <w:szCs w:val="22"/>
        </w:rPr>
        <w:t>Xxx</w:t>
      </w:r>
      <w:proofErr w:type="spellEnd"/>
      <w:r>
        <w:rPr>
          <w:rFonts w:ascii="Gill Sans MT" w:hAnsi="Gill Sans MT"/>
          <w:sz w:val="22"/>
          <w:szCs w:val="22"/>
        </w:rPr>
        <w:t xml:space="preserve"> </w:t>
      </w:r>
      <w:r w:rsidR="000061FF" w:rsidRPr="00531936">
        <w:rPr>
          <w:rFonts w:ascii="Gill Sans MT" w:hAnsi="Gill Sans MT"/>
          <w:sz w:val="22"/>
          <w:szCs w:val="22"/>
        </w:rPr>
        <w:t>receives funding from the Crown, through Department of Health, to provide these service(s):</w:t>
      </w:r>
    </w:p>
    <w:p w14:paraId="16EAB876" w14:textId="77777777" w:rsidR="00724D83" w:rsidRPr="00531936" w:rsidRDefault="000061FF" w:rsidP="00724D83">
      <w:pPr>
        <w:pStyle w:val="Heading4"/>
        <w:numPr>
          <w:ilvl w:val="0"/>
          <w:numId w:val="0"/>
        </w:numPr>
        <w:spacing w:before="120" w:line="276" w:lineRule="auto"/>
        <w:ind w:left="2126"/>
        <w:rPr>
          <w:rFonts w:ascii="Gill Sans MT" w:hAnsi="Gill Sans MT"/>
          <w:sz w:val="22"/>
          <w:szCs w:val="22"/>
        </w:rPr>
      </w:pPr>
      <w:r w:rsidRPr="00531936">
        <w:rPr>
          <w:rFonts w:ascii="Gill Sans MT" w:hAnsi="Gill Sans MT"/>
          <w:sz w:val="22"/>
          <w:szCs w:val="22"/>
        </w:rPr>
        <w:t>Information and Support</w:t>
      </w:r>
    </w:p>
    <w:p w14:paraId="45B3370C"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Where the Department’s contribution includes funds from a national partnership agreement or other funding source, the Service Provider must contact the Department to discuss any additional acknowledgement required.   </w:t>
      </w:r>
    </w:p>
    <w:p w14:paraId="07539956" w14:textId="77777777" w:rsidR="00B43D59" w:rsidRPr="00531936" w:rsidRDefault="000061FF" w:rsidP="003D571B">
      <w:pPr>
        <w:pStyle w:val="Heading2"/>
        <w:rPr>
          <w:lang w:val="en-AU"/>
        </w:rPr>
      </w:pPr>
      <w:bookmarkStart w:id="58" w:name="_Toc256000049"/>
      <w:r w:rsidRPr="00531936">
        <w:rPr>
          <w:lang w:val="en-AU"/>
        </w:rPr>
        <w:t>Logos</w:t>
      </w:r>
      <w:bookmarkEnd w:id="58"/>
    </w:p>
    <w:p w14:paraId="2D2E20C8" w14:textId="77777777" w:rsidR="00B054C0" w:rsidRPr="00531936" w:rsidRDefault="000061FF" w:rsidP="004B477E">
      <w:pPr>
        <w:spacing w:before="120" w:after="240"/>
        <w:ind w:left="709"/>
        <w:jc w:val="both"/>
      </w:pPr>
      <w:r w:rsidRPr="00531936">
        <w:t xml:space="preserve">The Crown logo can be obtained by contacting the Department via </w:t>
      </w:r>
      <w:hyperlink r:id="rId15" w:history="1">
        <w:r w:rsidRPr="00EB033B">
          <w:rPr>
            <w:rStyle w:val="Hyperlink"/>
          </w:rPr>
          <w:t>ots.communications@health.tas.gov.au</w:t>
        </w:r>
      </w:hyperlink>
      <w:r w:rsidRPr="00531936">
        <w:t>. The Service Provider must only use the logo in accordance with the current Tasmanian Government Style Guide and Logo Policy, and with prior approval in writing from the Department. Copies of all materials using the logo must be forwarded to the Department prior to publication to ensure the logo is used appropriately.</w:t>
      </w:r>
    </w:p>
    <w:p w14:paraId="5DAC5665" w14:textId="77777777" w:rsidR="00B054C0" w:rsidRPr="00531936" w:rsidRDefault="000061FF" w:rsidP="003D571B">
      <w:pPr>
        <w:pStyle w:val="FATemplate"/>
        <w:spacing w:before="120" w:line="276" w:lineRule="auto"/>
        <w:jc w:val="both"/>
      </w:pPr>
      <w:bookmarkStart w:id="59" w:name="_Toc256000050"/>
      <w:bookmarkStart w:id="60" w:name="_Ref319054234"/>
      <w:r w:rsidRPr="00531936">
        <w:t>Crown Access to Premises and Records</w:t>
      </w:r>
      <w:bookmarkEnd w:id="59"/>
      <w:bookmarkEnd w:id="60"/>
    </w:p>
    <w:p w14:paraId="377B544E" w14:textId="77777777" w:rsidR="00B054C0" w:rsidRPr="00531936" w:rsidRDefault="000061FF" w:rsidP="003D571B">
      <w:pPr>
        <w:pStyle w:val="Heading2"/>
        <w:rPr>
          <w:lang w:val="en-AU"/>
        </w:rPr>
      </w:pPr>
      <w:bookmarkStart w:id="61" w:name="_Toc256000051"/>
      <w:r w:rsidRPr="00531936">
        <w:rPr>
          <w:lang w:val="en-AU"/>
        </w:rPr>
        <w:t>Crown Access to Premises</w:t>
      </w:r>
      <w:bookmarkEnd w:id="61"/>
    </w:p>
    <w:p w14:paraId="115E1898" w14:textId="77777777" w:rsidR="00B054C0" w:rsidRPr="00531936" w:rsidRDefault="000061FF" w:rsidP="003D571B">
      <w:pPr>
        <w:spacing w:before="120"/>
        <w:ind w:left="709"/>
        <w:jc w:val="both"/>
      </w:pPr>
      <w:r w:rsidRPr="00531936">
        <w:t xml:space="preserve">The Service Provider must, upon being given 24 </w:t>
      </w:r>
      <w:proofErr w:type="spellStart"/>
      <w:r w:rsidRPr="00531936">
        <w:t>hours notice</w:t>
      </w:r>
      <w:proofErr w:type="spellEnd"/>
      <w:r w:rsidRPr="00531936">
        <w:t xml:space="preserve"> in writing and stating the reasons give any person authorised by the Secretary access to any premises, other than a Consumer’s private accommodation, used by the Service Provider.</w:t>
      </w:r>
    </w:p>
    <w:p w14:paraId="61E2340B" w14:textId="77777777" w:rsidR="00B054C0" w:rsidRPr="00531936" w:rsidRDefault="000061FF" w:rsidP="003D571B">
      <w:pPr>
        <w:pStyle w:val="Heading2"/>
        <w:rPr>
          <w:lang w:val="en-AU"/>
        </w:rPr>
      </w:pPr>
      <w:bookmarkStart w:id="62" w:name="_Toc256000052"/>
      <w:bookmarkStart w:id="63" w:name="_Ref319054239"/>
      <w:r w:rsidRPr="00531936">
        <w:rPr>
          <w:lang w:val="en-AU"/>
        </w:rPr>
        <w:t>Crown Access to Records</w:t>
      </w:r>
      <w:bookmarkEnd w:id="62"/>
      <w:bookmarkEnd w:id="63"/>
    </w:p>
    <w:p w14:paraId="3DF36602" w14:textId="77777777" w:rsidR="00B054C0" w:rsidRPr="00531936" w:rsidRDefault="000061FF" w:rsidP="003D571B">
      <w:pPr>
        <w:pStyle w:val="Heading3"/>
        <w:numPr>
          <w:ilvl w:val="2"/>
          <w:numId w:val="17"/>
        </w:numPr>
        <w:spacing w:before="120" w:line="276" w:lineRule="auto"/>
        <w:rPr>
          <w:rFonts w:ascii="Gill Sans MT" w:hAnsi="Gill Sans MT"/>
          <w:sz w:val="22"/>
          <w:szCs w:val="22"/>
        </w:rPr>
      </w:pPr>
      <w:r w:rsidRPr="00531936">
        <w:rPr>
          <w:rFonts w:ascii="Gill Sans MT" w:hAnsi="Gill Sans MT"/>
          <w:sz w:val="22"/>
          <w:szCs w:val="22"/>
        </w:rPr>
        <w:t xml:space="preserve">The Service Provider must upon being given 24 </w:t>
      </w:r>
      <w:proofErr w:type="spellStart"/>
      <w:r w:rsidRPr="00531936">
        <w:rPr>
          <w:rFonts w:ascii="Gill Sans MT" w:hAnsi="Gill Sans MT"/>
          <w:sz w:val="22"/>
          <w:szCs w:val="22"/>
        </w:rPr>
        <w:t>hours notice</w:t>
      </w:r>
      <w:proofErr w:type="spellEnd"/>
      <w:r w:rsidRPr="00531936">
        <w:rPr>
          <w:rFonts w:ascii="Gill Sans MT" w:hAnsi="Gill Sans MT"/>
          <w:sz w:val="22"/>
          <w:szCs w:val="22"/>
        </w:rPr>
        <w:t xml:space="preserve"> in writing and stating the reasons allow any person authorised by the Secretary access to all records, accounts, documents and papers relating to this Agreement. </w:t>
      </w:r>
    </w:p>
    <w:p w14:paraId="3D9D36AA" w14:textId="229947A6"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 xml:space="preserve">The Service Provider shall provide the person authorised by the Secretary with all reasonable assistance and adequate facilities in meeting the requirements of this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_Ref319054234 \n  \* MERGEFORMAT </w:instrText>
      </w:r>
      <w:r w:rsidRPr="00531936">
        <w:rPr>
          <w:rFonts w:ascii="Gill Sans MT" w:hAnsi="Gill Sans MT"/>
          <w:sz w:val="22"/>
          <w:szCs w:val="22"/>
        </w:rPr>
        <w:fldChar w:fldCharType="separate"/>
      </w:r>
      <w:r w:rsidR="000065CA">
        <w:rPr>
          <w:rFonts w:ascii="Gill Sans MT" w:hAnsi="Gill Sans MT"/>
          <w:sz w:val="22"/>
          <w:szCs w:val="22"/>
        </w:rPr>
        <w:t>16</w:t>
      </w:r>
      <w:r w:rsidRPr="00531936">
        <w:rPr>
          <w:rFonts w:ascii="Gill Sans MT" w:hAnsi="Gill Sans MT"/>
          <w:sz w:val="22"/>
          <w:szCs w:val="22"/>
        </w:rPr>
        <w:fldChar w:fldCharType="end"/>
      </w:r>
      <w:r w:rsidRPr="00531936">
        <w:rPr>
          <w:rFonts w:ascii="Gill Sans MT" w:hAnsi="Gill Sans MT"/>
          <w:sz w:val="22"/>
          <w:szCs w:val="22"/>
        </w:rPr>
        <w:t xml:space="preserve">. </w:t>
      </w:r>
    </w:p>
    <w:p w14:paraId="5346ECBA"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The Service Provider must permit the Crown to take a copy of any records, accounts, documents and papers relating to this Agreement.</w:t>
      </w:r>
    </w:p>
    <w:p w14:paraId="62F474A9" w14:textId="77777777" w:rsidR="00B054C0" w:rsidRPr="00531936" w:rsidRDefault="000061FF" w:rsidP="00223710">
      <w:pPr>
        <w:pStyle w:val="Heading3"/>
        <w:numPr>
          <w:ilvl w:val="2"/>
          <w:numId w:val="14"/>
        </w:numPr>
        <w:spacing w:before="120" w:line="276" w:lineRule="auto"/>
        <w:rPr>
          <w:rFonts w:ascii="Gill Sans MT" w:hAnsi="Gill Sans MT"/>
          <w:sz w:val="22"/>
          <w:szCs w:val="22"/>
        </w:rPr>
      </w:pPr>
      <w:bookmarkStart w:id="64" w:name="_Ref319054240"/>
      <w:r w:rsidRPr="00531936">
        <w:rPr>
          <w:rFonts w:ascii="Gill Sans MT" w:hAnsi="Gill Sans MT"/>
          <w:sz w:val="22"/>
          <w:szCs w:val="22"/>
        </w:rPr>
        <w:t xml:space="preserve">In accordance with the Crown’s </w:t>
      </w:r>
      <w:r w:rsidRPr="00531936">
        <w:rPr>
          <w:rFonts w:ascii="Gill Sans MT" w:hAnsi="Gill Sans MT"/>
          <w:i/>
          <w:sz w:val="22"/>
          <w:szCs w:val="22"/>
        </w:rPr>
        <w:t>Consumer Related Reportable Incident Reporting Policy for Tasmania’s DHHS Funded Community Sector</w:t>
      </w:r>
      <w:r w:rsidRPr="00531936">
        <w:rPr>
          <w:rFonts w:ascii="Gill Sans MT" w:hAnsi="Gill Sans MT"/>
          <w:sz w:val="22"/>
          <w:szCs w:val="22"/>
        </w:rPr>
        <w:t>, where any reportable consumer related incident occurs, the Service Provider must allow any person authorised by the Crown immediate access to all records, accounts, documents, papers relating to those incidents.</w:t>
      </w:r>
      <w:bookmarkEnd w:id="64"/>
      <w:r w:rsidRPr="00531936">
        <w:rPr>
          <w:rFonts w:ascii="Gill Sans MT" w:hAnsi="Gill Sans MT"/>
          <w:sz w:val="22"/>
          <w:szCs w:val="22"/>
        </w:rPr>
        <w:t xml:space="preserve"> </w:t>
      </w:r>
    </w:p>
    <w:p w14:paraId="572C501C" w14:textId="77777777" w:rsidR="00B054C0" w:rsidRPr="00531936" w:rsidRDefault="000061FF" w:rsidP="003D571B">
      <w:pPr>
        <w:pStyle w:val="Heading1"/>
        <w:spacing w:before="120" w:line="276" w:lineRule="auto"/>
        <w:jc w:val="both"/>
        <w:rPr>
          <w:rFonts w:ascii="Gill Sans MT" w:hAnsi="Gill Sans MT"/>
        </w:rPr>
      </w:pPr>
      <w:bookmarkStart w:id="65" w:name="_Toc256000053"/>
      <w:r w:rsidRPr="00531936">
        <w:rPr>
          <w:rFonts w:ascii="Gill Sans MT" w:hAnsi="Gill Sans MT"/>
        </w:rPr>
        <w:t>Specified Personnel</w:t>
      </w:r>
      <w:bookmarkEnd w:id="65"/>
    </w:p>
    <w:p w14:paraId="5A0A1E68" w14:textId="77777777" w:rsidR="00B054C0" w:rsidRPr="00531936" w:rsidRDefault="000061FF" w:rsidP="003D571B">
      <w:pPr>
        <w:pStyle w:val="Heading3"/>
        <w:numPr>
          <w:ilvl w:val="2"/>
          <w:numId w:val="18"/>
        </w:numPr>
        <w:spacing w:before="120" w:line="276" w:lineRule="auto"/>
        <w:rPr>
          <w:rFonts w:ascii="Gill Sans MT" w:hAnsi="Gill Sans MT"/>
          <w:sz w:val="22"/>
          <w:szCs w:val="22"/>
        </w:rPr>
      </w:pPr>
      <w:r w:rsidRPr="00531936">
        <w:rPr>
          <w:rFonts w:ascii="Gill Sans MT" w:hAnsi="Gill Sans MT"/>
          <w:sz w:val="22"/>
          <w:szCs w:val="22"/>
        </w:rPr>
        <w:t>Where provided for in Schedule 1, the Services must be personally undertaken only by Specified Personnel or by another person or persons first approved of in writing by the Secretary.</w:t>
      </w:r>
    </w:p>
    <w:p w14:paraId="513D6C9F" w14:textId="5CA10F59" w:rsidR="00B054C0" w:rsidRPr="00531936" w:rsidRDefault="000061FF" w:rsidP="003D571B">
      <w:pPr>
        <w:pStyle w:val="Heading3"/>
        <w:numPr>
          <w:ilvl w:val="2"/>
          <w:numId w:val="17"/>
        </w:numPr>
        <w:spacing w:before="120" w:line="276" w:lineRule="auto"/>
        <w:rPr>
          <w:rFonts w:ascii="Gill Sans MT" w:hAnsi="Gill Sans MT"/>
          <w:sz w:val="22"/>
          <w:szCs w:val="22"/>
        </w:rPr>
      </w:pPr>
      <w:r w:rsidRPr="00531936">
        <w:rPr>
          <w:rFonts w:ascii="Gill Sans MT" w:hAnsi="Gill Sans MT"/>
          <w:sz w:val="22"/>
          <w:szCs w:val="22"/>
        </w:rPr>
        <w:t xml:space="preserve">Approval by the Secretary of alternative Specified Personnel will only be granted where the Secretary, in the Secretary’s sole discretion, is satisfied that the alternative Specified Personnel meet both the requirements set out in clauses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_Ref319054235 \n  \* MERGEFORMAT </w:instrText>
      </w:r>
      <w:r w:rsidRPr="00531936">
        <w:rPr>
          <w:rFonts w:ascii="Gill Sans MT" w:hAnsi="Gill Sans MT"/>
          <w:sz w:val="22"/>
          <w:szCs w:val="22"/>
        </w:rPr>
        <w:fldChar w:fldCharType="separate"/>
      </w:r>
      <w:r w:rsidR="000065CA">
        <w:rPr>
          <w:rFonts w:ascii="Gill Sans MT" w:hAnsi="Gill Sans MT"/>
          <w:sz w:val="22"/>
          <w:szCs w:val="22"/>
        </w:rPr>
        <w:t>18</w:t>
      </w:r>
      <w:r w:rsidRPr="00531936">
        <w:rPr>
          <w:rFonts w:ascii="Gill Sans MT" w:hAnsi="Gill Sans MT"/>
          <w:sz w:val="22"/>
          <w:szCs w:val="22"/>
        </w:rPr>
        <w:fldChar w:fldCharType="end"/>
      </w:r>
      <w:r w:rsidRPr="00531936">
        <w:rPr>
          <w:rFonts w:ascii="Gill Sans MT" w:hAnsi="Gill Sans MT"/>
          <w:sz w:val="22"/>
          <w:szCs w:val="22"/>
        </w:rPr>
        <w:t xml:space="preserve"> and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_Ref319054236 \n  \* MERGEFORMAT </w:instrText>
      </w:r>
      <w:r w:rsidRPr="00531936">
        <w:rPr>
          <w:rFonts w:ascii="Gill Sans MT" w:hAnsi="Gill Sans MT"/>
          <w:sz w:val="22"/>
          <w:szCs w:val="22"/>
        </w:rPr>
        <w:fldChar w:fldCharType="separate"/>
      </w:r>
      <w:r w:rsidR="000065CA">
        <w:rPr>
          <w:rFonts w:ascii="Gill Sans MT" w:hAnsi="Gill Sans MT"/>
          <w:sz w:val="22"/>
          <w:szCs w:val="22"/>
        </w:rPr>
        <w:t>19</w:t>
      </w:r>
      <w:r w:rsidRPr="00531936">
        <w:rPr>
          <w:rFonts w:ascii="Gill Sans MT" w:hAnsi="Gill Sans MT"/>
          <w:sz w:val="22"/>
          <w:szCs w:val="22"/>
        </w:rPr>
        <w:fldChar w:fldCharType="end"/>
      </w:r>
      <w:r w:rsidRPr="00531936">
        <w:rPr>
          <w:rFonts w:ascii="Gill Sans MT" w:hAnsi="Gill Sans MT"/>
          <w:sz w:val="22"/>
          <w:szCs w:val="22"/>
        </w:rPr>
        <w:t xml:space="preserve"> of this Agreement and any other requirement that the Secretary determines appropriate in the circumstances.</w:t>
      </w:r>
    </w:p>
    <w:p w14:paraId="3C7CFEBB" w14:textId="5800C1CD" w:rsidR="00B054C0" w:rsidRPr="00531936" w:rsidRDefault="000061FF" w:rsidP="003D571B">
      <w:pPr>
        <w:pStyle w:val="Heading3"/>
        <w:numPr>
          <w:ilvl w:val="2"/>
          <w:numId w:val="17"/>
        </w:numPr>
        <w:spacing w:before="120" w:line="276" w:lineRule="auto"/>
        <w:rPr>
          <w:rFonts w:ascii="Gill Sans MT" w:hAnsi="Gill Sans MT"/>
          <w:sz w:val="22"/>
          <w:szCs w:val="22"/>
        </w:rPr>
      </w:pPr>
      <w:r w:rsidRPr="00531936">
        <w:rPr>
          <w:rFonts w:ascii="Gill Sans MT" w:hAnsi="Gill Sans MT"/>
          <w:sz w:val="22"/>
          <w:szCs w:val="22"/>
        </w:rPr>
        <w:t xml:space="preserve">The Service Provider may arrange for its employees or volunteers to assist Specified Personnel in delivery of the Services provided those employees or volunteers meet the standards set out in clauses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_Ref319054235 \n  \* MERGEFORMAT </w:instrText>
      </w:r>
      <w:r w:rsidRPr="00531936">
        <w:rPr>
          <w:rFonts w:ascii="Gill Sans MT" w:hAnsi="Gill Sans MT"/>
          <w:sz w:val="22"/>
          <w:szCs w:val="22"/>
        </w:rPr>
        <w:fldChar w:fldCharType="separate"/>
      </w:r>
      <w:r w:rsidR="000065CA">
        <w:rPr>
          <w:rFonts w:ascii="Gill Sans MT" w:hAnsi="Gill Sans MT"/>
          <w:sz w:val="22"/>
          <w:szCs w:val="22"/>
        </w:rPr>
        <w:t>18</w:t>
      </w:r>
      <w:r w:rsidRPr="00531936">
        <w:rPr>
          <w:rFonts w:ascii="Gill Sans MT" w:hAnsi="Gill Sans MT"/>
          <w:sz w:val="22"/>
          <w:szCs w:val="22"/>
        </w:rPr>
        <w:fldChar w:fldCharType="end"/>
      </w:r>
      <w:r w:rsidRPr="00531936">
        <w:rPr>
          <w:rFonts w:ascii="Gill Sans MT" w:hAnsi="Gill Sans MT"/>
          <w:sz w:val="22"/>
          <w:szCs w:val="22"/>
        </w:rPr>
        <w:t xml:space="preserve"> and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_Ref319054236 \n  \* MERGEFORMAT </w:instrText>
      </w:r>
      <w:r w:rsidRPr="00531936">
        <w:rPr>
          <w:rFonts w:ascii="Gill Sans MT" w:hAnsi="Gill Sans MT"/>
          <w:sz w:val="22"/>
          <w:szCs w:val="22"/>
        </w:rPr>
        <w:fldChar w:fldCharType="separate"/>
      </w:r>
      <w:r w:rsidR="000065CA">
        <w:rPr>
          <w:rFonts w:ascii="Gill Sans MT" w:hAnsi="Gill Sans MT"/>
          <w:sz w:val="22"/>
          <w:szCs w:val="22"/>
        </w:rPr>
        <w:t>19</w:t>
      </w:r>
      <w:r w:rsidRPr="00531936">
        <w:rPr>
          <w:rFonts w:ascii="Gill Sans MT" w:hAnsi="Gill Sans MT"/>
          <w:sz w:val="22"/>
          <w:szCs w:val="22"/>
        </w:rPr>
        <w:fldChar w:fldCharType="end"/>
      </w:r>
      <w:r w:rsidRPr="00531936">
        <w:rPr>
          <w:rFonts w:ascii="Gill Sans MT" w:hAnsi="Gill Sans MT"/>
          <w:sz w:val="22"/>
          <w:szCs w:val="22"/>
        </w:rPr>
        <w:t>.</w:t>
      </w:r>
    </w:p>
    <w:p w14:paraId="22452626" w14:textId="77777777" w:rsidR="00B054C0" w:rsidRPr="00531936" w:rsidRDefault="000061FF" w:rsidP="003D571B">
      <w:pPr>
        <w:pStyle w:val="Heading3"/>
        <w:numPr>
          <w:ilvl w:val="2"/>
          <w:numId w:val="17"/>
        </w:numPr>
        <w:spacing w:before="120" w:line="276" w:lineRule="auto"/>
        <w:rPr>
          <w:rFonts w:ascii="Gill Sans MT" w:hAnsi="Gill Sans MT"/>
          <w:sz w:val="22"/>
          <w:szCs w:val="22"/>
        </w:rPr>
      </w:pPr>
      <w:r w:rsidRPr="00531936">
        <w:rPr>
          <w:rFonts w:ascii="Gill Sans MT" w:hAnsi="Gill Sans MT"/>
          <w:sz w:val="22"/>
          <w:szCs w:val="22"/>
        </w:rPr>
        <w:t xml:space="preserve">The Service Provider must keep and provide immediately on demand by the Secretary a record </w:t>
      </w:r>
      <w:proofErr w:type="gramStart"/>
      <w:r w:rsidRPr="00531936">
        <w:rPr>
          <w:rFonts w:ascii="Gill Sans MT" w:hAnsi="Gill Sans MT"/>
          <w:sz w:val="22"/>
          <w:szCs w:val="22"/>
        </w:rPr>
        <w:t>showing at all times</w:t>
      </w:r>
      <w:proofErr w:type="gramEnd"/>
      <w:r w:rsidRPr="00531936">
        <w:rPr>
          <w:rFonts w:ascii="Gill Sans MT" w:hAnsi="Gill Sans MT"/>
          <w:sz w:val="22"/>
          <w:szCs w:val="22"/>
        </w:rPr>
        <w:t xml:space="preserve"> which individual Consumers are being provided Services by which particular Specified Personnel.</w:t>
      </w:r>
    </w:p>
    <w:p w14:paraId="51D54DF4" w14:textId="77777777" w:rsidR="00B054C0" w:rsidRPr="00531936" w:rsidRDefault="000061FF" w:rsidP="003D571B">
      <w:pPr>
        <w:pStyle w:val="Heading1"/>
        <w:spacing w:before="120" w:line="276" w:lineRule="auto"/>
        <w:jc w:val="both"/>
        <w:rPr>
          <w:rFonts w:ascii="Gill Sans MT" w:hAnsi="Gill Sans MT"/>
        </w:rPr>
      </w:pPr>
      <w:bookmarkStart w:id="66" w:name="_Toc256000054"/>
      <w:bookmarkStart w:id="67" w:name="_Ref319054235"/>
      <w:r w:rsidRPr="00531936">
        <w:rPr>
          <w:rFonts w:ascii="Gill Sans MT" w:hAnsi="Gill Sans MT"/>
        </w:rPr>
        <w:t>Skill and Competency of Employees and Volunteers</w:t>
      </w:r>
      <w:bookmarkEnd w:id="66"/>
      <w:bookmarkEnd w:id="67"/>
    </w:p>
    <w:p w14:paraId="7F1C74C9" w14:textId="77777777" w:rsidR="00B054C0" w:rsidRPr="00531936" w:rsidRDefault="000061FF" w:rsidP="003D571B">
      <w:pPr>
        <w:spacing w:before="120"/>
        <w:ind w:left="709"/>
        <w:jc w:val="both"/>
      </w:pPr>
      <w:r w:rsidRPr="00531936">
        <w:t>The Service Provider acknowledges that it is the employer of persons and may be supported by volunteers in the provision of Services. The Service Provider will ensure that all staff, whether Specified Personnel, employees or volunteers, are:</w:t>
      </w:r>
    </w:p>
    <w:p w14:paraId="01B9397C"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appropriately qualified and skilled, and where appropriate, credentialed and registered; and</w:t>
      </w:r>
    </w:p>
    <w:p w14:paraId="39DF0444" w14:textId="77777777" w:rsidR="00B054C0" w:rsidRPr="00531936" w:rsidRDefault="000061FF" w:rsidP="003D571B">
      <w:pPr>
        <w:pStyle w:val="Heading3"/>
        <w:numPr>
          <w:ilvl w:val="2"/>
          <w:numId w:val="18"/>
        </w:numPr>
        <w:spacing w:before="120" w:line="276" w:lineRule="auto"/>
        <w:rPr>
          <w:rFonts w:ascii="Gill Sans MT" w:hAnsi="Gill Sans MT"/>
          <w:sz w:val="22"/>
          <w:szCs w:val="22"/>
        </w:rPr>
      </w:pPr>
      <w:r w:rsidRPr="00531936">
        <w:rPr>
          <w:rFonts w:ascii="Gill Sans MT" w:hAnsi="Gill Sans MT"/>
          <w:sz w:val="22"/>
          <w:szCs w:val="22"/>
        </w:rPr>
        <w:t>provided with adequate support, training, debriefings and directions to enable them to effectively perform their duties.</w:t>
      </w:r>
    </w:p>
    <w:p w14:paraId="3BB383B7" w14:textId="77777777" w:rsidR="00B054C0" w:rsidRPr="00531936" w:rsidRDefault="000061FF" w:rsidP="003D571B">
      <w:pPr>
        <w:pStyle w:val="FATemplate"/>
        <w:spacing w:before="120" w:line="276" w:lineRule="auto"/>
        <w:jc w:val="both"/>
      </w:pPr>
      <w:bookmarkStart w:id="68" w:name="_Toc256000055"/>
      <w:bookmarkStart w:id="69" w:name="_Ref319054236"/>
      <w:r w:rsidRPr="00531936">
        <w:t>“Fit and Proper” Staff, Agents and Subcontractors</w:t>
      </w:r>
      <w:bookmarkEnd w:id="68"/>
      <w:bookmarkEnd w:id="69"/>
      <w:r w:rsidRPr="00531936">
        <w:t xml:space="preserve"> </w:t>
      </w:r>
    </w:p>
    <w:p w14:paraId="70D0DA3F" w14:textId="77777777" w:rsidR="00B054C0" w:rsidRPr="00531936" w:rsidRDefault="000061FF" w:rsidP="003D571B">
      <w:pPr>
        <w:pStyle w:val="Heading2"/>
        <w:rPr>
          <w:lang w:val="en-AU"/>
        </w:rPr>
      </w:pPr>
      <w:bookmarkStart w:id="70" w:name="_Toc256000056"/>
      <w:bookmarkStart w:id="71" w:name="_Ref319054238"/>
      <w:r w:rsidRPr="00531936">
        <w:rPr>
          <w:lang w:val="en-AU"/>
        </w:rPr>
        <w:t>Fit and Proper Persons</w:t>
      </w:r>
      <w:bookmarkEnd w:id="70"/>
      <w:bookmarkEnd w:id="71"/>
    </w:p>
    <w:p w14:paraId="175189C4" w14:textId="77777777" w:rsidR="00B054C0" w:rsidRPr="00531936" w:rsidRDefault="000061FF" w:rsidP="003D571B">
      <w:pPr>
        <w:spacing w:before="120"/>
        <w:ind w:left="709"/>
        <w:jc w:val="both"/>
      </w:pPr>
      <w:r w:rsidRPr="00531936">
        <w:t>The Service Provider must institute procedures to ensure that all persons (whether Specified Personnel, employees or volunteers) engaged by the Service Provider to deliver the Services are fit and proper persons, where “fit and proper” means the person:</w:t>
      </w:r>
    </w:p>
    <w:p w14:paraId="2E1EE6D1" w14:textId="77777777" w:rsidR="00B054C0" w:rsidRPr="00531936" w:rsidRDefault="000061FF" w:rsidP="003D571B">
      <w:pPr>
        <w:pStyle w:val="Heading3"/>
        <w:numPr>
          <w:ilvl w:val="2"/>
          <w:numId w:val="20"/>
        </w:numPr>
        <w:spacing w:before="120" w:line="276" w:lineRule="auto"/>
        <w:rPr>
          <w:rFonts w:ascii="Gill Sans MT" w:hAnsi="Gill Sans MT"/>
          <w:sz w:val="22"/>
          <w:szCs w:val="22"/>
        </w:rPr>
      </w:pPr>
      <w:r w:rsidRPr="00531936">
        <w:rPr>
          <w:rFonts w:ascii="Gill Sans MT" w:hAnsi="Gill Sans MT"/>
          <w:sz w:val="22"/>
          <w:szCs w:val="22"/>
        </w:rPr>
        <w:t xml:space="preserve">is capable of providing an adequate standard of care in relation to the </w:t>
      </w:r>
      <w:proofErr w:type="gramStart"/>
      <w:r w:rsidRPr="00531936">
        <w:rPr>
          <w:rFonts w:ascii="Gill Sans MT" w:hAnsi="Gill Sans MT"/>
          <w:sz w:val="22"/>
          <w:szCs w:val="22"/>
        </w:rPr>
        <w:t>Services;</w:t>
      </w:r>
      <w:proofErr w:type="gramEnd"/>
    </w:p>
    <w:p w14:paraId="7289A5C2"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understands the needs of Consumers and their children (where relevant); and</w:t>
      </w:r>
    </w:p>
    <w:p w14:paraId="25A8E868"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is of good character and is suitable to be entrusted with the care of Consumers.</w:t>
      </w:r>
    </w:p>
    <w:p w14:paraId="5BE8AB08" w14:textId="77777777" w:rsidR="00B054C0" w:rsidRPr="00531936" w:rsidRDefault="000061FF" w:rsidP="003D571B">
      <w:pPr>
        <w:pStyle w:val="Heading2"/>
        <w:rPr>
          <w:lang w:val="en-AU"/>
        </w:rPr>
      </w:pPr>
      <w:bookmarkStart w:id="72" w:name="_Toc256000057"/>
      <w:bookmarkStart w:id="73" w:name="_Ref321120852"/>
      <w:r w:rsidRPr="00531936">
        <w:rPr>
          <w:lang w:val="en-AU"/>
        </w:rPr>
        <w:t>References and Checks</w:t>
      </w:r>
      <w:bookmarkEnd w:id="72"/>
      <w:bookmarkEnd w:id="73"/>
    </w:p>
    <w:p w14:paraId="07F6362A" w14:textId="77777777" w:rsidR="00B054C0" w:rsidRPr="00531936" w:rsidRDefault="000061FF" w:rsidP="003D571B">
      <w:pPr>
        <w:pStyle w:val="Heading3"/>
        <w:numPr>
          <w:ilvl w:val="2"/>
          <w:numId w:val="21"/>
        </w:numPr>
        <w:spacing w:before="120" w:line="276" w:lineRule="auto"/>
        <w:rPr>
          <w:rFonts w:ascii="Gill Sans MT" w:hAnsi="Gill Sans MT"/>
          <w:sz w:val="22"/>
          <w:szCs w:val="22"/>
        </w:rPr>
      </w:pPr>
      <w:r w:rsidRPr="00531936">
        <w:rPr>
          <w:rFonts w:ascii="Gill Sans MT" w:hAnsi="Gill Sans MT"/>
          <w:sz w:val="22"/>
          <w:szCs w:val="22"/>
        </w:rPr>
        <w:t>As part of its employment practices in respect of persons who will or will be likely to have contact with Consumers for purposes of delivering the Services and in determining whether they are ‘fit and proper’ persons, the Service Provider must:</w:t>
      </w:r>
    </w:p>
    <w:p w14:paraId="0B889E16"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 xml:space="preserve">request from </w:t>
      </w:r>
      <w:proofErr w:type="gramStart"/>
      <w:r w:rsidRPr="00531936">
        <w:rPr>
          <w:rFonts w:ascii="Gill Sans MT" w:hAnsi="Gill Sans MT"/>
          <w:sz w:val="22"/>
          <w:szCs w:val="22"/>
        </w:rPr>
        <w:t>applicants</w:t>
      </w:r>
      <w:proofErr w:type="gramEnd"/>
      <w:r w:rsidRPr="00531936">
        <w:rPr>
          <w:rFonts w:ascii="Gill Sans MT" w:hAnsi="Gill Sans MT"/>
          <w:sz w:val="22"/>
          <w:szCs w:val="22"/>
        </w:rPr>
        <w:t xml:space="preserve"> personal references which must be checked by the Service Provider; and</w:t>
      </w:r>
    </w:p>
    <w:p w14:paraId="132567A5"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 xml:space="preserve">where the Registrar will issue a registration card, relevant to the employee position, only employ persons who hold a current registration card issued under the </w:t>
      </w:r>
      <w:r w:rsidRPr="00531936">
        <w:rPr>
          <w:rFonts w:ascii="Gill Sans MT" w:hAnsi="Gill Sans MT"/>
          <w:i/>
          <w:sz w:val="22"/>
          <w:szCs w:val="22"/>
        </w:rPr>
        <w:t>Registration to Work with Vulnerable People Act 2013</w:t>
      </w:r>
      <w:r w:rsidRPr="00531936">
        <w:rPr>
          <w:rFonts w:ascii="Gill Sans MT" w:hAnsi="Gill Sans MT"/>
          <w:sz w:val="22"/>
          <w:szCs w:val="22"/>
        </w:rPr>
        <w:t>, or</w:t>
      </w:r>
    </w:p>
    <w:p w14:paraId="1D05DA85" w14:textId="77777777" w:rsidR="00923DCE"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 xml:space="preserve">where the </w:t>
      </w:r>
      <w:r w:rsidRPr="00531936">
        <w:rPr>
          <w:rFonts w:ascii="Gill Sans MT" w:hAnsi="Gill Sans MT"/>
          <w:i/>
          <w:sz w:val="22"/>
          <w:szCs w:val="22"/>
        </w:rPr>
        <w:t xml:space="preserve">Registration to Work with Vulnerable People Act 2013 </w:t>
      </w:r>
      <w:r w:rsidRPr="00531936">
        <w:rPr>
          <w:rFonts w:ascii="Gill Sans MT" w:hAnsi="Gill Sans MT"/>
          <w:sz w:val="22"/>
          <w:szCs w:val="22"/>
        </w:rPr>
        <w:t xml:space="preserve">does not apply, or is not relevant to the employee position, obtain a police history check from the Tasmanian Police or other State, Territory or Commonwealth enforcement Agency where the volunteer, employee, subcontractor, or agent has volunteered, been </w:t>
      </w:r>
      <w:proofErr w:type="gramStart"/>
      <w:r w:rsidRPr="00531936">
        <w:rPr>
          <w:rFonts w:ascii="Gill Sans MT" w:hAnsi="Gill Sans MT"/>
          <w:sz w:val="22"/>
          <w:szCs w:val="22"/>
        </w:rPr>
        <w:t>employed</w:t>
      </w:r>
      <w:proofErr w:type="gramEnd"/>
      <w:r w:rsidRPr="00531936">
        <w:rPr>
          <w:rFonts w:ascii="Gill Sans MT" w:hAnsi="Gill Sans MT"/>
          <w:sz w:val="22"/>
          <w:szCs w:val="22"/>
        </w:rPr>
        <w:t xml:space="preserve"> or contracted, or has lived for any period of time greater than 6 months. </w:t>
      </w:r>
    </w:p>
    <w:p w14:paraId="049CCEED"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 xml:space="preserve">The Service Provider must provide to the Crown at its request evidence of personal references, evidence of personal reference checks, evidence of registration under the </w:t>
      </w:r>
      <w:r w:rsidRPr="00531936">
        <w:rPr>
          <w:rFonts w:ascii="Gill Sans MT" w:hAnsi="Gill Sans MT"/>
          <w:i/>
          <w:sz w:val="22"/>
          <w:szCs w:val="22"/>
        </w:rPr>
        <w:t>Registration to Work with Vulnerable People Act 2013</w:t>
      </w:r>
      <w:r w:rsidRPr="00531936">
        <w:rPr>
          <w:rFonts w:ascii="Gill Sans MT" w:hAnsi="Gill Sans MT"/>
          <w:sz w:val="22"/>
          <w:szCs w:val="22"/>
        </w:rPr>
        <w:t xml:space="preserve"> and/or evidence of police checks.</w:t>
      </w:r>
    </w:p>
    <w:p w14:paraId="0EBB0CD4" w14:textId="77777777" w:rsidR="00B054C0" w:rsidRPr="00531936" w:rsidRDefault="000061FF" w:rsidP="003D571B">
      <w:pPr>
        <w:pStyle w:val="Heading2"/>
        <w:rPr>
          <w:lang w:val="en-AU"/>
        </w:rPr>
      </w:pPr>
      <w:bookmarkStart w:id="74" w:name="_Toc256000058"/>
      <w:bookmarkStart w:id="75" w:name="_Ref319052916"/>
      <w:r w:rsidRPr="00531936">
        <w:rPr>
          <w:lang w:val="en-AU"/>
        </w:rPr>
        <w:t>Employee History in Respect to Services Provided to Children</w:t>
      </w:r>
      <w:bookmarkEnd w:id="74"/>
      <w:bookmarkEnd w:id="75"/>
      <w:r w:rsidRPr="00531936">
        <w:rPr>
          <w:lang w:val="en-AU"/>
        </w:rPr>
        <w:t xml:space="preserve"> </w:t>
      </w:r>
    </w:p>
    <w:p w14:paraId="38E7D35E" w14:textId="17DB5FAB" w:rsidR="00B054C0" w:rsidRPr="00531936" w:rsidRDefault="000061FF" w:rsidP="003D571B">
      <w:pPr>
        <w:pStyle w:val="Heading3"/>
        <w:numPr>
          <w:ilvl w:val="2"/>
          <w:numId w:val="22"/>
        </w:numPr>
        <w:spacing w:before="120" w:line="276" w:lineRule="auto"/>
        <w:rPr>
          <w:rFonts w:ascii="Gill Sans MT" w:hAnsi="Gill Sans MT"/>
          <w:sz w:val="22"/>
          <w:szCs w:val="22"/>
        </w:rPr>
      </w:pPr>
      <w:bookmarkStart w:id="76" w:name="_Ref319054237"/>
      <w:r w:rsidRPr="00531936">
        <w:rPr>
          <w:rFonts w:ascii="Gill Sans MT" w:hAnsi="Gill Sans MT"/>
          <w:sz w:val="22"/>
          <w:szCs w:val="22"/>
        </w:rPr>
        <w:t xml:space="preserve">With respect to the Services provided to children, the Service Provider’s process for the selection of employees, volunteers, </w:t>
      </w:r>
      <w:proofErr w:type="gramStart"/>
      <w:r w:rsidRPr="00531936">
        <w:rPr>
          <w:rFonts w:ascii="Gill Sans MT" w:hAnsi="Gill Sans MT"/>
          <w:sz w:val="22"/>
          <w:szCs w:val="22"/>
        </w:rPr>
        <w:t>subcontractors</w:t>
      </w:r>
      <w:proofErr w:type="gramEnd"/>
      <w:r w:rsidRPr="00531936">
        <w:rPr>
          <w:rFonts w:ascii="Gill Sans MT" w:hAnsi="Gill Sans MT"/>
          <w:sz w:val="22"/>
          <w:szCs w:val="22"/>
        </w:rPr>
        <w:t xml:space="preserve"> and agents must be designed so that applicants are required to demonstrate the qualities and requirements in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_Ref319054238 \n  \* MERGEFORMAT </w:instrText>
      </w:r>
      <w:r w:rsidRPr="00531936">
        <w:rPr>
          <w:rFonts w:ascii="Gill Sans MT" w:hAnsi="Gill Sans MT"/>
          <w:sz w:val="22"/>
          <w:szCs w:val="22"/>
        </w:rPr>
        <w:fldChar w:fldCharType="separate"/>
      </w:r>
      <w:r w:rsidR="000065CA">
        <w:rPr>
          <w:rFonts w:ascii="Gill Sans MT" w:hAnsi="Gill Sans MT"/>
          <w:sz w:val="22"/>
          <w:szCs w:val="22"/>
        </w:rPr>
        <w:t>19.1</w:t>
      </w:r>
      <w:r w:rsidRPr="00531936">
        <w:rPr>
          <w:rFonts w:ascii="Gill Sans MT" w:hAnsi="Gill Sans MT"/>
          <w:sz w:val="22"/>
          <w:szCs w:val="22"/>
        </w:rPr>
        <w:fldChar w:fldCharType="end"/>
      </w:r>
      <w:r w:rsidRPr="00531936">
        <w:rPr>
          <w:rFonts w:ascii="Gill Sans MT" w:hAnsi="Gill Sans MT"/>
          <w:sz w:val="22"/>
          <w:szCs w:val="22"/>
        </w:rPr>
        <w:t>.</w:t>
      </w:r>
      <w:bookmarkEnd w:id="76"/>
    </w:p>
    <w:p w14:paraId="30A49963" w14:textId="43F60DBD" w:rsidR="00B054C0" w:rsidRPr="00531936" w:rsidRDefault="000061FF" w:rsidP="003D571B">
      <w:pPr>
        <w:pStyle w:val="Heading3"/>
        <w:numPr>
          <w:ilvl w:val="2"/>
          <w:numId w:val="19"/>
        </w:numPr>
        <w:spacing w:before="120" w:line="276" w:lineRule="auto"/>
        <w:rPr>
          <w:rFonts w:ascii="Gill Sans MT" w:hAnsi="Gill Sans MT"/>
          <w:sz w:val="22"/>
          <w:szCs w:val="22"/>
        </w:rPr>
      </w:pPr>
      <w:bookmarkStart w:id="77" w:name="_Ref319052925"/>
      <w:r w:rsidRPr="00531936">
        <w:rPr>
          <w:rFonts w:ascii="Gill Sans MT" w:hAnsi="Gill Sans MT"/>
          <w:sz w:val="22"/>
          <w:szCs w:val="22"/>
        </w:rPr>
        <w:t xml:space="preserve">The Service Provider must be satisfied that any person referred to in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_Ref319054238 \n  \* MERGEFORMAT </w:instrText>
      </w:r>
      <w:r w:rsidRPr="00531936">
        <w:rPr>
          <w:rFonts w:ascii="Gill Sans MT" w:hAnsi="Gill Sans MT"/>
          <w:sz w:val="22"/>
          <w:szCs w:val="22"/>
        </w:rPr>
        <w:fldChar w:fldCharType="separate"/>
      </w:r>
      <w:r w:rsidR="000065CA">
        <w:rPr>
          <w:rFonts w:ascii="Gill Sans MT" w:hAnsi="Gill Sans MT"/>
          <w:sz w:val="22"/>
          <w:szCs w:val="22"/>
        </w:rPr>
        <w:t>19.1</w:t>
      </w:r>
      <w:r w:rsidRPr="00531936">
        <w:rPr>
          <w:rFonts w:ascii="Gill Sans MT" w:hAnsi="Gill Sans MT"/>
          <w:sz w:val="22"/>
          <w:szCs w:val="22"/>
        </w:rPr>
        <w:fldChar w:fldCharType="end"/>
      </w:r>
      <w:r w:rsidRPr="00531936">
        <w:rPr>
          <w:rFonts w:ascii="Gill Sans MT" w:hAnsi="Gill Sans MT"/>
          <w:sz w:val="22"/>
          <w:szCs w:val="22"/>
        </w:rPr>
        <w:t xml:space="preserve"> is “fit and proper” for the purpose of providing the Services to children. The Service Provider must determine if, in respect of any such person:</w:t>
      </w:r>
      <w:bookmarkEnd w:id="77"/>
    </w:p>
    <w:p w14:paraId="359D3572"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bookmarkStart w:id="78" w:name="_Ref319052927"/>
      <w:r w:rsidRPr="00531936">
        <w:rPr>
          <w:rFonts w:ascii="Gill Sans MT" w:hAnsi="Gill Sans MT"/>
          <w:sz w:val="22"/>
          <w:szCs w:val="22"/>
        </w:rPr>
        <w:t>there has been recorded against them any conviction in Australia or overseas of an offence involving children (including but not limited to child abuse, assault and neglect); and</w:t>
      </w:r>
      <w:bookmarkEnd w:id="78"/>
    </w:p>
    <w:p w14:paraId="6B181F04"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bookmarkStart w:id="79" w:name="_Ref319052946"/>
      <w:r w:rsidRPr="00531936">
        <w:rPr>
          <w:rFonts w:ascii="Gill Sans MT" w:hAnsi="Gill Sans MT"/>
          <w:sz w:val="22"/>
          <w:szCs w:val="22"/>
        </w:rPr>
        <w:t>there has been any action taken in Australia or overseas in respect of the protection of children who were under the guardianship or custody of the person</w:t>
      </w:r>
      <w:bookmarkEnd w:id="79"/>
      <w:r w:rsidRPr="00531936">
        <w:rPr>
          <w:rFonts w:ascii="Gill Sans MT" w:hAnsi="Gill Sans MT"/>
          <w:sz w:val="22"/>
          <w:szCs w:val="22"/>
        </w:rPr>
        <w:t>; and</w:t>
      </w:r>
    </w:p>
    <w:p w14:paraId="176ADD08" w14:textId="77777777" w:rsidR="0015399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whether there have been any adverse findings or disciplinary proceedings in any previous place of employment which involved children.</w:t>
      </w:r>
    </w:p>
    <w:p w14:paraId="79AE4A0E" w14:textId="77777777" w:rsidR="00B054C0" w:rsidRPr="00531936" w:rsidRDefault="000061FF" w:rsidP="003D571B">
      <w:pPr>
        <w:pStyle w:val="FATemplate"/>
        <w:spacing w:before="120" w:line="276" w:lineRule="auto"/>
        <w:jc w:val="both"/>
      </w:pPr>
      <w:bookmarkStart w:id="80" w:name="_Toc256000059"/>
      <w:r w:rsidRPr="00531936">
        <w:t>Obligation to Continue Service Provision</w:t>
      </w:r>
      <w:bookmarkEnd w:id="80"/>
    </w:p>
    <w:p w14:paraId="2E5BE63C" w14:textId="77777777" w:rsidR="00B054C0" w:rsidRPr="00531936" w:rsidRDefault="000061FF" w:rsidP="004B477E">
      <w:pPr>
        <w:spacing w:before="120" w:after="240"/>
        <w:ind w:left="709"/>
        <w:jc w:val="both"/>
      </w:pPr>
      <w:r w:rsidRPr="00531936">
        <w:t>The Service Provider is not relieved of its obligation to carry out the Service as required by this Agreement merely because the Crown may involve itself in carrying out any of the Services.</w:t>
      </w:r>
    </w:p>
    <w:p w14:paraId="169C5C0C" w14:textId="77777777" w:rsidR="00B054C0" w:rsidRPr="00531936" w:rsidRDefault="000061FF" w:rsidP="003D571B">
      <w:pPr>
        <w:pStyle w:val="FATemplate"/>
        <w:spacing w:before="120" w:line="276" w:lineRule="auto"/>
        <w:jc w:val="both"/>
      </w:pPr>
      <w:bookmarkStart w:id="81" w:name="_Toc256000060"/>
      <w:r w:rsidRPr="00531936">
        <w:t>Reporting of Special Circumstances</w:t>
      </w:r>
      <w:bookmarkEnd w:id="81"/>
    </w:p>
    <w:p w14:paraId="07840072" w14:textId="2C4F7C0F" w:rsidR="00B054C0" w:rsidRPr="00531936" w:rsidRDefault="000061FF" w:rsidP="004B477E">
      <w:pPr>
        <w:spacing w:before="120" w:after="240"/>
        <w:ind w:left="709"/>
        <w:jc w:val="both"/>
      </w:pPr>
      <w:r w:rsidRPr="00531936">
        <w:t xml:space="preserve">The Service Provider must immediately notify the Department in writing of any event or circumstance which might reasonably affect the provision and delivery of the Services in accordance with this Agreement.  This includes the notification of reportable incidents involving Consumers, staff or volunteers including but not limited to those incidents referred to in clause </w:t>
      </w:r>
      <w:r w:rsidRPr="00531936">
        <w:fldChar w:fldCharType="begin"/>
      </w:r>
      <w:r>
        <w:instrText xml:space="preserve"> REF _Ref319054239 \n  \* MERGEFORMAT </w:instrText>
      </w:r>
      <w:r w:rsidRPr="00531936">
        <w:fldChar w:fldCharType="separate"/>
      </w:r>
      <w:r w:rsidR="000065CA">
        <w:t>16.2</w:t>
      </w:r>
      <w:r w:rsidRPr="00531936">
        <w:fldChar w:fldCharType="end"/>
      </w:r>
      <w:r w:rsidRPr="00531936">
        <w:fldChar w:fldCharType="begin"/>
      </w:r>
      <w:r>
        <w:instrText xml:space="preserve"> REF _Ref319054240 \n  \* MERGEFORMAT </w:instrText>
      </w:r>
      <w:r w:rsidRPr="00531936">
        <w:fldChar w:fldCharType="separate"/>
      </w:r>
      <w:r w:rsidR="000065CA">
        <w:t>(d)</w:t>
      </w:r>
      <w:r w:rsidRPr="00531936">
        <w:fldChar w:fldCharType="end"/>
      </w:r>
      <w:r w:rsidRPr="00531936">
        <w:t xml:space="preserve">. </w:t>
      </w:r>
    </w:p>
    <w:p w14:paraId="6E11BED9" w14:textId="77777777" w:rsidR="00B054C0" w:rsidRPr="00531936" w:rsidRDefault="000061FF" w:rsidP="003D571B">
      <w:pPr>
        <w:pStyle w:val="FATemplate"/>
        <w:spacing w:before="120" w:line="276" w:lineRule="auto"/>
        <w:jc w:val="both"/>
      </w:pPr>
      <w:bookmarkStart w:id="82" w:name="_Toc256000061"/>
      <w:r w:rsidRPr="00531936">
        <w:t>Review of Service Provider</w:t>
      </w:r>
      <w:bookmarkEnd w:id="82"/>
    </w:p>
    <w:p w14:paraId="39D375D5" w14:textId="77777777" w:rsidR="00B054C0" w:rsidRPr="00531936" w:rsidRDefault="000061FF" w:rsidP="003D571B">
      <w:pPr>
        <w:pStyle w:val="Heading3"/>
        <w:numPr>
          <w:ilvl w:val="2"/>
          <w:numId w:val="23"/>
        </w:numPr>
        <w:spacing w:before="120" w:line="276" w:lineRule="auto"/>
        <w:rPr>
          <w:rFonts w:ascii="Gill Sans MT" w:hAnsi="Gill Sans MT"/>
          <w:sz w:val="22"/>
          <w:szCs w:val="22"/>
        </w:rPr>
      </w:pPr>
      <w:r w:rsidRPr="00531936">
        <w:rPr>
          <w:rFonts w:ascii="Gill Sans MT" w:hAnsi="Gill Sans MT"/>
          <w:sz w:val="22"/>
          <w:szCs w:val="22"/>
        </w:rPr>
        <w:t>The Crown may at its own expense conduct an audit or performance review of the Service Provider at any time:</w:t>
      </w:r>
    </w:p>
    <w:p w14:paraId="005C2E8B"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if the performance of the Service Provider gives rise to reasonable concerns of the Crown as to proper delivery of the Services; or</w:t>
      </w:r>
    </w:p>
    <w:p w14:paraId="6B724CE1"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as part of the Crown’s service monitoring procedures.</w:t>
      </w:r>
    </w:p>
    <w:p w14:paraId="1AFC5166"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The Service Provider agrees to:</w:t>
      </w:r>
    </w:p>
    <w:p w14:paraId="5CCB6914"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cooperate with the Crown in relation to the conduct of any such audit or performance review; and</w:t>
      </w:r>
    </w:p>
    <w:p w14:paraId="028B18DC"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make available all relevant information and documents required for the purposes of the audit or performance review within 10 business days of a written request by the Crown.</w:t>
      </w:r>
    </w:p>
    <w:p w14:paraId="2D455550" w14:textId="77777777" w:rsidR="00B054C0" w:rsidRPr="00531936" w:rsidRDefault="000061FF" w:rsidP="003D571B">
      <w:pPr>
        <w:pStyle w:val="FATemplate"/>
        <w:spacing w:before="120" w:line="276" w:lineRule="auto"/>
        <w:jc w:val="both"/>
      </w:pPr>
      <w:bookmarkStart w:id="83" w:name="_Toc256000062"/>
      <w:r w:rsidRPr="00531936">
        <w:t>Liability for Use of Funds</w:t>
      </w:r>
      <w:bookmarkEnd w:id="83"/>
    </w:p>
    <w:p w14:paraId="57E6AA0A" w14:textId="77777777" w:rsidR="00B054C0" w:rsidRPr="00531936" w:rsidRDefault="000061FF" w:rsidP="003D571B">
      <w:pPr>
        <w:pStyle w:val="Heading3"/>
        <w:numPr>
          <w:ilvl w:val="2"/>
          <w:numId w:val="24"/>
        </w:numPr>
        <w:spacing w:before="120" w:line="276" w:lineRule="auto"/>
        <w:rPr>
          <w:rFonts w:ascii="Gill Sans MT" w:hAnsi="Gill Sans MT"/>
          <w:sz w:val="22"/>
          <w:szCs w:val="22"/>
        </w:rPr>
      </w:pPr>
      <w:r w:rsidRPr="00531936">
        <w:rPr>
          <w:rFonts w:ascii="Gill Sans MT" w:hAnsi="Gill Sans MT"/>
          <w:sz w:val="22"/>
          <w:szCs w:val="22"/>
        </w:rPr>
        <w:t>The Funds must only be used for the purpose of carrying out the Services in accordance with the terms and conditions of this Agreement.</w:t>
      </w:r>
    </w:p>
    <w:p w14:paraId="47163985"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The Crown accepts no liability for:</w:t>
      </w:r>
    </w:p>
    <w:p w14:paraId="3AA96EC5"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 xml:space="preserve">any debts incurred by the Service </w:t>
      </w:r>
      <w:proofErr w:type="gramStart"/>
      <w:r w:rsidRPr="00531936">
        <w:rPr>
          <w:rFonts w:ascii="Gill Sans MT" w:hAnsi="Gill Sans MT"/>
          <w:sz w:val="22"/>
          <w:szCs w:val="22"/>
        </w:rPr>
        <w:t>Provider;</w:t>
      </w:r>
      <w:proofErr w:type="gramEnd"/>
    </w:p>
    <w:p w14:paraId="110B5209"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any monies owing by the Service Provider to its officers, employees, agents, subsidiaries, partners or affiliates.</w:t>
      </w:r>
    </w:p>
    <w:p w14:paraId="7A56EE45" w14:textId="77777777" w:rsidR="00B054C0" w:rsidRPr="00531936" w:rsidRDefault="000061FF" w:rsidP="003D571B">
      <w:pPr>
        <w:pStyle w:val="FATemplate"/>
        <w:spacing w:before="120" w:line="276" w:lineRule="auto"/>
        <w:jc w:val="both"/>
      </w:pPr>
      <w:bookmarkStart w:id="84" w:name="_Toc256000063"/>
      <w:bookmarkStart w:id="85" w:name="_Ref319054504"/>
      <w:r w:rsidRPr="00531936">
        <w:t>Indemnities</w:t>
      </w:r>
      <w:bookmarkEnd w:id="84"/>
      <w:bookmarkEnd w:id="85"/>
    </w:p>
    <w:p w14:paraId="73FFC673" w14:textId="77777777" w:rsidR="00B054C0" w:rsidRPr="00531936" w:rsidRDefault="000061FF" w:rsidP="003D571B">
      <w:pPr>
        <w:pStyle w:val="Heading2"/>
        <w:rPr>
          <w:lang w:val="en-AU"/>
        </w:rPr>
      </w:pPr>
      <w:bookmarkStart w:id="86" w:name="_Toc256000064"/>
      <w:bookmarkStart w:id="87" w:name="_Ref319054241"/>
      <w:r w:rsidRPr="00531936">
        <w:rPr>
          <w:lang w:val="en-AU"/>
        </w:rPr>
        <w:t>Service Provider Indemnifies the Crown</w:t>
      </w:r>
      <w:bookmarkEnd w:id="86"/>
      <w:bookmarkEnd w:id="87"/>
    </w:p>
    <w:p w14:paraId="366D0D82" w14:textId="77777777" w:rsidR="00B054C0" w:rsidRPr="00531936" w:rsidRDefault="000061FF" w:rsidP="003D571B">
      <w:pPr>
        <w:spacing w:before="120"/>
        <w:ind w:left="709"/>
        <w:jc w:val="both"/>
      </w:pPr>
      <w:r w:rsidRPr="00531936">
        <w:t>The Service Provider indemnifies the Crown against all present and future legal liability, loss, damage, claims or proceedings (reduced by any proportionate liability attributable to the actions of the Crown) arising out of any or any combination of the following:</w:t>
      </w:r>
    </w:p>
    <w:p w14:paraId="10AC0514" w14:textId="77777777" w:rsidR="00B054C0" w:rsidRPr="00531936" w:rsidRDefault="000061FF" w:rsidP="003D571B">
      <w:pPr>
        <w:pStyle w:val="Heading3"/>
        <w:numPr>
          <w:ilvl w:val="2"/>
          <w:numId w:val="25"/>
        </w:numPr>
        <w:spacing w:before="120" w:line="276" w:lineRule="auto"/>
        <w:rPr>
          <w:rFonts w:ascii="Gill Sans MT" w:hAnsi="Gill Sans MT"/>
          <w:sz w:val="22"/>
          <w:szCs w:val="22"/>
        </w:rPr>
      </w:pPr>
      <w:r w:rsidRPr="00531936">
        <w:rPr>
          <w:rFonts w:ascii="Gill Sans MT" w:hAnsi="Gill Sans MT"/>
          <w:sz w:val="22"/>
          <w:szCs w:val="22"/>
        </w:rPr>
        <w:t xml:space="preserve">any obligation arising out of this Agreement including but not limited to the provision of the </w:t>
      </w:r>
      <w:proofErr w:type="gramStart"/>
      <w:r w:rsidRPr="00531936">
        <w:rPr>
          <w:rFonts w:ascii="Gill Sans MT" w:hAnsi="Gill Sans MT"/>
          <w:sz w:val="22"/>
          <w:szCs w:val="22"/>
        </w:rPr>
        <w:t>Services;</w:t>
      </w:r>
      <w:proofErr w:type="gramEnd"/>
      <w:r w:rsidRPr="00531936">
        <w:rPr>
          <w:rFonts w:ascii="Gill Sans MT" w:hAnsi="Gill Sans MT"/>
          <w:sz w:val="22"/>
          <w:szCs w:val="22"/>
        </w:rPr>
        <w:t xml:space="preserve"> </w:t>
      </w:r>
    </w:p>
    <w:p w14:paraId="324B835E"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 xml:space="preserve">any breach of this </w:t>
      </w:r>
      <w:proofErr w:type="gramStart"/>
      <w:r w:rsidRPr="00531936">
        <w:rPr>
          <w:rFonts w:ascii="Gill Sans MT" w:hAnsi="Gill Sans MT"/>
          <w:sz w:val="22"/>
          <w:szCs w:val="22"/>
        </w:rPr>
        <w:t>Agreement;</w:t>
      </w:r>
      <w:proofErr w:type="gramEnd"/>
      <w:r w:rsidRPr="00531936">
        <w:rPr>
          <w:rFonts w:ascii="Gill Sans MT" w:hAnsi="Gill Sans MT"/>
          <w:sz w:val="22"/>
          <w:szCs w:val="22"/>
        </w:rPr>
        <w:t xml:space="preserve"> </w:t>
      </w:r>
    </w:p>
    <w:p w14:paraId="15FB8258"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 xml:space="preserve">any act or omission of the Service Provider including the Specified Personnel, the Service Provider’s employees, volunteers and agents in delivering the Services and/or performing any other obligation arising out of this </w:t>
      </w:r>
      <w:proofErr w:type="gramStart"/>
      <w:r w:rsidRPr="00531936">
        <w:rPr>
          <w:rFonts w:ascii="Gill Sans MT" w:hAnsi="Gill Sans MT"/>
          <w:sz w:val="22"/>
          <w:szCs w:val="22"/>
        </w:rPr>
        <w:t>Agreement;</w:t>
      </w:r>
      <w:proofErr w:type="gramEnd"/>
    </w:p>
    <w:p w14:paraId="6CC43199"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 xml:space="preserve">personal injury or death of any </w:t>
      </w:r>
      <w:proofErr w:type="gramStart"/>
      <w:r w:rsidRPr="00531936">
        <w:rPr>
          <w:rFonts w:ascii="Gill Sans MT" w:hAnsi="Gill Sans MT"/>
          <w:sz w:val="22"/>
          <w:szCs w:val="22"/>
        </w:rPr>
        <w:t>person;</w:t>
      </w:r>
      <w:proofErr w:type="gramEnd"/>
    </w:p>
    <w:p w14:paraId="3DAFAD4C"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 xml:space="preserve">loss or damage to real or personal property of any </w:t>
      </w:r>
      <w:proofErr w:type="gramStart"/>
      <w:r w:rsidRPr="00531936">
        <w:rPr>
          <w:rFonts w:ascii="Gill Sans MT" w:hAnsi="Gill Sans MT"/>
          <w:sz w:val="22"/>
          <w:szCs w:val="22"/>
        </w:rPr>
        <w:t>person;</w:t>
      </w:r>
      <w:proofErr w:type="gramEnd"/>
    </w:p>
    <w:p w14:paraId="17981A0C"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financial loss to any person.</w:t>
      </w:r>
    </w:p>
    <w:p w14:paraId="412C053E" w14:textId="77777777" w:rsidR="00B054C0" w:rsidRPr="00531936" w:rsidRDefault="000061FF" w:rsidP="003D571B">
      <w:pPr>
        <w:pStyle w:val="Heading2"/>
        <w:rPr>
          <w:lang w:val="en-AU"/>
        </w:rPr>
      </w:pPr>
      <w:bookmarkStart w:id="88" w:name="_Toc256000065"/>
      <w:r w:rsidRPr="00531936">
        <w:rPr>
          <w:lang w:val="en-AU"/>
        </w:rPr>
        <w:t>Nature of Indemnities</w:t>
      </w:r>
      <w:bookmarkEnd w:id="88"/>
    </w:p>
    <w:p w14:paraId="50D1EEEB" w14:textId="2755DB0D" w:rsidR="00B054C0" w:rsidRPr="00531936" w:rsidRDefault="000061FF" w:rsidP="003D571B">
      <w:pPr>
        <w:spacing w:before="120"/>
        <w:ind w:firstLine="709"/>
        <w:jc w:val="both"/>
      </w:pPr>
      <w:r w:rsidRPr="00531936">
        <w:t xml:space="preserve">The indemnities in Clause </w:t>
      </w:r>
      <w:r w:rsidRPr="00531936">
        <w:fldChar w:fldCharType="begin"/>
      </w:r>
      <w:r>
        <w:instrText xml:space="preserve"> REF _Ref319054241 \n  \* MERGEFORMAT </w:instrText>
      </w:r>
      <w:r w:rsidRPr="00531936">
        <w:fldChar w:fldCharType="separate"/>
      </w:r>
      <w:r w:rsidR="000065CA">
        <w:t>24.1</w:t>
      </w:r>
      <w:r w:rsidRPr="00531936">
        <w:fldChar w:fldCharType="end"/>
      </w:r>
      <w:r w:rsidRPr="00531936">
        <w:t xml:space="preserve"> are:</w:t>
      </w:r>
    </w:p>
    <w:p w14:paraId="20C78D95" w14:textId="77777777" w:rsidR="00B054C0" w:rsidRPr="00531936" w:rsidRDefault="000061FF" w:rsidP="003D571B">
      <w:pPr>
        <w:pStyle w:val="Heading3"/>
        <w:numPr>
          <w:ilvl w:val="2"/>
          <w:numId w:val="26"/>
        </w:numPr>
        <w:spacing w:before="120" w:line="276" w:lineRule="auto"/>
        <w:rPr>
          <w:rFonts w:ascii="Gill Sans MT" w:hAnsi="Gill Sans MT"/>
          <w:sz w:val="22"/>
          <w:szCs w:val="22"/>
        </w:rPr>
      </w:pPr>
      <w:r w:rsidRPr="00531936">
        <w:rPr>
          <w:rFonts w:ascii="Gill Sans MT" w:hAnsi="Gill Sans MT"/>
          <w:sz w:val="22"/>
          <w:szCs w:val="22"/>
        </w:rPr>
        <w:t>continuing obligations of the Service Provider separate and independent from any other obligations; and</w:t>
      </w:r>
    </w:p>
    <w:p w14:paraId="228F494C"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survive the termination of this Agreement.</w:t>
      </w:r>
    </w:p>
    <w:p w14:paraId="6DFBBCFA" w14:textId="77777777" w:rsidR="00B054C0" w:rsidRPr="00531936" w:rsidRDefault="000061FF" w:rsidP="003D571B">
      <w:pPr>
        <w:pStyle w:val="FATemplate"/>
        <w:spacing w:before="120" w:line="276" w:lineRule="auto"/>
        <w:jc w:val="both"/>
      </w:pPr>
      <w:bookmarkStart w:id="89" w:name="_Toc256000066"/>
      <w:bookmarkStart w:id="90" w:name="_Ref319054247"/>
      <w:bookmarkStart w:id="91" w:name="_Ref319054515"/>
      <w:r w:rsidRPr="00531936">
        <w:t>Insurance</w:t>
      </w:r>
      <w:bookmarkEnd w:id="89"/>
      <w:bookmarkEnd w:id="90"/>
      <w:bookmarkEnd w:id="91"/>
    </w:p>
    <w:p w14:paraId="6D8DB0E3" w14:textId="77777777" w:rsidR="00B054C0" w:rsidRPr="00531936" w:rsidRDefault="000061FF" w:rsidP="003D571B">
      <w:pPr>
        <w:pStyle w:val="Heading3"/>
        <w:numPr>
          <w:ilvl w:val="2"/>
          <w:numId w:val="27"/>
        </w:numPr>
        <w:spacing w:before="120" w:line="276" w:lineRule="auto"/>
        <w:rPr>
          <w:rFonts w:ascii="Gill Sans MT" w:hAnsi="Gill Sans MT"/>
          <w:sz w:val="22"/>
          <w:szCs w:val="22"/>
        </w:rPr>
      </w:pPr>
      <w:bookmarkStart w:id="92" w:name="_Ref319054243"/>
      <w:r w:rsidRPr="00531936">
        <w:rPr>
          <w:rFonts w:ascii="Gill Sans MT" w:hAnsi="Gill Sans MT"/>
          <w:sz w:val="22"/>
          <w:szCs w:val="22"/>
        </w:rPr>
        <w:t>The Service Provider must take out and keep current throughout the Term separate contracts of insurance with a reputable insurer lawfully carrying on insurance business in Australia indemnifying the Crown’s and the Service Provider’s respective liability for:</w:t>
      </w:r>
      <w:bookmarkEnd w:id="92"/>
      <w:r w:rsidRPr="00531936">
        <w:rPr>
          <w:rFonts w:ascii="Gill Sans MT" w:hAnsi="Gill Sans MT"/>
          <w:sz w:val="22"/>
          <w:szCs w:val="22"/>
        </w:rPr>
        <w:t xml:space="preserve"> </w:t>
      </w:r>
    </w:p>
    <w:p w14:paraId="6FC7EE39"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personal injury to or death of any person; and</w:t>
      </w:r>
    </w:p>
    <w:p w14:paraId="640AE0FD"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 xml:space="preserve">either or both loss of </w:t>
      </w:r>
      <w:proofErr w:type="gramStart"/>
      <w:r w:rsidRPr="00531936">
        <w:rPr>
          <w:rFonts w:ascii="Gill Sans MT" w:hAnsi="Gill Sans MT"/>
          <w:sz w:val="22"/>
          <w:szCs w:val="22"/>
        </w:rPr>
        <w:t>or</w:t>
      </w:r>
      <w:proofErr w:type="gramEnd"/>
      <w:r w:rsidRPr="00531936">
        <w:rPr>
          <w:rFonts w:ascii="Gill Sans MT" w:hAnsi="Gill Sans MT"/>
          <w:sz w:val="22"/>
          <w:szCs w:val="22"/>
        </w:rPr>
        <w:t xml:space="preserve"> damage to the property of any person; </w:t>
      </w:r>
    </w:p>
    <w:p w14:paraId="1066337D"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 xml:space="preserve">for not less than twenty million dollars ($20,000,000) for each individual claim or series of claims arising out of a single occurrence or for such other amount as the Secretary reasonably </w:t>
      </w:r>
      <w:proofErr w:type="gramStart"/>
      <w:r w:rsidRPr="00531936">
        <w:rPr>
          <w:rFonts w:ascii="Gill Sans MT" w:hAnsi="Gill Sans MT"/>
          <w:sz w:val="22"/>
          <w:szCs w:val="22"/>
        </w:rPr>
        <w:t>determines;</w:t>
      </w:r>
      <w:proofErr w:type="gramEnd"/>
    </w:p>
    <w:p w14:paraId="3BD1F344"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 xml:space="preserve">the Service Provider’s liability for workers’ </w:t>
      </w:r>
      <w:proofErr w:type="gramStart"/>
      <w:r w:rsidRPr="00531936">
        <w:rPr>
          <w:rFonts w:ascii="Gill Sans MT" w:hAnsi="Gill Sans MT"/>
          <w:sz w:val="22"/>
          <w:szCs w:val="22"/>
        </w:rPr>
        <w:t>compensation;</w:t>
      </w:r>
      <w:proofErr w:type="gramEnd"/>
    </w:p>
    <w:p w14:paraId="006E3BAB"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 xml:space="preserve">the Service Provider’s liability for professional negligence, for at least the sum stated in Schedule 1, for any one claim or series of claims, arising out of a single occurrence and for a term of six years after termination of this </w:t>
      </w:r>
      <w:proofErr w:type="gramStart"/>
      <w:r w:rsidRPr="00531936">
        <w:rPr>
          <w:rFonts w:ascii="Gill Sans MT" w:hAnsi="Gill Sans MT"/>
          <w:sz w:val="22"/>
          <w:szCs w:val="22"/>
        </w:rPr>
        <w:t>Agreement;</w:t>
      </w:r>
      <w:proofErr w:type="gramEnd"/>
      <w:r w:rsidRPr="00531936">
        <w:rPr>
          <w:rFonts w:ascii="Gill Sans MT" w:hAnsi="Gill Sans MT"/>
          <w:sz w:val="22"/>
          <w:szCs w:val="22"/>
        </w:rPr>
        <w:t xml:space="preserve"> and</w:t>
      </w:r>
    </w:p>
    <w:p w14:paraId="1FF3B8EF"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any other insurance necessary to properly mitigate the risks associated with providing the Service.</w:t>
      </w:r>
    </w:p>
    <w:p w14:paraId="640A69F0" w14:textId="4ACBAFEA" w:rsidR="00B054C0" w:rsidRPr="00531936" w:rsidRDefault="000061FF" w:rsidP="003D571B">
      <w:pPr>
        <w:pStyle w:val="Heading3"/>
        <w:numPr>
          <w:ilvl w:val="2"/>
          <w:numId w:val="27"/>
        </w:numPr>
        <w:spacing w:before="120" w:line="276" w:lineRule="auto"/>
        <w:rPr>
          <w:rFonts w:ascii="Gill Sans MT" w:hAnsi="Gill Sans MT"/>
          <w:sz w:val="22"/>
          <w:szCs w:val="22"/>
        </w:rPr>
      </w:pPr>
      <w:r w:rsidRPr="00531936">
        <w:rPr>
          <w:rFonts w:ascii="Gill Sans MT" w:hAnsi="Gill Sans MT"/>
          <w:sz w:val="22"/>
          <w:szCs w:val="22"/>
        </w:rPr>
        <w:t>The liability to be insured against under Clause 25</w:t>
      </w:r>
      <w:r w:rsidRPr="00531936">
        <w:rPr>
          <w:rFonts w:ascii="Gill Sans MT" w:hAnsi="Gill Sans MT"/>
          <w:sz w:val="22"/>
          <w:szCs w:val="22"/>
        </w:rPr>
        <w:fldChar w:fldCharType="begin"/>
      </w:r>
      <w:r w:rsidRPr="00531936">
        <w:rPr>
          <w:rFonts w:ascii="Gill Sans MT" w:hAnsi="Gill Sans MT"/>
          <w:sz w:val="22"/>
          <w:szCs w:val="22"/>
        </w:rPr>
        <w:instrText xml:space="preserve"> REF _Ref319054243 \n  \* MERGEFORMAT </w:instrText>
      </w:r>
      <w:r w:rsidRPr="00531936">
        <w:rPr>
          <w:rFonts w:ascii="Gill Sans MT" w:hAnsi="Gill Sans MT"/>
          <w:sz w:val="22"/>
          <w:szCs w:val="22"/>
        </w:rPr>
        <w:fldChar w:fldCharType="separate"/>
      </w:r>
      <w:r w:rsidR="000065CA">
        <w:rPr>
          <w:rFonts w:ascii="Gill Sans MT" w:hAnsi="Gill Sans MT"/>
          <w:sz w:val="22"/>
          <w:szCs w:val="22"/>
        </w:rPr>
        <w:t>(a)</w:t>
      </w:r>
      <w:r w:rsidRPr="00531936">
        <w:rPr>
          <w:rFonts w:ascii="Gill Sans MT" w:hAnsi="Gill Sans MT"/>
          <w:sz w:val="22"/>
          <w:szCs w:val="22"/>
        </w:rPr>
        <w:fldChar w:fldCharType="end"/>
      </w:r>
      <w:r w:rsidRPr="00531936">
        <w:rPr>
          <w:rFonts w:ascii="Gill Sans MT" w:hAnsi="Gill Sans MT"/>
          <w:sz w:val="22"/>
          <w:szCs w:val="22"/>
        </w:rPr>
        <w:t xml:space="preserve"> is liability arising from, or attributable to, the Service Provider carrying out the Services under this Funding Agreement, to the extent that the injury, death, damage or loss is caused by a wrongful (including negligent) act or omission of the Service Provider or the Service Provider’s employees or agents.</w:t>
      </w:r>
    </w:p>
    <w:p w14:paraId="7E8EFB9B" w14:textId="77777777" w:rsidR="00B054C0" w:rsidRPr="00531936" w:rsidRDefault="000061FF" w:rsidP="003D571B">
      <w:pPr>
        <w:pStyle w:val="FATemplate"/>
        <w:spacing w:before="120" w:line="276" w:lineRule="auto"/>
        <w:jc w:val="both"/>
      </w:pPr>
      <w:bookmarkStart w:id="93" w:name="_Toc256000067"/>
      <w:r w:rsidRPr="00531936">
        <w:t>Evidence of Insurance</w:t>
      </w:r>
      <w:bookmarkEnd w:id="93"/>
    </w:p>
    <w:p w14:paraId="4E57628B" w14:textId="45118CC0" w:rsidR="00B054C0" w:rsidRPr="00531936" w:rsidRDefault="000061FF" w:rsidP="003D571B">
      <w:pPr>
        <w:spacing w:before="120"/>
        <w:ind w:left="709"/>
        <w:jc w:val="both"/>
      </w:pPr>
      <w:r w:rsidRPr="00531936">
        <w:t xml:space="preserve">The Service Provider must provide the Secretary with a certificate of currency for each insurance contract taken out under Clause </w:t>
      </w:r>
      <w:r w:rsidRPr="00531936">
        <w:fldChar w:fldCharType="begin"/>
      </w:r>
      <w:r>
        <w:instrText xml:space="preserve"> REF _Ref319054247 \n  \* MERGEFORMAT </w:instrText>
      </w:r>
      <w:r w:rsidRPr="00531936">
        <w:fldChar w:fldCharType="separate"/>
      </w:r>
      <w:r w:rsidR="000065CA">
        <w:t>25</w:t>
      </w:r>
      <w:r w:rsidRPr="00531936">
        <w:fldChar w:fldCharType="end"/>
      </w:r>
      <w:r w:rsidRPr="00531936">
        <w:t>:</w:t>
      </w:r>
    </w:p>
    <w:p w14:paraId="096C4471" w14:textId="77777777" w:rsidR="00B054C0" w:rsidRPr="00531936" w:rsidRDefault="000061FF" w:rsidP="003D571B">
      <w:pPr>
        <w:pStyle w:val="Heading3"/>
        <w:numPr>
          <w:ilvl w:val="2"/>
          <w:numId w:val="28"/>
        </w:numPr>
        <w:spacing w:before="120" w:line="276" w:lineRule="auto"/>
        <w:rPr>
          <w:rFonts w:ascii="Gill Sans MT" w:hAnsi="Gill Sans MT"/>
          <w:sz w:val="22"/>
          <w:szCs w:val="22"/>
        </w:rPr>
      </w:pPr>
      <w:r w:rsidRPr="00531936">
        <w:rPr>
          <w:rFonts w:ascii="Gill Sans MT" w:hAnsi="Gill Sans MT"/>
          <w:sz w:val="22"/>
          <w:szCs w:val="22"/>
        </w:rPr>
        <w:t xml:space="preserve">before the Service Provider starts to provide the </w:t>
      </w:r>
      <w:proofErr w:type="gramStart"/>
      <w:r w:rsidRPr="00531936">
        <w:rPr>
          <w:rFonts w:ascii="Gill Sans MT" w:hAnsi="Gill Sans MT"/>
          <w:sz w:val="22"/>
          <w:szCs w:val="22"/>
        </w:rPr>
        <w:t>Services;</w:t>
      </w:r>
      <w:proofErr w:type="gramEnd"/>
      <w:r w:rsidRPr="00531936">
        <w:rPr>
          <w:rFonts w:ascii="Gill Sans MT" w:hAnsi="Gill Sans MT"/>
          <w:sz w:val="22"/>
          <w:szCs w:val="22"/>
        </w:rPr>
        <w:t xml:space="preserve"> </w:t>
      </w:r>
    </w:p>
    <w:p w14:paraId="198A63A4" w14:textId="77777777" w:rsidR="00B054C0" w:rsidRPr="00531936" w:rsidRDefault="000061FF" w:rsidP="003D571B">
      <w:pPr>
        <w:pStyle w:val="Heading3"/>
        <w:numPr>
          <w:ilvl w:val="2"/>
          <w:numId w:val="27"/>
        </w:numPr>
        <w:spacing w:before="120" w:line="276" w:lineRule="auto"/>
        <w:rPr>
          <w:rFonts w:ascii="Gill Sans MT" w:hAnsi="Gill Sans MT"/>
          <w:sz w:val="22"/>
          <w:szCs w:val="22"/>
        </w:rPr>
      </w:pPr>
      <w:r w:rsidRPr="00531936">
        <w:rPr>
          <w:rFonts w:ascii="Gill Sans MT" w:hAnsi="Gill Sans MT"/>
          <w:sz w:val="22"/>
          <w:szCs w:val="22"/>
        </w:rPr>
        <w:t xml:space="preserve">annually </w:t>
      </w:r>
      <w:proofErr w:type="gramStart"/>
      <w:r w:rsidRPr="00531936">
        <w:rPr>
          <w:rFonts w:ascii="Gill Sans MT" w:hAnsi="Gill Sans MT"/>
          <w:sz w:val="22"/>
          <w:szCs w:val="22"/>
        </w:rPr>
        <w:t>thereafter;</w:t>
      </w:r>
      <w:proofErr w:type="gramEnd"/>
      <w:r w:rsidRPr="00531936">
        <w:rPr>
          <w:rFonts w:ascii="Gill Sans MT" w:hAnsi="Gill Sans MT"/>
          <w:sz w:val="22"/>
          <w:szCs w:val="22"/>
        </w:rPr>
        <w:t xml:space="preserve"> and</w:t>
      </w:r>
    </w:p>
    <w:p w14:paraId="6D1D5415" w14:textId="77777777" w:rsidR="00B054C0" w:rsidRPr="00531936" w:rsidRDefault="000061FF" w:rsidP="003D571B">
      <w:pPr>
        <w:pStyle w:val="Heading3"/>
        <w:numPr>
          <w:ilvl w:val="2"/>
          <w:numId w:val="27"/>
        </w:numPr>
        <w:spacing w:before="120" w:line="276" w:lineRule="auto"/>
        <w:rPr>
          <w:rFonts w:ascii="Gill Sans MT" w:hAnsi="Gill Sans MT"/>
          <w:sz w:val="22"/>
          <w:szCs w:val="22"/>
        </w:rPr>
      </w:pPr>
      <w:r w:rsidRPr="00531936">
        <w:rPr>
          <w:rFonts w:ascii="Gill Sans MT" w:hAnsi="Gill Sans MT"/>
          <w:sz w:val="22"/>
          <w:szCs w:val="22"/>
        </w:rPr>
        <w:t xml:space="preserve">within 48 hours of request. </w:t>
      </w:r>
    </w:p>
    <w:p w14:paraId="192F8ABD" w14:textId="77777777" w:rsidR="00B054C0" w:rsidRPr="00531936" w:rsidRDefault="000061FF" w:rsidP="003D571B">
      <w:pPr>
        <w:pStyle w:val="FATemplate"/>
        <w:spacing w:before="120" w:line="276" w:lineRule="auto"/>
        <w:jc w:val="both"/>
      </w:pPr>
      <w:bookmarkStart w:id="94" w:name="_Toc256000068"/>
      <w:r w:rsidRPr="00531936">
        <w:t>Service Provider not to Prejudice Insurance Cover</w:t>
      </w:r>
      <w:bookmarkEnd w:id="94"/>
    </w:p>
    <w:p w14:paraId="4FEA37B8" w14:textId="77777777" w:rsidR="00B054C0" w:rsidRPr="00531936" w:rsidRDefault="000061FF" w:rsidP="003D571B">
      <w:pPr>
        <w:spacing w:before="120"/>
        <w:ind w:left="709"/>
        <w:jc w:val="both"/>
      </w:pPr>
      <w:r w:rsidRPr="00531936">
        <w:t xml:space="preserve">The Service Provider must not do anything or permit anything to be done </w:t>
      </w:r>
      <w:proofErr w:type="gramStart"/>
      <w:r w:rsidRPr="00531936">
        <w:t>as a result of</w:t>
      </w:r>
      <w:proofErr w:type="gramEnd"/>
      <w:r w:rsidRPr="00531936">
        <w:t xml:space="preserve"> which:</w:t>
      </w:r>
    </w:p>
    <w:p w14:paraId="67687D7C" w14:textId="4C5DBD3E" w:rsidR="00B054C0" w:rsidRPr="00531936" w:rsidRDefault="000061FF" w:rsidP="003D571B">
      <w:pPr>
        <w:pStyle w:val="Heading3"/>
        <w:numPr>
          <w:ilvl w:val="2"/>
          <w:numId w:val="29"/>
        </w:numPr>
        <w:spacing w:before="120" w:line="276" w:lineRule="auto"/>
        <w:rPr>
          <w:rFonts w:ascii="Gill Sans MT" w:hAnsi="Gill Sans MT"/>
          <w:sz w:val="22"/>
          <w:szCs w:val="22"/>
        </w:rPr>
      </w:pPr>
      <w:r w:rsidRPr="00531936">
        <w:rPr>
          <w:rFonts w:ascii="Gill Sans MT" w:hAnsi="Gill Sans MT"/>
          <w:sz w:val="22"/>
          <w:szCs w:val="22"/>
        </w:rPr>
        <w:t xml:space="preserve">insurance taken out under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_Ref319054247 \n  \* MERGEFORMAT </w:instrText>
      </w:r>
      <w:r w:rsidRPr="00531936">
        <w:rPr>
          <w:rFonts w:ascii="Gill Sans MT" w:hAnsi="Gill Sans MT"/>
          <w:sz w:val="22"/>
          <w:szCs w:val="22"/>
        </w:rPr>
        <w:fldChar w:fldCharType="separate"/>
      </w:r>
      <w:r w:rsidR="000065CA">
        <w:rPr>
          <w:rFonts w:ascii="Gill Sans MT" w:hAnsi="Gill Sans MT"/>
          <w:sz w:val="22"/>
          <w:szCs w:val="22"/>
        </w:rPr>
        <w:t>25</w:t>
      </w:r>
      <w:r w:rsidRPr="00531936">
        <w:rPr>
          <w:rFonts w:ascii="Gill Sans MT" w:hAnsi="Gill Sans MT"/>
          <w:sz w:val="22"/>
          <w:szCs w:val="22"/>
        </w:rPr>
        <w:fldChar w:fldCharType="end"/>
      </w:r>
      <w:r w:rsidRPr="00531936">
        <w:rPr>
          <w:rFonts w:ascii="Gill Sans MT" w:hAnsi="Gill Sans MT"/>
          <w:sz w:val="22"/>
          <w:szCs w:val="22"/>
        </w:rPr>
        <w:t xml:space="preserve"> or any part of it becomes invalid or is rendered unenforceable; or</w:t>
      </w:r>
    </w:p>
    <w:p w14:paraId="2EA2F09D" w14:textId="77777777" w:rsidR="00B054C0" w:rsidRPr="00531936" w:rsidRDefault="000061FF" w:rsidP="003D571B">
      <w:pPr>
        <w:pStyle w:val="Heading3"/>
        <w:numPr>
          <w:ilvl w:val="2"/>
          <w:numId w:val="27"/>
        </w:numPr>
        <w:spacing w:before="120" w:line="276" w:lineRule="auto"/>
        <w:rPr>
          <w:rFonts w:ascii="Gill Sans MT" w:hAnsi="Gill Sans MT"/>
          <w:sz w:val="22"/>
          <w:szCs w:val="22"/>
        </w:rPr>
      </w:pPr>
      <w:r w:rsidRPr="00531936">
        <w:rPr>
          <w:rFonts w:ascii="Gill Sans MT" w:hAnsi="Gill Sans MT"/>
          <w:sz w:val="22"/>
          <w:szCs w:val="22"/>
        </w:rPr>
        <w:t>any rate or premiums of any such insurance are liable to be increased; or</w:t>
      </w:r>
    </w:p>
    <w:p w14:paraId="3BF58676" w14:textId="77777777" w:rsidR="00B054C0" w:rsidRPr="00531936" w:rsidRDefault="000061FF" w:rsidP="003D571B">
      <w:pPr>
        <w:pStyle w:val="Heading3"/>
        <w:numPr>
          <w:ilvl w:val="2"/>
          <w:numId w:val="27"/>
        </w:numPr>
        <w:spacing w:before="120" w:line="276" w:lineRule="auto"/>
        <w:rPr>
          <w:rFonts w:ascii="Gill Sans MT" w:hAnsi="Gill Sans MT"/>
          <w:sz w:val="22"/>
          <w:szCs w:val="22"/>
        </w:rPr>
      </w:pPr>
      <w:r w:rsidRPr="00531936">
        <w:rPr>
          <w:rFonts w:ascii="Gill Sans MT" w:hAnsi="Gill Sans MT"/>
          <w:sz w:val="22"/>
          <w:szCs w:val="22"/>
        </w:rPr>
        <w:t>the Crown is put at risk.</w:t>
      </w:r>
    </w:p>
    <w:p w14:paraId="55342506" w14:textId="77777777" w:rsidR="00B054C0" w:rsidRPr="00531936" w:rsidRDefault="000061FF" w:rsidP="003D571B">
      <w:pPr>
        <w:pStyle w:val="FATemplate"/>
        <w:spacing w:before="120" w:line="276" w:lineRule="auto"/>
        <w:jc w:val="both"/>
      </w:pPr>
      <w:bookmarkStart w:id="95" w:name="_Toc256000069"/>
      <w:bookmarkStart w:id="96" w:name="_Ref319054525"/>
      <w:r w:rsidRPr="00531936">
        <w:t>Confidential Material and Information</w:t>
      </w:r>
      <w:bookmarkEnd w:id="95"/>
      <w:bookmarkEnd w:id="96"/>
    </w:p>
    <w:p w14:paraId="4C7D2DF2" w14:textId="77777777" w:rsidR="00B054C0" w:rsidRPr="00531936" w:rsidRDefault="000061FF" w:rsidP="003D571B">
      <w:pPr>
        <w:pStyle w:val="Heading2"/>
        <w:rPr>
          <w:lang w:val="en-AU"/>
        </w:rPr>
      </w:pPr>
      <w:bookmarkStart w:id="97" w:name="_Toc256000070"/>
      <w:r w:rsidRPr="00531936">
        <w:rPr>
          <w:lang w:val="en-AU"/>
        </w:rPr>
        <w:t>Personal Information Protection Act</w:t>
      </w:r>
      <w:bookmarkEnd w:id="97"/>
    </w:p>
    <w:p w14:paraId="795883CA" w14:textId="77777777" w:rsidR="00B054C0" w:rsidRPr="00531936" w:rsidRDefault="000061FF" w:rsidP="003D571B">
      <w:pPr>
        <w:spacing w:before="120"/>
        <w:ind w:left="709"/>
        <w:jc w:val="both"/>
      </w:pPr>
      <w:r w:rsidRPr="00531936">
        <w:t xml:space="preserve">Nothing in this clause derogates from a Party’s obligations under the </w:t>
      </w:r>
      <w:r w:rsidRPr="00531936">
        <w:rPr>
          <w:i/>
          <w:iCs/>
        </w:rPr>
        <w:t>Personal Information Protection Act 2004</w:t>
      </w:r>
      <w:r w:rsidRPr="00531936">
        <w:t xml:space="preserve"> </w:t>
      </w:r>
      <w:r w:rsidRPr="00531936">
        <w:rPr>
          <w:i/>
        </w:rPr>
        <w:t>(Tasmania)</w:t>
      </w:r>
      <w:r w:rsidRPr="00531936">
        <w:t xml:space="preserve"> or the </w:t>
      </w:r>
      <w:r w:rsidRPr="00531936">
        <w:rPr>
          <w:i/>
          <w:iCs/>
        </w:rPr>
        <w:t xml:space="preserve">Privacy Act 1988 </w:t>
      </w:r>
      <w:r w:rsidRPr="00531936">
        <w:t>(</w:t>
      </w:r>
      <w:r w:rsidRPr="00531936">
        <w:rPr>
          <w:i/>
        </w:rPr>
        <w:t>Commonwealth</w:t>
      </w:r>
      <w:r w:rsidRPr="00531936">
        <w:t>).</w:t>
      </w:r>
    </w:p>
    <w:p w14:paraId="53C4C548" w14:textId="77777777" w:rsidR="00B054C0" w:rsidRPr="00531936" w:rsidRDefault="000061FF" w:rsidP="003D571B">
      <w:pPr>
        <w:pStyle w:val="Heading2"/>
        <w:rPr>
          <w:lang w:val="en-AU"/>
        </w:rPr>
      </w:pPr>
      <w:bookmarkStart w:id="98" w:name="_Toc256000071"/>
      <w:r w:rsidRPr="00531936">
        <w:rPr>
          <w:lang w:val="en-AU"/>
        </w:rPr>
        <w:t>Confidentiality of Consumer Records</w:t>
      </w:r>
      <w:bookmarkEnd w:id="98"/>
    </w:p>
    <w:p w14:paraId="3ED14063" w14:textId="77777777" w:rsidR="00B054C0" w:rsidRPr="00531936" w:rsidRDefault="000061FF" w:rsidP="003D571B">
      <w:pPr>
        <w:pStyle w:val="Heading3"/>
        <w:numPr>
          <w:ilvl w:val="2"/>
          <w:numId w:val="30"/>
        </w:numPr>
        <w:spacing w:before="120" w:line="276" w:lineRule="auto"/>
        <w:rPr>
          <w:rFonts w:ascii="Gill Sans MT" w:hAnsi="Gill Sans MT"/>
          <w:sz w:val="22"/>
          <w:szCs w:val="22"/>
        </w:rPr>
      </w:pPr>
      <w:r w:rsidRPr="00531936">
        <w:rPr>
          <w:rFonts w:ascii="Gill Sans MT" w:hAnsi="Gill Sans MT"/>
          <w:sz w:val="22"/>
          <w:szCs w:val="22"/>
        </w:rPr>
        <w:t>The Parties must keep personal or confidential information collected and recorded in a manner that ensures the confidentiality of the Consumers.</w:t>
      </w:r>
    </w:p>
    <w:p w14:paraId="7C9FD8A6" w14:textId="77777777" w:rsidR="00B054C0" w:rsidRPr="00531936" w:rsidRDefault="000061FF" w:rsidP="003D571B">
      <w:pPr>
        <w:pStyle w:val="Heading3"/>
        <w:numPr>
          <w:ilvl w:val="2"/>
          <w:numId w:val="30"/>
        </w:numPr>
        <w:spacing w:before="120" w:line="276" w:lineRule="auto"/>
        <w:rPr>
          <w:rFonts w:ascii="Gill Sans MT" w:hAnsi="Gill Sans MT"/>
          <w:sz w:val="22"/>
          <w:szCs w:val="22"/>
        </w:rPr>
      </w:pPr>
      <w:r w:rsidRPr="00531936">
        <w:rPr>
          <w:rFonts w:ascii="Gill Sans MT" w:hAnsi="Gill Sans MT"/>
          <w:sz w:val="22"/>
          <w:szCs w:val="22"/>
        </w:rPr>
        <w:t>The Service Provider will develop and implement a policy and procedure which provides individual Consumers of the Service Provider with reasonable access to personal, life, health or financial information held and used by the Service Provider in respect of services provided to the Consumer under this Agreement.</w:t>
      </w:r>
    </w:p>
    <w:p w14:paraId="1B474B79" w14:textId="77777777" w:rsidR="00B054C0" w:rsidRPr="00531936" w:rsidRDefault="000061FF" w:rsidP="003D571B">
      <w:pPr>
        <w:pStyle w:val="Heading2"/>
        <w:rPr>
          <w:lang w:val="en-AU"/>
        </w:rPr>
      </w:pPr>
      <w:bookmarkStart w:id="99" w:name="_Toc256000072"/>
      <w:bookmarkStart w:id="100" w:name="_Ref319054274"/>
      <w:r w:rsidRPr="00531936">
        <w:rPr>
          <w:lang w:val="en-AU"/>
        </w:rPr>
        <w:t>Publishing Information</w:t>
      </w:r>
      <w:bookmarkEnd w:id="99"/>
      <w:bookmarkEnd w:id="100"/>
    </w:p>
    <w:p w14:paraId="19271B7B" w14:textId="77777777" w:rsidR="00B054C0" w:rsidRPr="00531936" w:rsidRDefault="000061FF" w:rsidP="003D571B">
      <w:pPr>
        <w:spacing w:before="120"/>
        <w:ind w:left="709"/>
        <w:jc w:val="both"/>
      </w:pPr>
      <w:r w:rsidRPr="00531936">
        <w:t>Despite any confidentiality or Intellectual Property right subsisting in this Agreement or a schedule, appendix, annexure or attachment to it (the Agreement) and to the extent allowed by law, either Party may publish all or any part of it (the Agreement) without reference to the other.</w:t>
      </w:r>
    </w:p>
    <w:p w14:paraId="0C55EBD8" w14:textId="77777777" w:rsidR="00B054C0" w:rsidRPr="00531936" w:rsidRDefault="000061FF" w:rsidP="003D571B">
      <w:pPr>
        <w:pStyle w:val="Heading2"/>
        <w:rPr>
          <w:lang w:val="en-AU"/>
        </w:rPr>
      </w:pPr>
      <w:bookmarkStart w:id="101" w:name="_Toc256000073"/>
      <w:r w:rsidRPr="00531936">
        <w:rPr>
          <w:lang w:val="en-AU"/>
        </w:rPr>
        <w:t>Service Provider must not Disclose Confidential Material</w:t>
      </w:r>
      <w:bookmarkEnd w:id="101"/>
    </w:p>
    <w:p w14:paraId="57456CBF" w14:textId="691EB4C4" w:rsidR="00B054C0" w:rsidRPr="00531936" w:rsidRDefault="000061FF" w:rsidP="003D571B">
      <w:pPr>
        <w:spacing w:before="120"/>
        <w:ind w:left="709"/>
        <w:jc w:val="both"/>
      </w:pPr>
      <w:r w:rsidRPr="00531936">
        <w:t xml:space="preserve">Without limiting the effect of Clause </w:t>
      </w:r>
      <w:r w:rsidRPr="00531936">
        <w:fldChar w:fldCharType="begin"/>
      </w:r>
      <w:r>
        <w:instrText xml:space="preserve"> REF _Ref319054274 \n  \* MERGEFORMAT </w:instrText>
      </w:r>
      <w:r w:rsidRPr="00531936">
        <w:fldChar w:fldCharType="separate"/>
      </w:r>
      <w:r w:rsidR="000065CA">
        <w:t>28.3</w:t>
      </w:r>
      <w:r w:rsidRPr="00531936">
        <w:fldChar w:fldCharType="end"/>
      </w:r>
      <w:r w:rsidRPr="00531936">
        <w:t>, the Service Provider must not publicly disclose, or use for a purpose other than this Agreement, any Material or other Records, information or reports relating to this Agreement without the Crown’s prior written consent, except to the extent that:</w:t>
      </w:r>
    </w:p>
    <w:p w14:paraId="1D69CCD5" w14:textId="77777777" w:rsidR="00B054C0" w:rsidRPr="00531936" w:rsidRDefault="000061FF" w:rsidP="003D571B">
      <w:pPr>
        <w:pStyle w:val="Heading3"/>
        <w:numPr>
          <w:ilvl w:val="2"/>
          <w:numId w:val="31"/>
        </w:numPr>
        <w:spacing w:before="120" w:line="276" w:lineRule="auto"/>
        <w:rPr>
          <w:rFonts w:ascii="Gill Sans MT" w:hAnsi="Gill Sans MT"/>
          <w:sz w:val="22"/>
          <w:szCs w:val="22"/>
        </w:rPr>
      </w:pPr>
      <w:r w:rsidRPr="00531936">
        <w:rPr>
          <w:rFonts w:ascii="Gill Sans MT" w:hAnsi="Gill Sans MT"/>
          <w:sz w:val="22"/>
          <w:szCs w:val="22"/>
        </w:rPr>
        <w:t xml:space="preserve">the Confidential Material is available to the public generally, other than by breach of this </w:t>
      </w:r>
      <w:proofErr w:type="gramStart"/>
      <w:r w:rsidRPr="00531936">
        <w:rPr>
          <w:rFonts w:ascii="Gill Sans MT" w:hAnsi="Gill Sans MT"/>
          <w:sz w:val="22"/>
          <w:szCs w:val="22"/>
        </w:rPr>
        <w:t>Agreement;</w:t>
      </w:r>
      <w:proofErr w:type="gramEnd"/>
    </w:p>
    <w:p w14:paraId="7EE3BB00" w14:textId="77777777" w:rsidR="00B054C0" w:rsidRPr="00531936" w:rsidRDefault="000061FF" w:rsidP="003D571B">
      <w:pPr>
        <w:pStyle w:val="Heading3"/>
        <w:numPr>
          <w:ilvl w:val="2"/>
          <w:numId w:val="30"/>
        </w:numPr>
        <w:spacing w:before="120" w:line="276" w:lineRule="auto"/>
        <w:rPr>
          <w:rFonts w:ascii="Gill Sans MT" w:hAnsi="Gill Sans MT"/>
          <w:sz w:val="22"/>
          <w:szCs w:val="22"/>
        </w:rPr>
      </w:pPr>
      <w:r w:rsidRPr="00531936">
        <w:rPr>
          <w:rFonts w:ascii="Gill Sans MT" w:hAnsi="Gill Sans MT"/>
          <w:sz w:val="22"/>
          <w:szCs w:val="22"/>
        </w:rPr>
        <w:t xml:space="preserve">a law requires the Service Provider to disclose, file, record or register something that includes Confidential </w:t>
      </w:r>
      <w:proofErr w:type="gramStart"/>
      <w:r w:rsidRPr="00531936">
        <w:rPr>
          <w:rFonts w:ascii="Gill Sans MT" w:hAnsi="Gill Sans MT"/>
          <w:sz w:val="22"/>
          <w:szCs w:val="22"/>
        </w:rPr>
        <w:t>Material;</w:t>
      </w:r>
      <w:proofErr w:type="gramEnd"/>
    </w:p>
    <w:p w14:paraId="0189F4FA" w14:textId="77777777" w:rsidR="00B054C0" w:rsidRPr="00531936" w:rsidRDefault="000061FF" w:rsidP="003D571B">
      <w:pPr>
        <w:pStyle w:val="Heading3"/>
        <w:numPr>
          <w:ilvl w:val="2"/>
          <w:numId w:val="30"/>
        </w:numPr>
        <w:spacing w:before="120" w:line="276" w:lineRule="auto"/>
        <w:rPr>
          <w:rFonts w:ascii="Gill Sans MT" w:hAnsi="Gill Sans MT"/>
          <w:sz w:val="22"/>
          <w:szCs w:val="22"/>
        </w:rPr>
      </w:pPr>
      <w:r w:rsidRPr="00531936">
        <w:rPr>
          <w:rFonts w:ascii="Gill Sans MT" w:hAnsi="Gill Sans MT"/>
          <w:sz w:val="22"/>
          <w:szCs w:val="22"/>
        </w:rPr>
        <w:t xml:space="preserve">disclosure is necessary or advisable to get a consent, authorisation, approval or licence from a governmental or public body or </w:t>
      </w:r>
      <w:proofErr w:type="gramStart"/>
      <w:r w:rsidRPr="00531936">
        <w:rPr>
          <w:rFonts w:ascii="Gill Sans MT" w:hAnsi="Gill Sans MT"/>
          <w:sz w:val="22"/>
          <w:szCs w:val="22"/>
        </w:rPr>
        <w:t>authority;</w:t>
      </w:r>
      <w:proofErr w:type="gramEnd"/>
    </w:p>
    <w:p w14:paraId="2487C59B" w14:textId="77777777" w:rsidR="00B054C0" w:rsidRPr="00531936" w:rsidRDefault="000061FF" w:rsidP="003D571B">
      <w:pPr>
        <w:pStyle w:val="Heading3"/>
        <w:numPr>
          <w:ilvl w:val="2"/>
          <w:numId w:val="30"/>
        </w:numPr>
        <w:spacing w:before="120" w:line="276" w:lineRule="auto"/>
        <w:rPr>
          <w:rFonts w:ascii="Gill Sans MT" w:hAnsi="Gill Sans MT"/>
          <w:sz w:val="22"/>
          <w:szCs w:val="22"/>
        </w:rPr>
      </w:pPr>
      <w:r w:rsidRPr="00531936">
        <w:rPr>
          <w:rFonts w:ascii="Gill Sans MT" w:hAnsi="Gill Sans MT"/>
          <w:sz w:val="22"/>
          <w:szCs w:val="22"/>
        </w:rPr>
        <w:t xml:space="preserve">it is necessary or advisable to disclose the Confidential Material to a taxation or fiscal </w:t>
      </w:r>
      <w:proofErr w:type="gramStart"/>
      <w:r w:rsidRPr="00531936">
        <w:rPr>
          <w:rFonts w:ascii="Gill Sans MT" w:hAnsi="Gill Sans MT"/>
          <w:sz w:val="22"/>
          <w:szCs w:val="22"/>
        </w:rPr>
        <w:t>authority;</w:t>
      </w:r>
      <w:proofErr w:type="gramEnd"/>
      <w:r w:rsidRPr="00531936">
        <w:rPr>
          <w:rFonts w:ascii="Gill Sans MT" w:hAnsi="Gill Sans MT"/>
          <w:sz w:val="22"/>
          <w:szCs w:val="22"/>
        </w:rPr>
        <w:t xml:space="preserve"> </w:t>
      </w:r>
    </w:p>
    <w:p w14:paraId="07B49A4A" w14:textId="77777777" w:rsidR="00B054C0" w:rsidRPr="00531936" w:rsidRDefault="000061FF" w:rsidP="003D571B">
      <w:pPr>
        <w:pStyle w:val="Heading3"/>
        <w:numPr>
          <w:ilvl w:val="2"/>
          <w:numId w:val="30"/>
        </w:numPr>
        <w:spacing w:before="120" w:line="276" w:lineRule="auto"/>
        <w:rPr>
          <w:rFonts w:ascii="Gill Sans MT" w:hAnsi="Gill Sans MT"/>
          <w:sz w:val="22"/>
          <w:szCs w:val="22"/>
        </w:rPr>
      </w:pPr>
      <w:r w:rsidRPr="00531936">
        <w:rPr>
          <w:rFonts w:ascii="Gill Sans MT" w:hAnsi="Gill Sans MT"/>
          <w:sz w:val="22"/>
          <w:szCs w:val="22"/>
        </w:rPr>
        <w:t xml:space="preserve">the Confidential Material is disclosed confidentially to professional advisers to </w:t>
      </w:r>
    </w:p>
    <w:p w14:paraId="368FB2BB" w14:textId="77777777" w:rsidR="00B054C0" w:rsidRPr="00531936" w:rsidRDefault="000061FF" w:rsidP="003D571B">
      <w:pPr>
        <w:pStyle w:val="Heading4"/>
        <w:numPr>
          <w:ilvl w:val="3"/>
          <w:numId w:val="30"/>
        </w:numPr>
        <w:spacing w:before="120" w:line="276" w:lineRule="auto"/>
        <w:rPr>
          <w:rFonts w:ascii="Gill Sans MT" w:hAnsi="Gill Sans MT"/>
          <w:sz w:val="22"/>
          <w:szCs w:val="22"/>
        </w:rPr>
      </w:pPr>
      <w:r w:rsidRPr="00531936">
        <w:rPr>
          <w:rFonts w:ascii="Gill Sans MT" w:hAnsi="Gill Sans MT"/>
          <w:sz w:val="22"/>
          <w:szCs w:val="22"/>
        </w:rPr>
        <w:t>to get professional advice about this Agreement; or</w:t>
      </w:r>
    </w:p>
    <w:p w14:paraId="41C887B6" w14:textId="77777777" w:rsidR="00B054C0" w:rsidRPr="00531936" w:rsidRDefault="000061FF" w:rsidP="003D571B">
      <w:pPr>
        <w:pStyle w:val="Heading4"/>
        <w:numPr>
          <w:ilvl w:val="3"/>
          <w:numId w:val="30"/>
        </w:numPr>
        <w:spacing w:before="120" w:line="276" w:lineRule="auto"/>
        <w:rPr>
          <w:rFonts w:ascii="Gill Sans MT" w:hAnsi="Gill Sans MT"/>
          <w:sz w:val="22"/>
          <w:szCs w:val="22"/>
        </w:rPr>
      </w:pPr>
      <w:r w:rsidRPr="00531936">
        <w:rPr>
          <w:rFonts w:ascii="Gill Sans MT" w:hAnsi="Gill Sans MT"/>
          <w:sz w:val="22"/>
          <w:szCs w:val="22"/>
        </w:rPr>
        <w:t>to enforce this Agreement; or</w:t>
      </w:r>
    </w:p>
    <w:p w14:paraId="450B361F" w14:textId="77777777" w:rsidR="00B054C0" w:rsidRPr="00531936" w:rsidRDefault="000061FF" w:rsidP="003D571B">
      <w:pPr>
        <w:pStyle w:val="Heading4"/>
        <w:numPr>
          <w:ilvl w:val="3"/>
          <w:numId w:val="30"/>
        </w:numPr>
        <w:spacing w:before="120" w:line="276" w:lineRule="auto"/>
        <w:rPr>
          <w:rFonts w:ascii="Gill Sans MT" w:hAnsi="Gill Sans MT"/>
          <w:sz w:val="22"/>
          <w:szCs w:val="22"/>
        </w:rPr>
      </w:pPr>
      <w:r w:rsidRPr="00531936">
        <w:rPr>
          <w:rFonts w:ascii="Gill Sans MT" w:hAnsi="Gill Sans MT"/>
          <w:sz w:val="22"/>
          <w:szCs w:val="22"/>
        </w:rPr>
        <w:t>the Parties agree otherwise in writing.</w:t>
      </w:r>
    </w:p>
    <w:p w14:paraId="5A281768" w14:textId="77777777" w:rsidR="00B054C0" w:rsidRPr="00531936" w:rsidRDefault="000061FF" w:rsidP="003D571B">
      <w:pPr>
        <w:pStyle w:val="Heading2"/>
        <w:rPr>
          <w:lang w:val="en-AU"/>
        </w:rPr>
      </w:pPr>
      <w:bookmarkStart w:id="102" w:name="_Toc256000074"/>
      <w:r w:rsidRPr="00531936">
        <w:rPr>
          <w:lang w:val="en-AU"/>
        </w:rPr>
        <w:t>Employee Compliance</w:t>
      </w:r>
      <w:bookmarkEnd w:id="102"/>
    </w:p>
    <w:p w14:paraId="4F16C9F2" w14:textId="77777777" w:rsidR="00B054C0" w:rsidRPr="00531936" w:rsidRDefault="000061FF" w:rsidP="004B477E">
      <w:pPr>
        <w:spacing w:before="120" w:after="240"/>
        <w:ind w:left="709"/>
        <w:jc w:val="both"/>
      </w:pPr>
      <w:r w:rsidRPr="00531936">
        <w:t>The Service Provider must ensure that all persons who have access to Confidential Material, are aware of, and comply with, all confidentiality obligations affecting it.</w:t>
      </w:r>
    </w:p>
    <w:p w14:paraId="384E2899" w14:textId="77777777" w:rsidR="00B054C0" w:rsidRPr="00531936" w:rsidRDefault="000061FF" w:rsidP="003D571B">
      <w:pPr>
        <w:pStyle w:val="FATemplate"/>
        <w:spacing w:before="120" w:line="276" w:lineRule="auto"/>
        <w:jc w:val="both"/>
      </w:pPr>
      <w:bookmarkStart w:id="103" w:name="_Toc256000075"/>
      <w:bookmarkStart w:id="104" w:name="_Ref319054290"/>
      <w:bookmarkStart w:id="105" w:name="_Ref319054538"/>
      <w:r w:rsidRPr="00531936">
        <w:t>Intellectual Property</w:t>
      </w:r>
      <w:bookmarkEnd w:id="103"/>
      <w:bookmarkEnd w:id="104"/>
      <w:bookmarkEnd w:id="105"/>
    </w:p>
    <w:p w14:paraId="29784DB3" w14:textId="77777777" w:rsidR="00B054C0" w:rsidRPr="00531936" w:rsidRDefault="000061FF" w:rsidP="003D571B">
      <w:pPr>
        <w:pStyle w:val="Heading3"/>
        <w:numPr>
          <w:ilvl w:val="2"/>
          <w:numId w:val="32"/>
        </w:numPr>
        <w:spacing w:before="120" w:line="276" w:lineRule="auto"/>
        <w:rPr>
          <w:rFonts w:ascii="Gill Sans MT" w:hAnsi="Gill Sans MT"/>
          <w:sz w:val="22"/>
          <w:szCs w:val="22"/>
        </w:rPr>
      </w:pPr>
      <w:bookmarkStart w:id="106" w:name="_Ref319054293"/>
      <w:r w:rsidRPr="00531936">
        <w:rPr>
          <w:rFonts w:ascii="Gill Sans MT" w:hAnsi="Gill Sans MT"/>
          <w:sz w:val="22"/>
          <w:szCs w:val="22"/>
        </w:rPr>
        <w:t>Any Intellectual Property rights and title to, or in relation to, Material created using Funds under this agreement will vest, upon its creation, in the Service Provider.</w:t>
      </w:r>
      <w:bookmarkEnd w:id="106"/>
    </w:p>
    <w:p w14:paraId="074996E2" w14:textId="4910DFFC" w:rsidR="00B054C0" w:rsidRPr="00531936" w:rsidRDefault="000061FF" w:rsidP="003D571B">
      <w:pPr>
        <w:pStyle w:val="Heading3"/>
        <w:numPr>
          <w:ilvl w:val="2"/>
          <w:numId w:val="30"/>
        </w:numPr>
        <w:spacing w:before="120" w:line="276" w:lineRule="auto"/>
        <w:rPr>
          <w:rFonts w:ascii="Gill Sans MT" w:hAnsi="Gill Sans MT"/>
          <w:sz w:val="22"/>
          <w:szCs w:val="22"/>
        </w:rPr>
      </w:pPr>
      <w:r w:rsidRPr="00531936">
        <w:rPr>
          <w:rFonts w:ascii="Gill Sans MT" w:hAnsi="Gill Sans MT"/>
          <w:sz w:val="22"/>
          <w:szCs w:val="22"/>
        </w:rPr>
        <w:t xml:space="preserve">The Service Provider grants to the Crown a perpetual, irrevocable, royalty-free and licence fee-free, worldwide, non-exclusive licence (including a right of sub-licence) to use, copy, and modify the Material referred to in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_Ref319054290 \n  \* MERGEFORMAT </w:instrText>
      </w:r>
      <w:r w:rsidRPr="00531936">
        <w:rPr>
          <w:rFonts w:ascii="Gill Sans MT" w:hAnsi="Gill Sans MT"/>
          <w:sz w:val="22"/>
          <w:szCs w:val="22"/>
        </w:rPr>
        <w:fldChar w:fldCharType="separate"/>
      </w:r>
      <w:r w:rsidR="000065CA">
        <w:rPr>
          <w:rFonts w:ascii="Gill Sans MT" w:hAnsi="Gill Sans MT"/>
          <w:sz w:val="22"/>
          <w:szCs w:val="22"/>
        </w:rPr>
        <w:t>29</w:t>
      </w:r>
      <w:r w:rsidRPr="00531936">
        <w:rPr>
          <w:rFonts w:ascii="Gill Sans MT" w:hAnsi="Gill Sans MT"/>
          <w:sz w:val="22"/>
          <w:szCs w:val="22"/>
        </w:rPr>
        <w:fldChar w:fldCharType="end"/>
      </w:r>
      <w:r w:rsidRPr="00531936">
        <w:rPr>
          <w:rFonts w:ascii="Gill Sans MT" w:hAnsi="Gill Sans MT"/>
          <w:sz w:val="22"/>
          <w:szCs w:val="22"/>
        </w:rPr>
        <w:fldChar w:fldCharType="begin"/>
      </w:r>
      <w:r w:rsidRPr="00531936">
        <w:rPr>
          <w:rFonts w:ascii="Gill Sans MT" w:hAnsi="Gill Sans MT"/>
          <w:sz w:val="22"/>
          <w:szCs w:val="22"/>
        </w:rPr>
        <w:instrText xml:space="preserve"> REF _Ref319054293 \n  \* MERGEFORMAT </w:instrText>
      </w:r>
      <w:r w:rsidRPr="00531936">
        <w:rPr>
          <w:rFonts w:ascii="Gill Sans MT" w:hAnsi="Gill Sans MT"/>
          <w:sz w:val="22"/>
          <w:szCs w:val="22"/>
        </w:rPr>
        <w:fldChar w:fldCharType="separate"/>
      </w:r>
      <w:r w:rsidR="000065CA">
        <w:rPr>
          <w:rFonts w:ascii="Gill Sans MT" w:hAnsi="Gill Sans MT"/>
          <w:sz w:val="22"/>
          <w:szCs w:val="22"/>
        </w:rPr>
        <w:t>(a)</w:t>
      </w:r>
      <w:r w:rsidRPr="00531936">
        <w:rPr>
          <w:rFonts w:ascii="Gill Sans MT" w:hAnsi="Gill Sans MT"/>
          <w:sz w:val="22"/>
          <w:szCs w:val="22"/>
        </w:rPr>
        <w:fldChar w:fldCharType="end"/>
      </w:r>
      <w:r w:rsidRPr="00531936">
        <w:rPr>
          <w:rFonts w:ascii="Gill Sans MT" w:hAnsi="Gill Sans MT"/>
          <w:sz w:val="22"/>
          <w:szCs w:val="22"/>
        </w:rPr>
        <w:t>.</w:t>
      </w:r>
    </w:p>
    <w:p w14:paraId="2D2E2130" w14:textId="46E4F801" w:rsidR="00B054C0" w:rsidRPr="00531936" w:rsidRDefault="000061FF" w:rsidP="003D571B">
      <w:pPr>
        <w:pStyle w:val="Heading3"/>
        <w:numPr>
          <w:ilvl w:val="2"/>
          <w:numId w:val="30"/>
        </w:numPr>
        <w:spacing w:before="120" w:line="276" w:lineRule="auto"/>
        <w:rPr>
          <w:rFonts w:ascii="Gill Sans MT" w:hAnsi="Gill Sans MT"/>
          <w:sz w:val="22"/>
          <w:szCs w:val="22"/>
        </w:rPr>
      </w:pPr>
      <w:r w:rsidRPr="00531936">
        <w:rPr>
          <w:rFonts w:ascii="Gill Sans MT" w:hAnsi="Gill Sans MT"/>
          <w:sz w:val="22"/>
          <w:szCs w:val="22"/>
        </w:rPr>
        <w:t xml:space="preserve">If requested by the Crown, at the end of the Funding Term or on the earlier termination of this Agreement, the Service Provider must deliver a complete copy of the Material referred to in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_Ref319054290 \n  \* MERGEFORMAT </w:instrText>
      </w:r>
      <w:r w:rsidRPr="00531936">
        <w:rPr>
          <w:rFonts w:ascii="Gill Sans MT" w:hAnsi="Gill Sans MT"/>
          <w:sz w:val="22"/>
          <w:szCs w:val="22"/>
        </w:rPr>
        <w:fldChar w:fldCharType="separate"/>
      </w:r>
      <w:r w:rsidR="000065CA">
        <w:rPr>
          <w:rFonts w:ascii="Gill Sans MT" w:hAnsi="Gill Sans MT"/>
          <w:sz w:val="22"/>
          <w:szCs w:val="22"/>
        </w:rPr>
        <w:t>29</w:t>
      </w:r>
      <w:r w:rsidRPr="00531936">
        <w:rPr>
          <w:rFonts w:ascii="Gill Sans MT" w:hAnsi="Gill Sans MT"/>
          <w:sz w:val="22"/>
          <w:szCs w:val="22"/>
        </w:rPr>
        <w:fldChar w:fldCharType="end"/>
      </w:r>
      <w:r w:rsidRPr="00531936">
        <w:rPr>
          <w:rFonts w:ascii="Gill Sans MT" w:hAnsi="Gill Sans MT"/>
          <w:sz w:val="22"/>
          <w:szCs w:val="22"/>
        </w:rPr>
        <w:fldChar w:fldCharType="begin"/>
      </w:r>
      <w:r w:rsidRPr="00531936">
        <w:rPr>
          <w:rFonts w:ascii="Gill Sans MT" w:hAnsi="Gill Sans MT"/>
          <w:sz w:val="22"/>
          <w:szCs w:val="22"/>
        </w:rPr>
        <w:instrText xml:space="preserve"> REF _Ref319054293 \n  \* MERGEFORMAT </w:instrText>
      </w:r>
      <w:r w:rsidRPr="00531936">
        <w:rPr>
          <w:rFonts w:ascii="Gill Sans MT" w:hAnsi="Gill Sans MT"/>
          <w:sz w:val="22"/>
          <w:szCs w:val="22"/>
        </w:rPr>
        <w:fldChar w:fldCharType="separate"/>
      </w:r>
      <w:r w:rsidR="000065CA">
        <w:rPr>
          <w:rFonts w:ascii="Gill Sans MT" w:hAnsi="Gill Sans MT"/>
          <w:sz w:val="22"/>
          <w:szCs w:val="22"/>
        </w:rPr>
        <w:t>(a)</w:t>
      </w:r>
      <w:r w:rsidRPr="00531936">
        <w:rPr>
          <w:rFonts w:ascii="Gill Sans MT" w:hAnsi="Gill Sans MT"/>
          <w:sz w:val="22"/>
          <w:szCs w:val="22"/>
        </w:rPr>
        <w:fldChar w:fldCharType="end"/>
      </w:r>
      <w:r w:rsidRPr="00531936">
        <w:rPr>
          <w:rFonts w:ascii="Gill Sans MT" w:hAnsi="Gill Sans MT"/>
          <w:sz w:val="22"/>
          <w:szCs w:val="22"/>
        </w:rPr>
        <w:t xml:space="preserve"> to the Secretary.</w:t>
      </w:r>
    </w:p>
    <w:p w14:paraId="5DBBF40B" w14:textId="77777777" w:rsidR="00B054C0" w:rsidRPr="00531936" w:rsidRDefault="000061FF" w:rsidP="003D571B">
      <w:pPr>
        <w:pStyle w:val="FATemplate"/>
        <w:spacing w:before="120" w:line="276" w:lineRule="auto"/>
        <w:jc w:val="both"/>
      </w:pPr>
      <w:bookmarkStart w:id="107" w:name="_Toc256000076"/>
      <w:r w:rsidRPr="00531936">
        <w:t>Dispute Resolution</w:t>
      </w:r>
      <w:bookmarkEnd w:id="107"/>
    </w:p>
    <w:p w14:paraId="0E8E4063" w14:textId="77777777" w:rsidR="00B054C0" w:rsidRPr="00531936" w:rsidRDefault="000061FF" w:rsidP="003D571B">
      <w:pPr>
        <w:pStyle w:val="Heading3"/>
        <w:numPr>
          <w:ilvl w:val="2"/>
          <w:numId w:val="33"/>
        </w:numPr>
        <w:spacing w:before="120" w:line="276" w:lineRule="auto"/>
        <w:rPr>
          <w:rFonts w:ascii="Gill Sans MT" w:hAnsi="Gill Sans MT"/>
          <w:sz w:val="22"/>
          <w:szCs w:val="22"/>
        </w:rPr>
      </w:pPr>
      <w:r w:rsidRPr="00531936">
        <w:rPr>
          <w:rFonts w:ascii="Gill Sans MT" w:hAnsi="Gill Sans MT"/>
          <w:sz w:val="22"/>
          <w:szCs w:val="22"/>
        </w:rPr>
        <w:t>If a dispute or difference (called collectively a “dispute”) arises, both Parties agree to deal with the dispute in the following way:</w:t>
      </w:r>
    </w:p>
    <w:p w14:paraId="0248C925" w14:textId="77777777" w:rsidR="00B054C0" w:rsidRPr="00531936" w:rsidRDefault="000061FF" w:rsidP="003D571B">
      <w:pPr>
        <w:pStyle w:val="Heading4"/>
        <w:numPr>
          <w:ilvl w:val="3"/>
          <w:numId w:val="30"/>
        </w:numPr>
        <w:spacing w:before="120" w:line="276" w:lineRule="auto"/>
        <w:rPr>
          <w:rFonts w:ascii="Gill Sans MT" w:hAnsi="Gill Sans MT"/>
          <w:sz w:val="22"/>
          <w:szCs w:val="22"/>
        </w:rPr>
      </w:pPr>
      <w:r w:rsidRPr="00531936">
        <w:rPr>
          <w:rFonts w:ascii="Gill Sans MT" w:hAnsi="Gill Sans MT"/>
          <w:sz w:val="22"/>
          <w:szCs w:val="22"/>
        </w:rPr>
        <w:t xml:space="preserve">the Party who claims that a dispute exists will send the other Party a notice setting out the nature of the </w:t>
      </w:r>
      <w:proofErr w:type="gramStart"/>
      <w:r w:rsidRPr="00531936">
        <w:rPr>
          <w:rFonts w:ascii="Gill Sans MT" w:hAnsi="Gill Sans MT"/>
          <w:sz w:val="22"/>
          <w:szCs w:val="22"/>
        </w:rPr>
        <w:t>dispute;</w:t>
      </w:r>
      <w:proofErr w:type="gramEnd"/>
    </w:p>
    <w:p w14:paraId="3D59463E" w14:textId="77777777" w:rsidR="00B054C0" w:rsidRPr="00531936" w:rsidRDefault="000061FF" w:rsidP="003D571B">
      <w:pPr>
        <w:pStyle w:val="Heading4"/>
        <w:numPr>
          <w:ilvl w:val="3"/>
          <w:numId w:val="30"/>
        </w:numPr>
        <w:spacing w:before="120" w:line="276" w:lineRule="auto"/>
        <w:rPr>
          <w:rFonts w:ascii="Gill Sans MT" w:hAnsi="Gill Sans MT"/>
          <w:sz w:val="22"/>
          <w:szCs w:val="22"/>
        </w:rPr>
      </w:pPr>
      <w:r w:rsidRPr="00531936">
        <w:rPr>
          <w:rFonts w:ascii="Gill Sans MT" w:hAnsi="Gill Sans MT"/>
          <w:sz w:val="22"/>
          <w:szCs w:val="22"/>
        </w:rPr>
        <w:t xml:space="preserve">the Parties will then try to resolve the dispute by negotiation, and for that purpose may authorise persons to act for </w:t>
      </w:r>
      <w:proofErr w:type="gramStart"/>
      <w:r w:rsidRPr="00531936">
        <w:rPr>
          <w:rFonts w:ascii="Gill Sans MT" w:hAnsi="Gill Sans MT"/>
          <w:sz w:val="22"/>
          <w:szCs w:val="22"/>
        </w:rPr>
        <w:t>them;</w:t>
      </w:r>
      <w:proofErr w:type="gramEnd"/>
    </w:p>
    <w:p w14:paraId="24E87C0A" w14:textId="77777777" w:rsidR="00B054C0" w:rsidRPr="00531936" w:rsidRDefault="000061FF" w:rsidP="003D571B">
      <w:pPr>
        <w:pStyle w:val="Heading4"/>
        <w:numPr>
          <w:ilvl w:val="3"/>
          <w:numId w:val="30"/>
        </w:numPr>
        <w:spacing w:before="120" w:line="276" w:lineRule="auto"/>
        <w:rPr>
          <w:rFonts w:ascii="Gill Sans MT" w:hAnsi="Gill Sans MT"/>
          <w:sz w:val="22"/>
          <w:szCs w:val="22"/>
        </w:rPr>
      </w:pPr>
      <w:r w:rsidRPr="00531936">
        <w:rPr>
          <w:rFonts w:ascii="Gill Sans MT" w:hAnsi="Gill Sans MT"/>
          <w:sz w:val="22"/>
          <w:szCs w:val="22"/>
        </w:rPr>
        <w:t>the Parties will try to resolve the dispute within 10 Business Days from when the notice is given.</w:t>
      </w:r>
    </w:p>
    <w:p w14:paraId="05EB4901" w14:textId="77777777" w:rsidR="00B054C0" w:rsidRPr="00531936" w:rsidRDefault="000061FF" w:rsidP="003D571B">
      <w:pPr>
        <w:pStyle w:val="Heading3"/>
        <w:numPr>
          <w:ilvl w:val="2"/>
          <w:numId w:val="33"/>
        </w:numPr>
        <w:spacing w:before="120" w:line="276" w:lineRule="auto"/>
        <w:rPr>
          <w:rFonts w:ascii="Gill Sans MT" w:hAnsi="Gill Sans MT"/>
          <w:sz w:val="22"/>
          <w:szCs w:val="22"/>
        </w:rPr>
      </w:pPr>
      <w:r w:rsidRPr="00531936">
        <w:rPr>
          <w:rFonts w:ascii="Gill Sans MT" w:hAnsi="Gill Sans MT"/>
          <w:sz w:val="22"/>
          <w:szCs w:val="22"/>
        </w:rPr>
        <w:t>If the dispute is not resolved within 10 Business Days from when the notice is given by one Party to the other, either Party may submit the dispute to a form of alternative dispute resolution (including mediation).</w:t>
      </w:r>
    </w:p>
    <w:p w14:paraId="2E5C55C6" w14:textId="77777777" w:rsidR="00B054C0" w:rsidRPr="00531936" w:rsidRDefault="000061FF" w:rsidP="003D571B">
      <w:pPr>
        <w:pStyle w:val="FATemplate"/>
        <w:spacing w:before="120" w:line="276" w:lineRule="auto"/>
        <w:jc w:val="both"/>
      </w:pPr>
      <w:bookmarkStart w:id="108" w:name="_Toc256000077"/>
      <w:bookmarkStart w:id="109" w:name="_Ref319054320"/>
      <w:r w:rsidRPr="00531936">
        <w:t>Dispute Resolution Protocols</w:t>
      </w:r>
      <w:bookmarkEnd w:id="108"/>
      <w:bookmarkEnd w:id="109"/>
    </w:p>
    <w:p w14:paraId="27535F6D" w14:textId="77777777" w:rsidR="00B054C0" w:rsidRPr="00531936" w:rsidRDefault="000061FF" w:rsidP="003D571B">
      <w:pPr>
        <w:pStyle w:val="Heading3"/>
        <w:numPr>
          <w:ilvl w:val="2"/>
          <w:numId w:val="34"/>
        </w:numPr>
        <w:spacing w:before="120" w:line="276" w:lineRule="auto"/>
        <w:rPr>
          <w:rFonts w:ascii="Gill Sans MT" w:hAnsi="Gill Sans MT"/>
          <w:sz w:val="22"/>
          <w:szCs w:val="22"/>
        </w:rPr>
      </w:pPr>
      <w:r w:rsidRPr="00531936">
        <w:rPr>
          <w:rFonts w:ascii="Gill Sans MT" w:hAnsi="Gill Sans MT"/>
          <w:sz w:val="22"/>
          <w:szCs w:val="22"/>
        </w:rPr>
        <w:t>The Parties commit to resolving disputes as quickly and efficiently as possible.</w:t>
      </w:r>
    </w:p>
    <w:p w14:paraId="4480B1EA" w14:textId="77777777" w:rsidR="00B054C0" w:rsidRPr="00531936" w:rsidRDefault="000061FF" w:rsidP="003D571B">
      <w:pPr>
        <w:pStyle w:val="Heading3"/>
        <w:numPr>
          <w:ilvl w:val="2"/>
          <w:numId w:val="33"/>
        </w:numPr>
        <w:spacing w:before="120" w:line="276" w:lineRule="auto"/>
        <w:rPr>
          <w:rFonts w:ascii="Gill Sans MT" w:hAnsi="Gill Sans MT"/>
          <w:sz w:val="22"/>
          <w:szCs w:val="22"/>
        </w:rPr>
      </w:pPr>
      <w:r w:rsidRPr="00531936">
        <w:rPr>
          <w:rFonts w:ascii="Gill Sans MT" w:hAnsi="Gill Sans MT"/>
          <w:sz w:val="22"/>
          <w:szCs w:val="22"/>
        </w:rPr>
        <w:t>If an alleged breach of the Agreement has been notified to the other Party and a dispute arises over the nature of the breach or the breach occurred because a provision in the Agreement was impossible to fulfil, within 20 days the Parties are to provide each other with a statement detailing:</w:t>
      </w:r>
    </w:p>
    <w:p w14:paraId="18362544" w14:textId="77777777" w:rsidR="00B054C0" w:rsidRPr="00531936" w:rsidRDefault="000061FF" w:rsidP="003D571B">
      <w:pPr>
        <w:pStyle w:val="Heading4"/>
        <w:numPr>
          <w:ilvl w:val="3"/>
          <w:numId w:val="33"/>
        </w:numPr>
        <w:spacing w:before="120" w:line="276" w:lineRule="auto"/>
        <w:rPr>
          <w:rFonts w:ascii="Gill Sans MT" w:hAnsi="Gill Sans MT"/>
          <w:sz w:val="22"/>
          <w:szCs w:val="22"/>
        </w:rPr>
      </w:pPr>
      <w:r w:rsidRPr="00531936">
        <w:rPr>
          <w:rFonts w:ascii="Gill Sans MT" w:hAnsi="Gill Sans MT"/>
          <w:sz w:val="22"/>
          <w:szCs w:val="22"/>
        </w:rPr>
        <w:t xml:space="preserve">the issue and the facts giving rise to </w:t>
      </w:r>
      <w:proofErr w:type="gramStart"/>
      <w:r w:rsidRPr="00531936">
        <w:rPr>
          <w:rFonts w:ascii="Gill Sans MT" w:hAnsi="Gill Sans MT"/>
          <w:sz w:val="22"/>
          <w:szCs w:val="22"/>
        </w:rPr>
        <w:t>it;</w:t>
      </w:r>
      <w:proofErr w:type="gramEnd"/>
    </w:p>
    <w:p w14:paraId="70407193" w14:textId="77777777" w:rsidR="00B054C0" w:rsidRPr="00531936" w:rsidRDefault="000061FF" w:rsidP="003D571B">
      <w:pPr>
        <w:pStyle w:val="Heading4"/>
        <w:numPr>
          <w:ilvl w:val="3"/>
          <w:numId w:val="33"/>
        </w:numPr>
        <w:spacing w:before="120" w:line="276" w:lineRule="auto"/>
        <w:rPr>
          <w:rFonts w:ascii="Gill Sans MT" w:hAnsi="Gill Sans MT"/>
          <w:sz w:val="22"/>
          <w:szCs w:val="22"/>
        </w:rPr>
      </w:pPr>
      <w:r w:rsidRPr="00531936">
        <w:rPr>
          <w:rFonts w:ascii="Gill Sans MT" w:hAnsi="Gill Sans MT"/>
          <w:sz w:val="22"/>
          <w:szCs w:val="22"/>
        </w:rPr>
        <w:t xml:space="preserve">any action already taken to resolve </w:t>
      </w:r>
      <w:proofErr w:type="gramStart"/>
      <w:r w:rsidRPr="00531936">
        <w:rPr>
          <w:rFonts w:ascii="Gill Sans MT" w:hAnsi="Gill Sans MT"/>
          <w:sz w:val="22"/>
          <w:szCs w:val="22"/>
        </w:rPr>
        <w:t>it;</w:t>
      </w:r>
      <w:proofErr w:type="gramEnd"/>
    </w:p>
    <w:p w14:paraId="7352065E" w14:textId="77777777" w:rsidR="00B054C0" w:rsidRPr="00531936" w:rsidRDefault="000061FF" w:rsidP="003D571B">
      <w:pPr>
        <w:pStyle w:val="Heading4"/>
        <w:numPr>
          <w:ilvl w:val="3"/>
          <w:numId w:val="33"/>
        </w:numPr>
        <w:spacing w:before="120" w:line="276" w:lineRule="auto"/>
        <w:rPr>
          <w:rFonts w:ascii="Gill Sans MT" w:hAnsi="Gill Sans MT"/>
          <w:sz w:val="22"/>
          <w:szCs w:val="22"/>
        </w:rPr>
      </w:pPr>
      <w:r w:rsidRPr="00531936">
        <w:rPr>
          <w:rFonts w:ascii="Gill Sans MT" w:hAnsi="Gill Sans MT"/>
          <w:sz w:val="22"/>
          <w:szCs w:val="22"/>
        </w:rPr>
        <w:t xml:space="preserve">the likely consequences if the dispute </w:t>
      </w:r>
      <w:proofErr w:type="gramStart"/>
      <w:r w:rsidRPr="00531936">
        <w:rPr>
          <w:rFonts w:ascii="Gill Sans MT" w:hAnsi="Gill Sans MT"/>
          <w:sz w:val="22"/>
          <w:szCs w:val="22"/>
        </w:rPr>
        <w:t>continues;</w:t>
      </w:r>
      <w:proofErr w:type="gramEnd"/>
    </w:p>
    <w:p w14:paraId="2CCB28A1" w14:textId="77777777" w:rsidR="00B054C0" w:rsidRPr="00531936" w:rsidRDefault="000061FF" w:rsidP="003D571B">
      <w:pPr>
        <w:pStyle w:val="Heading4"/>
        <w:numPr>
          <w:ilvl w:val="3"/>
          <w:numId w:val="33"/>
        </w:numPr>
        <w:spacing w:before="120" w:line="276" w:lineRule="auto"/>
        <w:rPr>
          <w:rFonts w:ascii="Gill Sans MT" w:hAnsi="Gill Sans MT"/>
          <w:sz w:val="22"/>
          <w:szCs w:val="22"/>
        </w:rPr>
      </w:pPr>
      <w:r w:rsidRPr="00531936">
        <w:rPr>
          <w:rFonts w:ascii="Gill Sans MT" w:hAnsi="Gill Sans MT"/>
          <w:sz w:val="22"/>
          <w:szCs w:val="22"/>
        </w:rPr>
        <w:t xml:space="preserve">proposed solutions to the dispute. </w:t>
      </w:r>
    </w:p>
    <w:p w14:paraId="08E2724C" w14:textId="77777777" w:rsidR="00B054C0" w:rsidRPr="00531936" w:rsidRDefault="000061FF" w:rsidP="003D571B">
      <w:pPr>
        <w:pStyle w:val="Heading3"/>
        <w:numPr>
          <w:ilvl w:val="2"/>
          <w:numId w:val="33"/>
        </w:numPr>
        <w:spacing w:before="120" w:line="276" w:lineRule="auto"/>
        <w:rPr>
          <w:rFonts w:ascii="Gill Sans MT" w:hAnsi="Gill Sans MT"/>
          <w:sz w:val="22"/>
          <w:szCs w:val="22"/>
        </w:rPr>
      </w:pPr>
      <w:r w:rsidRPr="00531936">
        <w:rPr>
          <w:rFonts w:ascii="Gill Sans MT" w:hAnsi="Gill Sans MT"/>
          <w:sz w:val="22"/>
          <w:szCs w:val="22"/>
        </w:rPr>
        <w:t xml:space="preserve">Within 14 days, the representatives of both Parties must discuss the matters provided in the statements </w:t>
      </w:r>
      <w:proofErr w:type="gramStart"/>
      <w:r w:rsidRPr="00531936">
        <w:rPr>
          <w:rFonts w:ascii="Gill Sans MT" w:hAnsi="Gill Sans MT"/>
          <w:sz w:val="22"/>
          <w:szCs w:val="22"/>
        </w:rPr>
        <w:t>in order to</w:t>
      </w:r>
      <w:proofErr w:type="gramEnd"/>
      <w:r w:rsidRPr="00531936">
        <w:rPr>
          <w:rFonts w:ascii="Gill Sans MT" w:hAnsi="Gill Sans MT"/>
          <w:sz w:val="22"/>
          <w:szCs w:val="22"/>
        </w:rPr>
        <w:t xml:space="preserve"> resolve the dispute.</w:t>
      </w:r>
    </w:p>
    <w:p w14:paraId="72477DDC" w14:textId="77777777" w:rsidR="00B054C0" w:rsidRPr="00531936" w:rsidRDefault="000061FF" w:rsidP="003D571B">
      <w:pPr>
        <w:pStyle w:val="Heading3"/>
        <w:numPr>
          <w:ilvl w:val="2"/>
          <w:numId w:val="33"/>
        </w:numPr>
        <w:spacing w:before="120" w:line="276" w:lineRule="auto"/>
        <w:rPr>
          <w:rFonts w:ascii="Gill Sans MT" w:hAnsi="Gill Sans MT"/>
          <w:sz w:val="22"/>
          <w:szCs w:val="22"/>
        </w:rPr>
      </w:pPr>
      <w:bookmarkStart w:id="110" w:name="_Ref319054323"/>
      <w:r w:rsidRPr="00531936">
        <w:rPr>
          <w:rFonts w:ascii="Gill Sans MT" w:hAnsi="Gill Sans MT"/>
          <w:sz w:val="22"/>
          <w:szCs w:val="22"/>
        </w:rPr>
        <w:t>If the dispute remains unresolved after these discussions, the Secretary is to refer the matter to a meeting between the Parties and an independent third party agreed on by both Parties who has the appropriate experience or qualifications.</w:t>
      </w:r>
      <w:bookmarkEnd w:id="110"/>
    </w:p>
    <w:p w14:paraId="3BB4603A" w14:textId="4F55B774" w:rsidR="00B054C0" w:rsidRPr="00531936" w:rsidRDefault="000061FF" w:rsidP="003D571B">
      <w:pPr>
        <w:pStyle w:val="Heading3"/>
        <w:numPr>
          <w:ilvl w:val="2"/>
          <w:numId w:val="33"/>
        </w:numPr>
        <w:spacing w:before="120" w:line="276" w:lineRule="auto"/>
        <w:rPr>
          <w:rFonts w:ascii="Gill Sans MT" w:hAnsi="Gill Sans MT"/>
          <w:sz w:val="22"/>
          <w:szCs w:val="22"/>
        </w:rPr>
      </w:pPr>
      <w:r w:rsidRPr="00531936">
        <w:rPr>
          <w:rFonts w:ascii="Gill Sans MT" w:hAnsi="Gill Sans MT"/>
          <w:sz w:val="22"/>
          <w:szCs w:val="22"/>
        </w:rPr>
        <w:t xml:space="preserve">The independent third party appointed under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_Ref319054320 \n  \* MERGEFORMAT </w:instrText>
      </w:r>
      <w:r w:rsidRPr="00531936">
        <w:rPr>
          <w:rFonts w:ascii="Gill Sans MT" w:hAnsi="Gill Sans MT"/>
          <w:sz w:val="22"/>
          <w:szCs w:val="22"/>
        </w:rPr>
        <w:fldChar w:fldCharType="separate"/>
      </w:r>
      <w:r w:rsidR="000065CA">
        <w:rPr>
          <w:rFonts w:ascii="Gill Sans MT" w:hAnsi="Gill Sans MT"/>
          <w:sz w:val="22"/>
          <w:szCs w:val="22"/>
        </w:rPr>
        <w:t>31</w:t>
      </w:r>
      <w:r w:rsidRPr="00531936">
        <w:rPr>
          <w:rFonts w:ascii="Gill Sans MT" w:hAnsi="Gill Sans MT"/>
          <w:sz w:val="22"/>
          <w:szCs w:val="22"/>
        </w:rPr>
        <w:fldChar w:fldCharType="end"/>
      </w:r>
      <w:r w:rsidRPr="00531936">
        <w:rPr>
          <w:rFonts w:ascii="Gill Sans MT" w:hAnsi="Gill Sans MT"/>
          <w:sz w:val="22"/>
          <w:szCs w:val="22"/>
        </w:rPr>
        <w:fldChar w:fldCharType="begin"/>
      </w:r>
      <w:r w:rsidRPr="00531936">
        <w:rPr>
          <w:rFonts w:ascii="Gill Sans MT" w:hAnsi="Gill Sans MT"/>
          <w:sz w:val="22"/>
          <w:szCs w:val="22"/>
        </w:rPr>
        <w:instrText xml:space="preserve"> REF _Ref319054323 \n  \* MERGEFORMAT </w:instrText>
      </w:r>
      <w:r w:rsidRPr="00531936">
        <w:rPr>
          <w:rFonts w:ascii="Gill Sans MT" w:hAnsi="Gill Sans MT"/>
          <w:sz w:val="22"/>
          <w:szCs w:val="22"/>
        </w:rPr>
        <w:fldChar w:fldCharType="separate"/>
      </w:r>
      <w:r w:rsidR="000065CA">
        <w:rPr>
          <w:rFonts w:ascii="Gill Sans MT" w:hAnsi="Gill Sans MT"/>
          <w:sz w:val="22"/>
          <w:szCs w:val="22"/>
        </w:rPr>
        <w:t>(d)</w:t>
      </w:r>
      <w:r w:rsidRPr="00531936">
        <w:rPr>
          <w:rFonts w:ascii="Gill Sans MT" w:hAnsi="Gill Sans MT"/>
          <w:sz w:val="22"/>
          <w:szCs w:val="22"/>
        </w:rPr>
        <w:fldChar w:fldCharType="end"/>
      </w:r>
      <w:r w:rsidRPr="00531936">
        <w:rPr>
          <w:rFonts w:ascii="Gill Sans MT" w:hAnsi="Gill Sans MT"/>
          <w:sz w:val="22"/>
          <w:szCs w:val="22"/>
        </w:rPr>
        <w:t xml:space="preserve"> acts as an expert and not as an arbitrator in settling any dispute.</w:t>
      </w:r>
    </w:p>
    <w:p w14:paraId="11DC5BED" w14:textId="77777777" w:rsidR="00B054C0" w:rsidRPr="00531936" w:rsidRDefault="000061FF" w:rsidP="003D571B">
      <w:pPr>
        <w:pStyle w:val="Heading3"/>
        <w:numPr>
          <w:ilvl w:val="2"/>
          <w:numId w:val="33"/>
        </w:numPr>
        <w:spacing w:before="120" w:line="276" w:lineRule="auto"/>
        <w:rPr>
          <w:rFonts w:ascii="Gill Sans MT" w:hAnsi="Gill Sans MT"/>
          <w:sz w:val="22"/>
          <w:szCs w:val="22"/>
        </w:rPr>
      </w:pPr>
      <w:r w:rsidRPr="00531936">
        <w:rPr>
          <w:rFonts w:ascii="Gill Sans MT" w:hAnsi="Gill Sans MT"/>
          <w:sz w:val="22"/>
          <w:szCs w:val="22"/>
        </w:rPr>
        <w:t>The costs in settling any dispute are to be borne by the Parties:</w:t>
      </w:r>
    </w:p>
    <w:p w14:paraId="4DBF582E" w14:textId="77777777" w:rsidR="00B054C0" w:rsidRPr="00531936" w:rsidRDefault="000061FF" w:rsidP="003D571B">
      <w:pPr>
        <w:pStyle w:val="Heading4"/>
        <w:numPr>
          <w:ilvl w:val="3"/>
          <w:numId w:val="33"/>
        </w:numPr>
        <w:spacing w:before="120" w:line="276" w:lineRule="auto"/>
        <w:rPr>
          <w:rFonts w:ascii="Gill Sans MT" w:hAnsi="Gill Sans MT"/>
          <w:sz w:val="22"/>
          <w:szCs w:val="22"/>
        </w:rPr>
      </w:pPr>
      <w:r w:rsidRPr="00531936">
        <w:rPr>
          <w:rFonts w:ascii="Gill Sans MT" w:hAnsi="Gill Sans MT"/>
          <w:sz w:val="22"/>
          <w:szCs w:val="22"/>
        </w:rPr>
        <w:t>as the expert determines; or</w:t>
      </w:r>
    </w:p>
    <w:p w14:paraId="40A6C8AF" w14:textId="77777777" w:rsidR="00B054C0" w:rsidRPr="00531936" w:rsidRDefault="000061FF" w:rsidP="003D571B">
      <w:pPr>
        <w:pStyle w:val="Heading4"/>
        <w:numPr>
          <w:ilvl w:val="3"/>
          <w:numId w:val="33"/>
        </w:numPr>
        <w:spacing w:before="120" w:line="276" w:lineRule="auto"/>
        <w:rPr>
          <w:rFonts w:ascii="Gill Sans MT" w:hAnsi="Gill Sans MT"/>
          <w:sz w:val="22"/>
          <w:szCs w:val="22"/>
        </w:rPr>
      </w:pPr>
      <w:r w:rsidRPr="00531936">
        <w:rPr>
          <w:rFonts w:ascii="Gill Sans MT" w:hAnsi="Gill Sans MT"/>
          <w:sz w:val="22"/>
          <w:szCs w:val="22"/>
        </w:rPr>
        <w:t>if the expert does not so determine, in accordance with the Commercial Arbitration Act 2011.</w:t>
      </w:r>
    </w:p>
    <w:p w14:paraId="596DB199" w14:textId="77777777" w:rsidR="00B054C0" w:rsidRPr="00531936" w:rsidRDefault="000061FF" w:rsidP="003D571B">
      <w:pPr>
        <w:pStyle w:val="Heading3"/>
        <w:numPr>
          <w:ilvl w:val="2"/>
          <w:numId w:val="33"/>
        </w:numPr>
        <w:spacing w:before="120" w:line="276" w:lineRule="auto"/>
        <w:rPr>
          <w:rFonts w:ascii="Gill Sans MT" w:hAnsi="Gill Sans MT"/>
          <w:sz w:val="22"/>
          <w:szCs w:val="22"/>
        </w:rPr>
      </w:pPr>
      <w:r w:rsidRPr="00531936">
        <w:rPr>
          <w:rFonts w:ascii="Gill Sans MT" w:hAnsi="Gill Sans MT"/>
          <w:sz w:val="22"/>
          <w:szCs w:val="22"/>
        </w:rPr>
        <w:t>A Party continues to have any right of appeal or redress under any Law.</w:t>
      </w:r>
    </w:p>
    <w:p w14:paraId="6043141F" w14:textId="77777777" w:rsidR="00B054C0" w:rsidRPr="00531936" w:rsidRDefault="000061FF" w:rsidP="003D571B">
      <w:pPr>
        <w:pStyle w:val="FATemplate"/>
        <w:spacing w:before="120" w:line="276" w:lineRule="auto"/>
        <w:jc w:val="both"/>
      </w:pPr>
      <w:bookmarkStart w:id="111" w:name="_Toc256000078"/>
      <w:bookmarkStart w:id="112" w:name="_Ref319054230"/>
      <w:bookmarkStart w:id="113" w:name="_Ref319054384"/>
      <w:bookmarkStart w:id="114" w:name="_Ref319054433"/>
      <w:r w:rsidRPr="00531936">
        <w:t>Terminating the Agreement</w:t>
      </w:r>
      <w:bookmarkEnd w:id="111"/>
      <w:bookmarkEnd w:id="112"/>
      <w:bookmarkEnd w:id="113"/>
      <w:bookmarkEnd w:id="114"/>
    </w:p>
    <w:p w14:paraId="0867C56D" w14:textId="77777777" w:rsidR="00B054C0" w:rsidRPr="00531936" w:rsidRDefault="000061FF" w:rsidP="003D571B">
      <w:pPr>
        <w:pStyle w:val="Heading2"/>
        <w:rPr>
          <w:lang w:val="en-AU"/>
        </w:rPr>
      </w:pPr>
      <w:bookmarkStart w:id="115" w:name="_Toc256000079"/>
      <w:r w:rsidRPr="00531936">
        <w:rPr>
          <w:lang w:val="en-AU"/>
        </w:rPr>
        <w:t>Right to Terminate</w:t>
      </w:r>
      <w:bookmarkEnd w:id="115"/>
      <w:r w:rsidRPr="00531936">
        <w:rPr>
          <w:lang w:val="en-AU"/>
        </w:rPr>
        <w:t xml:space="preserve"> </w:t>
      </w:r>
    </w:p>
    <w:p w14:paraId="100DAA1C" w14:textId="77777777" w:rsidR="00B054C0" w:rsidRPr="00531936" w:rsidRDefault="000061FF" w:rsidP="003D571B">
      <w:pPr>
        <w:pStyle w:val="Heading3"/>
        <w:numPr>
          <w:ilvl w:val="2"/>
          <w:numId w:val="35"/>
        </w:numPr>
        <w:spacing w:before="120" w:line="276" w:lineRule="auto"/>
        <w:rPr>
          <w:rFonts w:ascii="Gill Sans MT" w:hAnsi="Gill Sans MT"/>
          <w:sz w:val="22"/>
          <w:szCs w:val="22"/>
        </w:rPr>
      </w:pPr>
      <w:r w:rsidRPr="00531936">
        <w:rPr>
          <w:rFonts w:ascii="Gill Sans MT" w:hAnsi="Gill Sans MT"/>
          <w:sz w:val="22"/>
          <w:szCs w:val="22"/>
        </w:rPr>
        <w:t>The Crown may terminate this Agreement or reduce its scope at any time by giving the Service Provider three months written notice, setting out the reasons for the termination.</w:t>
      </w:r>
    </w:p>
    <w:p w14:paraId="7743C0E5" w14:textId="77777777" w:rsidR="00B054C0" w:rsidRPr="00531936" w:rsidRDefault="000061FF" w:rsidP="003D571B">
      <w:pPr>
        <w:pStyle w:val="Heading3"/>
        <w:numPr>
          <w:ilvl w:val="2"/>
          <w:numId w:val="33"/>
        </w:numPr>
        <w:spacing w:before="120" w:line="276" w:lineRule="auto"/>
        <w:rPr>
          <w:rFonts w:ascii="Gill Sans MT" w:hAnsi="Gill Sans MT"/>
          <w:sz w:val="22"/>
          <w:szCs w:val="22"/>
        </w:rPr>
      </w:pPr>
      <w:r w:rsidRPr="00531936">
        <w:rPr>
          <w:rFonts w:ascii="Gill Sans MT" w:hAnsi="Gill Sans MT"/>
          <w:sz w:val="22"/>
          <w:szCs w:val="22"/>
        </w:rPr>
        <w:t>The Service Provider may terminate this Agreement by giving the Crown three (3) months written notice setting out the reasons for the termination.</w:t>
      </w:r>
    </w:p>
    <w:p w14:paraId="7D4C1164" w14:textId="77777777" w:rsidR="00B054C0" w:rsidRPr="00531936" w:rsidRDefault="000061FF" w:rsidP="003D571B">
      <w:pPr>
        <w:pStyle w:val="Heading3"/>
        <w:numPr>
          <w:ilvl w:val="2"/>
          <w:numId w:val="33"/>
        </w:numPr>
        <w:spacing w:before="120" w:line="276" w:lineRule="auto"/>
        <w:rPr>
          <w:rFonts w:ascii="Gill Sans MT" w:hAnsi="Gill Sans MT"/>
          <w:sz w:val="22"/>
          <w:szCs w:val="22"/>
        </w:rPr>
      </w:pPr>
      <w:r w:rsidRPr="00531936">
        <w:rPr>
          <w:rFonts w:ascii="Gill Sans MT" w:hAnsi="Gill Sans MT"/>
          <w:sz w:val="22"/>
          <w:szCs w:val="22"/>
        </w:rPr>
        <w:t>If the Agreement is terminated or the scope reduced pursuant to this clause, the following provisions apply.</w:t>
      </w:r>
    </w:p>
    <w:p w14:paraId="6A442170" w14:textId="77777777" w:rsidR="00B054C0" w:rsidRPr="00531936" w:rsidRDefault="000061FF" w:rsidP="003D571B">
      <w:pPr>
        <w:pStyle w:val="Heading2"/>
        <w:rPr>
          <w:lang w:val="en-AU"/>
        </w:rPr>
      </w:pPr>
      <w:bookmarkStart w:id="116" w:name="_Toc256000080"/>
      <w:r w:rsidRPr="00531936">
        <w:rPr>
          <w:lang w:val="en-AU"/>
        </w:rPr>
        <w:t>Maintaining Service</w:t>
      </w:r>
      <w:bookmarkEnd w:id="116"/>
    </w:p>
    <w:p w14:paraId="52C3A61F" w14:textId="77777777" w:rsidR="00B054C0" w:rsidRPr="00531936" w:rsidRDefault="000061FF" w:rsidP="003D571B">
      <w:pPr>
        <w:spacing w:before="120"/>
        <w:ind w:left="709"/>
        <w:jc w:val="both"/>
      </w:pPr>
      <w:r w:rsidRPr="00531936">
        <w:t>The Service Provider during the period between giving or receiving notice and termination must:</w:t>
      </w:r>
    </w:p>
    <w:p w14:paraId="36C8C456" w14:textId="77777777" w:rsidR="00B054C0" w:rsidRPr="00531936" w:rsidRDefault="000061FF" w:rsidP="003D571B">
      <w:pPr>
        <w:pStyle w:val="Heading3"/>
        <w:numPr>
          <w:ilvl w:val="2"/>
          <w:numId w:val="36"/>
        </w:numPr>
        <w:spacing w:before="120" w:line="276" w:lineRule="auto"/>
        <w:rPr>
          <w:rFonts w:ascii="Gill Sans MT" w:hAnsi="Gill Sans MT"/>
          <w:sz w:val="22"/>
          <w:szCs w:val="22"/>
        </w:rPr>
      </w:pPr>
      <w:r w:rsidRPr="00531936">
        <w:rPr>
          <w:rFonts w:ascii="Gill Sans MT" w:hAnsi="Gill Sans MT"/>
          <w:sz w:val="22"/>
          <w:szCs w:val="22"/>
        </w:rPr>
        <w:t>use its best endeavours to maintain the Service; and</w:t>
      </w:r>
    </w:p>
    <w:p w14:paraId="4F20DF3F" w14:textId="77777777" w:rsidR="00B054C0" w:rsidRPr="00531936" w:rsidRDefault="000061FF" w:rsidP="003D571B">
      <w:pPr>
        <w:pStyle w:val="Heading3"/>
        <w:numPr>
          <w:ilvl w:val="2"/>
          <w:numId w:val="33"/>
        </w:numPr>
        <w:spacing w:before="120" w:line="276" w:lineRule="auto"/>
        <w:rPr>
          <w:rFonts w:ascii="Gill Sans MT" w:hAnsi="Gill Sans MT"/>
          <w:sz w:val="22"/>
          <w:szCs w:val="22"/>
        </w:rPr>
      </w:pPr>
      <w:r w:rsidRPr="00531936">
        <w:rPr>
          <w:rFonts w:ascii="Gill Sans MT" w:hAnsi="Gill Sans MT"/>
          <w:sz w:val="22"/>
          <w:szCs w:val="22"/>
        </w:rPr>
        <w:t>co-operate with the Crown in seeking the provision of any appropriate alternate service for its Consumers.</w:t>
      </w:r>
    </w:p>
    <w:p w14:paraId="3B216315" w14:textId="77777777" w:rsidR="00B054C0" w:rsidRPr="00531936" w:rsidRDefault="000061FF" w:rsidP="003D571B">
      <w:pPr>
        <w:pStyle w:val="Heading2"/>
        <w:rPr>
          <w:lang w:val="en-AU"/>
        </w:rPr>
      </w:pPr>
      <w:bookmarkStart w:id="117" w:name="_Toc256000081"/>
      <w:bookmarkStart w:id="118" w:name="_Ref319054365"/>
      <w:r w:rsidRPr="00531936">
        <w:rPr>
          <w:lang w:val="en-AU"/>
        </w:rPr>
        <w:t>Crown Liability</w:t>
      </w:r>
      <w:bookmarkEnd w:id="117"/>
      <w:bookmarkEnd w:id="118"/>
    </w:p>
    <w:p w14:paraId="0AE2E563" w14:textId="77777777" w:rsidR="00B054C0" w:rsidRPr="00531936" w:rsidRDefault="000061FF" w:rsidP="003D571B">
      <w:pPr>
        <w:spacing w:before="120"/>
        <w:ind w:firstLine="709"/>
        <w:jc w:val="both"/>
      </w:pPr>
      <w:r w:rsidRPr="00531936">
        <w:t>The Crown is only liable to the Service Provider for:</w:t>
      </w:r>
    </w:p>
    <w:p w14:paraId="3D86C8C1" w14:textId="77777777" w:rsidR="00B054C0" w:rsidRPr="00531936" w:rsidRDefault="000061FF" w:rsidP="003D571B">
      <w:pPr>
        <w:pStyle w:val="Heading3"/>
        <w:numPr>
          <w:ilvl w:val="2"/>
          <w:numId w:val="37"/>
        </w:numPr>
        <w:spacing w:before="120" w:line="276" w:lineRule="auto"/>
        <w:rPr>
          <w:rFonts w:ascii="Gill Sans MT" w:hAnsi="Gill Sans MT"/>
          <w:sz w:val="22"/>
          <w:szCs w:val="22"/>
        </w:rPr>
      </w:pPr>
      <w:r w:rsidRPr="00531936">
        <w:rPr>
          <w:rFonts w:ascii="Gill Sans MT" w:hAnsi="Gill Sans MT"/>
          <w:sz w:val="22"/>
          <w:szCs w:val="22"/>
        </w:rPr>
        <w:t>payments that were due to the Service Provider before the date of termination or reduction; and</w:t>
      </w:r>
    </w:p>
    <w:p w14:paraId="76D05A05" w14:textId="0F5735D7" w:rsidR="00B054C0" w:rsidRPr="00531936" w:rsidRDefault="000061FF" w:rsidP="003D571B">
      <w:pPr>
        <w:pStyle w:val="Heading3"/>
        <w:numPr>
          <w:ilvl w:val="2"/>
          <w:numId w:val="36"/>
        </w:numPr>
        <w:spacing w:before="120" w:line="276" w:lineRule="auto"/>
        <w:rPr>
          <w:rFonts w:ascii="Gill Sans MT" w:hAnsi="Gill Sans MT"/>
          <w:sz w:val="22"/>
          <w:szCs w:val="22"/>
        </w:rPr>
      </w:pPr>
      <w:bookmarkStart w:id="119" w:name="_Ref319054367"/>
      <w:r w:rsidRPr="00531936">
        <w:rPr>
          <w:rFonts w:ascii="Gill Sans MT" w:hAnsi="Gill Sans MT"/>
          <w:sz w:val="22"/>
          <w:szCs w:val="22"/>
        </w:rPr>
        <w:t xml:space="preserve">reasonable costs the Service Provider incurs as a direct result of the termination or reduction (but subject to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_Ref319054348 \n  \* MERGEFORMAT </w:instrText>
      </w:r>
      <w:r w:rsidRPr="00531936">
        <w:rPr>
          <w:rFonts w:ascii="Gill Sans MT" w:hAnsi="Gill Sans MT"/>
          <w:sz w:val="22"/>
          <w:szCs w:val="22"/>
        </w:rPr>
        <w:fldChar w:fldCharType="separate"/>
      </w:r>
      <w:r w:rsidR="000065CA">
        <w:rPr>
          <w:rFonts w:ascii="Gill Sans MT" w:hAnsi="Gill Sans MT"/>
          <w:sz w:val="22"/>
          <w:szCs w:val="22"/>
        </w:rPr>
        <w:t>32.4</w:t>
      </w:r>
      <w:r w:rsidRPr="00531936">
        <w:rPr>
          <w:rFonts w:ascii="Gill Sans MT" w:hAnsi="Gill Sans MT"/>
          <w:sz w:val="22"/>
          <w:szCs w:val="22"/>
        </w:rPr>
        <w:fldChar w:fldCharType="end"/>
      </w:r>
      <w:r w:rsidRPr="00531936">
        <w:rPr>
          <w:rFonts w:ascii="Gill Sans MT" w:hAnsi="Gill Sans MT"/>
          <w:sz w:val="22"/>
          <w:szCs w:val="22"/>
        </w:rPr>
        <w:t xml:space="preserve"> below).</w:t>
      </w:r>
      <w:bookmarkEnd w:id="119"/>
    </w:p>
    <w:p w14:paraId="321A5DB7" w14:textId="77777777" w:rsidR="00B054C0" w:rsidRPr="00531936" w:rsidRDefault="000061FF" w:rsidP="003D571B">
      <w:pPr>
        <w:pStyle w:val="Heading2"/>
        <w:rPr>
          <w:lang w:val="en-AU"/>
        </w:rPr>
      </w:pPr>
      <w:bookmarkStart w:id="120" w:name="_Toc256000082"/>
      <w:bookmarkStart w:id="121" w:name="_Ref319054348"/>
      <w:r w:rsidRPr="00531936">
        <w:rPr>
          <w:lang w:val="en-AU"/>
        </w:rPr>
        <w:t>Reasonable Costs</w:t>
      </w:r>
      <w:bookmarkEnd w:id="120"/>
      <w:bookmarkEnd w:id="121"/>
    </w:p>
    <w:p w14:paraId="3889FE89" w14:textId="3E7F4BC0"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 xml:space="preserve">The Crown need only pay the Service Provider the reasonable costs in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_Ref319054365 \n  \* MERGEFORMAT </w:instrText>
      </w:r>
      <w:r w:rsidRPr="00531936">
        <w:rPr>
          <w:rFonts w:ascii="Gill Sans MT" w:hAnsi="Gill Sans MT"/>
          <w:sz w:val="22"/>
          <w:szCs w:val="22"/>
        </w:rPr>
        <w:fldChar w:fldCharType="separate"/>
      </w:r>
      <w:r w:rsidR="000065CA">
        <w:rPr>
          <w:rFonts w:ascii="Gill Sans MT" w:hAnsi="Gill Sans MT"/>
          <w:sz w:val="22"/>
          <w:szCs w:val="22"/>
        </w:rPr>
        <w:t>32.3</w:t>
      </w:r>
      <w:r w:rsidRPr="00531936">
        <w:rPr>
          <w:rFonts w:ascii="Gill Sans MT" w:hAnsi="Gill Sans MT"/>
          <w:sz w:val="22"/>
          <w:szCs w:val="22"/>
        </w:rPr>
        <w:fldChar w:fldCharType="end"/>
      </w:r>
      <w:r w:rsidRPr="00531936">
        <w:rPr>
          <w:rFonts w:ascii="Gill Sans MT" w:hAnsi="Gill Sans MT"/>
          <w:sz w:val="22"/>
          <w:szCs w:val="22"/>
        </w:rPr>
        <w:fldChar w:fldCharType="begin"/>
      </w:r>
      <w:r w:rsidRPr="00531936">
        <w:rPr>
          <w:rFonts w:ascii="Gill Sans MT" w:hAnsi="Gill Sans MT"/>
          <w:sz w:val="22"/>
          <w:szCs w:val="22"/>
        </w:rPr>
        <w:instrText xml:space="preserve"> REF _Ref319054367 \n  \* MERGEFORMAT </w:instrText>
      </w:r>
      <w:r w:rsidRPr="00531936">
        <w:rPr>
          <w:rFonts w:ascii="Gill Sans MT" w:hAnsi="Gill Sans MT"/>
          <w:sz w:val="22"/>
          <w:szCs w:val="22"/>
        </w:rPr>
        <w:fldChar w:fldCharType="separate"/>
      </w:r>
      <w:r w:rsidR="000065CA">
        <w:rPr>
          <w:rFonts w:ascii="Gill Sans MT" w:hAnsi="Gill Sans MT"/>
          <w:sz w:val="22"/>
          <w:szCs w:val="22"/>
        </w:rPr>
        <w:t>(b)</w:t>
      </w:r>
      <w:r w:rsidRPr="00531936">
        <w:rPr>
          <w:rFonts w:ascii="Gill Sans MT" w:hAnsi="Gill Sans MT"/>
          <w:sz w:val="22"/>
          <w:szCs w:val="22"/>
        </w:rPr>
        <w:fldChar w:fldCharType="end"/>
      </w:r>
      <w:r w:rsidRPr="00531936">
        <w:rPr>
          <w:rFonts w:ascii="Gill Sans MT" w:hAnsi="Gill Sans MT"/>
          <w:sz w:val="22"/>
          <w:szCs w:val="22"/>
        </w:rPr>
        <w:t xml:space="preserve"> if it:</w:t>
      </w:r>
    </w:p>
    <w:p w14:paraId="20F6AB6F" w14:textId="2569F858" w:rsidR="00B054C0" w:rsidRPr="00531936" w:rsidRDefault="000061FF" w:rsidP="003D571B">
      <w:pPr>
        <w:pStyle w:val="Heading4"/>
        <w:numPr>
          <w:ilvl w:val="3"/>
          <w:numId w:val="36"/>
        </w:numPr>
        <w:spacing w:before="120" w:line="276" w:lineRule="auto"/>
        <w:rPr>
          <w:rFonts w:ascii="Gill Sans MT" w:hAnsi="Gill Sans MT"/>
          <w:sz w:val="22"/>
          <w:szCs w:val="22"/>
        </w:rPr>
      </w:pPr>
      <w:r w:rsidRPr="00531936">
        <w:rPr>
          <w:rFonts w:ascii="Gill Sans MT" w:hAnsi="Gill Sans MT"/>
          <w:sz w:val="22"/>
          <w:szCs w:val="22"/>
        </w:rPr>
        <w:t xml:space="preserve">complies strictly with this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_Ref319054384 \n  \* MERGEFORMAT </w:instrText>
      </w:r>
      <w:r w:rsidRPr="00531936">
        <w:rPr>
          <w:rFonts w:ascii="Gill Sans MT" w:hAnsi="Gill Sans MT"/>
          <w:sz w:val="22"/>
          <w:szCs w:val="22"/>
        </w:rPr>
        <w:fldChar w:fldCharType="separate"/>
      </w:r>
      <w:r w:rsidR="000065CA">
        <w:rPr>
          <w:rFonts w:ascii="Gill Sans MT" w:hAnsi="Gill Sans MT"/>
          <w:sz w:val="22"/>
          <w:szCs w:val="22"/>
        </w:rPr>
        <w:t>32</w:t>
      </w:r>
      <w:r w:rsidRPr="00531936">
        <w:rPr>
          <w:rFonts w:ascii="Gill Sans MT" w:hAnsi="Gill Sans MT"/>
          <w:sz w:val="22"/>
          <w:szCs w:val="22"/>
        </w:rPr>
        <w:fldChar w:fldCharType="end"/>
      </w:r>
      <w:r w:rsidRPr="00531936">
        <w:rPr>
          <w:rFonts w:ascii="Gill Sans MT" w:hAnsi="Gill Sans MT"/>
          <w:sz w:val="22"/>
          <w:szCs w:val="22"/>
        </w:rPr>
        <w:t>; and</w:t>
      </w:r>
    </w:p>
    <w:p w14:paraId="321B76C0" w14:textId="77777777" w:rsidR="00B054C0" w:rsidRPr="00531936" w:rsidRDefault="000061FF" w:rsidP="003D571B">
      <w:pPr>
        <w:pStyle w:val="Heading4"/>
        <w:numPr>
          <w:ilvl w:val="3"/>
          <w:numId w:val="36"/>
        </w:numPr>
        <w:spacing w:before="120" w:line="276" w:lineRule="auto"/>
        <w:rPr>
          <w:rFonts w:ascii="Gill Sans MT" w:hAnsi="Gill Sans MT"/>
          <w:sz w:val="22"/>
          <w:szCs w:val="22"/>
        </w:rPr>
      </w:pPr>
      <w:r w:rsidRPr="00531936">
        <w:rPr>
          <w:rFonts w:ascii="Gill Sans MT" w:hAnsi="Gill Sans MT"/>
          <w:sz w:val="22"/>
          <w:szCs w:val="22"/>
        </w:rPr>
        <w:t>provides written evidence to satisfy the Secretary of the amounts claimed.</w:t>
      </w:r>
    </w:p>
    <w:p w14:paraId="62A76AC8" w14:textId="77777777" w:rsidR="00B054C0" w:rsidRPr="00531936" w:rsidRDefault="000061FF" w:rsidP="003D571B">
      <w:pPr>
        <w:pStyle w:val="Heading3"/>
        <w:numPr>
          <w:ilvl w:val="2"/>
          <w:numId w:val="36"/>
        </w:numPr>
        <w:spacing w:before="120" w:line="276" w:lineRule="auto"/>
        <w:rPr>
          <w:rFonts w:ascii="Gill Sans MT" w:hAnsi="Gill Sans MT"/>
          <w:sz w:val="22"/>
          <w:szCs w:val="22"/>
        </w:rPr>
      </w:pPr>
      <w:r w:rsidRPr="00531936">
        <w:rPr>
          <w:rFonts w:ascii="Gill Sans MT" w:hAnsi="Gill Sans MT"/>
          <w:sz w:val="22"/>
          <w:szCs w:val="22"/>
        </w:rPr>
        <w:t>The Crown is not liable to pay the Service Provider compensation for any loss of profits or benefits that it would have received had the termination or reduction not occurred.</w:t>
      </w:r>
    </w:p>
    <w:p w14:paraId="4BB85BFD" w14:textId="77777777" w:rsidR="00B054C0" w:rsidRPr="00531936" w:rsidRDefault="000061FF" w:rsidP="003D571B">
      <w:pPr>
        <w:pStyle w:val="FATemplate"/>
        <w:spacing w:before="120" w:line="276" w:lineRule="auto"/>
        <w:jc w:val="both"/>
      </w:pPr>
      <w:bookmarkStart w:id="122" w:name="_Toc256000083"/>
      <w:r w:rsidRPr="00531936">
        <w:t>Suspension of payment of Funds</w:t>
      </w:r>
      <w:bookmarkEnd w:id="122"/>
    </w:p>
    <w:p w14:paraId="7AADD0DF" w14:textId="77777777" w:rsidR="00B054C0" w:rsidRPr="00531936" w:rsidRDefault="000061FF" w:rsidP="003D571B">
      <w:pPr>
        <w:pStyle w:val="Heading3"/>
        <w:numPr>
          <w:ilvl w:val="2"/>
          <w:numId w:val="39"/>
        </w:numPr>
        <w:spacing w:before="120" w:line="276" w:lineRule="auto"/>
        <w:rPr>
          <w:rFonts w:ascii="Gill Sans MT" w:hAnsi="Gill Sans MT"/>
          <w:sz w:val="22"/>
          <w:szCs w:val="22"/>
        </w:rPr>
      </w:pPr>
      <w:r w:rsidRPr="00531936">
        <w:rPr>
          <w:rFonts w:ascii="Gill Sans MT" w:hAnsi="Gill Sans MT"/>
          <w:sz w:val="22"/>
          <w:szCs w:val="22"/>
        </w:rPr>
        <w:t xml:space="preserve">The Crown may at any time withhold any or </w:t>
      </w:r>
      <w:proofErr w:type="gramStart"/>
      <w:r w:rsidRPr="00531936">
        <w:rPr>
          <w:rFonts w:ascii="Gill Sans MT" w:hAnsi="Gill Sans MT"/>
          <w:sz w:val="22"/>
          <w:szCs w:val="22"/>
        </w:rPr>
        <w:t>all of</w:t>
      </w:r>
      <w:proofErr w:type="gramEnd"/>
      <w:r w:rsidRPr="00531936">
        <w:rPr>
          <w:rFonts w:ascii="Gill Sans MT" w:hAnsi="Gill Sans MT"/>
          <w:sz w:val="22"/>
          <w:szCs w:val="22"/>
        </w:rPr>
        <w:t xml:space="preserve"> a payment of Funding when due if it considers that the Service Provider:</w:t>
      </w:r>
    </w:p>
    <w:p w14:paraId="793304A7" w14:textId="77777777" w:rsidR="00B054C0" w:rsidRPr="00531936" w:rsidRDefault="000061FF" w:rsidP="003D571B">
      <w:pPr>
        <w:pStyle w:val="Heading4"/>
        <w:numPr>
          <w:ilvl w:val="3"/>
          <w:numId w:val="38"/>
        </w:numPr>
        <w:spacing w:before="120" w:line="276" w:lineRule="auto"/>
        <w:rPr>
          <w:rFonts w:ascii="Gill Sans MT" w:hAnsi="Gill Sans MT"/>
          <w:sz w:val="22"/>
          <w:szCs w:val="22"/>
        </w:rPr>
      </w:pPr>
      <w:r w:rsidRPr="00531936">
        <w:rPr>
          <w:rFonts w:ascii="Gill Sans MT" w:hAnsi="Gill Sans MT"/>
          <w:sz w:val="22"/>
          <w:szCs w:val="22"/>
        </w:rPr>
        <w:t>has not spent Funding in accordance with this Agreement; or</w:t>
      </w:r>
    </w:p>
    <w:p w14:paraId="35466E6F" w14:textId="77777777" w:rsidR="00B054C0" w:rsidRPr="00531936" w:rsidRDefault="000061FF" w:rsidP="003D571B">
      <w:pPr>
        <w:pStyle w:val="Heading4"/>
        <w:numPr>
          <w:ilvl w:val="3"/>
          <w:numId w:val="38"/>
        </w:numPr>
        <w:spacing w:before="120" w:line="276" w:lineRule="auto"/>
        <w:rPr>
          <w:rFonts w:ascii="Gill Sans MT" w:hAnsi="Gill Sans MT"/>
          <w:sz w:val="22"/>
          <w:szCs w:val="22"/>
        </w:rPr>
      </w:pPr>
      <w:r w:rsidRPr="00531936">
        <w:rPr>
          <w:rFonts w:ascii="Gill Sans MT" w:hAnsi="Gill Sans MT"/>
          <w:sz w:val="22"/>
          <w:szCs w:val="22"/>
        </w:rPr>
        <w:t>has breached any other term of this Agreement.</w:t>
      </w:r>
    </w:p>
    <w:p w14:paraId="6A076439"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The Crown must pay any withheld payment to the Service Provider once the Crown is satisfied that the Service Provider has performed the Services relevant to which the payment relates or remedied the breach.</w:t>
      </w:r>
    </w:p>
    <w:p w14:paraId="389CDEFC" w14:textId="77777777" w:rsidR="00B054C0" w:rsidRPr="00531936" w:rsidRDefault="000061FF" w:rsidP="003D571B">
      <w:pPr>
        <w:pStyle w:val="Heading1"/>
        <w:spacing w:before="120" w:line="276" w:lineRule="auto"/>
        <w:jc w:val="both"/>
        <w:rPr>
          <w:rFonts w:ascii="Gill Sans MT" w:hAnsi="Gill Sans MT"/>
        </w:rPr>
      </w:pPr>
      <w:bookmarkStart w:id="123" w:name="_Toc256000084"/>
      <w:bookmarkStart w:id="124" w:name="_Ref319054231"/>
      <w:bookmarkStart w:id="125" w:name="_Ref319054444"/>
      <w:r w:rsidRPr="00531936">
        <w:rPr>
          <w:rFonts w:ascii="Gill Sans MT" w:hAnsi="Gill Sans MT"/>
        </w:rPr>
        <w:t>The Crown’s Right to Terminate for Default</w:t>
      </w:r>
      <w:bookmarkEnd w:id="123"/>
      <w:bookmarkEnd w:id="124"/>
      <w:bookmarkEnd w:id="125"/>
    </w:p>
    <w:p w14:paraId="7523422F" w14:textId="77777777" w:rsidR="00B054C0" w:rsidRPr="00531936" w:rsidRDefault="000061FF" w:rsidP="003D571B">
      <w:pPr>
        <w:spacing w:before="120"/>
        <w:ind w:left="709"/>
        <w:jc w:val="both"/>
      </w:pPr>
      <w:r w:rsidRPr="00531936">
        <w:t>The Crown can terminate this Agreement immediately by the Secretary giving written notice to the Service Provider if any of the following occur:</w:t>
      </w:r>
    </w:p>
    <w:p w14:paraId="64AF00B4" w14:textId="77777777" w:rsidR="00B054C0" w:rsidRPr="00531936" w:rsidRDefault="000061FF" w:rsidP="003D571B">
      <w:pPr>
        <w:pStyle w:val="Heading3"/>
        <w:numPr>
          <w:ilvl w:val="2"/>
          <w:numId w:val="40"/>
        </w:numPr>
        <w:spacing w:before="120" w:line="276" w:lineRule="auto"/>
        <w:rPr>
          <w:rFonts w:ascii="Gill Sans MT" w:hAnsi="Gill Sans MT"/>
          <w:sz w:val="22"/>
          <w:szCs w:val="22"/>
        </w:rPr>
      </w:pPr>
      <w:r w:rsidRPr="00531936">
        <w:rPr>
          <w:rFonts w:ascii="Gill Sans MT" w:hAnsi="Gill Sans MT"/>
          <w:sz w:val="22"/>
          <w:szCs w:val="22"/>
        </w:rPr>
        <w:t xml:space="preserve">the Service Provider breaches any of its obligations under this Agreement and the Crown considers that the breach cannot be </w:t>
      </w:r>
      <w:proofErr w:type="gramStart"/>
      <w:r w:rsidRPr="00531936">
        <w:rPr>
          <w:rFonts w:ascii="Gill Sans MT" w:hAnsi="Gill Sans MT"/>
          <w:sz w:val="22"/>
          <w:szCs w:val="22"/>
        </w:rPr>
        <w:t>rectified;</w:t>
      </w:r>
      <w:proofErr w:type="gramEnd"/>
    </w:p>
    <w:p w14:paraId="28BAEE81"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 xml:space="preserve">the Service Provider breaches any of its obligations under this Agreement and it does not rectify the breach within 10 Business Days after the Crown giving the Service Provider a notice to rectify </w:t>
      </w:r>
      <w:proofErr w:type="gramStart"/>
      <w:r w:rsidRPr="00531936">
        <w:rPr>
          <w:rFonts w:ascii="Gill Sans MT" w:hAnsi="Gill Sans MT"/>
          <w:sz w:val="22"/>
          <w:szCs w:val="22"/>
        </w:rPr>
        <w:t>it;</w:t>
      </w:r>
      <w:proofErr w:type="gramEnd"/>
    </w:p>
    <w:p w14:paraId="265CA108"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 xml:space="preserve">in relation to this Agreement, the Service Provider breaches any </w:t>
      </w:r>
      <w:proofErr w:type="gramStart"/>
      <w:r w:rsidRPr="00531936">
        <w:rPr>
          <w:rFonts w:ascii="Gill Sans MT" w:hAnsi="Gill Sans MT"/>
          <w:sz w:val="22"/>
          <w:szCs w:val="22"/>
        </w:rPr>
        <w:t>Law;</w:t>
      </w:r>
      <w:proofErr w:type="gramEnd"/>
    </w:p>
    <w:p w14:paraId="4A9A8566"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 xml:space="preserve">the Crown considers that the decision to approve the Funding was affected by a statement in the Service Provider’s application for Funding that was incorrect, incomplete, false or </w:t>
      </w:r>
      <w:proofErr w:type="gramStart"/>
      <w:r w:rsidRPr="00531936">
        <w:rPr>
          <w:rFonts w:ascii="Gill Sans MT" w:hAnsi="Gill Sans MT"/>
          <w:sz w:val="22"/>
          <w:szCs w:val="22"/>
        </w:rPr>
        <w:t>misleading;</w:t>
      </w:r>
      <w:proofErr w:type="gramEnd"/>
    </w:p>
    <w:p w14:paraId="24FC7D90"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 xml:space="preserve">if the Secretary is of the view that the Service Provider is unable to pay all of its debts as they fall </w:t>
      </w:r>
      <w:proofErr w:type="gramStart"/>
      <w:r w:rsidRPr="00531936">
        <w:rPr>
          <w:rFonts w:ascii="Gill Sans MT" w:hAnsi="Gill Sans MT"/>
          <w:sz w:val="22"/>
          <w:szCs w:val="22"/>
        </w:rPr>
        <w:t>due;</w:t>
      </w:r>
      <w:proofErr w:type="gramEnd"/>
    </w:p>
    <w:p w14:paraId="0569B92F"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 xml:space="preserve">the Service Provider has come under external administration, or has applied to come under external administration, or has received a notice requiring it to show cause why the Service Provider should not come under external administration.  This includes any external administration referred to in the </w:t>
      </w:r>
      <w:r w:rsidRPr="00531936">
        <w:rPr>
          <w:rFonts w:ascii="Gill Sans MT" w:hAnsi="Gill Sans MT"/>
          <w:i/>
          <w:sz w:val="22"/>
          <w:szCs w:val="22"/>
        </w:rPr>
        <w:t xml:space="preserve">Corporations Act </w:t>
      </w:r>
      <w:proofErr w:type="gramStart"/>
      <w:r w:rsidRPr="00531936">
        <w:rPr>
          <w:rFonts w:ascii="Gill Sans MT" w:hAnsi="Gill Sans MT"/>
          <w:i/>
          <w:sz w:val="22"/>
          <w:szCs w:val="22"/>
        </w:rPr>
        <w:t>2001</w:t>
      </w:r>
      <w:r w:rsidRPr="00531936">
        <w:rPr>
          <w:rFonts w:ascii="Gill Sans MT" w:hAnsi="Gill Sans MT"/>
          <w:sz w:val="22"/>
          <w:szCs w:val="22"/>
        </w:rPr>
        <w:t>;</w:t>
      </w:r>
      <w:proofErr w:type="gramEnd"/>
    </w:p>
    <w:p w14:paraId="43F1F892"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 xml:space="preserve">the Service Provider has become insolvent or entered into a scheme of arrangement with </w:t>
      </w:r>
      <w:proofErr w:type="gramStart"/>
      <w:r w:rsidRPr="00531936">
        <w:rPr>
          <w:rFonts w:ascii="Gill Sans MT" w:hAnsi="Gill Sans MT"/>
          <w:sz w:val="22"/>
          <w:szCs w:val="22"/>
        </w:rPr>
        <w:t>creditors;</w:t>
      </w:r>
      <w:proofErr w:type="gramEnd"/>
    </w:p>
    <w:p w14:paraId="34D9D13B"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 xml:space="preserve">the Service Provider makes an arrangement with its creditors or is made bankrupt under the </w:t>
      </w:r>
      <w:r w:rsidRPr="00531936">
        <w:rPr>
          <w:rFonts w:ascii="Gill Sans MT" w:hAnsi="Gill Sans MT"/>
          <w:i/>
          <w:sz w:val="22"/>
          <w:szCs w:val="22"/>
        </w:rPr>
        <w:t xml:space="preserve">Bankruptcy Act </w:t>
      </w:r>
      <w:proofErr w:type="gramStart"/>
      <w:r w:rsidRPr="00531936">
        <w:rPr>
          <w:rFonts w:ascii="Gill Sans MT" w:hAnsi="Gill Sans MT"/>
          <w:i/>
          <w:sz w:val="22"/>
          <w:szCs w:val="22"/>
        </w:rPr>
        <w:t>1966</w:t>
      </w:r>
      <w:r w:rsidRPr="00531936">
        <w:rPr>
          <w:rFonts w:ascii="Gill Sans MT" w:hAnsi="Gill Sans MT"/>
          <w:sz w:val="22"/>
          <w:szCs w:val="22"/>
        </w:rPr>
        <w:t>;</w:t>
      </w:r>
      <w:proofErr w:type="gramEnd"/>
    </w:p>
    <w:p w14:paraId="233C9642"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 xml:space="preserve">the Service Provider ceases to have a properly constituted Board (or Committee) of Management or has been unable to form a quorum at two consecutive Board/Committee meetings or is otherwise incapable of providing the service in accordance with its </w:t>
      </w:r>
      <w:proofErr w:type="gramStart"/>
      <w:r w:rsidRPr="00531936">
        <w:rPr>
          <w:rFonts w:ascii="Gill Sans MT" w:hAnsi="Gill Sans MT"/>
          <w:sz w:val="22"/>
          <w:szCs w:val="22"/>
        </w:rPr>
        <w:t>constitution;</w:t>
      </w:r>
      <w:proofErr w:type="gramEnd"/>
    </w:p>
    <w:p w14:paraId="665D22F0"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 xml:space="preserve">any circumstance occurs that prevents the Service Provider from legally undertaking any service funded under this </w:t>
      </w:r>
      <w:proofErr w:type="gramStart"/>
      <w:r w:rsidRPr="00531936">
        <w:rPr>
          <w:rFonts w:ascii="Gill Sans MT" w:hAnsi="Gill Sans MT"/>
          <w:sz w:val="22"/>
          <w:szCs w:val="22"/>
        </w:rPr>
        <w:t>Agreement;</w:t>
      </w:r>
      <w:proofErr w:type="gramEnd"/>
      <w:r w:rsidRPr="00531936">
        <w:rPr>
          <w:rFonts w:ascii="Gill Sans MT" w:hAnsi="Gill Sans MT"/>
          <w:sz w:val="22"/>
          <w:szCs w:val="22"/>
        </w:rPr>
        <w:t xml:space="preserve"> </w:t>
      </w:r>
    </w:p>
    <w:p w14:paraId="1E123D89"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the Secretary is of the view that Consumers are at risk.</w:t>
      </w:r>
    </w:p>
    <w:p w14:paraId="3CCF7D46" w14:textId="77777777" w:rsidR="00B054C0" w:rsidRPr="00531936" w:rsidRDefault="000061FF" w:rsidP="003D571B">
      <w:pPr>
        <w:pStyle w:val="FATemplate"/>
        <w:spacing w:before="120" w:line="276" w:lineRule="auto"/>
        <w:jc w:val="both"/>
      </w:pPr>
      <w:bookmarkStart w:id="126" w:name="_Toc256000085"/>
      <w:r w:rsidRPr="00531936">
        <w:t>Arrangements at the end of the Term or on early termination</w:t>
      </w:r>
      <w:bookmarkEnd w:id="126"/>
    </w:p>
    <w:p w14:paraId="7F05AB5C" w14:textId="77777777" w:rsidR="00B054C0" w:rsidRPr="00531936" w:rsidRDefault="000061FF" w:rsidP="003D571B">
      <w:pPr>
        <w:pStyle w:val="Heading3"/>
        <w:numPr>
          <w:ilvl w:val="2"/>
          <w:numId w:val="41"/>
        </w:numPr>
        <w:spacing w:before="120" w:line="276" w:lineRule="auto"/>
        <w:rPr>
          <w:rFonts w:ascii="Gill Sans MT" w:hAnsi="Gill Sans MT"/>
          <w:sz w:val="22"/>
          <w:szCs w:val="22"/>
        </w:rPr>
      </w:pPr>
      <w:r w:rsidRPr="00531936">
        <w:rPr>
          <w:rFonts w:ascii="Gill Sans MT" w:hAnsi="Gill Sans MT"/>
          <w:sz w:val="22"/>
          <w:szCs w:val="22"/>
        </w:rPr>
        <w:t>Upon the expiry or earlier termination of the Term the Service Provider must if directed to do so by the Crown use all reasonable endeavours to do all things and obtain all consents and assignments necessary to enable the Crown or its nominated alternative service provider to provide the Services.</w:t>
      </w:r>
    </w:p>
    <w:p w14:paraId="178BECD3"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Without limiting sub-clause (a) of this clause, the Service Provider agrees that as at the Termination Date it must cooperate with the Crown in seeking a transfer of the delivery of the Services to the Crown to an alternative service provider.</w:t>
      </w:r>
    </w:p>
    <w:p w14:paraId="6E090CA1"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Upon the expiry or earlier termination of the Term, the Service Provider must deliver to the Crown all Material and any other Records, information or reports relating to this Agreement in its possession or control and if necessary, transfer any Intellectual Property forming any part of that material to the Crown.  Where necessary, the Service Provider must obtain any consents required from other parties to enable use by the Crown of this material.</w:t>
      </w:r>
    </w:p>
    <w:p w14:paraId="6C365C3F" w14:textId="77777777" w:rsidR="00B054C0" w:rsidRPr="00531936" w:rsidRDefault="000061FF" w:rsidP="003D571B">
      <w:pPr>
        <w:pStyle w:val="FATemplate"/>
        <w:spacing w:before="120" w:line="276" w:lineRule="auto"/>
        <w:jc w:val="both"/>
      </w:pPr>
      <w:bookmarkStart w:id="127" w:name="_Toc256000086"/>
      <w:r w:rsidRPr="00531936">
        <w:t>Additional Information Related to Solvency</w:t>
      </w:r>
      <w:bookmarkEnd w:id="127"/>
    </w:p>
    <w:p w14:paraId="7C7DBC1E" w14:textId="77777777" w:rsidR="00B054C0" w:rsidRPr="00531936" w:rsidRDefault="000061FF" w:rsidP="003D571B">
      <w:pPr>
        <w:spacing w:before="120"/>
        <w:ind w:firstLine="709"/>
        <w:jc w:val="both"/>
      </w:pPr>
      <w:r w:rsidRPr="00531936">
        <w:t>The Service Provider must immediately notify the Crown in writing of any of the following:</w:t>
      </w:r>
    </w:p>
    <w:p w14:paraId="7EA6C601" w14:textId="77777777" w:rsidR="00B054C0" w:rsidRPr="00531936" w:rsidRDefault="000061FF" w:rsidP="003D571B">
      <w:pPr>
        <w:pStyle w:val="Heading3"/>
        <w:numPr>
          <w:ilvl w:val="2"/>
          <w:numId w:val="42"/>
        </w:numPr>
        <w:spacing w:before="120" w:line="276" w:lineRule="auto"/>
        <w:rPr>
          <w:rFonts w:ascii="Gill Sans MT" w:hAnsi="Gill Sans MT"/>
          <w:sz w:val="22"/>
          <w:szCs w:val="22"/>
        </w:rPr>
      </w:pPr>
      <w:r w:rsidRPr="00531936">
        <w:rPr>
          <w:rFonts w:ascii="Gill Sans MT" w:hAnsi="Gill Sans MT"/>
          <w:sz w:val="22"/>
          <w:szCs w:val="22"/>
        </w:rPr>
        <w:t xml:space="preserve">any action in relation to the winding up or liquidation of the Service </w:t>
      </w:r>
      <w:proofErr w:type="gramStart"/>
      <w:r w:rsidRPr="00531936">
        <w:rPr>
          <w:rFonts w:ascii="Gill Sans MT" w:hAnsi="Gill Sans MT"/>
          <w:sz w:val="22"/>
          <w:szCs w:val="22"/>
        </w:rPr>
        <w:t>Provider;</w:t>
      </w:r>
      <w:proofErr w:type="gramEnd"/>
    </w:p>
    <w:p w14:paraId="5F06FEFC"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the appointment of a receiver or manager under administration; or</w:t>
      </w:r>
    </w:p>
    <w:p w14:paraId="2A70F5AC"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any arrangement between the Service Provider and its creditors.</w:t>
      </w:r>
    </w:p>
    <w:p w14:paraId="4A8D7F15" w14:textId="77777777" w:rsidR="00B054C0" w:rsidRPr="00531936" w:rsidRDefault="000061FF" w:rsidP="003D571B">
      <w:pPr>
        <w:pStyle w:val="FATemplate"/>
        <w:spacing w:before="120" w:line="276" w:lineRule="auto"/>
        <w:jc w:val="both"/>
      </w:pPr>
      <w:bookmarkStart w:id="128" w:name="_Toc256000087"/>
      <w:r w:rsidRPr="00531936">
        <w:t>Governing Law</w:t>
      </w:r>
      <w:bookmarkEnd w:id="128"/>
    </w:p>
    <w:p w14:paraId="315119ED" w14:textId="77777777" w:rsidR="00B054C0" w:rsidRPr="00531936" w:rsidRDefault="000061FF" w:rsidP="004B477E">
      <w:pPr>
        <w:spacing w:before="120" w:after="240"/>
        <w:ind w:firstLine="709"/>
        <w:jc w:val="both"/>
      </w:pPr>
      <w:r w:rsidRPr="00531936">
        <w:t>This Agreement is governed by the law of Tasmania.</w:t>
      </w:r>
    </w:p>
    <w:p w14:paraId="0F5C7603" w14:textId="77777777" w:rsidR="00B054C0" w:rsidRPr="00531936" w:rsidRDefault="000061FF" w:rsidP="003D571B">
      <w:pPr>
        <w:pStyle w:val="FATemplate"/>
        <w:spacing w:before="120" w:line="276" w:lineRule="auto"/>
        <w:jc w:val="both"/>
      </w:pPr>
      <w:bookmarkStart w:id="129" w:name="_Toc256000088"/>
      <w:r w:rsidRPr="00531936">
        <w:t>Entire Agreement</w:t>
      </w:r>
      <w:bookmarkEnd w:id="129"/>
    </w:p>
    <w:p w14:paraId="69280D8E" w14:textId="77777777" w:rsidR="00B054C0" w:rsidRPr="00531936" w:rsidRDefault="000061FF" w:rsidP="003D571B">
      <w:pPr>
        <w:spacing w:before="120"/>
        <w:ind w:left="709"/>
        <w:jc w:val="both"/>
      </w:pPr>
      <w:r w:rsidRPr="00531936">
        <w:t xml:space="preserve">This Agreement comprises the entire agreement between the Parties about the subject matter of this Agreement.  It supersedes all prior communications, negotiations and agreements, whether oral or </w:t>
      </w:r>
      <w:proofErr w:type="gramStart"/>
      <w:r w:rsidRPr="00531936">
        <w:t>written,</w:t>
      </w:r>
      <w:proofErr w:type="gramEnd"/>
      <w:r w:rsidRPr="00531936">
        <w:t xml:space="preserve"> about the subject matter of this Agreement.</w:t>
      </w:r>
    </w:p>
    <w:p w14:paraId="409CF0D4" w14:textId="77777777" w:rsidR="00B054C0" w:rsidRPr="00531936" w:rsidRDefault="000061FF" w:rsidP="003D571B">
      <w:pPr>
        <w:pStyle w:val="FATemplate"/>
        <w:spacing w:before="120" w:line="276" w:lineRule="auto"/>
        <w:jc w:val="both"/>
      </w:pPr>
      <w:bookmarkStart w:id="130" w:name="_Toc256000089"/>
      <w:r w:rsidRPr="00531936">
        <w:t>Variation of this Agreement</w:t>
      </w:r>
      <w:bookmarkEnd w:id="130"/>
    </w:p>
    <w:p w14:paraId="5FCFD299" w14:textId="77777777" w:rsidR="00B054C0" w:rsidRPr="00531936" w:rsidRDefault="000061FF" w:rsidP="003D571B">
      <w:pPr>
        <w:pStyle w:val="Heading2"/>
        <w:rPr>
          <w:lang w:val="en-AU"/>
        </w:rPr>
      </w:pPr>
      <w:bookmarkStart w:id="131" w:name="_Toc256000090"/>
      <w:r w:rsidRPr="00531936">
        <w:rPr>
          <w:lang w:val="en-AU"/>
        </w:rPr>
        <w:t>Variation</w:t>
      </w:r>
      <w:bookmarkEnd w:id="131"/>
    </w:p>
    <w:p w14:paraId="42CF32C4" w14:textId="77777777" w:rsidR="00B054C0" w:rsidRPr="00531936" w:rsidRDefault="000061FF" w:rsidP="003D571B">
      <w:pPr>
        <w:pStyle w:val="Heading3"/>
        <w:numPr>
          <w:ilvl w:val="2"/>
          <w:numId w:val="43"/>
        </w:numPr>
        <w:spacing w:before="120" w:line="276" w:lineRule="auto"/>
        <w:rPr>
          <w:rFonts w:ascii="Gill Sans MT" w:hAnsi="Gill Sans MT"/>
          <w:sz w:val="22"/>
          <w:szCs w:val="22"/>
        </w:rPr>
      </w:pPr>
      <w:r w:rsidRPr="00531936">
        <w:rPr>
          <w:rFonts w:ascii="Gill Sans MT" w:hAnsi="Gill Sans MT"/>
          <w:sz w:val="22"/>
          <w:szCs w:val="22"/>
        </w:rPr>
        <w:t>This Agreement may only be varied in writing, signed by both Parties.</w:t>
      </w:r>
    </w:p>
    <w:p w14:paraId="21DB545C"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 xml:space="preserve">The Parties may, </w:t>
      </w:r>
      <w:proofErr w:type="gramStart"/>
      <w:r w:rsidRPr="00531936">
        <w:rPr>
          <w:rFonts w:ascii="Gill Sans MT" w:hAnsi="Gill Sans MT"/>
          <w:sz w:val="22"/>
          <w:szCs w:val="22"/>
        </w:rPr>
        <w:t>as a result of</w:t>
      </w:r>
      <w:proofErr w:type="gramEnd"/>
      <w:r w:rsidRPr="00531936">
        <w:rPr>
          <w:rFonts w:ascii="Gill Sans MT" w:hAnsi="Gill Sans MT"/>
          <w:sz w:val="22"/>
          <w:szCs w:val="22"/>
        </w:rPr>
        <w:t xml:space="preserve"> any joint review, agree in writing to vary the Grant amount, the Services and/or the Service requirements.</w:t>
      </w:r>
    </w:p>
    <w:p w14:paraId="76400803" w14:textId="77777777" w:rsidR="009500D4" w:rsidRPr="00531936" w:rsidRDefault="000061FF" w:rsidP="003D571B">
      <w:pPr>
        <w:pStyle w:val="Heading2"/>
        <w:rPr>
          <w:lang w:val="en-AU"/>
        </w:rPr>
      </w:pPr>
      <w:bookmarkStart w:id="132" w:name="_Toc256000091"/>
      <w:r w:rsidRPr="00531936">
        <w:rPr>
          <w:lang w:val="en-AU"/>
        </w:rPr>
        <w:t>Variation caused by Legislative Requirement, Government Policy or Crown Policy or procedural requirement</w:t>
      </w:r>
      <w:bookmarkEnd w:id="132"/>
      <w:r w:rsidRPr="00531936">
        <w:rPr>
          <w:lang w:val="en-AU"/>
        </w:rPr>
        <w:t xml:space="preserve"> </w:t>
      </w:r>
    </w:p>
    <w:p w14:paraId="11805CF2" w14:textId="77777777" w:rsidR="009500D4" w:rsidRPr="00531936" w:rsidRDefault="000061FF" w:rsidP="003D571B">
      <w:pPr>
        <w:pStyle w:val="Heading3"/>
        <w:numPr>
          <w:ilvl w:val="2"/>
          <w:numId w:val="44"/>
        </w:numPr>
        <w:spacing w:before="120" w:line="276" w:lineRule="auto"/>
        <w:rPr>
          <w:rFonts w:ascii="Gill Sans MT" w:hAnsi="Gill Sans MT"/>
          <w:sz w:val="22"/>
          <w:szCs w:val="22"/>
        </w:rPr>
      </w:pPr>
      <w:r w:rsidRPr="00531936">
        <w:rPr>
          <w:rFonts w:ascii="Gill Sans MT" w:hAnsi="Gill Sans MT"/>
          <w:sz w:val="22"/>
          <w:szCs w:val="22"/>
        </w:rPr>
        <w:t>If a new Legislative Requirement, Government Policy, Crown Policy or procedural requirement or a change in a Legislative Requirement, Government Policy or Departmental policy including procedural requirement after the date of this Agreement necessitates:</w:t>
      </w:r>
    </w:p>
    <w:p w14:paraId="047A5B27" w14:textId="77777777" w:rsidR="009500D4" w:rsidRPr="00531936" w:rsidRDefault="000061FF" w:rsidP="003D571B">
      <w:pPr>
        <w:pStyle w:val="Heading4"/>
        <w:numPr>
          <w:ilvl w:val="3"/>
          <w:numId w:val="43"/>
        </w:numPr>
        <w:spacing w:before="120" w:line="276" w:lineRule="auto"/>
        <w:rPr>
          <w:rFonts w:ascii="Gill Sans MT" w:hAnsi="Gill Sans MT"/>
          <w:sz w:val="22"/>
          <w:szCs w:val="22"/>
        </w:rPr>
      </w:pPr>
      <w:r w:rsidRPr="00531936">
        <w:rPr>
          <w:rFonts w:ascii="Gill Sans MT" w:hAnsi="Gill Sans MT"/>
          <w:sz w:val="22"/>
          <w:szCs w:val="22"/>
        </w:rPr>
        <w:t>a change to this Agreement; and</w:t>
      </w:r>
    </w:p>
    <w:p w14:paraId="65079339" w14:textId="77777777" w:rsidR="009500D4" w:rsidRPr="00531936" w:rsidRDefault="000061FF" w:rsidP="003D571B">
      <w:pPr>
        <w:pStyle w:val="Heading4"/>
        <w:numPr>
          <w:ilvl w:val="3"/>
          <w:numId w:val="43"/>
        </w:numPr>
        <w:spacing w:before="120" w:line="276" w:lineRule="auto"/>
        <w:rPr>
          <w:rFonts w:ascii="Gill Sans MT" w:hAnsi="Gill Sans MT"/>
          <w:sz w:val="22"/>
          <w:szCs w:val="22"/>
        </w:rPr>
      </w:pPr>
      <w:r w:rsidRPr="00531936">
        <w:rPr>
          <w:rFonts w:ascii="Gill Sans MT" w:hAnsi="Gill Sans MT"/>
          <w:sz w:val="22"/>
          <w:szCs w:val="22"/>
        </w:rPr>
        <w:t xml:space="preserve">has effect after the date of this </w:t>
      </w:r>
      <w:proofErr w:type="gramStart"/>
      <w:r w:rsidRPr="00531936">
        <w:rPr>
          <w:rFonts w:ascii="Gill Sans MT" w:hAnsi="Gill Sans MT"/>
          <w:sz w:val="22"/>
          <w:szCs w:val="22"/>
        </w:rPr>
        <w:t>Agreement;</w:t>
      </w:r>
      <w:proofErr w:type="gramEnd"/>
    </w:p>
    <w:p w14:paraId="6EA7EA6A" w14:textId="77777777" w:rsidR="00B054C0" w:rsidRPr="00531936" w:rsidRDefault="000061FF" w:rsidP="003D571B">
      <w:pPr>
        <w:pStyle w:val="Heading3"/>
        <w:numPr>
          <w:ilvl w:val="2"/>
          <w:numId w:val="43"/>
        </w:numPr>
        <w:spacing w:before="120" w:line="276" w:lineRule="auto"/>
        <w:rPr>
          <w:rFonts w:ascii="Gill Sans MT" w:hAnsi="Gill Sans MT"/>
          <w:sz w:val="22"/>
          <w:szCs w:val="22"/>
        </w:rPr>
      </w:pPr>
      <w:r w:rsidRPr="00531936">
        <w:rPr>
          <w:rFonts w:ascii="Gill Sans MT" w:hAnsi="Gill Sans MT"/>
          <w:sz w:val="22"/>
          <w:szCs w:val="22"/>
        </w:rPr>
        <w:t>then to the extent to which the Services or the Funds or the methodology of determining the quantum of the Funds are changed by that Legislative Requirement, Government Policy, Crown Policy or procedural change that is taken to be a variation to this Agreement without the requirement for acknowledgement in writing by each party.</w:t>
      </w:r>
    </w:p>
    <w:p w14:paraId="3AD8D640" w14:textId="77777777" w:rsidR="00B054C0" w:rsidRPr="00531936" w:rsidRDefault="000061FF" w:rsidP="003D571B">
      <w:pPr>
        <w:pStyle w:val="FATemplate"/>
        <w:spacing w:before="120" w:line="276" w:lineRule="auto"/>
        <w:jc w:val="both"/>
      </w:pPr>
      <w:bookmarkStart w:id="133" w:name="_Toc256000092"/>
      <w:r w:rsidRPr="00531936">
        <w:t>Enforcement of Part of the Agreement</w:t>
      </w:r>
      <w:bookmarkEnd w:id="133"/>
    </w:p>
    <w:p w14:paraId="2BA024E6" w14:textId="77777777" w:rsidR="00B054C0" w:rsidRPr="00531936" w:rsidRDefault="000061FF" w:rsidP="003D571B">
      <w:pPr>
        <w:spacing w:before="120"/>
        <w:ind w:firstLine="709"/>
        <w:jc w:val="both"/>
      </w:pPr>
      <w:r w:rsidRPr="00531936">
        <w:t>The Crown is not prevented from enforcing any part of this Agreement merely because:</w:t>
      </w:r>
    </w:p>
    <w:p w14:paraId="39B4689E" w14:textId="77777777"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it did not enforce that part on an earlier occasion; or</w:t>
      </w:r>
    </w:p>
    <w:p w14:paraId="591E3FCD" w14:textId="77777777" w:rsidR="00B054C0" w:rsidRPr="00531936" w:rsidRDefault="000061FF" w:rsidP="003D571B">
      <w:pPr>
        <w:pStyle w:val="Heading3"/>
        <w:numPr>
          <w:ilvl w:val="2"/>
          <w:numId w:val="43"/>
        </w:numPr>
        <w:spacing w:before="120" w:line="276" w:lineRule="auto"/>
        <w:rPr>
          <w:rFonts w:ascii="Gill Sans MT" w:hAnsi="Gill Sans MT"/>
          <w:sz w:val="22"/>
          <w:szCs w:val="22"/>
        </w:rPr>
      </w:pPr>
      <w:r w:rsidRPr="00531936">
        <w:rPr>
          <w:rFonts w:ascii="Gill Sans MT" w:hAnsi="Gill Sans MT"/>
          <w:sz w:val="22"/>
          <w:szCs w:val="22"/>
        </w:rPr>
        <w:t>it does not enforce another part.</w:t>
      </w:r>
    </w:p>
    <w:p w14:paraId="78828378" w14:textId="77777777" w:rsidR="00B054C0" w:rsidRPr="00531936" w:rsidRDefault="000061FF" w:rsidP="003D571B">
      <w:pPr>
        <w:pStyle w:val="FATemplate"/>
        <w:spacing w:before="120" w:line="276" w:lineRule="auto"/>
        <w:jc w:val="both"/>
      </w:pPr>
      <w:bookmarkStart w:id="134" w:name="_Toc256000093"/>
      <w:bookmarkStart w:id="135" w:name="_Ref319054422"/>
      <w:r w:rsidRPr="00531936">
        <w:t>Assignment of Rights</w:t>
      </w:r>
      <w:bookmarkEnd w:id="134"/>
      <w:bookmarkEnd w:id="135"/>
    </w:p>
    <w:p w14:paraId="41FA974B" w14:textId="77777777" w:rsidR="00B054C0" w:rsidRPr="00531936" w:rsidRDefault="000061FF" w:rsidP="003D571B">
      <w:pPr>
        <w:pStyle w:val="Heading3"/>
        <w:numPr>
          <w:ilvl w:val="2"/>
          <w:numId w:val="46"/>
        </w:numPr>
        <w:spacing w:before="120" w:line="276" w:lineRule="auto"/>
        <w:rPr>
          <w:rFonts w:ascii="Gill Sans MT" w:hAnsi="Gill Sans MT"/>
          <w:sz w:val="22"/>
          <w:szCs w:val="22"/>
        </w:rPr>
      </w:pPr>
      <w:r w:rsidRPr="00531936">
        <w:rPr>
          <w:rFonts w:ascii="Gill Sans MT" w:hAnsi="Gill Sans MT"/>
          <w:sz w:val="22"/>
          <w:szCs w:val="22"/>
        </w:rPr>
        <w:t>The Service Provider must not assign its rights under this Agreement without first getting written consent from the Crown.</w:t>
      </w:r>
    </w:p>
    <w:p w14:paraId="458AE619" w14:textId="71E47AAB" w:rsidR="00814423"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 xml:space="preserve">In this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_Ref319054422 \n  \* MERGEFORMAT </w:instrText>
      </w:r>
      <w:r w:rsidRPr="00531936">
        <w:rPr>
          <w:rFonts w:ascii="Gill Sans MT" w:hAnsi="Gill Sans MT"/>
          <w:sz w:val="22"/>
          <w:szCs w:val="22"/>
        </w:rPr>
        <w:fldChar w:fldCharType="separate"/>
      </w:r>
      <w:r w:rsidR="000065CA">
        <w:rPr>
          <w:rFonts w:ascii="Gill Sans MT" w:hAnsi="Gill Sans MT"/>
          <w:sz w:val="22"/>
          <w:szCs w:val="22"/>
        </w:rPr>
        <w:t>41</w:t>
      </w:r>
      <w:r w:rsidRPr="00531936">
        <w:rPr>
          <w:rFonts w:ascii="Gill Sans MT" w:hAnsi="Gill Sans MT"/>
          <w:sz w:val="22"/>
          <w:szCs w:val="22"/>
        </w:rPr>
        <w:fldChar w:fldCharType="end"/>
      </w:r>
      <w:r w:rsidRPr="00531936">
        <w:rPr>
          <w:rFonts w:ascii="Gill Sans MT" w:hAnsi="Gill Sans MT"/>
          <w:sz w:val="22"/>
          <w:szCs w:val="22"/>
        </w:rPr>
        <w:t>, “assign” includes novate or transfer, in whole or in part.</w:t>
      </w:r>
    </w:p>
    <w:p w14:paraId="7CAA1C5A" w14:textId="77777777" w:rsidR="00B054C0" w:rsidRPr="00531936" w:rsidRDefault="000061FF" w:rsidP="003D571B">
      <w:pPr>
        <w:pStyle w:val="FATemplate"/>
        <w:spacing w:before="120" w:line="276" w:lineRule="auto"/>
        <w:jc w:val="both"/>
      </w:pPr>
      <w:bookmarkStart w:id="136" w:name="_Toc256000094"/>
      <w:r w:rsidRPr="00531936">
        <w:t>Subsidiaries, Subcontractors, Agents, Associates and Affiliates</w:t>
      </w:r>
      <w:bookmarkEnd w:id="136"/>
      <w:r w:rsidRPr="00531936">
        <w:t xml:space="preserve"> </w:t>
      </w:r>
    </w:p>
    <w:p w14:paraId="250EAFA5" w14:textId="77777777" w:rsidR="00B054C0" w:rsidRPr="00531936" w:rsidRDefault="000061FF" w:rsidP="003D571B">
      <w:pPr>
        <w:spacing w:before="120"/>
        <w:ind w:left="709"/>
        <w:jc w:val="both"/>
      </w:pPr>
      <w:r w:rsidRPr="00531936">
        <w:t xml:space="preserve">The Service Provider must not subcontract any of its obligations under this Agreement without first obtaining the written consent of the Secretary.  If the Service Provider is permitted to </w:t>
      </w:r>
      <w:proofErr w:type="gramStart"/>
      <w:r w:rsidRPr="00531936">
        <w:t>subcontract</w:t>
      </w:r>
      <w:proofErr w:type="gramEnd"/>
      <w:r w:rsidRPr="00531936">
        <w:t xml:space="preserve"> then:</w:t>
      </w:r>
    </w:p>
    <w:p w14:paraId="3F7505AA" w14:textId="77777777" w:rsidR="00B054C0" w:rsidRPr="00531936" w:rsidRDefault="000061FF" w:rsidP="003D571B">
      <w:pPr>
        <w:pStyle w:val="Heading3"/>
        <w:numPr>
          <w:ilvl w:val="2"/>
          <w:numId w:val="47"/>
        </w:numPr>
        <w:spacing w:before="120" w:line="276" w:lineRule="auto"/>
        <w:rPr>
          <w:rFonts w:ascii="Gill Sans MT" w:hAnsi="Gill Sans MT"/>
          <w:sz w:val="22"/>
          <w:szCs w:val="22"/>
        </w:rPr>
      </w:pPr>
      <w:r w:rsidRPr="00531936">
        <w:rPr>
          <w:rFonts w:ascii="Gill Sans MT" w:hAnsi="Gill Sans MT"/>
          <w:sz w:val="22"/>
          <w:szCs w:val="22"/>
        </w:rPr>
        <w:t>The Secretary may impose any conditions considered appropriate, and the Service Provider must comply with them.</w:t>
      </w:r>
    </w:p>
    <w:p w14:paraId="0767117E" w14:textId="77777777"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The Service Provider is not relieved of its obligation to carry out the Service as required by this Agreement merely because it subcontracts any part of the Agreement.</w:t>
      </w:r>
    </w:p>
    <w:p w14:paraId="1816D43C" w14:textId="77777777"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The Service Provider must ensure that any subsidiaries, subcontractors, agents, associates and affiliates comply with all obligations binding on it under this Agreement, and that any subcontract (and any further subcontract) imposes these obligations on the subcontractor.</w:t>
      </w:r>
    </w:p>
    <w:p w14:paraId="3ED8C3E2" w14:textId="033EE802"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 xml:space="preserve">The Service Provider must exercise any right of termination that it has against any of its subsidiaries partners, associates or affiliates where the Crown terminates or reduces the scope of this Agreement under either Clauses </w:t>
      </w:r>
      <w:r w:rsidRPr="00531936">
        <w:rPr>
          <w:rFonts w:ascii="Gill Sans MT" w:hAnsi="Gill Sans MT"/>
          <w:sz w:val="22"/>
          <w:szCs w:val="22"/>
        </w:rPr>
        <w:fldChar w:fldCharType="begin"/>
      </w:r>
      <w:r w:rsidRPr="00531936">
        <w:rPr>
          <w:rFonts w:ascii="Gill Sans MT" w:hAnsi="Gill Sans MT"/>
          <w:sz w:val="22"/>
          <w:szCs w:val="22"/>
        </w:rPr>
        <w:instrText xml:space="preserve"> REF _Ref319054433 \n  \* MERGEFORMAT </w:instrText>
      </w:r>
      <w:r w:rsidRPr="00531936">
        <w:rPr>
          <w:rFonts w:ascii="Gill Sans MT" w:hAnsi="Gill Sans MT"/>
          <w:sz w:val="22"/>
          <w:szCs w:val="22"/>
        </w:rPr>
        <w:fldChar w:fldCharType="separate"/>
      </w:r>
      <w:r w:rsidR="000065CA">
        <w:rPr>
          <w:rFonts w:ascii="Gill Sans MT" w:hAnsi="Gill Sans MT"/>
          <w:sz w:val="22"/>
          <w:szCs w:val="22"/>
        </w:rPr>
        <w:t>32</w:t>
      </w:r>
      <w:r w:rsidRPr="00531936">
        <w:rPr>
          <w:rFonts w:ascii="Gill Sans MT" w:hAnsi="Gill Sans MT"/>
          <w:sz w:val="22"/>
          <w:szCs w:val="22"/>
        </w:rPr>
        <w:fldChar w:fldCharType="end"/>
      </w:r>
      <w:r w:rsidRPr="00531936">
        <w:rPr>
          <w:rFonts w:ascii="Gill Sans MT" w:hAnsi="Gill Sans MT"/>
          <w:sz w:val="22"/>
          <w:szCs w:val="22"/>
        </w:rPr>
        <w:t xml:space="preserve"> and/or </w:t>
      </w:r>
      <w:r w:rsidRPr="00531936">
        <w:rPr>
          <w:rFonts w:ascii="Gill Sans MT" w:hAnsi="Gill Sans MT"/>
          <w:sz w:val="22"/>
          <w:szCs w:val="22"/>
        </w:rPr>
        <w:fldChar w:fldCharType="begin"/>
      </w:r>
      <w:r w:rsidRPr="00531936">
        <w:rPr>
          <w:rFonts w:ascii="Gill Sans MT" w:hAnsi="Gill Sans MT"/>
          <w:sz w:val="22"/>
          <w:szCs w:val="22"/>
        </w:rPr>
        <w:instrText xml:space="preserve"> REF _Ref319054444 \n  \* MERGEFORMAT </w:instrText>
      </w:r>
      <w:r w:rsidRPr="00531936">
        <w:rPr>
          <w:rFonts w:ascii="Gill Sans MT" w:hAnsi="Gill Sans MT"/>
          <w:sz w:val="22"/>
          <w:szCs w:val="22"/>
        </w:rPr>
        <w:fldChar w:fldCharType="separate"/>
      </w:r>
      <w:r w:rsidR="000065CA">
        <w:rPr>
          <w:rFonts w:ascii="Gill Sans MT" w:hAnsi="Gill Sans MT"/>
          <w:sz w:val="22"/>
          <w:szCs w:val="22"/>
        </w:rPr>
        <w:t>34</w:t>
      </w:r>
      <w:r w:rsidRPr="00531936">
        <w:rPr>
          <w:rFonts w:ascii="Gill Sans MT" w:hAnsi="Gill Sans MT"/>
          <w:sz w:val="22"/>
          <w:szCs w:val="22"/>
        </w:rPr>
        <w:fldChar w:fldCharType="end"/>
      </w:r>
      <w:r w:rsidRPr="00531936">
        <w:rPr>
          <w:rFonts w:ascii="Gill Sans MT" w:hAnsi="Gill Sans MT"/>
          <w:sz w:val="22"/>
          <w:szCs w:val="22"/>
        </w:rPr>
        <w:t>.</w:t>
      </w:r>
    </w:p>
    <w:p w14:paraId="1CDF96E3" w14:textId="77777777"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The Service Provider will ensure that it uses either or both employees or subsidiaries, subcontractors, agents and affiliates with the necessary professional qualifications, registrations and experience to provide the Services under this Agreement.</w:t>
      </w:r>
    </w:p>
    <w:p w14:paraId="48AC3784" w14:textId="77777777" w:rsidR="00B054C0" w:rsidRPr="00531936" w:rsidRDefault="000061FF" w:rsidP="003D571B">
      <w:pPr>
        <w:pStyle w:val="FATemplate"/>
        <w:spacing w:before="120" w:line="276" w:lineRule="auto"/>
        <w:jc w:val="both"/>
      </w:pPr>
      <w:bookmarkStart w:id="137" w:name="_Toc256000095"/>
      <w:r w:rsidRPr="00531936">
        <w:t>Service Providers Relationship to the Crown</w:t>
      </w:r>
      <w:bookmarkEnd w:id="137"/>
    </w:p>
    <w:p w14:paraId="11DA8D83" w14:textId="77777777" w:rsidR="00B054C0" w:rsidRPr="00531936" w:rsidRDefault="000061FF" w:rsidP="003D571B">
      <w:pPr>
        <w:pStyle w:val="Heading3"/>
        <w:numPr>
          <w:ilvl w:val="2"/>
          <w:numId w:val="48"/>
        </w:numPr>
        <w:spacing w:before="120" w:line="276" w:lineRule="auto"/>
        <w:rPr>
          <w:rFonts w:ascii="Gill Sans MT" w:hAnsi="Gill Sans MT"/>
          <w:sz w:val="22"/>
          <w:szCs w:val="22"/>
        </w:rPr>
      </w:pPr>
      <w:r w:rsidRPr="00531936">
        <w:rPr>
          <w:rFonts w:ascii="Gill Sans MT" w:hAnsi="Gill Sans MT"/>
          <w:sz w:val="22"/>
          <w:szCs w:val="22"/>
        </w:rPr>
        <w:t>The Service Provider is not by virtue of this Agreement, or for any purpose, an officer, employee, partner or agent of the Crown, or invested with any power or authority to bind or represent the Crown.</w:t>
      </w:r>
    </w:p>
    <w:p w14:paraId="087383CE" w14:textId="77777777"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The Service Provider must not represent itself and must ensure that its officers, employees, agents and subsidiaries or joint venture partners do not represent themselves, as being an officer, employee, partner or agent of the Crown, or as otherwise able to bind or represent the Crown.</w:t>
      </w:r>
    </w:p>
    <w:p w14:paraId="52942591" w14:textId="77777777" w:rsidR="00B054C0" w:rsidRPr="00531936" w:rsidRDefault="000061FF" w:rsidP="003D571B">
      <w:pPr>
        <w:pStyle w:val="FATemplate"/>
        <w:spacing w:before="120" w:line="276" w:lineRule="auto"/>
        <w:jc w:val="both"/>
      </w:pPr>
      <w:bookmarkStart w:id="138" w:name="_Toc256000096"/>
      <w:r w:rsidRPr="00531936">
        <w:t>Certain Clauses Continue after this Agreement Ends</w:t>
      </w:r>
      <w:bookmarkEnd w:id="138"/>
      <w:r w:rsidRPr="00531936">
        <w:t xml:space="preserve"> </w:t>
      </w:r>
    </w:p>
    <w:p w14:paraId="1871FA34" w14:textId="77777777" w:rsidR="00B054C0" w:rsidRPr="00531936" w:rsidRDefault="000061FF" w:rsidP="003D571B">
      <w:pPr>
        <w:pStyle w:val="Heading3"/>
        <w:numPr>
          <w:ilvl w:val="2"/>
          <w:numId w:val="49"/>
        </w:numPr>
        <w:spacing w:before="120" w:line="276" w:lineRule="auto"/>
        <w:rPr>
          <w:rFonts w:ascii="Gill Sans MT" w:hAnsi="Gill Sans MT"/>
          <w:sz w:val="22"/>
          <w:szCs w:val="22"/>
        </w:rPr>
      </w:pPr>
      <w:r w:rsidRPr="00531936">
        <w:rPr>
          <w:rFonts w:ascii="Gill Sans MT" w:hAnsi="Gill Sans MT"/>
          <w:sz w:val="22"/>
          <w:szCs w:val="22"/>
        </w:rPr>
        <w:t>The termination or expiry of this Agreement, for any reason, does not affect the continued operation of the following clauses:</w:t>
      </w:r>
    </w:p>
    <w:p w14:paraId="67985E27" w14:textId="748D8CA3" w:rsidR="00B054C0" w:rsidRPr="00531936" w:rsidRDefault="000061FF" w:rsidP="003D571B">
      <w:pPr>
        <w:spacing w:before="120"/>
        <w:ind w:left="1417"/>
        <w:jc w:val="both"/>
      </w:pPr>
      <w:r w:rsidRPr="00531936">
        <w:t xml:space="preserve">Clause </w:t>
      </w:r>
      <w:r w:rsidRPr="00531936">
        <w:fldChar w:fldCharType="begin"/>
      </w:r>
      <w:r>
        <w:instrText xml:space="preserve"> REF _Ref319054456 \n  \* MERGEFORMAT </w:instrText>
      </w:r>
      <w:r w:rsidRPr="00531936">
        <w:fldChar w:fldCharType="separate"/>
      </w:r>
      <w:r w:rsidR="000065CA">
        <w:t>7</w:t>
      </w:r>
      <w:r w:rsidRPr="00531936">
        <w:fldChar w:fldCharType="end"/>
      </w:r>
      <w:r w:rsidRPr="00531936">
        <w:t xml:space="preserve"> – Repaying the Funding</w:t>
      </w:r>
    </w:p>
    <w:p w14:paraId="5B60E006" w14:textId="7BBEB27F" w:rsidR="00B054C0" w:rsidRPr="00531936" w:rsidRDefault="000061FF" w:rsidP="003D571B">
      <w:pPr>
        <w:spacing w:before="120"/>
        <w:ind w:left="1417"/>
        <w:jc w:val="both"/>
      </w:pPr>
      <w:r w:rsidRPr="00531936">
        <w:t xml:space="preserve">Clause </w:t>
      </w:r>
      <w:r w:rsidRPr="00531936">
        <w:fldChar w:fldCharType="begin"/>
      </w:r>
      <w:r>
        <w:instrText xml:space="preserve"> REF _Ref319054467 \n  \* MERGEFORMAT </w:instrText>
      </w:r>
      <w:r w:rsidRPr="00531936">
        <w:fldChar w:fldCharType="separate"/>
      </w:r>
      <w:r w:rsidR="000065CA">
        <w:t>9</w:t>
      </w:r>
      <w:r w:rsidRPr="00531936">
        <w:fldChar w:fldCharType="end"/>
      </w:r>
      <w:r w:rsidRPr="00531936">
        <w:t xml:space="preserve"> – Taxes, Duties and Government Charges</w:t>
      </w:r>
    </w:p>
    <w:p w14:paraId="2E7F2890" w14:textId="763BCEEB" w:rsidR="00B054C0" w:rsidRPr="00531936" w:rsidRDefault="000061FF" w:rsidP="003D571B">
      <w:pPr>
        <w:spacing w:before="120"/>
        <w:ind w:left="1417"/>
        <w:jc w:val="both"/>
      </w:pPr>
      <w:r w:rsidRPr="00531936">
        <w:t xml:space="preserve">Clause </w:t>
      </w:r>
      <w:r w:rsidRPr="00531936">
        <w:fldChar w:fldCharType="begin"/>
      </w:r>
      <w:r>
        <w:instrText xml:space="preserve"> REF _Ref319054478 \n  \* MERGEFORMAT </w:instrText>
      </w:r>
      <w:r w:rsidRPr="00531936">
        <w:fldChar w:fldCharType="separate"/>
      </w:r>
      <w:r w:rsidR="000065CA">
        <w:t>14</w:t>
      </w:r>
      <w:r w:rsidRPr="00531936">
        <w:fldChar w:fldCharType="end"/>
      </w:r>
      <w:r w:rsidRPr="00531936">
        <w:t xml:space="preserve"> – Records, Reports and Acquittals</w:t>
      </w:r>
    </w:p>
    <w:p w14:paraId="5F43E2BE" w14:textId="528AEA2F" w:rsidR="00B054C0" w:rsidRPr="00531936" w:rsidRDefault="000061FF" w:rsidP="003D571B">
      <w:pPr>
        <w:spacing w:before="120"/>
        <w:ind w:left="1417"/>
        <w:jc w:val="both"/>
      </w:pPr>
      <w:r w:rsidRPr="00531936">
        <w:t xml:space="preserve">Clause </w:t>
      </w:r>
      <w:r w:rsidRPr="00531936">
        <w:fldChar w:fldCharType="begin"/>
      </w:r>
      <w:r>
        <w:instrText xml:space="preserve"> REF _Ref319054492 \n  \* MERGEFORMAT </w:instrText>
      </w:r>
      <w:r w:rsidRPr="00531936">
        <w:fldChar w:fldCharType="separate"/>
      </w:r>
      <w:r w:rsidR="000065CA">
        <w:t>15</w:t>
      </w:r>
      <w:r w:rsidRPr="00531936">
        <w:fldChar w:fldCharType="end"/>
      </w:r>
      <w:r w:rsidRPr="00531936">
        <w:t xml:space="preserve"> – Acknowledgement and Publications</w:t>
      </w:r>
    </w:p>
    <w:p w14:paraId="4A5E8956" w14:textId="5B9953B6" w:rsidR="00B054C0" w:rsidRPr="00531936" w:rsidRDefault="000061FF" w:rsidP="003D571B">
      <w:pPr>
        <w:spacing w:before="120"/>
        <w:ind w:left="1417"/>
        <w:jc w:val="both"/>
      </w:pPr>
      <w:r w:rsidRPr="00531936">
        <w:t xml:space="preserve">Clause </w:t>
      </w:r>
      <w:r w:rsidRPr="00531936">
        <w:fldChar w:fldCharType="begin"/>
      </w:r>
      <w:r>
        <w:instrText xml:space="preserve"> REF _Ref319054504 \n  \* MERGEFORMAT </w:instrText>
      </w:r>
      <w:r w:rsidRPr="00531936">
        <w:fldChar w:fldCharType="separate"/>
      </w:r>
      <w:r w:rsidR="000065CA">
        <w:t>24</w:t>
      </w:r>
      <w:r w:rsidRPr="00531936">
        <w:fldChar w:fldCharType="end"/>
      </w:r>
      <w:r w:rsidRPr="00531936">
        <w:t xml:space="preserve"> – Indemnities </w:t>
      </w:r>
    </w:p>
    <w:p w14:paraId="27C77AD1" w14:textId="779ABB96" w:rsidR="00B054C0" w:rsidRPr="00531936" w:rsidRDefault="000061FF" w:rsidP="003D571B">
      <w:pPr>
        <w:spacing w:before="120"/>
        <w:ind w:left="1417"/>
        <w:jc w:val="both"/>
      </w:pPr>
      <w:r w:rsidRPr="00531936">
        <w:t xml:space="preserve">Clause </w:t>
      </w:r>
      <w:r w:rsidRPr="00531936">
        <w:fldChar w:fldCharType="begin"/>
      </w:r>
      <w:r>
        <w:instrText xml:space="preserve"> REF _Ref319054515 \n  \* MERGEFORMAT </w:instrText>
      </w:r>
      <w:r w:rsidRPr="00531936">
        <w:fldChar w:fldCharType="separate"/>
      </w:r>
      <w:r w:rsidR="000065CA">
        <w:t>25</w:t>
      </w:r>
      <w:r w:rsidRPr="00531936">
        <w:fldChar w:fldCharType="end"/>
      </w:r>
      <w:r w:rsidRPr="00531936">
        <w:t xml:space="preserve"> – Insurance </w:t>
      </w:r>
    </w:p>
    <w:p w14:paraId="2ABF5DD9" w14:textId="651A1EC1" w:rsidR="00B054C0" w:rsidRPr="00531936" w:rsidRDefault="000061FF" w:rsidP="003D571B">
      <w:pPr>
        <w:spacing w:before="120"/>
        <w:ind w:left="1417"/>
        <w:jc w:val="both"/>
      </w:pPr>
      <w:r w:rsidRPr="00531936">
        <w:t xml:space="preserve">Clause </w:t>
      </w:r>
      <w:r w:rsidRPr="00531936">
        <w:fldChar w:fldCharType="begin"/>
      </w:r>
      <w:r>
        <w:instrText xml:space="preserve"> REF _Ref319054525 \n  \* MERGEFORMAT </w:instrText>
      </w:r>
      <w:r w:rsidRPr="00531936">
        <w:fldChar w:fldCharType="separate"/>
      </w:r>
      <w:r w:rsidR="000065CA">
        <w:t>28</w:t>
      </w:r>
      <w:r w:rsidRPr="00531936">
        <w:fldChar w:fldCharType="end"/>
      </w:r>
      <w:r w:rsidRPr="00531936">
        <w:t xml:space="preserve"> – Confidential Material and Information</w:t>
      </w:r>
    </w:p>
    <w:p w14:paraId="0A8010F9" w14:textId="3A010D45" w:rsidR="00B054C0" w:rsidRPr="00531936" w:rsidRDefault="000061FF" w:rsidP="003D571B">
      <w:pPr>
        <w:spacing w:before="120"/>
        <w:ind w:left="1417"/>
        <w:jc w:val="both"/>
      </w:pPr>
      <w:r w:rsidRPr="00531936">
        <w:t xml:space="preserve">Clause </w:t>
      </w:r>
      <w:r w:rsidRPr="00531936">
        <w:fldChar w:fldCharType="begin"/>
      </w:r>
      <w:r>
        <w:instrText xml:space="preserve"> REF _Ref319054538 \n  \* MERGEFORMAT </w:instrText>
      </w:r>
      <w:r w:rsidRPr="00531936">
        <w:fldChar w:fldCharType="separate"/>
      </w:r>
      <w:r w:rsidR="000065CA">
        <w:t>29</w:t>
      </w:r>
      <w:r w:rsidRPr="00531936">
        <w:fldChar w:fldCharType="end"/>
      </w:r>
      <w:r w:rsidRPr="00531936">
        <w:t xml:space="preserve"> – Intellectual Property </w:t>
      </w:r>
    </w:p>
    <w:p w14:paraId="6E17CA57" w14:textId="77777777"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The continued operation of any other clauses that, by their nature, survive termination or expiry.</w:t>
      </w:r>
    </w:p>
    <w:p w14:paraId="21BA5A0D" w14:textId="77777777" w:rsidR="00B054C0" w:rsidRPr="00531936" w:rsidRDefault="000061FF" w:rsidP="003D571B">
      <w:pPr>
        <w:pStyle w:val="FATemplate"/>
        <w:spacing w:before="120" w:line="276" w:lineRule="auto"/>
        <w:jc w:val="both"/>
      </w:pPr>
      <w:bookmarkStart w:id="139" w:name="_Toc256000097"/>
      <w:r w:rsidRPr="00531936">
        <w:t>Notices</w:t>
      </w:r>
      <w:bookmarkEnd w:id="139"/>
    </w:p>
    <w:p w14:paraId="051D74AD" w14:textId="77777777" w:rsidR="00B054C0" w:rsidRPr="00531936" w:rsidRDefault="000061FF" w:rsidP="003D571B">
      <w:pPr>
        <w:pStyle w:val="Heading2"/>
        <w:rPr>
          <w:lang w:val="en-AU"/>
        </w:rPr>
      </w:pPr>
      <w:bookmarkStart w:id="140" w:name="_Toc256000098"/>
      <w:r w:rsidRPr="00531936">
        <w:rPr>
          <w:lang w:val="en-AU"/>
        </w:rPr>
        <w:t>How to Give a Notice</w:t>
      </w:r>
      <w:bookmarkEnd w:id="140"/>
    </w:p>
    <w:p w14:paraId="5611BD0E" w14:textId="77777777" w:rsidR="00B054C0" w:rsidRPr="00531936" w:rsidRDefault="000061FF" w:rsidP="003D571B">
      <w:pPr>
        <w:spacing w:before="120"/>
        <w:ind w:left="709"/>
        <w:jc w:val="both"/>
      </w:pPr>
      <w:r w:rsidRPr="00531936">
        <w:t xml:space="preserve">Any notice or other communication to be given or made under this Agreement must be in writing and addressed </w:t>
      </w:r>
      <w:proofErr w:type="gramStart"/>
      <w:r w:rsidRPr="00531936">
        <w:t>as the case may be to</w:t>
      </w:r>
      <w:proofErr w:type="gramEnd"/>
      <w:r w:rsidRPr="00531936">
        <w:t xml:space="preserve"> the Parties at their addresses in Schedule 4.</w:t>
      </w:r>
    </w:p>
    <w:p w14:paraId="018EA25F" w14:textId="77777777" w:rsidR="00B054C0" w:rsidRPr="00531936" w:rsidRDefault="000061FF" w:rsidP="003D571B">
      <w:pPr>
        <w:pStyle w:val="Heading2"/>
        <w:rPr>
          <w:lang w:val="en-AU"/>
        </w:rPr>
      </w:pPr>
      <w:bookmarkStart w:id="141" w:name="_Toc256000099"/>
      <w:r w:rsidRPr="00531936">
        <w:rPr>
          <w:lang w:val="en-AU"/>
        </w:rPr>
        <w:t>How to Serve a Notice</w:t>
      </w:r>
      <w:bookmarkEnd w:id="141"/>
    </w:p>
    <w:p w14:paraId="57F7D9A5" w14:textId="77777777" w:rsidR="00B054C0" w:rsidRPr="00531936" w:rsidRDefault="000061FF" w:rsidP="003D571B">
      <w:pPr>
        <w:spacing w:before="120"/>
        <w:ind w:firstLine="709"/>
        <w:jc w:val="both"/>
      </w:pPr>
      <w:r w:rsidRPr="00531936">
        <w:t>A notice or other communication is taken to have been duly served:</w:t>
      </w:r>
    </w:p>
    <w:p w14:paraId="5A65858E" w14:textId="77777777" w:rsidR="00B054C0" w:rsidRPr="00531936" w:rsidRDefault="000061FF" w:rsidP="003D571B">
      <w:pPr>
        <w:pStyle w:val="Heading3"/>
        <w:numPr>
          <w:ilvl w:val="2"/>
          <w:numId w:val="50"/>
        </w:numPr>
        <w:spacing w:before="120" w:line="276" w:lineRule="auto"/>
        <w:rPr>
          <w:rFonts w:ascii="Gill Sans MT" w:hAnsi="Gill Sans MT"/>
          <w:sz w:val="22"/>
          <w:szCs w:val="22"/>
        </w:rPr>
      </w:pPr>
      <w:r w:rsidRPr="00531936">
        <w:rPr>
          <w:rFonts w:ascii="Gill Sans MT" w:hAnsi="Gill Sans MT"/>
          <w:sz w:val="22"/>
          <w:szCs w:val="22"/>
        </w:rPr>
        <w:t xml:space="preserve">in the case of hand delivery - when </w:t>
      </w:r>
      <w:proofErr w:type="gramStart"/>
      <w:r w:rsidRPr="00531936">
        <w:rPr>
          <w:rFonts w:ascii="Gill Sans MT" w:hAnsi="Gill Sans MT"/>
          <w:sz w:val="22"/>
          <w:szCs w:val="22"/>
        </w:rPr>
        <w:t>delivered;</w:t>
      </w:r>
      <w:proofErr w:type="gramEnd"/>
    </w:p>
    <w:p w14:paraId="03C16C23" w14:textId="77777777"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 xml:space="preserve">if sent by prepaid post - on the third Business Day after the date of </w:t>
      </w:r>
      <w:proofErr w:type="gramStart"/>
      <w:r w:rsidRPr="00531936">
        <w:rPr>
          <w:rFonts w:ascii="Gill Sans MT" w:hAnsi="Gill Sans MT"/>
          <w:sz w:val="22"/>
          <w:szCs w:val="22"/>
        </w:rPr>
        <w:t>posting;</w:t>
      </w:r>
      <w:proofErr w:type="gramEnd"/>
    </w:p>
    <w:p w14:paraId="2E5E1C22" w14:textId="77777777"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 xml:space="preserve">if sent by facsimile transmission (if the sending facsimile machine produces a </w:t>
      </w:r>
      <w:proofErr w:type="gramStart"/>
      <w:r w:rsidRPr="00531936">
        <w:rPr>
          <w:rFonts w:ascii="Gill Sans MT" w:hAnsi="Gill Sans MT"/>
          <w:sz w:val="22"/>
          <w:szCs w:val="22"/>
        </w:rPr>
        <w:t>print out</w:t>
      </w:r>
      <w:proofErr w:type="gramEnd"/>
      <w:r w:rsidRPr="00531936">
        <w:rPr>
          <w:rFonts w:ascii="Gill Sans MT" w:hAnsi="Gill Sans MT"/>
          <w:sz w:val="22"/>
          <w:szCs w:val="22"/>
        </w:rPr>
        <w:t xml:space="preserve"> of the time, date and uninterrupted transmission record of the sending of the notice) - upon completion of sending, if completion is within ordinary business hours in the place where the recipient’s facsimile machine is located, but if not, then at 9.00 am on the next Business Day in that place;</w:t>
      </w:r>
    </w:p>
    <w:p w14:paraId="6B6A1EA3" w14:textId="77777777"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if sent by electronic (email) transmission - upon completion of sending, if completion is within ordinary business hours in the place where the recipient’s is located, but if not, then at 9.00 am on the next Business Day in that place.</w:t>
      </w:r>
    </w:p>
    <w:p w14:paraId="61264EB2" w14:textId="77777777" w:rsidR="00B054C0" w:rsidRPr="00531936" w:rsidRDefault="000061FF" w:rsidP="003D571B">
      <w:pPr>
        <w:pStyle w:val="Heading2"/>
        <w:rPr>
          <w:lang w:val="en-AU"/>
        </w:rPr>
      </w:pPr>
      <w:bookmarkStart w:id="142" w:name="_Toc256000100"/>
      <w:r w:rsidRPr="00531936">
        <w:rPr>
          <w:lang w:val="en-AU"/>
        </w:rPr>
        <w:t>Signatures</w:t>
      </w:r>
      <w:bookmarkEnd w:id="142"/>
    </w:p>
    <w:p w14:paraId="15A5E9B2" w14:textId="77777777" w:rsidR="00B054C0" w:rsidRPr="00531936" w:rsidRDefault="000061FF" w:rsidP="004B477E">
      <w:pPr>
        <w:spacing w:before="120" w:after="240"/>
        <w:ind w:left="709"/>
        <w:jc w:val="both"/>
      </w:pPr>
      <w:r w:rsidRPr="00531936">
        <w:t>A printed or copied signature is sufficient for the purposes of sending any demand written consent or other communication by facsimile or electronic transmission.</w:t>
      </w:r>
    </w:p>
    <w:p w14:paraId="1902FBC7" w14:textId="77777777" w:rsidR="00B054C0" w:rsidRPr="00531936" w:rsidRDefault="000061FF" w:rsidP="003D571B">
      <w:pPr>
        <w:pStyle w:val="FATemplate"/>
        <w:spacing w:before="120" w:line="276" w:lineRule="auto"/>
        <w:jc w:val="both"/>
      </w:pPr>
      <w:bookmarkStart w:id="143" w:name="_Toc256000101"/>
      <w:bookmarkStart w:id="144" w:name="_Ref319054557"/>
      <w:r w:rsidRPr="00531936">
        <w:t>Severance</w:t>
      </w:r>
      <w:bookmarkEnd w:id="143"/>
      <w:bookmarkEnd w:id="144"/>
    </w:p>
    <w:p w14:paraId="2281B7EB" w14:textId="77777777" w:rsidR="00B054C0" w:rsidRPr="00531936" w:rsidRDefault="000061FF" w:rsidP="003D571B">
      <w:pPr>
        <w:pStyle w:val="Heading3"/>
        <w:numPr>
          <w:ilvl w:val="2"/>
          <w:numId w:val="51"/>
        </w:numPr>
        <w:spacing w:before="120" w:line="276" w:lineRule="auto"/>
        <w:rPr>
          <w:rFonts w:ascii="Gill Sans MT" w:hAnsi="Gill Sans MT"/>
          <w:sz w:val="22"/>
          <w:szCs w:val="22"/>
        </w:rPr>
      </w:pPr>
      <w:r w:rsidRPr="00531936">
        <w:rPr>
          <w:rFonts w:ascii="Gill Sans MT" w:hAnsi="Gill Sans MT"/>
          <w:sz w:val="22"/>
          <w:szCs w:val="22"/>
        </w:rPr>
        <w:t>If any provision of this Agreement or its application to any person or circumstance is or becomes invalid illegal or unenforceable then so far as possible the provision will be read down to the extent necessary to ensure that it is not illegal invalid or unenforceable.</w:t>
      </w:r>
    </w:p>
    <w:p w14:paraId="657975CE" w14:textId="77777777"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 xml:space="preserve">If any provision or part of it cannot be so read </w:t>
      </w:r>
      <w:proofErr w:type="gramStart"/>
      <w:r w:rsidRPr="00531936">
        <w:rPr>
          <w:rFonts w:ascii="Gill Sans MT" w:hAnsi="Gill Sans MT"/>
          <w:sz w:val="22"/>
          <w:szCs w:val="22"/>
        </w:rPr>
        <w:t>down</w:t>
      </w:r>
      <w:proofErr w:type="gramEnd"/>
      <w:r w:rsidRPr="00531936">
        <w:rPr>
          <w:rFonts w:ascii="Gill Sans MT" w:hAnsi="Gill Sans MT"/>
          <w:sz w:val="22"/>
          <w:szCs w:val="22"/>
        </w:rPr>
        <w:t xml:space="preserve"> then the provision or part of it will be taken to be void and severable and the remaining provisions of this Agreement will not be affected or impaired in any way.</w:t>
      </w:r>
    </w:p>
    <w:p w14:paraId="7FA94BF4" w14:textId="77777777" w:rsidR="00B054C0" w:rsidRPr="00531936" w:rsidRDefault="000061FF" w:rsidP="003D571B">
      <w:pPr>
        <w:pStyle w:val="FATemplate"/>
        <w:spacing w:before="120" w:line="276" w:lineRule="auto"/>
        <w:jc w:val="both"/>
      </w:pPr>
      <w:bookmarkStart w:id="145" w:name="_Toc256000102"/>
      <w:r w:rsidRPr="00531936">
        <w:t>Altering the Basic Nature of this Agreement</w:t>
      </w:r>
      <w:bookmarkEnd w:id="145"/>
    </w:p>
    <w:p w14:paraId="1CD3D3F7" w14:textId="6459C6CB" w:rsidR="00B054C0" w:rsidRPr="00531936" w:rsidRDefault="000061FF" w:rsidP="004B477E">
      <w:pPr>
        <w:spacing w:before="120" w:after="240"/>
        <w:ind w:left="709"/>
        <w:jc w:val="both"/>
      </w:pPr>
      <w:r w:rsidRPr="00531936">
        <w:t xml:space="preserve">Clause </w:t>
      </w:r>
      <w:r w:rsidRPr="00531936">
        <w:fldChar w:fldCharType="begin"/>
      </w:r>
      <w:r>
        <w:instrText xml:space="preserve"> REF _Ref319054557 \n  \* MERGEFORMAT </w:instrText>
      </w:r>
      <w:r w:rsidRPr="00531936">
        <w:fldChar w:fldCharType="separate"/>
      </w:r>
      <w:r w:rsidR="000065CA">
        <w:t>46</w:t>
      </w:r>
      <w:r w:rsidRPr="00531936">
        <w:fldChar w:fldCharType="end"/>
      </w:r>
      <w:r w:rsidRPr="00531936">
        <w:t xml:space="preserve"> has no effect if the severance alters the basic nature of this Agreement or is contrary to public policy.</w:t>
      </w:r>
    </w:p>
    <w:p w14:paraId="05777C2E" w14:textId="77777777" w:rsidR="00B054C0" w:rsidRPr="00531936" w:rsidRDefault="000061FF" w:rsidP="003D571B">
      <w:pPr>
        <w:pStyle w:val="FATemplate"/>
        <w:spacing w:before="120" w:line="276" w:lineRule="auto"/>
        <w:jc w:val="both"/>
      </w:pPr>
      <w:bookmarkStart w:id="146" w:name="_Toc256000103"/>
      <w:r w:rsidRPr="00531936">
        <w:t>Cumulative rights</w:t>
      </w:r>
      <w:bookmarkEnd w:id="146"/>
    </w:p>
    <w:p w14:paraId="53E3B532" w14:textId="77777777" w:rsidR="00B054C0" w:rsidRPr="00531936" w:rsidRDefault="000061FF" w:rsidP="004B477E">
      <w:pPr>
        <w:spacing w:before="120" w:after="240"/>
        <w:ind w:left="709"/>
        <w:jc w:val="both"/>
      </w:pPr>
      <w:r w:rsidRPr="00531936">
        <w:t>Any express right or remedy or obligation of the Crown in this Agreement is without prejudice to any other right or remedy of the Crown either in this Agreement or arising at Law and are cumulative with and not exclusive of any right or remedy arising at Law.</w:t>
      </w:r>
    </w:p>
    <w:p w14:paraId="61AB19C0" w14:textId="77777777" w:rsidR="0082665E" w:rsidRPr="00531936" w:rsidRDefault="000061FF" w:rsidP="0082665E">
      <w:pPr>
        <w:pStyle w:val="FATemplate"/>
        <w:spacing w:before="120" w:line="276" w:lineRule="auto"/>
        <w:jc w:val="both"/>
      </w:pPr>
      <w:bookmarkStart w:id="147" w:name="_Toc256000104"/>
      <w:r w:rsidRPr="00531936">
        <w:t>Special Terms and Conditions</w:t>
      </w:r>
      <w:bookmarkEnd w:id="147"/>
    </w:p>
    <w:p w14:paraId="7C07CBBD" w14:textId="77777777" w:rsidR="0082665E" w:rsidRPr="00531936" w:rsidRDefault="000061FF" w:rsidP="0082665E">
      <w:pPr>
        <w:spacing w:before="120"/>
        <w:ind w:left="709"/>
        <w:jc w:val="both"/>
      </w:pPr>
      <w:r w:rsidRPr="00531936">
        <w:t>(a)</w:t>
      </w:r>
      <w:r w:rsidRPr="00531936">
        <w:tab/>
        <w:t>The special terms and conditions (if any) in Schedule 5 form part of this Agreement.</w:t>
      </w:r>
    </w:p>
    <w:p w14:paraId="52200E91" w14:textId="77777777" w:rsidR="0082665E" w:rsidRPr="00531936" w:rsidRDefault="000061FF" w:rsidP="0082665E">
      <w:pPr>
        <w:spacing w:before="120"/>
        <w:ind w:left="709"/>
        <w:jc w:val="both"/>
      </w:pPr>
      <w:r w:rsidRPr="00531936">
        <w:t>(b)</w:t>
      </w:r>
      <w:r w:rsidRPr="00531936">
        <w:tab/>
        <w:t>If there is any inconsistency between special terms and conditions in Schedule 5 and another provision in this Agreement then the special terms and conditions override the other provision to the extent of the inconsistency.</w:t>
      </w:r>
    </w:p>
    <w:p w14:paraId="32DBA2B9" w14:textId="77777777" w:rsidR="0082665E" w:rsidRPr="00531936" w:rsidRDefault="000061FF" w:rsidP="0082665E">
      <w:pPr>
        <w:spacing w:before="120"/>
        <w:ind w:left="709"/>
        <w:jc w:val="both"/>
      </w:pPr>
      <w:r w:rsidRPr="00531936">
        <w:t>(c)</w:t>
      </w:r>
      <w:r w:rsidRPr="00531936">
        <w:tab/>
        <w:t>A special term or condition in Schedule 5 is not to be taken to be inconsistent with another provision in this Agreement if the special term or condition and the other provision in this Agreement are both capable of being complied with.</w:t>
      </w:r>
    </w:p>
    <w:p w14:paraId="2EFE6914" w14:textId="77777777" w:rsidR="00B054C0" w:rsidRPr="00531936" w:rsidRDefault="00CF6F68" w:rsidP="003D571B">
      <w:pPr>
        <w:spacing w:before="120"/>
        <w:jc w:val="both"/>
      </w:pPr>
    </w:p>
    <w:p w14:paraId="7111DDE2" w14:textId="77777777" w:rsidR="00B054C0" w:rsidRPr="00531936" w:rsidRDefault="000061FF" w:rsidP="003D571B">
      <w:pPr>
        <w:spacing w:before="120"/>
        <w:ind w:firstLine="709"/>
        <w:jc w:val="both"/>
      </w:pPr>
      <w:r w:rsidRPr="00531936">
        <w:rPr>
          <w:b/>
        </w:rPr>
        <w:t>Executed</w:t>
      </w:r>
      <w:r w:rsidRPr="00531936">
        <w:t xml:space="preserve"> as an Agreement.</w:t>
      </w:r>
    </w:p>
    <w:p w14:paraId="557A1B17" w14:textId="77777777" w:rsidR="00B054C0" w:rsidRPr="00531936" w:rsidRDefault="000061FF" w:rsidP="004B2CEC">
      <w:pPr>
        <w:pStyle w:val="FATemplate"/>
        <w:numPr>
          <w:ilvl w:val="0"/>
          <w:numId w:val="0"/>
        </w:numPr>
        <w:spacing w:line="276" w:lineRule="auto"/>
        <w:jc w:val="both"/>
      </w:pPr>
      <w:r w:rsidRPr="00531936">
        <w:br w:type="page"/>
      </w:r>
      <w:bookmarkStart w:id="148" w:name="_Toc256000105"/>
      <w:r w:rsidRPr="00531936">
        <w:t>Signing Page</w:t>
      </w:r>
      <w:bookmarkEnd w:id="148"/>
    </w:p>
    <w:p w14:paraId="486E2216" w14:textId="77777777" w:rsidR="008225DB" w:rsidRPr="00531936" w:rsidRDefault="00CF6F68" w:rsidP="004B2CEC">
      <w:pPr>
        <w:jc w:val="both"/>
      </w:pPr>
    </w:p>
    <w:tbl>
      <w:tblPr>
        <w:tblStyle w:val="PlainTable4"/>
        <w:tblW w:w="8991" w:type="dxa"/>
        <w:tblLayout w:type="fixed"/>
        <w:tblLook w:val="04A0" w:firstRow="1" w:lastRow="0" w:firstColumn="1" w:lastColumn="0" w:noHBand="0" w:noVBand="1"/>
      </w:tblPr>
      <w:tblGrid>
        <w:gridCol w:w="3969"/>
        <w:gridCol w:w="567"/>
        <w:gridCol w:w="3402"/>
        <w:gridCol w:w="1053"/>
      </w:tblGrid>
      <w:tr w:rsidR="00FF0D56" w14:paraId="79FFE5AF" w14:textId="77777777" w:rsidTr="00482248">
        <w:trPr>
          <w:cnfStyle w:val="100000000000" w:firstRow="1" w:lastRow="0" w:firstColumn="0" w:lastColumn="0" w:oddVBand="0" w:evenVBand="0" w:oddHBand="0"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3969" w:type="dxa"/>
            <w:vMerge w:val="restart"/>
          </w:tcPr>
          <w:p w14:paraId="441E92F0" w14:textId="255E680A" w:rsidR="00B054C0" w:rsidRPr="00531936" w:rsidRDefault="000061FF" w:rsidP="00957B00">
            <w:pPr>
              <w:ind w:left="5"/>
            </w:pPr>
            <w:r w:rsidRPr="00531936">
              <w:t xml:space="preserve">Signed for on behalf of The Crown in Right of Tasmania by </w:t>
            </w:r>
            <w:r w:rsidR="006C0FAE">
              <w:t>xxx</w:t>
            </w:r>
            <w:r w:rsidRPr="00531936">
              <w:t>, a duly authorised person under an</w:t>
            </w:r>
            <w:r w:rsidRPr="00531936">
              <w:rPr>
                <w:color w:val="FF0000"/>
              </w:rPr>
              <w:t xml:space="preserve"> </w:t>
            </w:r>
            <w:r w:rsidRPr="00531936">
              <w:t>Instrument of Delegation in the presence of:</w:t>
            </w:r>
          </w:p>
        </w:tc>
        <w:tc>
          <w:tcPr>
            <w:tcW w:w="567" w:type="dxa"/>
            <w:vMerge w:val="restart"/>
          </w:tcPr>
          <w:p w14:paraId="63F7DF12" w14:textId="77777777" w:rsidR="00B054C0" w:rsidRPr="00531936" w:rsidRDefault="00CF6F68" w:rsidP="004B2CEC">
            <w:pPr>
              <w:jc w:val="both"/>
              <w:cnfStyle w:val="100000000000" w:firstRow="1" w:lastRow="0" w:firstColumn="0" w:lastColumn="0" w:oddVBand="0" w:evenVBand="0" w:oddHBand="0" w:evenHBand="0" w:firstRowFirstColumn="0" w:firstRowLastColumn="0" w:lastRowFirstColumn="0" w:lastRowLastColumn="0"/>
            </w:pPr>
          </w:p>
        </w:tc>
        <w:tc>
          <w:tcPr>
            <w:tcW w:w="3402" w:type="dxa"/>
          </w:tcPr>
          <w:p w14:paraId="3735A63B" w14:textId="77777777" w:rsidR="00B054C0" w:rsidRPr="00531936" w:rsidRDefault="00CF6F68" w:rsidP="004B2CEC">
            <w:pPr>
              <w:jc w:val="both"/>
              <w:cnfStyle w:val="100000000000" w:firstRow="1" w:lastRow="0" w:firstColumn="0" w:lastColumn="0" w:oddVBand="0" w:evenVBand="0" w:oddHBand="0" w:evenHBand="0" w:firstRowFirstColumn="0" w:firstRowLastColumn="0" w:lastRowFirstColumn="0" w:lastRowLastColumn="0"/>
            </w:pPr>
          </w:p>
        </w:tc>
        <w:tc>
          <w:tcPr>
            <w:tcW w:w="1053" w:type="dxa"/>
          </w:tcPr>
          <w:p w14:paraId="20370678" w14:textId="77777777" w:rsidR="00B054C0" w:rsidRPr="00531936" w:rsidRDefault="000061FF" w:rsidP="004B2CEC">
            <w:pPr>
              <w:jc w:val="both"/>
              <w:cnfStyle w:val="100000000000" w:firstRow="1" w:lastRow="0" w:firstColumn="0" w:lastColumn="0" w:oddVBand="0" w:evenVBand="0" w:oddHBand="0" w:evenHBand="0" w:firstRowFirstColumn="0" w:firstRowLastColumn="0" w:lastRowFirstColumn="0" w:lastRowLastColumn="0"/>
            </w:pPr>
            <w:r w:rsidRPr="00531936">
              <w:rPr>
                <w:rFonts w:ascii="Symbol" w:hAnsi="Symbol"/>
                <w:sz w:val="24"/>
                <w:szCs w:val="24"/>
                <w:lang w:eastAsia="en-AU"/>
              </w:rPr>
              <w:sym w:font="Symbol" w:char="F0AC"/>
            </w:r>
          </w:p>
        </w:tc>
      </w:tr>
      <w:tr w:rsidR="00FF0D56" w14:paraId="130D351D" w14:textId="77777777" w:rsidTr="00482248">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3969" w:type="dxa"/>
            <w:vMerge/>
          </w:tcPr>
          <w:p w14:paraId="691B5E56" w14:textId="77777777" w:rsidR="00B054C0" w:rsidRPr="00531936" w:rsidRDefault="00CF6F68" w:rsidP="004B2CEC">
            <w:pPr>
              <w:ind w:left="5"/>
              <w:jc w:val="both"/>
            </w:pPr>
          </w:p>
        </w:tc>
        <w:tc>
          <w:tcPr>
            <w:tcW w:w="567" w:type="dxa"/>
            <w:vMerge/>
          </w:tcPr>
          <w:p w14:paraId="59FEFB82" w14:textId="77777777" w:rsidR="00B054C0" w:rsidRPr="00531936" w:rsidRDefault="00CF6F68" w:rsidP="004B2CEC">
            <w:pPr>
              <w:jc w:val="both"/>
              <w:cnfStyle w:val="000000100000" w:firstRow="0" w:lastRow="0" w:firstColumn="0" w:lastColumn="0" w:oddVBand="0" w:evenVBand="0" w:oddHBand="1" w:evenHBand="0" w:firstRowFirstColumn="0" w:firstRowLastColumn="0" w:lastRowFirstColumn="0" w:lastRowLastColumn="0"/>
            </w:pPr>
          </w:p>
        </w:tc>
        <w:tc>
          <w:tcPr>
            <w:tcW w:w="3402" w:type="dxa"/>
          </w:tcPr>
          <w:p w14:paraId="26038424" w14:textId="77777777" w:rsidR="00B054C0" w:rsidRPr="00531936" w:rsidRDefault="000061FF" w:rsidP="004B7491">
            <w:pPr>
              <w:jc w:val="both"/>
              <w:cnfStyle w:val="000000100000" w:firstRow="0" w:lastRow="0" w:firstColumn="0" w:lastColumn="0" w:oddVBand="0" w:evenVBand="0" w:oddHBand="1" w:evenHBand="0" w:firstRowFirstColumn="0" w:firstRowLastColumn="0" w:lastRowFirstColumn="0" w:lastRowLastColumn="0"/>
              <w:rPr>
                <w:sz w:val="20"/>
                <w:szCs w:val="20"/>
              </w:rPr>
            </w:pPr>
            <w:r w:rsidRPr="00531936">
              <w:rPr>
                <w:sz w:val="20"/>
                <w:szCs w:val="20"/>
              </w:rPr>
              <w:t xml:space="preserve">  Signature</w:t>
            </w:r>
          </w:p>
        </w:tc>
        <w:tc>
          <w:tcPr>
            <w:tcW w:w="1053" w:type="dxa"/>
          </w:tcPr>
          <w:p w14:paraId="6FF131B7" w14:textId="77777777" w:rsidR="00B054C0" w:rsidRPr="00531936" w:rsidRDefault="000061FF" w:rsidP="004B2CEC">
            <w:pPr>
              <w:jc w:val="both"/>
              <w:cnfStyle w:val="000000100000" w:firstRow="0" w:lastRow="0" w:firstColumn="0" w:lastColumn="0" w:oddVBand="0" w:evenVBand="0" w:oddHBand="1" w:evenHBand="0" w:firstRowFirstColumn="0" w:firstRowLastColumn="0" w:lastRowFirstColumn="0" w:lastRowLastColumn="0"/>
            </w:pPr>
            <w:r w:rsidRPr="00531936">
              <w:rPr>
                <w:rFonts w:ascii="Symbol" w:hAnsi="Symbol"/>
                <w:sz w:val="24"/>
                <w:szCs w:val="24"/>
                <w:lang w:eastAsia="en-AU"/>
              </w:rPr>
              <w:sym w:font="Symbol" w:char="F0AC"/>
            </w:r>
          </w:p>
        </w:tc>
      </w:tr>
      <w:tr w:rsidR="00FF0D56" w14:paraId="7E01E47F" w14:textId="77777777" w:rsidTr="00482248">
        <w:trPr>
          <w:trHeight w:val="895"/>
        </w:trPr>
        <w:tc>
          <w:tcPr>
            <w:cnfStyle w:val="001000000000" w:firstRow="0" w:lastRow="0" w:firstColumn="1" w:lastColumn="0" w:oddVBand="0" w:evenVBand="0" w:oddHBand="0" w:evenHBand="0" w:firstRowFirstColumn="0" w:firstRowLastColumn="0" w:lastRowFirstColumn="0" w:lastRowLastColumn="0"/>
            <w:tcW w:w="3969" w:type="dxa"/>
          </w:tcPr>
          <w:p w14:paraId="7CBB6848" w14:textId="77777777" w:rsidR="004B7491" w:rsidRPr="00531936" w:rsidRDefault="00CF6F68" w:rsidP="004B2CEC">
            <w:pPr>
              <w:ind w:left="5"/>
              <w:jc w:val="both"/>
            </w:pPr>
          </w:p>
          <w:p w14:paraId="3C9C8EB0" w14:textId="77777777" w:rsidR="004B7491" w:rsidRPr="00531936" w:rsidRDefault="00CF6F68" w:rsidP="004B2CEC">
            <w:pPr>
              <w:ind w:left="5"/>
              <w:jc w:val="both"/>
            </w:pPr>
          </w:p>
          <w:p w14:paraId="5D1ACB94" w14:textId="77777777" w:rsidR="004B7491" w:rsidRPr="00531936" w:rsidRDefault="00CF6F68" w:rsidP="004B2CEC">
            <w:pPr>
              <w:ind w:left="5"/>
              <w:jc w:val="both"/>
            </w:pPr>
          </w:p>
        </w:tc>
        <w:tc>
          <w:tcPr>
            <w:tcW w:w="567" w:type="dxa"/>
          </w:tcPr>
          <w:p w14:paraId="6800DE34" w14:textId="77777777" w:rsidR="004B7491" w:rsidRPr="00531936" w:rsidRDefault="000061FF" w:rsidP="00F11550">
            <w:pPr>
              <w:ind w:left="142"/>
              <w:jc w:val="both"/>
              <w:cnfStyle w:val="000000000000" w:firstRow="0" w:lastRow="0" w:firstColumn="0" w:lastColumn="0" w:oddVBand="0" w:evenVBand="0" w:oddHBand="0" w:evenHBand="0" w:firstRowFirstColumn="0" w:firstRowLastColumn="0" w:lastRowFirstColumn="0" w:lastRowLastColumn="0"/>
              <w:rPr>
                <w:sz w:val="20"/>
                <w:szCs w:val="20"/>
              </w:rPr>
            </w:pPr>
            <w:r w:rsidRPr="00531936">
              <w:rPr>
                <w:rFonts w:ascii="Symbol" w:hAnsi="Symbol"/>
                <w:sz w:val="24"/>
                <w:szCs w:val="24"/>
                <w:lang w:eastAsia="en-AU"/>
              </w:rPr>
              <w:sym w:font="Symbol" w:char="F0AC"/>
            </w:r>
          </w:p>
        </w:tc>
        <w:tc>
          <w:tcPr>
            <w:tcW w:w="3402" w:type="dxa"/>
          </w:tcPr>
          <w:p w14:paraId="0459713F" w14:textId="77777777" w:rsidR="004B7491" w:rsidRPr="00531936" w:rsidRDefault="000061FF" w:rsidP="004B7491">
            <w:pPr>
              <w:jc w:val="both"/>
              <w:cnfStyle w:val="000000000000" w:firstRow="0" w:lastRow="0" w:firstColumn="0" w:lastColumn="0" w:oddVBand="0" w:evenVBand="0" w:oddHBand="0" w:evenHBand="0" w:firstRowFirstColumn="0" w:firstRowLastColumn="0" w:lastRowFirstColumn="0" w:lastRowLastColumn="0"/>
              <w:rPr>
                <w:sz w:val="20"/>
                <w:szCs w:val="20"/>
              </w:rPr>
            </w:pPr>
            <w:r w:rsidRPr="00531936">
              <w:rPr>
                <w:sz w:val="20"/>
                <w:szCs w:val="20"/>
              </w:rPr>
              <w:t xml:space="preserve">  Date</w:t>
            </w:r>
          </w:p>
        </w:tc>
        <w:tc>
          <w:tcPr>
            <w:tcW w:w="1053" w:type="dxa"/>
          </w:tcPr>
          <w:p w14:paraId="765A3721" w14:textId="77777777" w:rsidR="004B7491" w:rsidRPr="00531936" w:rsidRDefault="00CF6F68" w:rsidP="004B2CEC">
            <w:pPr>
              <w:jc w:val="both"/>
              <w:cnfStyle w:val="000000000000" w:firstRow="0" w:lastRow="0" w:firstColumn="0" w:lastColumn="0" w:oddVBand="0" w:evenVBand="0" w:oddHBand="0" w:evenHBand="0" w:firstRowFirstColumn="0" w:firstRowLastColumn="0" w:lastRowFirstColumn="0" w:lastRowLastColumn="0"/>
            </w:pPr>
          </w:p>
        </w:tc>
      </w:tr>
      <w:tr w:rsidR="00FF0D56" w14:paraId="7A2B6967" w14:textId="77777777" w:rsidTr="00482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29A7D18D" w14:textId="77777777" w:rsidR="00B054C0" w:rsidRPr="00531936" w:rsidRDefault="000061FF" w:rsidP="00E52908">
            <w:pPr>
              <w:ind w:left="142"/>
              <w:jc w:val="both"/>
              <w:rPr>
                <w:sz w:val="20"/>
                <w:szCs w:val="20"/>
              </w:rPr>
            </w:pPr>
            <w:r w:rsidRPr="00531936">
              <w:rPr>
                <w:sz w:val="20"/>
                <w:szCs w:val="20"/>
              </w:rPr>
              <w:t>Signature of witness</w:t>
            </w:r>
          </w:p>
          <w:p w14:paraId="261ED9FA" w14:textId="77777777" w:rsidR="00B054C0" w:rsidRPr="00531936" w:rsidRDefault="00CF6F68" w:rsidP="00E52908">
            <w:pPr>
              <w:ind w:left="142"/>
              <w:jc w:val="both"/>
            </w:pPr>
          </w:p>
          <w:p w14:paraId="089D17CD" w14:textId="77777777" w:rsidR="00B054C0" w:rsidRPr="00531936" w:rsidRDefault="00CF6F68" w:rsidP="00E52908">
            <w:pPr>
              <w:ind w:left="142"/>
              <w:jc w:val="both"/>
            </w:pPr>
          </w:p>
        </w:tc>
        <w:tc>
          <w:tcPr>
            <w:tcW w:w="567" w:type="dxa"/>
          </w:tcPr>
          <w:p w14:paraId="0DA6CDFF" w14:textId="77777777" w:rsidR="00B054C0" w:rsidRPr="00531936" w:rsidRDefault="00CF6F68" w:rsidP="004B2CEC">
            <w:pPr>
              <w:jc w:val="both"/>
              <w:cnfStyle w:val="000000100000" w:firstRow="0" w:lastRow="0" w:firstColumn="0" w:lastColumn="0" w:oddVBand="0" w:evenVBand="0" w:oddHBand="1" w:evenHBand="0" w:firstRowFirstColumn="0" w:firstRowLastColumn="0" w:lastRowFirstColumn="0" w:lastRowLastColumn="0"/>
            </w:pPr>
          </w:p>
        </w:tc>
        <w:tc>
          <w:tcPr>
            <w:tcW w:w="3402" w:type="dxa"/>
          </w:tcPr>
          <w:p w14:paraId="53395DCB" w14:textId="77777777" w:rsidR="00B054C0" w:rsidRPr="00531936" w:rsidRDefault="00CF6F68" w:rsidP="004B2CEC">
            <w:pPr>
              <w:jc w:val="both"/>
              <w:cnfStyle w:val="000000100000" w:firstRow="0" w:lastRow="0" w:firstColumn="0" w:lastColumn="0" w:oddVBand="0" w:evenVBand="0" w:oddHBand="1" w:evenHBand="0" w:firstRowFirstColumn="0" w:firstRowLastColumn="0" w:lastRowFirstColumn="0" w:lastRowLastColumn="0"/>
            </w:pPr>
          </w:p>
        </w:tc>
        <w:tc>
          <w:tcPr>
            <w:tcW w:w="1053" w:type="dxa"/>
          </w:tcPr>
          <w:p w14:paraId="5AD00A63" w14:textId="77777777" w:rsidR="00B054C0" w:rsidRPr="00531936" w:rsidRDefault="00CF6F68" w:rsidP="004B2CEC">
            <w:pPr>
              <w:jc w:val="both"/>
              <w:cnfStyle w:val="000000100000" w:firstRow="0" w:lastRow="0" w:firstColumn="0" w:lastColumn="0" w:oddVBand="0" w:evenVBand="0" w:oddHBand="1" w:evenHBand="0" w:firstRowFirstColumn="0" w:firstRowLastColumn="0" w:lastRowFirstColumn="0" w:lastRowLastColumn="0"/>
            </w:pPr>
          </w:p>
        </w:tc>
      </w:tr>
      <w:tr w:rsidR="00FF0D56" w14:paraId="5159A68F" w14:textId="77777777" w:rsidTr="00482248">
        <w:tc>
          <w:tcPr>
            <w:cnfStyle w:val="001000000000" w:firstRow="0" w:lastRow="0" w:firstColumn="1" w:lastColumn="0" w:oddVBand="0" w:evenVBand="0" w:oddHBand="0" w:evenHBand="0" w:firstRowFirstColumn="0" w:firstRowLastColumn="0" w:lastRowFirstColumn="0" w:lastRowLastColumn="0"/>
            <w:tcW w:w="3969" w:type="dxa"/>
          </w:tcPr>
          <w:p w14:paraId="6E7794C5" w14:textId="77777777" w:rsidR="00B054C0" w:rsidRPr="00531936" w:rsidRDefault="000061FF" w:rsidP="00E52908">
            <w:pPr>
              <w:ind w:left="142"/>
              <w:jc w:val="both"/>
              <w:rPr>
                <w:sz w:val="20"/>
                <w:szCs w:val="20"/>
              </w:rPr>
            </w:pPr>
            <w:r w:rsidRPr="00531936">
              <w:rPr>
                <w:sz w:val="20"/>
                <w:szCs w:val="20"/>
              </w:rPr>
              <w:t>Name of witness (print)</w:t>
            </w:r>
          </w:p>
          <w:p w14:paraId="7C93293F" w14:textId="77777777" w:rsidR="00B054C0" w:rsidRPr="00531936" w:rsidRDefault="00CF6F68" w:rsidP="00E52908">
            <w:pPr>
              <w:ind w:left="142"/>
              <w:jc w:val="both"/>
            </w:pPr>
          </w:p>
          <w:p w14:paraId="34A25471" w14:textId="77777777" w:rsidR="00B054C0" w:rsidRPr="00531936" w:rsidRDefault="00CF6F68" w:rsidP="00E52908">
            <w:pPr>
              <w:ind w:left="142"/>
              <w:jc w:val="both"/>
            </w:pPr>
          </w:p>
        </w:tc>
        <w:tc>
          <w:tcPr>
            <w:tcW w:w="567" w:type="dxa"/>
          </w:tcPr>
          <w:p w14:paraId="528E44F2" w14:textId="77777777" w:rsidR="00B054C0" w:rsidRPr="00531936" w:rsidRDefault="00CF6F68" w:rsidP="004B2CEC">
            <w:pPr>
              <w:jc w:val="both"/>
              <w:cnfStyle w:val="000000000000" w:firstRow="0" w:lastRow="0" w:firstColumn="0" w:lastColumn="0" w:oddVBand="0" w:evenVBand="0" w:oddHBand="0" w:evenHBand="0" w:firstRowFirstColumn="0" w:firstRowLastColumn="0" w:lastRowFirstColumn="0" w:lastRowLastColumn="0"/>
            </w:pPr>
          </w:p>
        </w:tc>
        <w:tc>
          <w:tcPr>
            <w:tcW w:w="3402" w:type="dxa"/>
          </w:tcPr>
          <w:p w14:paraId="36F7E636" w14:textId="77777777" w:rsidR="00B054C0" w:rsidRPr="00531936" w:rsidRDefault="00CF6F68" w:rsidP="004B2CEC">
            <w:pPr>
              <w:jc w:val="both"/>
              <w:cnfStyle w:val="000000000000" w:firstRow="0" w:lastRow="0" w:firstColumn="0" w:lastColumn="0" w:oddVBand="0" w:evenVBand="0" w:oddHBand="0" w:evenHBand="0" w:firstRowFirstColumn="0" w:firstRowLastColumn="0" w:lastRowFirstColumn="0" w:lastRowLastColumn="0"/>
            </w:pPr>
          </w:p>
        </w:tc>
        <w:tc>
          <w:tcPr>
            <w:tcW w:w="1053" w:type="dxa"/>
          </w:tcPr>
          <w:p w14:paraId="5F47677A" w14:textId="77777777" w:rsidR="00B054C0" w:rsidRPr="00531936" w:rsidRDefault="00CF6F68" w:rsidP="004B2CEC">
            <w:pPr>
              <w:jc w:val="both"/>
              <w:cnfStyle w:val="000000000000" w:firstRow="0" w:lastRow="0" w:firstColumn="0" w:lastColumn="0" w:oddVBand="0" w:evenVBand="0" w:oddHBand="0" w:evenHBand="0" w:firstRowFirstColumn="0" w:firstRowLastColumn="0" w:lastRowFirstColumn="0" w:lastRowLastColumn="0"/>
            </w:pPr>
          </w:p>
        </w:tc>
      </w:tr>
      <w:tr w:rsidR="00FF0D56" w14:paraId="4D50FFA7" w14:textId="77777777" w:rsidTr="00482248">
        <w:trPr>
          <w:gridAfter w:val="1"/>
          <w:cnfStyle w:val="000000100000" w:firstRow="0" w:lastRow="0" w:firstColumn="0" w:lastColumn="0" w:oddVBand="0" w:evenVBand="0" w:oddHBand="1" w:evenHBand="0" w:firstRowFirstColumn="0" w:firstRowLastColumn="0" w:lastRowFirstColumn="0" w:lastRowLastColumn="0"/>
          <w:wAfter w:w="1053" w:type="dxa"/>
        </w:trPr>
        <w:tc>
          <w:tcPr>
            <w:cnfStyle w:val="001000000000" w:firstRow="0" w:lastRow="0" w:firstColumn="1" w:lastColumn="0" w:oddVBand="0" w:evenVBand="0" w:oddHBand="0" w:evenHBand="0" w:firstRowFirstColumn="0" w:firstRowLastColumn="0" w:lastRowFirstColumn="0" w:lastRowLastColumn="0"/>
            <w:tcW w:w="3969" w:type="dxa"/>
          </w:tcPr>
          <w:p w14:paraId="7757A3B9" w14:textId="77777777" w:rsidR="00B054C0" w:rsidRPr="00531936" w:rsidRDefault="000061FF" w:rsidP="00E52908">
            <w:pPr>
              <w:ind w:left="142"/>
              <w:jc w:val="both"/>
              <w:rPr>
                <w:sz w:val="20"/>
                <w:szCs w:val="20"/>
              </w:rPr>
            </w:pPr>
            <w:r w:rsidRPr="00531936">
              <w:rPr>
                <w:sz w:val="20"/>
                <w:szCs w:val="20"/>
              </w:rPr>
              <w:t>Address of witness</w:t>
            </w:r>
          </w:p>
          <w:p w14:paraId="7830DFFF" w14:textId="77777777" w:rsidR="00B054C0" w:rsidRPr="00531936" w:rsidRDefault="00CF6F68" w:rsidP="00E52908">
            <w:pPr>
              <w:ind w:left="142"/>
              <w:jc w:val="both"/>
            </w:pPr>
          </w:p>
          <w:p w14:paraId="060E3A25" w14:textId="77777777" w:rsidR="00B054C0" w:rsidRPr="00531936" w:rsidRDefault="00CF6F68" w:rsidP="00E52908">
            <w:pPr>
              <w:ind w:left="142"/>
              <w:jc w:val="both"/>
            </w:pPr>
          </w:p>
        </w:tc>
        <w:tc>
          <w:tcPr>
            <w:tcW w:w="567" w:type="dxa"/>
          </w:tcPr>
          <w:p w14:paraId="6AD93E55" w14:textId="77777777" w:rsidR="00B054C0" w:rsidRPr="00531936" w:rsidRDefault="00CF6F68" w:rsidP="004B2CEC">
            <w:pPr>
              <w:jc w:val="both"/>
              <w:cnfStyle w:val="000000100000" w:firstRow="0" w:lastRow="0" w:firstColumn="0" w:lastColumn="0" w:oddVBand="0" w:evenVBand="0" w:oddHBand="1" w:evenHBand="0" w:firstRowFirstColumn="0" w:firstRowLastColumn="0" w:lastRowFirstColumn="0" w:lastRowLastColumn="0"/>
            </w:pPr>
          </w:p>
        </w:tc>
        <w:tc>
          <w:tcPr>
            <w:tcW w:w="3402" w:type="dxa"/>
          </w:tcPr>
          <w:p w14:paraId="2B39391E" w14:textId="77777777" w:rsidR="00B054C0" w:rsidRPr="00531936" w:rsidRDefault="00CF6F68" w:rsidP="004B2CEC">
            <w:pPr>
              <w:jc w:val="both"/>
              <w:cnfStyle w:val="000000100000" w:firstRow="0" w:lastRow="0" w:firstColumn="0" w:lastColumn="0" w:oddVBand="0" w:evenVBand="0" w:oddHBand="1" w:evenHBand="0" w:firstRowFirstColumn="0" w:firstRowLastColumn="0" w:lastRowFirstColumn="0" w:lastRowLastColumn="0"/>
            </w:pPr>
          </w:p>
        </w:tc>
      </w:tr>
      <w:tr w:rsidR="00FF0D56" w14:paraId="4C0967A1" w14:textId="77777777" w:rsidTr="00482248">
        <w:trPr>
          <w:gridAfter w:val="1"/>
          <w:wAfter w:w="1053" w:type="dxa"/>
          <w:trHeight w:val="70"/>
        </w:trPr>
        <w:tc>
          <w:tcPr>
            <w:cnfStyle w:val="001000000000" w:firstRow="0" w:lastRow="0" w:firstColumn="1" w:lastColumn="0" w:oddVBand="0" w:evenVBand="0" w:oddHBand="0" w:evenHBand="0" w:firstRowFirstColumn="0" w:firstRowLastColumn="0" w:lastRowFirstColumn="0" w:lastRowLastColumn="0"/>
            <w:tcW w:w="3969" w:type="dxa"/>
          </w:tcPr>
          <w:p w14:paraId="376C75A5" w14:textId="77777777" w:rsidR="00B054C0" w:rsidRPr="00531936" w:rsidRDefault="000061FF" w:rsidP="00E52908">
            <w:pPr>
              <w:ind w:left="142"/>
              <w:jc w:val="both"/>
              <w:rPr>
                <w:sz w:val="20"/>
                <w:szCs w:val="20"/>
              </w:rPr>
            </w:pPr>
            <w:r w:rsidRPr="00531936">
              <w:rPr>
                <w:sz w:val="20"/>
                <w:szCs w:val="20"/>
              </w:rPr>
              <w:t>Occupation</w:t>
            </w:r>
          </w:p>
        </w:tc>
        <w:tc>
          <w:tcPr>
            <w:tcW w:w="567" w:type="dxa"/>
          </w:tcPr>
          <w:p w14:paraId="56EA1BD3" w14:textId="77777777" w:rsidR="00B054C0" w:rsidRPr="00531936" w:rsidRDefault="00CF6F68" w:rsidP="004B2CEC">
            <w:pPr>
              <w:jc w:val="both"/>
              <w:cnfStyle w:val="000000000000" w:firstRow="0" w:lastRow="0" w:firstColumn="0" w:lastColumn="0" w:oddVBand="0" w:evenVBand="0" w:oddHBand="0" w:evenHBand="0" w:firstRowFirstColumn="0" w:firstRowLastColumn="0" w:lastRowFirstColumn="0" w:lastRowLastColumn="0"/>
            </w:pPr>
          </w:p>
        </w:tc>
        <w:tc>
          <w:tcPr>
            <w:tcW w:w="3402" w:type="dxa"/>
          </w:tcPr>
          <w:p w14:paraId="6E3A422B" w14:textId="77777777" w:rsidR="00B054C0" w:rsidRPr="00531936" w:rsidRDefault="00CF6F68" w:rsidP="004B2CEC">
            <w:pPr>
              <w:jc w:val="both"/>
              <w:cnfStyle w:val="000000000000" w:firstRow="0" w:lastRow="0" w:firstColumn="0" w:lastColumn="0" w:oddVBand="0" w:evenVBand="0" w:oddHBand="0" w:evenHBand="0" w:firstRowFirstColumn="0" w:firstRowLastColumn="0" w:lastRowFirstColumn="0" w:lastRowLastColumn="0"/>
            </w:pPr>
          </w:p>
        </w:tc>
      </w:tr>
    </w:tbl>
    <w:p w14:paraId="1FD956A5" w14:textId="77777777" w:rsidR="00814423" w:rsidRPr="00531936" w:rsidRDefault="00CF6F68" w:rsidP="00C40C1A"/>
    <w:tbl>
      <w:tblPr>
        <w:tblStyle w:val="PlainTable4"/>
        <w:tblW w:w="4394" w:type="pct"/>
        <w:tblLook w:val="04A0" w:firstRow="1" w:lastRow="0" w:firstColumn="1" w:lastColumn="0" w:noHBand="0" w:noVBand="1"/>
      </w:tblPr>
      <w:tblGrid>
        <w:gridCol w:w="3963"/>
        <w:gridCol w:w="3535"/>
        <w:gridCol w:w="434"/>
      </w:tblGrid>
      <w:tr w:rsidR="00FF0D56" w14:paraId="39AADBBD" w14:textId="77777777" w:rsidTr="00482248">
        <w:trPr>
          <w:cnfStyle w:val="100000000000" w:firstRow="1" w:lastRow="0" w:firstColumn="0" w:lastColumn="0" w:oddVBand="0" w:evenVBand="0" w:oddHBand="0" w:evenHBand="0" w:firstRowFirstColumn="0" w:firstRowLastColumn="0" w:lastRowFirstColumn="0" w:lastRowLastColumn="0"/>
          <w:trHeight w:val="949"/>
        </w:trPr>
        <w:tc>
          <w:tcPr>
            <w:cnfStyle w:val="001000000000" w:firstRow="0" w:lastRow="0" w:firstColumn="1" w:lastColumn="0" w:oddVBand="0" w:evenVBand="0" w:oddHBand="0" w:evenHBand="0" w:firstRowFirstColumn="0" w:firstRowLastColumn="0" w:lastRowFirstColumn="0" w:lastRowLastColumn="0"/>
            <w:tcW w:w="2503" w:type="pct"/>
          </w:tcPr>
          <w:p w14:paraId="6FDDB288" w14:textId="443C5754" w:rsidR="00E05294" w:rsidRPr="00B24817" w:rsidRDefault="000061FF" w:rsidP="00A939E6">
            <w:pPr>
              <w:pStyle w:val="Normal0"/>
              <w:ind w:left="6"/>
              <w:rPr>
                <w:iCs/>
                <w:lang w:eastAsia="en-AU"/>
              </w:rPr>
            </w:pPr>
            <w:r w:rsidRPr="00B24817">
              <w:rPr>
                <w:lang w:eastAsia="en-AU"/>
              </w:rPr>
              <w:t xml:space="preserve">The common seal of </w:t>
            </w:r>
            <w:r w:rsidR="006C0FAE">
              <w:rPr>
                <w:lang w:eastAsia="en-AU"/>
              </w:rPr>
              <w:t>xxx</w:t>
            </w:r>
            <w:r w:rsidRPr="00B24817">
              <w:rPr>
                <w:lang w:eastAsia="en-AU"/>
              </w:rPr>
              <w:t xml:space="preserve"> was hereunto affixed in the presence of:</w:t>
            </w:r>
          </w:p>
          <w:p w14:paraId="27170D42" w14:textId="77777777" w:rsidR="00E05294" w:rsidRPr="00B24817" w:rsidRDefault="00CF6F68" w:rsidP="00862D3D">
            <w:pPr>
              <w:pStyle w:val="Normal0"/>
              <w:spacing w:before="0" w:after="0"/>
              <w:ind w:left="5"/>
              <w:jc w:val="both"/>
              <w:rPr>
                <w:lang w:eastAsia="en-AU"/>
              </w:rPr>
            </w:pPr>
          </w:p>
          <w:p w14:paraId="3A646E93" w14:textId="77777777" w:rsidR="00E05294" w:rsidRPr="00B24817" w:rsidRDefault="00CF6F68" w:rsidP="00862D3D">
            <w:pPr>
              <w:pStyle w:val="Normal0"/>
              <w:spacing w:before="0" w:after="0"/>
              <w:ind w:left="5"/>
              <w:jc w:val="both"/>
              <w:rPr>
                <w:lang w:eastAsia="en-AU"/>
              </w:rPr>
            </w:pPr>
          </w:p>
          <w:p w14:paraId="39F2CFD3" w14:textId="77777777" w:rsidR="00E05294" w:rsidRPr="00B24817" w:rsidRDefault="00CF6F68" w:rsidP="00862D3D">
            <w:pPr>
              <w:pStyle w:val="Normal0"/>
              <w:spacing w:before="0" w:after="0"/>
              <w:ind w:left="5"/>
              <w:jc w:val="both"/>
              <w:rPr>
                <w:lang w:eastAsia="en-AU"/>
              </w:rPr>
            </w:pPr>
          </w:p>
        </w:tc>
        <w:tc>
          <w:tcPr>
            <w:tcW w:w="2233" w:type="pct"/>
          </w:tcPr>
          <w:p w14:paraId="331BA400" w14:textId="77777777" w:rsidR="00E05294" w:rsidRPr="00B24817" w:rsidRDefault="00CF6F68" w:rsidP="00862D3D">
            <w:pPr>
              <w:pStyle w:val="Normal0"/>
              <w:spacing w:before="0" w:after="0"/>
              <w:jc w:val="both"/>
              <w:cnfStyle w:val="100000000000" w:firstRow="1" w:lastRow="0" w:firstColumn="0" w:lastColumn="0" w:oddVBand="0" w:evenVBand="0" w:oddHBand="0" w:evenHBand="0" w:firstRowFirstColumn="0" w:firstRowLastColumn="0" w:lastRowFirstColumn="0" w:lastRowLastColumn="0"/>
              <w:rPr>
                <w:lang w:eastAsia="en-AU"/>
              </w:rPr>
            </w:pPr>
          </w:p>
        </w:tc>
        <w:tc>
          <w:tcPr>
            <w:tcW w:w="264" w:type="pct"/>
          </w:tcPr>
          <w:p w14:paraId="466F5F61" w14:textId="77777777" w:rsidR="00E05294" w:rsidRPr="00B24817" w:rsidRDefault="000061FF" w:rsidP="00862D3D">
            <w:pPr>
              <w:pStyle w:val="Normal0"/>
              <w:spacing w:before="0" w:after="0"/>
              <w:jc w:val="both"/>
              <w:cnfStyle w:val="100000000000" w:firstRow="1" w:lastRow="0" w:firstColumn="0" w:lastColumn="0" w:oddVBand="0" w:evenVBand="0" w:oddHBand="0" w:evenHBand="0" w:firstRowFirstColumn="0" w:firstRowLastColumn="0" w:lastRowFirstColumn="0" w:lastRowLastColumn="0"/>
              <w:rPr>
                <w:lang w:eastAsia="en-AU"/>
              </w:rPr>
            </w:pPr>
            <w:r w:rsidRPr="00B24817">
              <w:rPr>
                <w:rFonts w:ascii="Symbol" w:hAnsi="Symbol"/>
                <w:lang w:eastAsia="en-AU"/>
              </w:rPr>
              <w:t></w:t>
            </w:r>
          </w:p>
        </w:tc>
      </w:tr>
      <w:tr w:rsidR="00FF0D56" w14:paraId="47A82AE2" w14:textId="77777777" w:rsidTr="00482248">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2503" w:type="pct"/>
            <w:vMerge w:val="restart"/>
          </w:tcPr>
          <w:p w14:paraId="6ABCB0C8" w14:textId="77777777" w:rsidR="00E05294" w:rsidRPr="00B24817" w:rsidRDefault="00CF6F68" w:rsidP="00862D3D">
            <w:pPr>
              <w:pStyle w:val="Normal0"/>
              <w:spacing w:before="0" w:after="0"/>
              <w:ind w:left="5"/>
              <w:jc w:val="both"/>
              <w:rPr>
                <w:lang w:eastAsia="en-AU"/>
              </w:rPr>
            </w:pPr>
          </w:p>
        </w:tc>
        <w:tc>
          <w:tcPr>
            <w:tcW w:w="2233" w:type="pct"/>
          </w:tcPr>
          <w:p w14:paraId="63D6E1AA" w14:textId="77777777" w:rsidR="00E05294" w:rsidRPr="00B24817" w:rsidRDefault="000061FF" w:rsidP="00862D3D">
            <w:pPr>
              <w:pStyle w:val="Normal0"/>
              <w:spacing w:before="0" w:after="0"/>
              <w:ind w:left="141"/>
              <w:jc w:val="both"/>
              <w:cnfStyle w:val="000000100000" w:firstRow="0" w:lastRow="0" w:firstColumn="0" w:lastColumn="0" w:oddVBand="0" w:evenVBand="0" w:oddHBand="1" w:evenHBand="0" w:firstRowFirstColumn="0" w:firstRowLastColumn="0" w:lastRowFirstColumn="0" w:lastRowLastColumn="0"/>
              <w:rPr>
                <w:sz w:val="20"/>
                <w:szCs w:val="20"/>
                <w:lang w:eastAsia="en-AU"/>
              </w:rPr>
            </w:pPr>
            <w:r w:rsidRPr="00B24817">
              <w:rPr>
                <w:sz w:val="20"/>
                <w:szCs w:val="20"/>
                <w:lang w:eastAsia="en-AU"/>
              </w:rPr>
              <w:t xml:space="preserve">Signature </w:t>
            </w:r>
          </w:p>
          <w:p w14:paraId="459C1E02" w14:textId="77777777" w:rsidR="00E05294" w:rsidRPr="00B24817" w:rsidRDefault="00CF6F68" w:rsidP="00862D3D">
            <w:pPr>
              <w:pStyle w:val="Normal0"/>
              <w:spacing w:before="0" w:after="0"/>
              <w:ind w:left="141"/>
              <w:jc w:val="both"/>
              <w:cnfStyle w:val="000000100000" w:firstRow="0" w:lastRow="0" w:firstColumn="0" w:lastColumn="0" w:oddVBand="0" w:evenVBand="0" w:oddHBand="1" w:evenHBand="0" w:firstRowFirstColumn="0" w:firstRowLastColumn="0" w:lastRowFirstColumn="0" w:lastRowLastColumn="0"/>
              <w:rPr>
                <w:lang w:eastAsia="en-AU"/>
              </w:rPr>
            </w:pPr>
          </w:p>
          <w:p w14:paraId="1138181C" w14:textId="77777777" w:rsidR="00E05294" w:rsidRPr="00B24817" w:rsidRDefault="00CF6F68" w:rsidP="00862D3D">
            <w:pPr>
              <w:pStyle w:val="Normal0"/>
              <w:spacing w:before="0" w:after="0"/>
              <w:ind w:left="141"/>
              <w:jc w:val="both"/>
              <w:cnfStyle w:val="000000100000" w:firstRow="0" w:lastRow="0" w:firstColumn="0" w:lastColumn="0" w:oddVBand="0" w:evenVBand="0" w:oddHBand="1" w:evenHBand="0" w:firstRowFirstColumn="0" w:firstRowLastColumn="0" w:lastRowFirstColumn="0" w:lastRowLastColumn="0"/>
              <w:rPr>
                <w:lang w:eastAsia="en-AU"/>
              </w:rPr>
            </w:pPr>
          </w:p>
        </w:tc>
        <w:tc>
          <w:tcPr>
            <w:tcW w:w="264" w:type="pct"/>
          </w:tcPr>
          <w:p w14:paraId="3001946F" w14:textId="77777777" w:rsidR="00E05294" w:rsidRPr="00B24817" w:rsidRDefault="00CF6F68" w:rsidP="00862D3D">
            <w:pPr>
              <w:pStyle w:val="Normal0"/>
              <w:spacing w:before="0" w:after="0"/>
              <w:jc w:val="both"/>
              <w:cnfStyle w:val="000000100000" w:firstRow="0" w:lastRow="0" w:firstColumn="0" w:lastColumn="0" w:oddVBand="0" w:evenVBand="0" w:oddHBand="1" w:evenHBand="0" w:firstRowFirstColumn="0" w:firstRowLastColumn="0" w:lastRowFirstColumn="0" w:lastRowLastColumn="0"/>
              <w:rPr>
                <w:lang w:eastAsia="en-AU"/>
              </w:rPr>
            </w:pPr>
          </w:p>
        </w:tc>
      </w:tr>
      <w:tr w:rsidR="00FF0D56" w14:paraId="2230407C" w14:textId="77777777" w:rsidTr="00482248">
        <w:trPr>
          <w:trHeight w:val="711"/>
        </w:trPr>
        <w:tc>
          <w:tcPr>
            <w:cnfStyle w:val="001000000000" w:firstRow="0" w:lastRow="0" w:firstColumn="1" w:lastColumn="0" w:oddVBand="0" w:evenVBand="0" w:oddHBand="0" w:evenHBand="0" w:firstRowFirstColumn="0" w:firstRowLastColumn="0" w:lastRowFirstColumn="0" w:lastRowLastColumn="0"/>
            <w:tcW w:w="2503" w:type="pct"/>
            <w:vMerge/>
          </w:tcPr>
          <w:p w14:paraId="198201A9" w14:textId="77777777" w:rsidR="00E05294" w:rsidRPr="00B24817" w:rsidRDefault="00CF6F68" w:rsidP="00862D3D">
            <w:pPr>
              <w:pStyle w:val="Normal0"/>
              <w:spacing w:before="0" w:after="0"/>
              <w:ind w:left="5"/>
              <w:jc w:val="both"/>
              <w:rPr>
                <w:lang w:eastAsia="en-AU"/>
              </w:rPr>
            </w:pPr>
          </w:p>
        </w:tc>
        <w:tc>
          <w:tcPr>
            <w:tcW w:w="2233" w:type="pct"/>
          </w:tcPr>
          <w:p w14:paraId="2B8676E7" w14:textId="77777777" w:rsidR="00E05294" w:rsidRPr="00B24817" w:rsidRDefault="000061FF" w:rsidP="00862D3D">
            <w:pPr>
              <w:pStyle w:val="Normal0"/>
              <w:spacing w:before="0" w:after="0"/>
              <w:ind w:left="141"/>
              <w:jc w:val="both"/>
              <w:cnfStyle w:val="000000000000" w:firstRow="0" w:lastRow="0" w:firstColumn="0" w:lastColumn="0" w:oddVBand="0" w:evenVBand="0" w:oddHBand="0" w:evenHBand="0" w:firstRowFirstColumn="0" w:firstRowLastColumn="0" w:lastRowFirstColumn="0" w:lastRowLastColumn="0"/>
              <w:rPr>
                <w:sz w:val="20"/>
                <w:szCs w:val="20"/>
                <w:lang w:eastAsia="en-AU"/>
              </w:rPr>
            </w:pPr>
            <w:r w:rsidRPr="00B24817">
              <w:rPr>
                <w:sz w:val="20"/>
                <w:szCs w:val="20"/>
                <w:lang w:eastAsia="en-AU"/>
              </w:rPr>
              <w:t>Name and capacity (print)</w:t>
            </w:r>
          </w:p>
          <w:p w14:paraId="608C52D5" w14:textId="77777777" w:rsidR="00E05294" w:rsidRPr="00B24817" w:rsidRDefault="00CF6F68" w:rsidP="00862D3D">
            <w:pPr>
              <w:pStyle w:val="Normal0"/>
              <w:spacing w:before="0" w:after="0"/>
              <w:ind w:left="141"/>
              <w:jc w:val="both"/>
              <w:cnfStyle w:val="000000000000" w:firstRow="0" w:lastRow="0" w:firstColumn="0" w:lastColumn="0" w:oddVBand="0" w:evenVBand="0" w:oddHBand="0" w:evenHBand="0" w:firstRowFirstColumn="0" w:firstRowLastColumn="0" w:lastRowFirstColumn="0" w:lastRowLastColumn="0"/>
              <w:rPr>
                <w:lang w:eastAsia="en-AU"/>
              </w:rPr>
            </w:pPr>
          </w:p>
          <w:p w14:paraId="0252AA32" w14:textId="77777777" w:rsidR="00E05294" w:rsidRPr="00B24817" w:rsidRDefault="00CF6F68" w:rsidP="00862D3D">
            <w:pPr>
              <w:pStyle w:val="Normal0"/>
              <w:spacing w:before="0" w:after="0"/>
              <w:ind w:left="141"/>
              <w:jc w:val="both"/>
              <w:cnfStyle w:val="000000000000" w:firstRow="0" w:lastRow="0" w:firstColumn="0" w:lastColumn="0" w:oddVBand="0" w:evenVBand="0" w:oddHBand="0" w:evenHBand="0" w:firstRowFirstColumn="0" w:firstRowLastColumn="0" w:lastRowFirstColumn="0" w:lastRowLastColumn="0"/>
              <w:rPr>
                <w:lang w:eastAsia="en-AU"/>
              </w:rPr>
            </w:pPr>
          </w:p>
        </w:tc>
        <w:tc>
          <w:tcPr>
            <w:tcW w:w="264" w:type="pct"/>
          </w:tcPr>
          <w:p w14:paraId="3857FA76" w14:textId="77777777" w:rsidR="00E05294" w:rsidRPr="00B24817" w:rsidRDefault="00CF6F68" w:rsidP="00862D3D">
            <w:pPr>
              <w:pStyle w:val="Normal0"/>
              <w:spacing w:before="0" w:after="0"/>
              <w:jc w:val="both"/>
              <w:cnfStyle w:val="000000000000" w:firstRow="0" w:lastRow="0" w:firstColumn="0" w:lastColumn="0" w:oddVBand="0" w:evenVBand="0" w:oddHBand="0" w:evenHBand="0" w:firstRowFirstColumn="0" w:firstRowLastColumn="0" w:lastRowFirstColumn="0" w:lastRowLastColumn="0"/>
              <w:rPr>
                <w:lang w:eastAsia="en-AU"/>
              </w:rPr>
            </w:pPr>
          </w:p>
        </w:tc>
      </w:tr>
      <w:tr w:rsidR="00FF0D56" w14:paraId="348B7A24" w14:textId="77777777" w:rsidTr="00482248">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503" w:type="pct"/>
          </w:tcPr>
          <w:p w14:paraId="3026A7B2" w14:textId="77777777" w:rsidR="00E05294" w:rsidRPr="00B24817" w:rsidRDefault="00CF6F68" w:rsidP="00862D3D">
            <w:pPr>
              <w:pStyle w:val="Normal0"/>
              <w:spacing w:before="0" w:after="0"/>
              <w:ind w:left="5"/>
              <w:jc w:val="both"/>
              <w:rPr>
                <w:lang w:eastAsia="en-AU"/>
              </w:rPr>
            </w:pPr>
          </w:p>
        </w:tc>
        <w:tc>
          <w:tcPr>
            <w:tcW w:w="2233" w:type="pct"/>
          </w:tcPr>
          <w:p w14:paraId="55FC188D" w14:textId="77777777" w:rsidR="00E05294" w:rsidRPr="00B24817" w:rsidRDefault="000061FF" w:rsidP="00862D3D">
            <w:pPr>
              <w:pStyle w:val="Normal0"/>
              <w:spacing w:before="0" w:after="0"/>
              <w:ind w:left="141"/>
              <w:jc w:val="both"/>
              <w:cnfStyle w:val="000000100000" w:firstRow="0" w:lastRow="0" w:firstColumn="0" w:lastColumn="0" w:oddVBand="0" w:evenVBand="0" w:oddHBand="1" w:evenHBand="0" w:firstRowFirstColumn="0" w:firstRowLastColumn="0" w:lastRowFirstColumn="0" w:lastRowLastColumn="0"/>
              <w:rPr>
                <w:sz w:val="20"/>
                <w:szCs w:val="20"/>
                <w:lang w:eastAsia="en-AU"/>
              </w:rPr>
            </w:pPr>
            <w:r w:rsidRPr="00B24817">
              <w:rPr>
                <w:sz w:val="20"/>
                <w:szCs w:val="20"/>
                <w:lang w:eastAsia="en-AU"/>
              </w:rPr>
              <w:t>Date</w:t>
            </w:r>
          </w:p>
          <w:p w14:paraId="4346BE9A" w14:textId="77777777" w:rsidR="00E05294" w:rsidRPr="00B24817" w:rsidRDefault="00CF6F68" w:rsidP="00862D3D">
            <w:pPr>
              <w:pStyle w:val="Normal0"/>
              <w:spacing w:before="0" w:after="0"/>
              <w:ind w:left="141"/>
              <w:jc w:val="both"/>
              <w:cnfStyle w:val="000000100000" w:firstRow="0" w:lastRow="0" w:firstColumn="0" w:lastColumn="0" w:oddVBand="0" w:evenVBand="0" w:oddHBand="1" w:evenHBand="0" w:firstRowFirstColumn="0" w:firstRowLastColumn="0" w:lastRowFirstColumn="0" w:lastRowLastColumn="0"/>
              <w:rPr>
                <w:sz w:val="20"/>
                <w:szCs w:val="20"/>
                <w:lang w:eastAsia="en-AU"/>
              </w:rPr>
            </w:pPr>
          </w:p>
          <w:p w14:paraId="0C0AEA92" w14:textId="77777777" w:rsidR="00E05294" w:rsidRPr="00B24817" w:rsidRDefault="00CF6F68" w:rsidP="00862D3D">
            <w:pPr>
              <w:pStyle w:val="Normal0"/>
              <w:spacing w:before="0" w:after="0"/>
              <w:ind w:left="141"/>
              <w:jc w:val="both"/>
              <w:cnfStyle w:val="000000100000" w:firstRow="0" w:lastRow="0" w:firstColumn="0" w:lastColumn="0" w:oddVBand="0" w:evenVBand="0" w:oddHBand="1" w:evenHBand="0" w:firstRowFirstColumn="0" w:firstRowLastColumn="0" w:lastRowFirstColumn="0" w:lastRowLastColumn="0"/>
              <w:rPr>
                <w:sz w:val="20"/>
                <w:szCs w:val="20"/>
                <w:lang w:eastAsia="en-AU"/>
              </w:rPr>
            </w:pPr>
          </w:p>
        </w:tc>
        <w:tc>
          <w:tcPr>
            <w:tcW w:w="264" w:type="pct"/>
          </w:tcPr>
          <w:p w14:paraId="19D5A79A" w14:textId="77777777" w:rsidR="00E05294" w:rsidRPr="00B24817" w:rsidRDefault="000061FF" w:rsidP="00862D3D">
            <w:pPr>
              <w:pStyle w:val="Normal0"/>
              <w:spacing w:before="0" w:after="0"/>
              <w:jc w:val="both"/>
              <w:cnfStyle w:val="000000100000" w:firstRow="0" w:lastRow="0" w:firstColumn="0" w:lastColumn="0" w:oddVBand="0" w:evenVBand="0" w:oddHBand="1" w:evenHBand="0" w:firstRowFirstColumn="0" w:firstRowLastColumn="0" w:lastRowFirstColumn="0" w:lastRowLastColumn="0"/>
              <w:rPr>
                <w:lang w:eastAsia="en-AU"/>
              </w:rPr>
            </w:pPr>
            <w:r w:rsidRPr="00B24817">
              <w:rPr>
                <w:rFonts w:ascii="Symbol" w:hAnsi="Symbol"/>
                <w:lang w:eastAsia="en-AU"/>
              </w:rPr>
              <w:t></w:t>
            </w:r>
          </w:p>
        </w:tc>
      </w:tr>
      <w:tr w:rsidR="00FF0D56" w14:paraId="21DE5051" w14:textId="77777777" w:rsidTr="00482248">
        <w:tc>
          <w:tcPr>
            <w:cnfStyle w:val="001000000000" w:firstRow="0" w:lastRow="0" w:firstColumn="1" w:lastColumn="0" w:oddVBand="0" w:evenVBand="0" w:oddHBand="0" w:evenHBand="0" w:firstRowFirstColumn="0" w:firstRowLastColumn="0" w:lastRowFirstColumn="0" w:lastRowLastColumn="0"/>
            <w:tcW w:w="2503" w:type="pct"/>
          </w:tcPr>
          <w:p w14:paraId="65D97D95" w14:textId="77777777" w:rsidR="00E05294" w:rsidRPr="00B24817" w:rsidRDefault="00CF6F68" w:rsidP="00862D3D">
            <w:pPr>
              <w:pStyle w:val="Normal0"/>
              <w:spacing w:before="0" w:after="0"/>
              <w:ind w:left="5"/>
              <w:jc w:val="both"/>
              <w:rPr>
                <w:lang w:eastAsia="en-AU"/>
              </w:rPr>
            </w:pPr>
          </w:p>
        </w:tc>
        <w:tc>
          <w:tcPr>
            <w:tcW w:w="2233" w:type="pct"/>
          </w:tcPr>
          <w:p w14:paraId="63B3BA68" w14:textId="77777777" w:rsidR="00E05294" w:rsidRPr="00B24817" w:rsidRDefault="000061FF" w:rsidP="00862D3D">
            <w:pPr>
              <w:pStyle w:val="Normal0"/>
              <w:spacing w:before="0" w:after="0"/>
              <w:ind w:left="141"/>
              <w:jc w:val="both"/>
              <w:cnfStyle w:val="000000000000" w:firstRow="0" w:lastRow="0" w:firstColumn="0" w:lastColumn="0" w:oddVBand="0" w:evenVBand="0" w:oddHBand="0" w:evenHBand="0" w:firstRowFirstColumn="0" w:firstRowLastColumn="0" w:lastRowFirstColumn="0" w:lastRowLastColumn="0"/>
              <w:rPr>
                <w:sz w:val="20"/>
                <w:szCs w:val="20"/>
                <w:lang w:eastAsia="en-AU"/>
              </w:rPr>
            </w:pPr>
            <w:r w:rsidRPr="00B24817">
              <w:rPr>
                <w:sz w:val="20"/>
                <w:szCs w:val="20"/>
                <w:lang w:eastAsia="en-AU"/>
              </w:rPr>
              <w:t>Signature</w:t>
            </w:r>
          </w:p>
          <w:p w14:paraId="01031C99" w14:textId="77777777" w:rsidR="00E05294" w:rsidRPr="00B24817" w:rsidRDefault="00CF6F68" w:rsidP="00862D3D">
            <w:pPr>
              <w:pStyle w:val="Normal0"/>
              <w:spacing w:before="0" w:after="0"/>
              <w:ind w:left="141"/>
              <w:jc w:val="both"/>
              <w:cnfStyle w:val="000000000000" w:firstRow="0" w:lastRow="0" w:firstColumn="0" w:lastColumn="0" w:oddVBand="0" w:evenVBand="0" w:oddHBand="0" w:evenHBand="0" w:firstRowFirstColumn="0" w:firstRowLastColumn="0" w:lastRowFirstColumn="0" w:lastRowLastColumn="0"/>
              <w:rPr>
                <w:lang w:eastAsia="en-AU"/>
              </w:rPr>
            </w:pPr>
          </w:p>
          <w:p w14:paraId="6F6CD3E0" w14:textId="77777777" w:rsidR="00E05294" w:rsidRPr="00B24817" w:rsidRDefault="00CF6F68" w:rsidP="00862D3D">
            <w:pPr>
              <w:pStyle w:val="Normal0"/>
              <w:spacing w:before="0" w:after="0"/>
              <w:ind w:left="141"/>
              <w:jc w:val="both"/>
              <w:cnfStyle w:val="000000000000" w:firstRow="0" w:lastRow="0" w:firstColumn="0" w:lastColumn="0" w:oddVBand="0" w:evenVBand="0" w:oddHBand="0" w:evenHBand="0" w:firstRowFirstColumn="0" w:firstRowLastColumn="0" w:lastRowFirstColumn="0" w:lastRowLastColumn="0"/>
              <w:rPr>
                <w:lang w:eastAsia="en-AU"/>
              </w:rPr>
            </w:pPr>
          </w:p>
        </w:tc>
        <w:tc>
          <w:tcPr>
            <w:tcW w:w="264" w:type="pct"/>
          </w:tcPr>
          <w:p w14:paraId="3D091E5B" w14:textId="77777777" w:rsidR="00E05294" w:rsidRPr="00B24817" w:rsidRDefault="00CF6F68" w:rsidP="00862D3D">
            <w:pPr>
              <w:pStyle w:val="Normal0"/>
              <w:spacing w:before="0" w:after="0"/>
              <w:jc w:val="both"/>
              <w:cnfStyle w:val="000000000000" w:firstRow="0" w:lastRow="0" w:firstColumn="0" w:lastColumn="0" w:oddVBand="0" w:evenVBand="0" w:oddHBand="0" w:evenHBand="0" w:firstRowFirstColumn="0" w:firstRowLastColumn="0" w:lastRowFirstColumn="0" w:lastRowLastColumn="0"/>
              <w:rPr>
                <w:lang w:eastAsia="en-AU"/>
              </w:rPr>
            </w:pPr>
          </w:p>
        </w:tc>
      </w:tr>
      <w:tr w:rsidR="00FF0D56" w14:paraId="18496A67" w14:textId="77777777" w:rsidTr="0048224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503" w:type="pct"/>
          </w:tcPr>
          <w:p w14:paraId="68BC034C" w14:textId="77777777" w:rsidR="00E05294" w:rsidRPr="00B24817" w:rsidRDefault="00CF6F68" w:rsidP="00862D3D">
            <w:pPr>
              <w:pStyle w:val="Normal0"/>
              <w:spacing w:before="0" w:after="0"/>
              <w:ind w:left="5"/>
              <w:jc w:val="both"/>
              <w:rPr>
                <w:lang w:eastAsia="en-AU"/>
              </w:rPr>
            </w:pPr>
          </w:p>
        </w:tc>
        <w:tc>
          <w:tcPr>
            <w:tcW w:w="2233" w:type="pct"/>
          </w:tcPr>
          <w:p w14:paraId="0FD76C94" w14:textId="77777777" w:rsidR="00E05294" w:rsidRPr="00B24817" w:rsidRDefault="000061FF" w:rsidP="00862D3D">
            <w:pPr>
              <w:pStyle w:val="Normal0"/>
              <w:tabs>
                <w:tab w:val="left" w:pos="2670"/>
              </w:tabs>
              <w:spacing w:before="0" w:after="0"/>
              <w:ind w:left="141"/>
              <w:jc w:val="both"/>
              <w:cnfStyle w:val="000000100000" w:firstRow="0" w:lastRow="0" w:firstColumn="0" w:lastColumn="0" w:oddVBand="0" w:evenVBand="0" w:oddHBand="1" w:evenHBand="0" w:firstRowFirstColumn="0" w:firstRowLastColumn="0" w:lastRowFirstColumn="0" w:lastRowLastColumn="0"/>
              <w:rPr>
                <w:sz w:val="20"/>
                <w:szCs w:val="20"/>
                <w:lang w:eastAsia="en-AU"/>
              </w:rPr>
            </w:pPr>
            <w:r w:rsidRPr="00B24817">
              <w:rPr>
                <w:sz w:val="20"/>
                <w:szCs w:val="20"/>
                <w:lang w:eastAsia="en-AU"/>
              </w:rPr>
              <w:t>Name and capacity (print)</w:t>
            </w:r>
            <w:r w:rsidRPr="00B24817">
              <w:rPr>
                <w:sz w:val="20"/>
                <w:szCs w:val="20"/>
                <w:lang w:eastAsia="en-AU"/>
              </w:rPr>
              <w:tab/>
            </w:r>
          </w:p>
          <w:p w14:paraId="566D27CE" w14:textId="77777777" w:rsidR="00E05294" w:rsidRPr="00B24817" w:rsidRDefault="00CF6F68" w:rsidP="00862D3D">
            <w:pPr>
              <w:pStyle w:val="Normal0"/>
              <w:tabs>
                <w:tab w:val="left" w:pos="2670"/>
              </w:tabs>
              <w:spacing w:before="0" w:after="0"/>
              <w:ind w:left="141"/>
              <w:jc w:val="both"/>
              <w:cnfStyle w:val="000000100000" w:firstRow="0" w:lastRow="0" w:firstColumn="0" w:lastColumn="0" w:oddVBand="0" w:evenVBand="0" w:oddHBand="1" w:evenHBand="0" w:firstRowFirstColumn="0" w:firstRowLastColumn="0" w:lastRowFirstColumn="0" w:lastRowLastColumn="0"/>
              <w:rPr>
                <w:sz w:val="20"/>
                <w:szCs w:val="20"/>
                <w:lang w:eastAsia="en-AU"/>
              </w:rPr>
            </w:pPr>
          </w:p>
          <w:p w14:paraId="349CF2F6" w14:textId="77777777" w:rsidR="00E05294" w:rsidRPr="00B24817" w:rsidRDefault="00CF6F68" w:rsidP="00862D3D">
            <w:pPr>
              <w:pStyle w:val="Normal0"/>
              <w:tabs>
                <w:tab w:val="left" w:pos="2670"/>
              </w:tabs>
              <w:spacing w:before="0" w:after="0"/>
              <w:ind w:left="141"/>
              <w:jc w:val="both"/>
              <w:cnfStyle w:val="000000100000" w:firstRow="0" w:lastRow="0" w:firstColumn="0" w:lastColumn="0" w:oddVBand="0" w:evenVBand="0" w:oddHBand="1" w:evenHBand="0" w:firstRowFirstColumn="0" w:firstRowLastColumn="0" w:lastRowFirstColumn="0" w:lastRowLastColumn="0"/>
              <w:rPr>
                <w:sz w:val="20"/>
                <w:szCs w:val="20"/>
                <w:lang w:eastAsia="en-AU"/>
              </w:rPr>
            </w:pPr>
          </w:p>
        </w:tc>
        <w:tc>
          <w:tcPr>
            <w:tcW w:w="264" w:type="pct"/>
          </w:tcPr>
          <w:p w14:paraId="04219B24" w14:textId="77777777" w:rsidR="00E05294" w:rsidRPr="00B24817" w:rsidRDefault="00CF6F68" w:rsidP="00862D3D">
            <w:pPr>
              <w:pStyle w:val="Normal0"/>
              <w:spacing w:before="0" w:after="0"/>
              <w:jc w:val="both"/>
              <w:cnfStyle w:val="000000100000" w:firstRow="0" w:lastRow="0" w:firstColumn="0" w:lastColumn="0" w:oddVBand="0" w:evenVBand="0" w:oddHBand="1" w:evenHBand="0" w:firstRowFirstColumn="0" w:firstRowLastColumn="0" w:lastRowFirstColumn="0" w:lastRowLastColumn="0"/>
              <w:rPr>
                <w:lang w:eastAsia="en-AU"/>
              </w:rPr>
            </w:pPr>
          </w:p>
        </w:tc>
      </w:tr>
      <w:tr w:rsidR="00FF0D56" w14:paraId="018BF3A8" w14:textId="77777777" w:rsidTr="00482248">
        <w:trPr>
          <w:trHeight w:val="70"/>
        </w:trPr>
        <w:tc>
          <w:tcPr>
            <w:cnfStyle w:val="001000000000" w:firstRow="0" w:lastRow="0" w:firstColumn="1" w:lastColumn="0" w:oddVBand="0" w:evenVBand="0" w:oddHBand="0" w:evenHBand="0" w:firstRowFirstColumn="0" w:firstRowLastColumn="0" w:lastRowFirstColumn="0" w:lastRowLastColumn="0"/>
            <w:tcW w:w="2503" w:type="pct"/>
          </w:tcPr>
          <w:p w14:paraId="5383BF58" w14:textId="77777777" w:rsidR="00E05294" w:rsidRPr="00B24817" w:rsidRDefault="00CF6F68" w:rsidP="00862D3D">
            <w:pPr>
              <w:pStyle w:val="Normal0"/>
              <w:spacing w:before="0" w:after="0"/>
              <w:ind w:left="5"/>
              <w:jc w:val="both"/>
              <w:rPr>
                <w:lang w:eastAsia="en-AU"/>
              </w:rPr>
            </w:pPr>
          </w:p>
        </w:tc>
        <w:tc>
          <w:tcPr>
            <w:tcW w:w="2233" w:type="pct"/>
          </w:tcPr>
          <w:p w14:paraId="00506937" w14:textId="77777777" w:rsidR="00E05294" w:rsidRPr="00B24817" w:rsidRDefault="000061FF" w:rsidP="00862D3D">
            <w:pPr>
              <w:pStyle w:val="Normal0"/>
              <w:tabs>
                <w:tab w:val="left" w:pos="2670"/>
              </w:tabs>
              <w:spacing w:before="0" w:after="0"/>
              <w:ind w:left="141"/>
              <w:jc w:val="both"/>
              <w:cnfStyle w:val="000000000000" w:firstRow="0" w:lastRow="0" w:firstColumn="0" w:lastColumn="0" w:oddVBand="0" w:evenVBand="0" w:oddHBand="0" w:evenHBand="0" w:firstRowFirstColumn="0" w:firstRowLastColumn="0" w:lastRowFirstColumn="0" w:lastRowLastColumn="0"/>
              <w:rPr>
                <w:sz w:val="20"/>
                <w:szCs w:val="20"/>
                <w:lang w:eastAsia="en-AU"/>
              </w:rPr>
            </w:pPr>
            <w:r w:rsidRPr="00B24817">
              <w:rPr>
                <w:sz w:val="20"/>
                <w:szCs w:val="20"/>
                <w:lang w:eastAsia="en-AU"/>
              </w:rPr>
              <w:t>Date</w:t>
            </w:r>
          </w:p>
        </w:tc>
        <w:tc>
          <w:tcPr>
            <w:tcW w:w="264" w:type="pct"/>
          </w:tcPr>
          <w:p w14:paraId="27E11915" w14:textId="77777777" w:rsidR="00E05294" w:rsidRPr="00B24817" w:rsidRDefault="00CF6F68" w:rsidP="00862D3D">
            <w:pPr>
              <w:pStyle w:val="Normal0"/>
              <w:spacing w:before="0" w:after="0"/>
              <w:jc w:val="both"/>
              <w:cnfStyle w:val="000000000000" w:firstRow="0" w:lastRow="0" w:firstColumn="0" w:lastColumn="0" w:oddVBand="0" w:evenVBand="0" w:oddHBand="0" w:evenHBand="0" w:firstRowFirstColumn="0" w:firstRowLastColumn="0" w:lastRowFirstColumn="0" w:lastRowLastColumn="0"/>
              <w:rPr>
                <w:lang w:eastAsia="en-AU"/>
              </w:rPr>
            </w:pPr>
          </w:p>
        </w:tc>
      </w:tr>
    </w:tbl>
    <w:p w14:paraId="710F184B" w14:textId="77777777" w:rsidR="00AE6A93" w:rsidRDefault="00CF6F68" w:rsidP="00AE6A93">
      <w:pPr>
        <w:pStyle w:val="Normal0"/>
        <w:rPr>
          <w:sz w:val="28"/>
          <w:lang w:eastAsia="en-AU"/>
        </w:rPr>
      </w:pPr>
    </w:p>
    <w:p w14:paraId="6B23F227" w14:textId="77777777" w:rsidR="00814423" w:rsidRPr="00531936" w:rsidRDefault="000061FF" w:rsidP="004B2CEC">
      <w:pPr>
        <w:overflowPunct/>
        <w:autoSpaceDE/>
        <w:autoSpaceDN/>
        <w:adjustRightInd/>
        <w:jc w:val="both"/>
        <w:textAlignment w:val="auto"/>
        <w:rPr>
          <w:rFonts w:cs="Arial"/>
          <w:szCs w:val="20"/>
        </w:rPr>
      </w:pPr>
      <w:r w:rsidRPr="00531936">
        <w:br w:type="page"/>
      </w:r>
    </w:p>
    <w:p w14:paraId="5D0D9FC1" w14:textId="77777777" w:rsidR="00A77B3E" w:rsidRDefault="00CF6F68">
      <w:pPr>
        <w:rPr>
          <w:rFonts w:eastAsia="Gill Sans MT" w:cs="Gill Sans MT"/>
        </w:rPr>
      </w:pPr>
    </w:p>
    <w:p w14:paraId="6EB68401" w14:textId="77777777" w:rsidR="000141DB" w:rsidRPr="00163938" w:rsidRDefault="000061FF" w:rsidP="0011405C">
      <w:pPr>
        <w:pStyle w:val="Heading6"/>
      </w:pPr>
      <w:bookmarkStart w:id="149" w:name="_Toc256000106"/>
      <w:r w:rsidRPr="00163938">
        <w:t>Schedule 1 – Funding and Payment Terms</w:t>
      </w:r>
      <w:bookmarkEnd w:id="149"/>
    </w:p>
    <w:p w14:paraId="6AF312D8" w14:textId="31CA1675" w:rsidR="000141DB" w:rsidRPr="0081429E" w:rsidRDefault="00CF6F68" w:rsidP="0081429E">
      <w:pPr>
        <w:pStyle w:val="Normal0"/>
        <w:rPr>
          <w:b/>
          <w:sz w:val="28"/>
          <w:szCs w:val="28"/>
          <w:lang w:eastAsia="en-AU"/>
        </w:rPr>
      </w:pPr>
    </w:p>
    <w:tbl>
      <w:tblPr>
        <w:tblStyle w:val="Plain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1971"/>
        <w:gridCol w:w="6212"/>
      </w:tblGrid>
      <w:tr w:rsidR="00FF0D56" w14:paraId="122BDB10" w14:textId="77777777" w:rsidTr="006671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0A26EBAC" w14:textId="77777777" w:rsidR="0085170F" w:rsidRPr="00163938" w:rsidRDefault="000061FF" w:rsidP="005D74B6">
            <w:pPr>
              <w:pStyle w:val="Normal0"/>
              <w:rPr>
                <w:b w:val="0"/>
                <w:lang w:eastAsia="en-AU"/>
              </w:rPr>
            </w:pPr>
            <w:r w:rsidRPr="00163938">
              <w:rPr>
                <w:sz w:val="28"/>
                <w:lang w:eastAsia="en-AU"/>
              </w:rPr>
              <w:t>Funding Details</w:t>
            </w:r>
          </w:p>
        </w:tc>
      </w:tr>
      <w:tr w:rsidR="00FF0D56" w14:paraId="7DC2F7DD" w14:textId="77777777" w:rsidTr="00667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pct"/>
          </w:tcPr>
          <w:p w14:paraId="377FA36B" w14:textId="77777777" w:rsidR="0085170F" w:rsidRPr="00163938" w:rsidRDefault="000061FF" w:rsidP="005D74B6">
            <w:pPr>
              <w:pStyle w:val="Normal0"/>
              <w:rPr>
                <w:b w:val="0"/>
                <w:lang w:eastAsia="en-AU"/>
              </w:rPr>
            </w:pPr>
            <w:r w:rsidRPr="00163938">
              <w:rPr>
                <w:lang w:eastAsia="en-AU"/>
              </w:rPr>
              <w:t>1.1</w:t>
            </w:r>
          </w:p>
        </w:tc>
        <w:tc>
          <w:tcPr>
            <w:cnfStyle w:val="000010000000" w:firstRow="0" w:lastRow="0" w:firstColumn="0" w:lastColumn="0" w:oddVBand="1" w:evenVBand="0" w:oddHBand="0" w:evenHBand="0" w:firstRowFirstColumn="0" w:firstRowLastColumn="0" w:lastRowFirstColumn="0" w:lastRowLastColumn="0"/>
            <w:tcW w:w="1093" w:type="pct"/>
          </w:tcPr>
          <w:p w14:paraId="36AD18F6" w14:textId="77777777" w:rsidR="0085170F" w:rsidRPr="00163938" w:rsidRDefault="000061FF" w:rsidP="005D74B6">
            <w:pPr>
              <w:pStyle w:val="Normal0"/>
              <w:rPr>
                <w:b/>
                <w:lang w:eastAsia="en-AU"/>
              </w:rPr>
            </w:pPr>
            <w:r w:rsidRPr="00163938">
              <w:rPr>
                <w:b/>
                <w:lang w:eastAsia="en-AU"/>
              </w:rPr>
              <w:t>Amount of Funding</w:t>
            </w:r>
          </w:p>
        </w:tc>
        <w:tc>
          <w:tcPr>
            <w:cnfStyle w:val="000100000000" w:firstRow="0" w:lastRow="0" w:firstColumn="0" w:lastColumn="1" w:oddVBand="0" w:evenVBand="0" w:oddHBand="0" w:evenHBand="0" w:firstRowFirstColumn="0" w:firstRowLastColumn="0" w:lastRowFirstColumn="0" w:lastRowLastColumn="0"/>
            <w:tcW w:w="3445" w:type="pct"/>
          </w:tcPr>
          <w:p w14:paraId="29A36E15" w14:textId="77777777" w:rsidR="0085170F" w:rsidRPr="006671A4" w:rsidRDefault="000061FF" w:rsidP="005D74B6">
            <w:pPr>
              <w:pStyle w:val="Normal0"/>
              <w:rPr>
                <w:b w:val="0"/>
                <w:bCs w:val="0"/>
                <w:highlight w:val="yellow"/>
                <w:lang w:eastAsia="en-AU"/>
              </w:rPr>
            </w:pPr>
            <w:r w:rsidRPr="006671A4">
              <w:rPr>
                <w:b w:val="0"/>
                <w:bCs w:val="0"/>
                <w:lang w:eastAsia="en-AU"/>
              </w:rPr>
              <w:t>The total amount of Funds per annum payable by the Department under this Agreement is as per the Table below.</w:t>
            </w:r>
          </w:p>
        </w:tc>
      </w:tr>
      <w:tr w:rsidR="00FF0D56" w14:paraId="18E9BD42" w14:textId="77777777" w:rsidTr="006671A4">
        <w:tc>
          <w:tcPr>
            <w:cnfStyle w:val="001000000000" w:firstRow="0" w:lastRow="0" w:firstColumn="1" w:lastColumn="0" w:oddVBand="0" w:evenVBand="0" w:oddHBand="0" w:evenHBand="0" w:firstRowFirstColumn="0" w:firstRowLastColumn="0" w:lastRowFirstColumn="0" w:lastRowLastColumn="0"/>
            <w:tcW w:w="462" w:type="pct"/>
          </w:tcPr>
          <w:p w14:paraId="3BABCA21" w14:textId="77777777" w:rsidR="0085170F" w:rsidRPr="00163938" w:rsidRDefault="000061FF" w:rsidP="005D74B6">
            <w:pPr>
              <w:pStyle w:val="Normal0"/>
              <w:rPr>
                <w:b w:val="0"/>
                <w:lang w:eastAsia="en-AU"/>
              </w:rPr>
            </w:pPr>
            <w:r w:rsidRPr="00163938">
              <w:rPr>
                <w:lang w:eastAsia="en-AU"/>
              </w:rPr>
              <w:t>1.2</w:t>
            </w:r>
          </w:p>
        </w:tc>
        <w:tc>
          <w:tcPr>
            <w:cnfStyle w:val="000010000000" w:firstRow="0" w:lastRow="0" w:firstColumn="0" w:lastColumn="0" w:oddVBand="1" w:evenVBand="0" w:oddHBand="0" w:evenHBand="0" w:firstRowFirstColumn="0" w:firstRowLastColumn="0" w:lastRowFirstColumn="0" w:lastRowLastColumn="0"/>
            <w:tcW w:w="1093" w:type="pct"/>
          </w:tcPr>
          <w:p w14:paraId="48761CBE" w14:textId="77777777" w:rsidR="0085170F" w:rsidRPr="00163938" w:rsidRDefault="000061FF" w:rsidP="005D74B6">
            <w:pPr>
              <w:pStyle w:val="Normal0"/>
              <w:rPr>
                <w:b/>
                <w:lang w:eastAsia="en-AU"/>
              </w:rPr>
            </w:pPr>
            <w:r w:rsidRPr="00163938">
              <w:rPr>
                <w:b/>
                <w:lang w:eastAsia="en-AU"/>
              </w:rPr>
              <w:t>Indexation</w:t>
            </w:r>
          </w:p>
        </w:tc>
        <w:tc>
          <w:tcPr>
            <w:cnfStyle w:val="000100000000" w:firstRow="0" w:lastRow="0" w:firstColumn="0" w:lastColumn="1" w:oddVBand="0" w:evenVBand="0" w:oddHBand="0" w:evenHBand="0" w:firstRowFirstColumn="0" w:firstRowLastColumn="0" w:lastRowFirstColumn="0" w:lastRowLastColumn="0"/>
            <w:tcW w:w="3445" w:type="pct"/>
          </w:tcPr>
          <w:p w14:paraId="76398D2C" w14:textId="5BA3D213" w:rsidR="0085170F" w:rsidRPr="006671A4" w:rsidRDefault="00177FE4" w:rsidP="000C6E7E">
            <w:pPr>
              <w:pStyle w:val="Normal0"/>
              <w:rPr>
                <w:b w:val="0"/>
                <w:bCs w:val="0"/>
                <w:lang w:eastAsia="en-AU"/>
              </w:rPr>
            </w:pPr>
            <w:r w:rsidRPr="006671A4">
              <w:rPr>
                <w:b w:val="0"/>
                <w:bCs w:val="0"/>
                <w:lang w:eastAsia="en-AU"/>
              </w:rPr>
              <w:t>Indexation is not applicable</w:t>
            </w:r>
          </w:p>
        </w:tc>
      </w:tr>
      <w:tr w:rsidR="00FF0D56" w14:paraId="688EEF02" w14:textId="77777777" w:rsidTr="006671A4">
        <w:trPr>
          <w:cnfStyle w:val="010000000000" w:firstRow="0" w:lastRow="1"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62" w:type="pct"/>
          </w:tcPr>
          <w:p w14:paraId="5A0E5295" w14:textId="77777777" w:rsidR="0085170F" w:rsidRPr="00163938" w:rsidRDefault="000061FF" w:rsidP="005D74B6">
            <w:pPr>
              <w:pStyle w:val="Normal0"/>
              <w:rPr>
                <w:b w:val="0"/>
                <w:lang w:eastAsia="en-AU"/>
              </w:rPr>
            </w:pPr>
            <w:r w:rsidRPr="00163938">
              <w:rPr>
                <w:lang w:eastAsia="en-AU"/>
              </w:rPr>
              <w:t>1.3</w:t>
            </w:r>
          </w:p>
        </w:tc>
        <w:tc>
          <w:tcPr>
            <w:cnfStyle w:val="000010000000" w:firstRow="0" w:lastRow="0" w:firstColumn="0" w:lastColumn="0" w:oddVBand="1" w:evenVBand="0" w:oddHBand="0" w:evenHBand="0" w:firstRowFirstColumn="0" w:firstRowLastColumn="0" w:lastRowFirstColumn="0" w:lastRowLastColumn="0"/>
            <w:tcW w:w="1093" w:type="pct"/>
          </w:tcPr>
          <w:p w14:paraId="72831483" w14:textId="77777777" w:rsidR="0085170F" w:rsidRPr="00163938" w:rsidRDefault="000061FF" w:rsidP="005D74B6">
            <w:pPr>
              <w:pStyle w:val="Normal0"/>
              <w:rPr>
                <w:b w:val="0"/>
                <w:lang w:eastAsia="en-AU"/>
              </w:rPr>
            </w:pPr>
            <w:r w:rsidRPr="00163938">
              <w:rPr>
                <w:lang w:eastAsia="en-AU"/>
              </w:rPr>
              <w:t>Funding by Service</w:t>
            </w:r>
          </w:p>
        </w:tc>
        <w:tc>
          <w:tcPr>
            <w:cnfStyle w:val="000100000000" w:firstRow="0" w:lastRow="0" w:firstColumn="0" w:lastColumn="1" w:oddVBand="0" w:evenVBand="0" w:oddHBand="0" w:evenHBand="0" w:firstRowFirstColumn="0" w:firstRowLastColumn="0" w:lastRowFirstColumn="0" w:lastRowLastColumn="0"/>
            <w:tcW w:w="3445" w:type="pct"/>
          </w:tcPr>
          <w:p w14:paraId="29B6E57E" w14:textId="361BE421" w:rsidR="0085170F" w:rsidRPr="006671A4" w:rsidRDefault="000061FF" w:rsidP="005D74B6">
            <w:pPr>
              <w:pStyle w:val="Normal0"/>
              <w:rPr>
                <w:b w:val="0"/>
                <w:bCs w:val="0"/>
                <w:lang w:eastAsia="en-AU"/>
              </w:rPr>
            </w:pPr>
            <w:r w:rsidRPr="006671A4">
              <w:rPr>
                <w:b w:val="0"/>
                <w:bCs w:val="0"/>
                <w:lang w:eastAsia="en-AU"/>
              </w:rPr>
              <w:t>The total amount of Funds per annum payable by the Department itemised by Service is set out in the table below:</w:t>
            </w:r>
          </w:p>
        </w:tc>
      </w:tr>
    </w:tbl>
    <w:tbl>
      <w:tblPr>
        <w:tblStyle w:val="PlainTable4"/>
        <w:tblpPr w:leftFromText="180" w:rightFromText="180" w:vertAnchor="text" w:tblpY="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1134"/>
        <w:gridCol w:w="1134"/>
        <w:gridCol w:w="1134"/>
        <w:gridCol w:w="1134"/>
        <w:gridCol w:w="959"/>
      </w:tblGrid>
      <w:tr w:rsidR="00FF0D56" w14:paraId="55AC79A5" w14:textId="77777777" w:rsidTr="006671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6"/>
          </w:tcPr>
          <w:p w14:paraId="4E741091" w14:textId="77777777" w:rsidR="006744FB" w:rsidRPr="00710486" w:rsidRDefault="000061FF" w:rsidP="00710486">
            <w:pPr>
              <w:pStyle w:val="Normal0"/>
              <w:rPr>
                <w:b w:val="0"/>
                <w:lang w:eastAsia="en-AU"/>
              </w:rPr>
            </w:pPr>
            <w:bookmarkStart w:id="150" w:name="header_1" w:colFirst="0" w:colLast="5"/>
            <w:r w:rsidRPr="00710486">
              <w:rPr>
                <w:sz w:val="24"/>
                <w:lang w:eastAsia="en-AU"/>
              </w:rPr>
              <w:t>Grant Funding Table</w:t>
            </w:r>
          </w:p>
        </w:tc>
      </w:tr>
      <w:tr w:rsidR="00FF0D56" w14:paraId="2FFC04B3" w14:textId="77777777" w:rsidTr="00667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2" w:type="dxa"/>
          </w:tcPr>
          <w:p w14:paraId="54C38927" w14:textId="77777777" w:rsidR="00495FEF" w:rsidRPr="00935C51" w:rsidRDefault="000061FF" w:rsidP="00495FEF">
            <w:pPr>
              <w:pStyle w:val="Normal0"/>
              <w:rPr>
                <w:b w:val="0"/>
                <w:sz w:val="18"/>
                <w:lang w:eastAsia="en-AU"/>
              </w:rPr>
            </w:pPr>
            <w:r>
              <w:rPr>
                <w:sz w:val="18"/>
                <w:lang w:eastAsia="en-AU"/>
              </w:rPr>
              <w:t>Service</w:t>
            </w:r>
          </w:p>
        </w:tc>
        <w:tc>
          <w:tcPr>
            <w:tcW w:w="1134" w:type="dxa"/>
          </w:tcPr>
          <w:p w14:paraId="6C7191AE" w14:textId="77777777" w:rsidR="00495FEF" w:rsidRPr="00935C51" w:rsidRDefault="000061FF" w:rsidP="00495FEF">
            <w:pPr>
              <w:pStyle w:val="Normal0"/>
              <w:jc w:val="center"/>
              <w:cnfStyle w:val="000000100000" w:firstRow="0" w:lastRow="0" w:firstColumn="0" w:lastColumn="0" w:oddVBand="0" w:evenVBand="0" w:oddHBand="1" w:evenHBand="0" w:firstRowFirstColumn="0" w:firstRowLastColumn="0" w:lastRowFirstColumn="0" w:lastRowLastColumn="0"/>
              <w:rPr>
                <w:b/>
                <w:sz w:val="18"/>
                <w:lang w:eastAsia="en-AU"/>
              </w:rPr>
            </w:pPr>
            <w:r w:rsidRPr="00935C51">
              <w:rPr>
                <w:b/>
                <w:sz w:val="18"/>
                <w:lang w:eastAsia="en-AU"/>
              </w:rPr>
              <w:t>Base Funding</w:t>
            </w:r>
          </w:p>
        </w:tc>
        <w:tc>
          <w:tcPr>
            <w:tcW w:w="1134" w:type="dxa"/>
          </w:tcPr>
          <w:p w14:paraId="5BEEAB5B" w14:textId="77777777" w:rsidR="00495FEF" w:rsidRPr="00935C51" w:rsidRDefault="000061FF" w:rsidP="00495FEF">
            <w:pPr>
              <w:pStyle w:val="Normal0"/>
              <w:jc w:val="center"/>
              <w:cnfStyle w:val="000000100000" w:firstRow="0" w:lastRow="0" w:firstColumn="0" w:lastColumn="0" w:oddVBand="0" w:evenVBand="0" w:oddHBand="1" w:evenHBand="0" w:firstRowFirstColumn="0" w:firstRowLastColumn="0" w:lastRowFirstColumn="0" w:lastRowLastColumn="0"/>
              <w:rPr>
                <w:b/>
                <w:sz w:val="18"/>
                <w:lang w:eastAsia="en-AU"/>
              </w:rPr>
            </w:pPr>
            <w:r w:rsidRPr="00935C51">
              <w:rPr>
                <w:b/>
                <w:sz w:val="18"/>
                <w:lang w:eastAsia="en-AU"/>
              </w:rPr>
              <w:t>Indexation</w:t>
            </w:r>
          </w:p>
        </w:tc>
        <w:tc>
          <w:tcPr>
            <w:tcW w:w="1134" w:type="dxa"/>
          </w:tcPr>
          <w:p w14:paraId="6E30B8AB" w14:textId="77777777" w:rsidR="00495FEF" w:rsidRPr="00935C51" w:rsidRDefault="000061FF" w:rsidP="00495FEF">
            <w:pPr>
              <w:pStyle w:val="Normal0"/>
              <w:jc w:val="center"/>
              <w:cnfStyle w:val="000000100000" w:firstRow="0" w:lastRow="0" w:firstColumn="0" w:lastColumn="0" w:oddVBand="0" w:evenVBand="0" w:oddHBand="1" w:evenHBand="0" w:firstRowFirstColumn="0" w:firstRowLastColumn="0" w:lastRowFirstColumn="0" w:lastRowLastColumn="0"/>
              <w:rPr>
                <w:b/>
                <w:sz w:val="18"/>
                <w:lang w:eastAsia="en-AU"/>
              </w:rPr>
            </w:pPr>
            <w:r w:rsidRPr="00935C51">
              <w:rPr>
                <w:b/>
                <w:sz w:val="18"/>
                <w:lang w:eastAsia="en-AU"/>
              </w:rPr>
              <w:t>Total Funding (ex GST)</w:t>
            </w:r>
          </w:p>
        </w:tc>
        <w:tc>
          <w:tcPr>
            <w:tcW w:w="1134" w:type="dxa"/>
          </w:tcPr>
          <w:p w14:paraId="5E296690" w14:textId="77777777" w:rsidR="00495FEF" w:rsidRPr="00935C51" w:rsidRDefault="000061FF" w:rsidP="00495FEF">
            <w:pPr>
              <w:pStyle w:val="Normal0"/>
              <w:jc w:val="center"/>
              <w:cnfStyle w:val="000000100000" w:firstRow="0" w:lastRow="0" w:firstColumn="0" w:lastColumn="0" w:oddVBand="0" w:evenVBand="0" w:oddHBand="1" w:evenHBand="0" w:firstRowFirstColumn="0" w:firstRowLastColumn="0" w:lastRowFirstColumn="0" w:lastRowLastColumn="0"/>
              <w:rPr>
                <w:b/>
                <w:sz w:val="18"/>
                <w:lang w:eastAsia="en-AU"/>
              </w:rPr>
            </w:pPr>
            <w:r w:rsidRPr="00935C51">
              <w:rPr>
                <w:b/>
                <w:sz w:val="18"/>
                <w:lang w:eastAsia="en-AU"/>
              </w:rPr>
              <w:t>GST</w:t>
            </w:r>
          </w:p>
        </w:tc>
        <w:tc>
          <w:tcPr>
            <w:tcW w:w="959" w:type="dxa"/>
          </w:tcPr>
          <w:p w14:paraId="7550989F" w14:textId="77777777" w:rsidR="00495FEF" w:rsidRPr="00935C51" w:rsidRDefault="000061FF" w:rsidP="00495FEF">
            <w:pPr>
              <w:pStyle w:val="Normal0"/>
              <w:jc w:val="center"/>
              <w:cnfStyle w:val="000000100000" w:firstRow="0" w:lastRow="0" w:firstColumn="0" w:lastColumn="0" w:oddVBand="0" w:evenVBand="0" w:oddHBand="1" w:evenHBand="0" w:firstRowFirstColumn="0" w:firstRowLastColumn="0" w:lastRowFirstColumn="0" w:lastRowLastColumn="0"/>
              <w:rPr>
                <w:b/>
                <w:sz w:val="18"/>
                <w:lang w:eastAsia="en-AU"/>
              </w:rPr>
            </w:pPr>
            <w:r w:rsidRPr="00935C51">
              <w:rPr>
                <w:b/>
                <w:sz w:val="18"/>
                <w:lang w:eastAsia="en-AU"/>
              </w:rPr>
              <w:t>Total Funding</w:t>
            </w:r>
          </w:p>
        </w:tc>
      </w:tr>
      <w:tr w:rsidR="00FF0D56" w14:paraId="2E490B2D" w14:textId="77777777" w:rsidTr="006671A4">
        <w:trPr>
          <w:trHeight w:val="553"/>
        </w:trPr>
        <w:tc>
          <w:tcPr>
            <w:cnfStyle w:val="001000000000" w:firstRow="0" w:lastRow="0" w:firstColumn="1" w:lastColumn="0" w:oddVBand="0" w:evenVBand="0" w:oddHBand="0" w:evenHBand="0" w:firstRowFirstColumn="0" w:firstRowLastColumn="0" w:lastRowFirstColumn="0" w:lastRowLastColumn="0"/>
            <w:tcW w:w="3572" w:type="dxa"/>
          </w:tcPr>
          <w:p w14:paraId="724D0118" w14:textId="1CD86EB5" w:rsidR="00495FEF" w:rsidRPr="00DD0733" w:rsidRDefault="00CF6F68" w:rsidP="00495FEF">
            <w:pPr>
              <w:pStyle w:val="Normal0"/>
              <w:rPr>
                <w:sz w:val="18"/>
                <w:szCs w:val="18"/>
                <w:lang w:eastAsia="en-AU"/>
              </w:rPr>
            </w:pPr>
            <w:bookmarkStart w:id="151" w:name="Line" w:colFirst="0" w:colLast="6"/>
            <w:bookmarkEnd w:id="150"/>
          </w:p>
        </w:tc>
        <w:tc>
          <w:tcPr>
            <w:tcW w:w="1134" w:type="dxa"/>
          </w:tcPr>
          <w:p w14:paraId="0F2FED28" w14:textId="1CF14082" w:rsidR="00495FEF" w:rsidRPr="00DD0733" w:rsidRDefault="00CF6F68" w:rsidP="00495FEF">
            <w:pPr>
              <w:pStyle w:val="Normal0"/>
              <w:jc w:val="center"/>
              <w:cnfStyle w:val="000000000000" w:firstRow="0" w:lastRow="0" w:firstColumn="0" w:lastColumn="0" w:oddVBand="0" w:evenVBand="0" w:oddHBand="0" w:evenHBand="0" w:firstRowFirstColumn="0" w:firstRowLastColumn="0" w:lastRowFirstColumn="0" w:lastRowLastColumn="0"/>
              <w:rPr>
                <w:sz w:val="18"/>
                <w:szCs w:val="18"/>
                <w:lang w:eastAsia="en-AU"/>
              </w:rPr>
            </w:pPr>
          </w:p>
        </w:tc>
        <w:tc>
          <w:tcPr>
            <w:tcW w:w="1134" w:type="dxa"/>
          </w:tcPr>
          <w:p w14:paraId="3CA9DFB0" w14:textId="06257290" w:rsidR="00495FEF" w:rsidRPr="00DD0733" w:rsidRDefault="00177FE4" w:rsidP="00495FEF">
            <w:pPr>
              <w:pStyle w:val="Normal0"/>
              <w:jc w:val="center"/>
              <w:cnfStyle w:val="000000000000" w:firstRow="0"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N/A</w:t>
            </w:r>
          </w:p>
        </w:tc>
        <w:tc>
          <w:tcPr>
            <w:tcW w:w="1134" w:type="dxa"/>
          </w:tcPr>
          <w:p w14:paraId="5BF739B4" w14:textId="6E3C5FEA" w:rsidR="00495FEF" w:rsidRPr="00DD0733" w:rsidRDefault="00CF6F68" w:rsidP="00495FEF">
            <w:pPr>
              <w:pStyle w:val="Normal0"/>
              <w:jc w:val="center"/>
              <w:cnfStyle w:val="000000000000" w:firstRow="0" w:lastRow="0" w:firstColumn="0" w:lastColumn="0" w:oddVBand="0" w:evenVBand="0" w:oddHBand="0" w:evenHBand="0" w:firstRowFirstColumn="0" w:firstRowLastColumn="0" w:lastRowFirstColumn="0" w:lastRowLastColumn="0"/>
              <w:rPr>
                <w:sz w:val="18"/>
                <w:szCs w:val="18"/>
                <w:lang w:eastAsia="en-AU"/>
              </w:rPr>
            </w:pPr>
          </w:p>
        </w:tc>
        <w:tc>
          <w:tcPr>
            <w:tcW w:w="1134" w:type="dxa"/>
          </w:tcPr>
          <w:p w14:paraId="366D9545" w14:textId="7840EFCC" w:rsidR="00495FEF" w:rsidRPr="00DD0733" w:rsidRDefault="00CF6F68" w:rsidP="00495FEF">
            <w:pPr>
              <w:pStyle w:val="Normal0"/>
              <w:jc w:val="center"/>
              <w:cnfStyle w:val="000000000000" w:firstRow="0" w:lastRow="0" w:firstColumn="0" w:lastColumn="0" w:oddVBand="0" w:evenVBand="0" w:oddHBand="0" w:evenHBand="0" w:firstRowFirstColumn="0" w:firstRowLastColumn="0" w:lastRowFirstColumn="0" w:lastRowLastColumn="0"/>
              <w:rPr>
                <w:sz w:val="18"/>
                <w:szCs w:val="18"/>
                <w:lang w:eastAsia="en-AU"/>
              </w:rPr>
            </w:pPr>
          </w:p>
        </w:tc>
        <w:tc>
          <w:tcPr>
            <w:tcW w:w="959" w:type="dxa"/>
          </w:tcPr>
          <w:p w14:paraId="25043A9B" w14:textId="4E1434F8" w:rsidR="00495FEF" w:rsidRPr="00DD0733" w:rsidRDefault="00CF6F68" w:rsidP="00495FEF">
            <w:pPr>
              <w:pStyle w:val="Normal0"/>
              <w:jc w:val="center"/>
              <w:cnfStyle w:val="000000000000" w:firstRow="0" w:lastRow="0" w:firstColumn="0" w:lastColumn="0" w:oddVBand="0" w:evenVBand="0" w:oddHBand="0" w:evenHBand="0" w:firstRowFirstColumn="0" w:firstRowLastColumn="0" w:lastRowFirstColumn="0" w:lastRowLastColumn="0"/>
              <w:rPr>
                <w:sz w:val="18"/>
                <w:szCs w:val="18"/>
                <w:lang w:eastAsia="en-AU"/>
              </w:rPr>
            </w:pPr>
          </w:p>
        </w:tc>
      </w:tr>
      <w:bookmarkEnd w:id="151"/>
      <w:tr w:rsidR="00FF0D56" w14:paraId="41F425F8" w14:textId="77777777" w:rsidTr="006671A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3572" w:type="dxa"/>
          </w:tcPr>
          <w:p w14:paraId="433E8009" w14:textId="77777777" w:rsidR="00495FEF" w:rsidRPr="0099094B" w:rsidRDefault="000061FF" w:rsidP="00495FEF">
            <w:pPr>
              <w:pStyle w:val="Normal0"/>
              <w:rPr>
                <w:b w:val="0"/>
                <w:sz w:val="18"/>
                <w:lang w:eastAsia="en-AU"/>
              </w:rPr>
            </w:pPr>
            <w:r w:rsidRPr="0099094B">
              <w:rPr>
                <w:lang w:eastAsia="en-AU"/>
              </w:rPr>
              <w:t>TOTAL</w:t>
            </w:r>
          </w:p>
        </w:tc>
        <w:tc>
          <w:tcPr>
            <w:tcW w:w="1134" w:type="dxa"/>
          </w:tcPr>
          <w:p w14:paraId="4FC2A612" w14:textId="3D41B563" w:rsidR="00495FEF" w:rsidRPr="0099094B" w:rsidRDefault="00CF6F68" w:rsidP="00495FEF">
            <w:pPr>
              <w:pStyle w:val="Normal0"/>
              <w:jc w:val="center"/>
              <w:cnfStyle w:val="000000100000" w:firstRow="0" w:lastRow="0" w:firstColumn="0" w:lastColumn="0" w:oddVBand="0" w:evenVBand="0" w:oddHBand="1" w:evenHBand="0" w:firstRowFirstColumn="0" w:firstRowLastColumn="0" w:lastRowFirstColumn="0" w:lastRowLastColumn="0"/>
              <w:rPr>
                <w:b/>
                <w:sz w:val="18"/>
                <w:lang w:eastAsia="en-AU"/>
              </w:rPr>
            </w:pPr>
          </w:p>
        </w:tc>
        <w:tc>
          <w:tcPr>
            <w:tcW w:w="1134" w:type="dxa"/>
          </w:tcPr>
          <w:p w14:paraId="7969E158" w14:textId="14D549F0" w:rsidR="00495FEF" w:rsidRPr="0099094B" w:rsidRDefault="00177FE4" w:rsidP="00495FEF">
            <w:pPr>
              <w:pStyle w:val="Normal0"/>
              <w:jc w:val="center"/>
              <w:cnfStyle w:val="000000100000" w:firstRow="0" w:lastRow="0" w:firstColumn="0" w:lastColumn="0" w:oddVBand="0" w:evenVBand="0" w:oddHBand="1" w:evenHBand="0" w:firstRowFirstColumn="0" w:firstRowLastColumn="0" w:lastRowFirstColumn="0" w:lastRowLastColumn="0"/>
              <w:rPr>
                <w:b/>
                <w:sz w:val="18"/>
                <w:lang w:eastAsia="en-AU"/>
              </w:rPr>
            </w:pPr>
            <w:r>
              <w:rPr>
                <w:b/>
                <w:sz w:val="18"/>
                <w:lang w:eastAsia="en-AU"/>
              </w:rPr>
              <w:t>N/A</w:t>
            </w:r>
          </w:p>
        </w:tc>
        <w:tc>
          <w:tcPr>
            <w:tcW w:w="1134" w:type="dxa"/>
          </w:tcPr>
          <w:p w14:paraId="6DF6E0E1" w14:textId="0FA21794" w:rsidR="00495FEF" w:rsidRPr="0099094B" w:rsidRDefault="00CF6F68" w:rsidP="00495FEF">
            <w:pPr>
              <w:pStyle w:val="Normal0"/>
              <w:jc w:val="center"/>
              <w:cnfStyle w:val="000000100000" w:firstRow="0" w:lastRow="0" w:firstColumn="0" w:lastColumn="0" w:oddVBand="0" w:evenVBand="0" w:oddHBand="1" w:evenHBand="0" w:firstRowFirstColumn="0" w:firstRowLastColumn="0" w:lastRowFirstColumn="0" w:lastRowLastColumn="0"/>
              <w:rPr>
                <w:b/>
                <w:sz w:val="18"/>
                <w:lang w:eastAsia="en-AU"/>
              </w:rPr>
            </w:pPr>
          </w:p>
        </w:tc>
        <w:tc>
          <w:tcPr>
            <w:tcW w:w="1134" w:type="dxa"/>
          </w:tcPr>
          <w:p w14:paraId="331E17F1" w14:textId="1580F776" w:rsidR="00495FEF" w:rsidRPr="0099094B" w:rsidRDefault="00CF6F68" w:rsidP="00495FEF">
            <w:pPr>
              <w:pStyle w:val="Normal0"/>
              <w:jc w:val="center"/>
              <w:cnfStyle w:val="000000100000" w:firstRow="0" w:lastRow="0" w:firstColumn="0" w:lastColumn="0" w:oddVBand="0" w:evenVBand="0" w:oddHBand="1" w:evenHBand="0" w:firstRowFirstColumn="0" w:firstRowLastColumn="0" w:lastRowFirstColumn="0" w:lastRowLastColumn="0"/>
              <w:rPr>
                <w:b/>
                <w:sz w:val="18"/>
                <w:lang w:eastAsia="en-AU"/>
              </w:rPr>
            </w:pPr>
          </w:p>
        </w:tc>
        <w:tc>
          <w:tcPr>
            <w:tcW w:w="959" w:type="dxa"/>
          </w:tcPr>
          <w:p w14:paraId="24894A4D" w14:textId="15CDDC16" w:rsidR="00495FEF" w:rsidRPr="0099094B" w:rsidRDefault="00CF6F68" w:rsidP="00495FEF">
            <w:pPr>
              <w:pStyle w:val="Normal0"/>
              <w:jc w:val="center"/>
              <w:cnfStyle w:val="000000100000" w:firstRow="0" w:lastRow="0" w:firstColumn="0" w:lastColumn="0" w:oddVBand="0" w:evenVBand="0" w:oddHBand="1" w:evenHBand="0" w:firstRowFirstColumn="0" w:firstRowLastColumn="0" w:lastRowFirstColumn="0" w:lastRowLastColumn="0"/>
              <w:rPr>
                <w:b/>
                <w:sz w:val="18"/>
                <w:lang w:eastAsia="en-AU"/>
              </w:rPr>
            </w:pPr>
          </w:p>
        </w:tc>
      </w:tr>
    </w:tbl>
    <w:tbl>
      <w:tblPr>
        <w:tblStyle w:val="PlainTable4"/>
        <w:tblW w:w="5000" w:type="pct"/>
        <w:tblLook w:val="01E0" w:firstRow="1" w:lastRow="1" w:firstColumn="1" w:lastColumn="1" w:noHBand="0" w:noVBand="0"/>
      </w:tblPr>
      <w:tblGrid>
        <w:gridCol w:w="835"/>
        <w:gridCol w:w="1971"/>
        <w:gridCol w:w="6210"/>
      </w:tblGrid>
      <w:tr w:rsidR="00FF0D56" w14:paraId="097421A8" w14:textId="77777777" w:rsidTr="006671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tcPr>
          <w:p w14:paraId="4E616533" w14:textId="77777777" w:rsidR="0085170F" w:rsidRPr="00163938" w:rsidRDefault="000061FF" w:rsidP="005D74B6">
            <w:pPr>
              <w:pStyle w:val="Normal0"/>
              <w:rPr>
                <w:b w:val="0"/>
                <w:lang w:eastAsia="en-AU"/>
              </w:rPr>
            </w:pPr>
            <w:r w:rsidRPr="00163938">
              <w:rPr>
                <w:sz w:val="28"/>
                <w:lang w:eastAsia="en-AU"/>
              </w:rPr>
              <w:t>Funding Timetable</w:t>
            </w:r>
          </w:p>
        </w:tc>
      </w:tr>
      <w:tr w:rsidR="00FF0D56" w14:paraId="4503D7EA" w14:textId="77777777" w:rsidTr="00667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Borders>
              <w:top w:val="single" w:sz="4" w:space="0" w:color="auto"/>
              <w:left w:val="single" w:sz="4" w:space="0" w:color="auto"/>
              <w:bottom w:val="single" w:sz="4" w:space="0" w:color="auto"/>
              <w:right w:val="single" w:sz="4" w:space="0" w:color="auto"/>
            </w:tcBorders>
          </w:tcPr>
          <w:p w14:paraId="473BF27D" w14:textId="77777777" w:rsidR="0085170F" w:rsidRPr="00163938" w:rsidRDefault="000061FF" w:rsidP="005D74B6">
            <w:pPr>
              <w:pStyle w:val="Normal0"/>
              <w:rPr>
                <w:b w:val="0"/>
                <w:lang w:eastAsia="en-AU"/>
              </w:rPr>
            </w:pPr>
            <w:r w:rsidRPr="00163938">
              <w:rPr>
                <w:lang w:eastAsia="en-AU"/>
              </w:rPr>
              <w:t>1.4</w:t>
            </w:r>
          </w:p>
        </w:tc>
        <w:tc>
          <w:tcPr>
            <w:cnfStyle w:val="000010000000" w:firstRow="0" w:lastRow="0" w:firstColumn="0" w:lastColumn="0" w:oddVBand="1" w:evenVBand="0" w:oddHBand="0" w:evenHBand="0" w:firstRowFirstColumn="0" w:firstRowLastColumn="0" w:lastRowFirstColumn="0" w:lastRowLastColumn="0"/>
            <w:tcW w:w="1093" w:type="pct"/>
            <w:tcBorders>
              <w:top w:val="single" w:sz="4" w:space="0" w:color="auto"/>
              <w:left w:val="single" w:sz="4" w:space="0" w:color="auto"/>
              <w:bottom w:val="single" w:sz="4" w:space="0" w:color="auto"/>
              <w:right w:val="single" w:sz="4" w:space="0" w:color="auto"/>
            </w:tcBorders>
          </w:tcPr>
          <w:p w14:paraId="61D271AF" w14:textId="77777777" w:rsidR="0085170F" w:rsidRPr="00163938" w:rsidRDefault="000061FF" w:rsidP="005D74B6">
            <w:pPr>
              <w:pStyle w:val="Normal0"/>
              <w:rPr>
                <w:b/>
                <w:lang w:eastAsia="en-AU"/>
              </w:rPr>
            </w:pPr>
            <w:r w:rsidRPr="00163938">
              <w:rPr>
                <w:b/>
                <w:lang w:eastAsia="en-AU"/>
              </w:rPr>
              <w:t>Timing of Payments</w:t>
            </w:r>
          </w:p>
        </w:tc>
        <w:tc>
          <w:tcPr>
            <w:cnfStyle w:val="000100000000" w:firstRow="0" w:lastRow="0" w:firstColumn="0" w:lastColumn="1" w:oddVBand="0" w:evenVBand="0" w:oddHBand="0" w:evenHBand="0" w:firstRowFirstColumn="0" w:firstRowLastColumn="0" w:lastRowFirstColumn="0" w:lastRowLastColumn="0"/>
            <w:tcW w:w="3444" w:type="pct"/>
            <w:tcBorders>
              <w:top w:val="single" w:sz="4" w:space="0" w:color="auto"/>
              <w:left w:val="single" w:sz="4" w:space="0" w:color="auto"/>
              <w:bottom w:val="single" w:sz="4" w:space="0" w:color="auto"/>
              <w:right w:val="single" w:sz="4" w:space="0" w:color="auto"/>
            </w:tcBorders>
          </w:tcPr>
          <w:p w14:paraId="61604354" w14:textId="77777777" w:rsidR="0085170F" w:rsidRPr="006671A4" w:rsidRDefault="000061FF" w:rsidP="005D74B6">
            <w:pPr>
              <w:pStyle w:val="Normal0"/>
              <w:rPr>
                <w:b w:val="0"/>
                <w:bCs w:val="0"/>
                <w:highlight w:val="yellow"/>
                <w:lang w:eastAsia="en-AU"/>
              </w:rPr>
            </w:pPr>
            <w:r w:rsidRPr="006671A4">
              <w:rPr>
                <w:b w:val="0"/>
                <w:bCs w:val="0"/>
                <w:lang w:eastAsia="en-AU"/>
              </w:rPr>
              <w:t>Subject to Clause 10 of the Agreement, the Department will, within 5 Business Days of the beginning of each calendar quarter, pay a percentage of the annual funding due to the Service Provider by electronic transfer to the account notified to the Department in writing.</w:t>
            </w:r>
          </w:p>
        </w:tc>
      </w:tr>
      <w:tr w:rsidR="00FF0D56" w14:paraId="0EE927C6" w14:textId="77777777" w:rsidTr="006671A4">
        <w:tc>
          <w:tcPr>
            <w:cnfStyle w:val="001000000000" w:firstRow="0" w:lastRow="0" w:firstColumn="1" w:lastColumn="0" w:oddVBand="0" w:evenVBand="0" w:oddHBand="0" w:evenHBand="0" w:firstRowFirstColumn="0" w:firstRowLastColumn="0" w:lastRowFirstColumn="0" w:lastRowLastColumn="0"/>
            <w:tcW w:w="463" w:type="pct"/>
            <w:tcBorders>
              <w:top w:val="single" w:sz="4" w:space="0" w:color="auto"/>
              <w:left w:val="single" w:sz="4" w:space="0" w:color="auto"/>
              <w:bottom w:val="single" w:sz="4" w:space="0" w:color="auto"/>
              <w:right w:val="single" w:sz="4" w:space="0" w:color="auto"/>
            </w:tcBorders>
          </w:tcPr>
          <w:p w14:paraId="3F7F0326" w14:textId="77777777" w:rsidR="0085170F" w:rsidRPr="00163938" w:rsidRDefault="000061FF" w:rsidP="005D74B6">
            <w:pPr>
              <w:pStyle w:val="Normal0"/>
              <w:rPr>
                <w:b w:val="0"/>
                <w:lang w:eastAsia="en-AU"/>
              </w:rPr>
            </w:pPr>
            <w:r w:rsidRPr="00163938">
              <w:rPr>
                <w:lang w:eastAsia="en-AU"/>
              </w:rPr>
              <w:t>1.5</w:t>
            </w:r>
          </w:p>
        </w:tc>
        <w:tc>
          <w:tcPr>
            <w:cnfStyle w:val="000010000000" w:firstRow="0" w:lastRow="0" w:firstColumn="0" w:lastColumn="0" w:oddVBand="1" w:evenVBand="0" w:oddHBand="0" w:evenHBand="0" w:firstRowFirstColumn="0" w:firstRowLastColumn="0" w:lastRowFirstColumn="0" w:lastRowLastColumn="0"/>
            <w:tcW w:w="1093" w:type="pct"/>
            <w:tcBorders>
              <w:top w:val="single" w:sz="4" w:space="0" w:color="auto"/>
              <w:left w:val="single" w:sz="4" w:space="0" w:color="auto"/>
              <w:bottom w:val="single" w:sz="4" w:space="0" w:color="auto"/>
              <w:right w:val="single" w:sz="4" w:space="0" w:color="auto"/>
            </w:tcBorders>
          </w:tcPr>
          <w:p w14:paraId="06A8AC2A" w14:textId="77777777" w:rsidR="0085170F" w:rsidRPr="00163938" w:rsidRDefault="000061FF" w:rsidP="005D74B6">
            <w:pPr>
              <w:pStyle w:val="Normal0"/>
              <w:rPr>
                <w:b/>
                <w:lang w:eastAsia="en-AU"/>
              </w:rPr>
            </w:pPr>
            <w:r w:rsidRPr="00163938">
              <w:rPr>
                <w:b/>
                <w:lang w:eastAsia="en-AU"/>
              </w:rPr>
              <w:t>Payment Schedule</w:t>
            </w:r>
          </w:p>
        </w:tc>
        <w:tc>
          <w:tcPr>
            <w:cnfStyle w:val="000100000000" w:firstRow="0" w:lastRow="0" w:firstColumn="0" w:lastColumn="1" w:oddVBand="0" w:evenVBand="0" w:oddHBand="0" w:evenHBand="0" w:firstRowFirstColumn="0" w:firstRowLastColumn="0" w:lastRowFirstColumn="0" w:lastRowLastColumn="0"/>
            <w:tcW w:w="3444" w:type="pct"/>
            <w:tcBorders>
              <w:top w:val="single" w:sz="4" w:space="0" w:color="auto"/>
              <w:left w:val="single" w:sz="4" w:space="0" w:color="auto"/>
              <w:bottom w:val="single" w:sz="4" w:space="0" w:color="auto"/>
              <w:right w:val="single" w:sz="4" w:space="0" w:color="auto"/>
            </w:tcBorders>
          </w:tcPr>
          <w:p w14:paraId="0FE17531" w14:textId="77777777" w:rsidR="0085170F" w:rsidRPr="006671A4" w:rsidRDefault="000061FF" w:rsidP="005D74B6">
            <w:pPr>
              <w:pStyle w:val="Normal0"/>
              <w:rPr>
                <w:b w:val="0"/>
                <w:bCs w:val="0"/>
                <w:lang w:eastAsia="en-AU"/>
              </w:rPr>
            </w:pPr>
            <w:r w:rsidRPr="006671A4">
              <w:rPr>
                <w:b w:val="0"/>
                <w:bCs w:val="0"/>
                <w:lang w:eastAsia="en-AU"/>
              </w:rPr>
              <w:t>Payment will be made according to the following schedule on receipt of the signed agreement.</w:t>
            </w:r>
          </w:p>
          <w:tbl>
            <w:tblPr>
              <w:tblStyle w:val="PlainTable4"/>
              <w:tblpPr w:leftFromText="180" w:rightFromText="180" w:vertAnchor="text" w:tblpY="1"/>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3121"/>
            </w:tblGrid>
            <w:tr w:rsidR="00FF0D56" w14:paraId="525C5244" w14:textId="77777777" w:rsidTr="006671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1" w:type="pct"/>
                </w:tcPr>
                <w:p w14:paraId="5759998A" w14:textId="77777777" w:rsidR="002C5214" w:rsidRPr="00C04740" w:rsidRDefault="000061FF" w:rsidP="00C04740">
                  <w:pPr>
                    <w:pStyle w:val="Normal0"/>
                    <w:ind w:left="284"/>
                    <w:rPr>
                      <w:b w:val="0"/>
                      <w:lang w:eastAsia="en-AU"/>
                    </w:rPr>
                  </w:pPr>
                  <w:bookmarkStart w:id="152" w:name="OneOffHeader" w:colFirst="0" w:colLast="1"/>
                  <w:r w:rsidRPr="00C04740">
                    <w:rPr>
                      <w:lang w:eastAsia="en-AU"/>
                    </w:rPr>
                    <w:t>Payment Date</w:t>
                  </w:r>
                </w:p>
              </w:tc>
              <w:tc>
                <w:tcPr>
                  <w:tcW w:w="2509" w:type="pct"/>
                </w:tcPr>
                <w:p w14:paraId="23641A94" w14:textId="77777777" w:rsidR="002C5214" w:rsidRPr="00C04740" w:rsidRDefault="000061FF" w:rsidP="00C04740">
                  <w:pPr>
                    <w:pStyle w:val="Normal0"/>
                    <w:ind w:left="381"/>
                    <w:cnfStyle w:val="100000000000" w:firstRow="1" w:lastRow="0" w:firstColumn="0" w:lastColumn="0" w:oddVBand="0" w:evenVBand="0" w:oddHBand="0" w:evenHBand="0" w:firstRowFirstColumn="0" w:firstRowLastColumn="0" w:lastRowFirstColumn="0" w:lastRowLastColumn="0"/>
                    <w:rPr>
                      <w:b w:val="0"/>
                      <w:lang w:eastAsia="en-AU"/>
                    </w:rPr>
                  </w:pPr>
                  <w:r w:rsidRPr="00C04740">
                    <w:rPr>
                      <w:lang w:eastAsia="en-AU"/>
                    </w:rPr>
                    <w:t>Amount of Funding Paid</w:t>
                  </w:r>
                </w:p>
              </w:tc>
            </w:tr>
            <w:bookmarkEnd w:id="152"/>
            <w:tr w:rsidR="00FF0D56" w14:paraId="6C3D392C" w14:textId="77777777" w:rsidTr="00667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1" w:type="pct"/>
                </w:tcPr>
                <w:p w14:paraId="3ACCE4E1" w14:textId="67B30CA3" w:rsidR="002C5214" w:rsidRPr="002C5214" w:rsidRDefault="006C0FAE" w:rsidP="00C04740">
                  <w:pPr>
                    <w:pStyle w:val="Normal0"/>
                    <w:ind w:left="567"/>
                    <w:rPr>
                      <w:lang w:eastAsia="en-AU"/>
                    </w:rPr>
                  </w:pPr>
                  <w:r>
                    <w:rPr>
                      <w:lang w:eastAsia="en-AU"/>
                    </w:rPr>
                    <w:t>xxx</w:t>
                  </w:r>
                </w:p>
              </w:tc>
              <w:tc>
                <w:tcPr>
                  <w:tcW w:w="2509" w:type="pct"/>
                </w:tcPr>
                <w:p w14:paraId="61754DF9" w14:textId="5FC61B5A" w:rsidR="002C5214" w:rsidRPr="002C5214" w:rsidRDefault="000061FF" w:rsidP="00A803CD">
                  <w:pPr>
                    <w:pStyle w:val="Normal0"/>
                    <w:ind w:left="567"/>
                    <w:cnfStyle w:val="000000100000" w:firstRow="0" w:lastRow="0" w:firstColumn="0" w:lastColumn="0" w:oddVBand="0" w:evenVBand="0" w:oddHBand="1" w:evenHBand="0" w:firstRowFirstColumn="0" w:firstRowLastColumn="0" w:lastRowFirstColumn="0" w:lastRowLastColumn="0"/>
                    <w:rPr>
                      <w:lang w:eastAsia="en-AU"/>
                    </w:rPr>
                  </w:pPr>
                  <w:r w:rsidRPr="002C5214">
                    <w:rPr>
                      <w:lang w:eastAsia="en-AU"/>
                    </w:rPr>
                    <w:t>$</w:t>
                  </w:r>
                  <w:r w:rsidR="006C0FAE">
                    <w:rPr>
                      <w:lang w:eastAsia="en-AU"/>
                    </w:rPr>
                    <w:t>xxx</w:t>
                  </w:r>
                </w:p>
              </w:tc>
            </w:tr>
          </w:tbl>
          <w:p w14:paraId="03C74686" w14:textId="77777777" w:rsidR="00FF0D56" w:rsidRDefault="00FF0D56"/>
        </w:tc>
      </w:tr>
      <w:tr w:rsidR="00FF0D56" w14:paraId="41E21682" w14:textId="77777777" w:rsidTr="00667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Borders>
              <w:top w:val="single" w:sz="4" w:space="0" w:color="auto"/>
              <w:left w:val="single" w:sz="4" w:space="0" w:color="auto"/>
              <w:bottom w:val="single" w:sz="4" w:space="0" w:color="auto"/>
              <w:right w:val="single" w:sz="4" w:space="0" w:color="auto"/>
            </w:tcBorders>
          </w:tcPr>
          <w:p w14:paraId="21A78709" w14:textId="77777777" w:rsidR="0085170F" w:rsidRPr="00163938" w:rsidRDefault="000061FF" w:rsidP="005D74B6">
            <w:pPr>
              <w:pStyle w:val="Normal0"/>
              <w:rPr>
                <w:b w:val="0"/>
                <w:lang w:eastAsia="en-AU"/>
              </w:rPr>
            </w:pPr>
            <w:r w:rsidRPr="00163938">
              <w:rPr>
                <w:lang w:eastAsia="en-AU"/>
              </w:rPr>
              <w:t>1.6</w:t>
            </w:r>
          </w:p>
        </w:tc>
        <w:tc>
          <w:tcPr>
            <w:cnfStyle w:val="000010000000" w:firstRow="0" w:lastRow="0" w:firstColumn="0" w:lastColumn="0" w:oddVBand="1" w:evenVBand="0" w:oddHBand="0" w:evenHBand="0" w:firstRowFirstColumn="0" w:firstRowLastColumn="0" w:lastRowFirstColumn="0" w:lastRowLastColumn="0"/>
            <w:tcW w:w="1093" w:type="pct"/>
            <w:tcBorders>
              <w:top w:val="single" w:sz="4" w:space="0" w:color="auto"/>
              <w:left w:val="single" w:sz="4" w:space="0" w:color="auto"/>
              <w:bottom w:val="single" w:sz="4" w:space="0" w:color="auto"/>
              <w:right w:val="single" w:sz="4" w:space="0" w:color="auto"/>
            </w:tcBorders>
          </w:tcPr>
          <w:p w14:paraId="32F42F46" w14:textId="77777777" w:rsidR="0085170F" w:rsidRPr="00163938" w:rsidRDefault="000061FF" w:rsidP="005D74B6">
            <w:pPr>
              <w:pStyle w:val="Normal0"/>
              <w:rPr>
                <w:b/>
                <w:lang w:eastAsia="en-AU"/>
              </w:rPr>
            </w:pPr>
            <w:r w:rsidRPr="00163938">
              <w:rPr>
                <w:b/>
                <w:lang w:eastAsia="en-AU"/>
              </w:rPr>
              <w:t>Varying the Payment Schedule</w:t>
            </w:r>
          </w:p>
        </w:tc>
        <w:tc>
          <w:tcPr>
            <w:cnfStyle w:val="000100000000" w:firstRow="0" w:lastRow="0" w:firstColumn="0" w:lastColumn="1" w:oddVBand="0" w:evenVBand="0" w:oddHBand="0" w:evenHBand="0" w:firstRowFirstColumn="0" w:firstRowLastColumn="0" w:lastRowFirstColumn="0" w:lastRowLastColumn="0"/>
            <w:tcW w:w="3444" w:type="pct"/>
            <w:tcBorders>
              <w:top w:val="single" w:sz="4" w:space="0" w:color="auto"/>
              <w:left w:val="single" w:sz="4" w:space="0" w:color="auto"/>
              <w:bottom w:val="single" w:sz="4" w:space="0" w:color="auto"/>
              <w:right w:val="single" w:sz="4" w:space="0" w:color="auto"/>
            </w:tcBorders>
          </w:tcPr>
          <w:p w14:paraId="5CC66373" w14:textId="77777777" w:rsidR="0085170F" w:rsidRPr="006671A4" w:rsidRDefault="000061FF" w:rsidP="005D74B6">
            <w:pPr>
              <w:pStyle w:val="Normal0"/>
              <w:rPr>
                <w:rFonts w:cs="Arial"/>
                <w:b w:val="0"/>
                <w:bCs w:val="0"/>
                <w:highlight w:val="yellow"/>
                <w:lang w:eastAsia="en-AU"/>
              </w:rPr>
            </w:pPr>
            <w:r w:rsidRPr="006671A4">
              <w:rPr>
                <w:b w:val="0"/>
                <w:bCs w:val="0"/>
                <w:lang w:eastAsia="en-AU"/>
              </w:rPr>
              <w:t>The percentage of the annual funding to be paid in 2021-22 and following financial years may be varied, subject to the agreement of the Parties.  Where the percentage is varied, the Crown will provide the Service Provider with a revised Schedule 1 within 10 Business Days of the variation.</w:t>
            </w:r>
          </w:p>
        </w:tc>
      </w:tr>
      <w:tr w:rsidR="00FF0D56" w14:paraId="7AA33A65" w14:textId="77777777" w:rsidTr="006671A4">
        <w:tc>
          <w:tcPr>
            <w:cnfStyle w:val="001000000000" w:firstRow="0" w:lastRow="0" w:firstColumn="1" w:lastColumn="0" w:oddVBand="0" w:evenVBand="0" w:oddHBand="0" w:evenHBand="0" w:firstRowFirstColumn="0" w:firstRowLastColumn="0" w:lastRowFirstColumn="0" w:lastRowLastColumn="0"/>
            <w:tcW w:w="463" w:type="pct"/>
            <w:tcBorders>
              <w:top w:val="single" w:sz="4" w:space="0" w:color="auto"/>
              <w:left w:val="single" w:sz="4" w:space="0" w:color="auto"/>
              <w:bottom w:val="single" w:sz="4" w:space="0" w:color="auto"/>
              <w:right w:val="single" w:sz="4" w:space="0" w:color="auto"/>
            </w:tcBorders>
          </w:tcPr>
          <w:p w14:paraId="19864A00" w14:textId="77777777" w:rsidR="0085170F" w:rsidRPr="00163938" w:rsidRDefault="000061FF" w:rsidP="005D74B6">
            <w:pPr>
              <w:pStyle w:val="Normal0"/>
              <w:rPr>
                <w:b w:val="0"/>
                <w:lang w:eastAsia="en-AU"/>
              </w:rPr>
            </w:pPr>
            <w:r w:rsidRPr="00163938">
              <w:rPr>
                <w:lang w:eastAsia="en-AU"/>
              </w:rPr>
              <w:t>1.7</w:t>
            </w:r>
          </w:p>
        </w:tc>
        <w:tc>
          <w:tcPr>
            <w:cnfStyle w:val="000010000000" w:firstRow="0" w:lastRow="0" w:firstColumn="0" w:lastColumn="0" w:oddVBand="1" w:evenVBand="0" w:oddHBand="0" w:evenHBand="0" w:firstRowFirstColumn="0" w:firstRowLastColumn="0" w:lastRowFirstColumn="0" w:lastRowLastColumn="0"/>
            <w:tcW w:w="1093" w:type="pct"/>
            <w:tcBorders>
              <w:top w:val="single" w:sz="4" w:space="0" w:color="auto"/>
              <w:left w:val="single" w:sz="4" w:space="0" w:color="auto"/>
              <w:bottom w:val="single" w:sz="4" w:space="0" w:color="auto"/>
              <w:right w:val="single" w:sz="4" w:space="0" w:color="auto"/>
            </w:tcBorders>
          </w:tcPr>
          <w:p w14:paraId="4FD1B47F" w14:textId="77777777" w:rsidR="0085170F" w:rsidRPr="00163938" w:rsidRDefault="000061FF" w:rsidP="005D74B6">
            <w:pPr>
              <w:pStyle w:val="Normal0"/>
              <w:rPr>
                <w:b/>
                <w:lang w:eastAsia="en-AU"/>
              </w:rPr>
            </w:pPr>
            <w:r w:rsidRPr="00163938">
              <w:rPr>
                <w:b/>
                <w:lang w:eastAsia="en-AU"/>
              </w:rPr>
              <w:t>Commencement Date</w:t>
            </w:r>
          </w:p>
        </w:tc>
        <w:tc>
          <w:tcPr>
            <w:cnfStyle w:val="000100000000" w:firstRow="0" w:lastRow="0" w:firstColumn="0" w:lastColumn="1" w:oddVBand="0" w:evenVBand="0" w:oddHBand="0" w:evenHBand="0" w:firstRowFirstColumn="0" w:firstRowLastColumn="0" w:lastRowFirstColumn="0" w:lastRowLastColumn="0"/>
            <w:tcW w:w="3444" w:type="pct"/>
            <w:tcBorders>
              <w:top w:val="single" w:sz="4" w:space="0" w:color="auto"/>
              <w:left w:val="single" w:sz="4" w:space="0" w:color="auto"/>
              <w:bottom w:val="single" w:sz="4" w:space="0" w:color="auto"/>
              <w:right w:val="single" w:sz="4" w:space="0" w:color="auto"/>
            </w:tcBorders>
          </w:tcPr>
          <w:p w14:paraId="3B064574" w14:textId="716AC9FD" w:rsidR="0085170F" w:rsidRPr="00163938" w:rsidRDefault="006C0FAE" w:rsidP="005D74B6">
            <w:pPr>
              <w:pStyle w:val="Normal0"/>
              <w:rPr>
                <w:lang w:eastAsia="en-AU"/>
              </w:rPr>
            </w:pPr>
            <w:r>
              <w:rPr>
                <w:lang w:eastAsia="en-AU"/>
              </w:rPr>
              <w:t>xxx</w:t>
            </w:r>
            <w:r w:rsidR="000061FF" w:rsidRPr="00163938">
              <w:rPr>
                <w:lang w:eastAsia="en-AU"/>
              </w:rPr>
              <w:t xml:space="preserve"> </w:t>
            </w:r>
          </w:p>
        </w:tc>
      </w:tr>
      <w:tr w:rsidR="00FF0D56" w14:paraId="093B54E4" w14:textId="77777777" w:rsidTr="006671A4">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463" w:type="pct"/>
            <w:tcBorders>
              <w:top w:val="single" w:sz="4" w:space="0" w:color="auto"/>
              <w:left w:val="single" w:sz="4" w:space="0" w:color="auto"/>
              <w:bottom w:val="single" w:sz="4" w:space="0" w:color="auto"/>
              <w:right w:val="single" w:sz="4" w:space="0" w:color="auto"/>
            </w:tcBorders>
          </w:tcPr>
          <w:p w14:paraId="63042AED" w14:textId="77777777" w:rsidR="0085170F" w:rsidRPr="00163938" w:rsidRDefault="000061FF" w:rsidP="005D74B6">
            <w:pPr>
              <w:pStyle w:val="Normal0"/>
              <w:rPr>
                <w:b w:val="0"/>
                <w:lang w:eastAsia="en-AU"/>
              </w:rPr>
            </w:pPr>
            <w:r w:rsidRPr="00163938">
              <w:rPr>
                <w:lang w:eastAsia="en-AU"/>
              </w:rPr>
              <w:t>1.8</w:t>
            </w:r>
          </w:p>
        </w:tc>
        <w:tc>
          <w:tcPr>
            <w:cnfStyle w:val="000010000000" w:firstRow="0" w:lastRow="0" w:firstColumn="0" w:lastColumn="0" w:oddVBand="1" w:evenVBand="0" w:oddHBand="0" w:evenHBand="0" w:firstRowFirstColumn="0" w:firstRowLastColumn="0" w:lastRowFirstColumn="0" w:lastRowLastColumn="0"/>
            <w:tcW w:w="1093" w:type="pct"/>
            <w:tcBorders>
              <w:top w:val="single" w:sz="4" w:space="0" w:color="auto"/>
              <w:left w:val="single" w:sz="4" w:space="0" w:color="auto"/>
              <w:bottom w:val="single" w:sz="4" w:space="0" w:color="auto"/>
              <w:right w:val="single" w:sz="4" w:space="0" w:color="auto"/>
            </w:tcBorders>
          </w:tcPr>
          <w:p w14:paraId="31EFB837" w14:textId="77777777" w:rsidR="0085170F" w:rsidRPr="00163938" w:rsidRDefault="000061FF" w:rsidP="005D74B6">
            <w:pPr>
              <w:pStyle w:val="Normal0"/>
              <w:rPr>
                <w:b/>
                <w:lang w:eastAsia="en-AU"/>
              </w:rPr>
            </w:pPr>
            <w:r w:rsidRPr="00163938">
              <w:rPr>
                <w:b/>
                <w:lang w:eastAsia="en-AU"/>
              </w:rPr>
              <w:t>Completion Date</w:t>
            </w:r>
          </w:p>
        </w:tc>
        <w:tc>
          <w:tcPr>
            <w:cnfStyle w:val="000100000000" w:firstRow="0" w:lastRow="0" w:firstColumn="0" w:lastColumn="1" w:oddVBand="0" w:evenVBand="0" w:oddHBand="0" w:evenHBand="0" w:firstRowFirstColumn="0" w:firstRowLastColumn="0" w:lastRowFirstColumn="0" w:lastRowLastColumn="0"/>
            <w:tcW w:w="3444" w:type="pct"/>
            <w:tcBorders>
              <w:top w:val="single" w:sz="4" w:space="0" w:color="auto"/>
              <w:left w:val="single" w:sz="4" w:space="0" w:color="auto"/>
              <w:bottom w:val="single" w:sz="4" w:space="0" w:color="auto"/>
              <w:right w:val="single" w:sz="4" w:space="0" w:color="auto"/>
            </w:tcBorders>
          </w:tcPr>
          <w:p w14:paraId="547AE1F5" w14:textId="0653F143" w:rsidR="0085170F" w:rsidRPr="006671A4" w:rsidRDefault="00177FE4" w:rsidP="005D74B6">
            <w:pPr>
              <w:pStyle w:val="Normal0"/>
              <w:rPr>
                <w:b w:val="0"/>
                <w:bCs w:val="0"/>
                <w:lang w:eastAsia="en-AU"/>
              </w:rPr>
            </w:pPr>
            <w:r w:rsidRPr="006671A4">
              <w:rPr>
                <w:b w:val="0"/>
                <w:bCs w:val="0"/>
                <w:lang w:eastAsia="en-AU"/>
              </w:rPr>
              <w:t>xxx</w:t>
            </w:r>
          </w:p>
        </w:tc>
      </w:tr>
      <w:tr w:rsidR="00FF0D56" w14:paraId="5C1FD8BA" w14:textId="77777777" w:rsidTr="006671A4">
        <w:tc>
          <w:tcPr>
            <w:cnfStyle w:val="001000000000" w:firstRow="0" w:lastRow="0" w:firstColumn="1" w:lastColumn="0" w:oddVBand="0" w:evenVBand="0" w:oddHBand="0" w:evenHBand="0" w:firstRowFirstColumn="0" w:firstRowLastColumn="0" w:lastRowFirstColumn="0" w:lastRowLastColumn="0"/>
            <w:tcW w:w="463" w:type="pct"/>
            <w:tcBorders>
              <w:top w:val="single" w:sz="4" w:space="0" w:color="auto"/>
              <w:left w:val="single" w:sz="4" w:space="0" w:color="auto"/>
              <w:bottom w:val="single" w:sz="4" w:space="0" w:color="auto"/>
              <w:right w:val="single" w:sz="4" w:space="0" w:color="auto"/>
            </w:tcBorders>
          </w:tcPr>
          <w:p w14:paraId="44345CFC" w14:textId="77777777" w:rsidR="0085170F" w:rsidRPr="00163938" w:rsidRDefault="000061FF" w:rsidP="005D74B6">
            <w:pPr>
              <w:pStyle w:val="Normal0"/>
              <w:rPr>
                <w:b w:val="0"/>
                <w:lang w:eastAsia="en-AU"/>
              </w:rPr>
            </w:pPr>
            <w:r w:rsidRPr="00163938">
              <w:rPr>
                <w:lang w:eastAsia="en-AU"/>
              </w:rPr>
              <w:t>1.9a</w:t>
            </w:r>
          </w:p>
        </w:tc>
        <w:tc>
          <w:tcPr>
            <w:cnfStyle w:val="000010000000" w:firstRow="0" w:lastRow="0" w:firstColumn="0" w:lastColumn="0" w:oddVBand="1" w:evenVBand="0" w:oddHBand="0" w:evenHBand="0" w:firstRowFirstColumn="0" w:firstRowLastColumn="0" w:lastRowFirstColumn="0" w:lastRowLastColumn="0"/>
            <w:tcW w:w="1093" w:type="pct"/>
            <w:tcBorders>
              <w:top w:val="single" w:sz="4" w:space="0" w:color="auto"/>
              <w:left w:val="single" w:sz="4" w:space="0" w:color="auto"/>
              <w:bottom w:val="single" w:sz="4" w:space="0" w:color="auto"/>
              <w:right w:val="single" w:sz="4" w:space="0" w:color="auto"/>
            </w:tcBorders>
          </w:tcPr>
          <w:p w14:paraId="27E00531" w14:textId="77777777" w:rsidR="0085170F" w:rsidRPr="00163938" w:rsidRDefault="000061FF" w:rsidP="005D74B6">
            <w:pPr>
              <w:pStyle w:val="Normal0"/>
              <w:rPr>
                <w:b/>
                <w:lang w:eastAsia="en-AU"/>
              </w:rPr>
            </w:pPr>
            <w:r w:rsidRPr="00163938">
              <w:rPr>
                <w:b/>
                <w:lang w:eastAsia="en-AU"/>
              </w:rPr>
              <w:t>Professional Indemnity Insurance Cover</w:t>
            </w:r>
          </w:p>
        </w:tc>
        <w:tc>
          <w:tcPr>
            <w:cnfStyle w:val="000100000000" w:firstRow="0" w:lastRow="0" w:firstColumn="0" w:lastColumn="1" w:oddVBand="0" w:evenVBand="0" w:oddHBand="0" w:evenHBand="0" w:firstRowFirstColumn="0" w:firstRowLastColumn="0" w:lastRowFirstColumn="0" w:lastRowLastColumn="0"/>
            <w:tcW w:w="3444" w:type="pct"/>
            <w:tcBorders>
              <w:top w:val="single" w:sz="4" w:space="0" w:color="auto"/>
              <w:left w:val="single" w:sz="4" w:space="0" w:color="auto"/>
              <w:bottom w:val="single" w:sz="4" w:space="0" w:color="auto"/>
              <w:right w:val="single" w:sz="4" w:space="0" w:color="auto"/>
            </w:tcBorders>
          </w:tcPr>
          <w:p w14:paraId="5833F3E1" w14:textId="77777777" w:rsidR="0085170F" w:rsidRPr="006671A4" w:rsidRDefault="000061FF" w:rsidP="005D74B6">
            <w:pPr>
              <w:pStyle w:val="Normal0"/>
              <w:rPr>
                <w:b w:val="0"/>
                <w:bCs w:val="0"/>
                <w:lang w:eastAsia="en-AU"/>
              </w:rPr>
            </w:pPr>
            <w:r w:rsidRPr="006671A4">
              <w:rPr>
                <w:b w:val="0"/>
                <w:bCs w:val="0"/>
                <w:lang w:eastAsia="en-AU"/>
              </w:rPr>
              <w:t>$10 000 000 per claim</w:t>
            </w:r>
          </w:p>
        </w:tc>
      </w:tr>
      <w:tr w:rsidR="00FF0D56" w14:paraId="70395A43" w14:textId="77777777" w:rsidTr="00667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Borders>
              <w:top w:val="single" w:sz="4" w:space="0" w:color="auto"/>
              <w:left w:val="single" w:sz="4" w:space="0" w:color="auto"/>
              <w:bottom w:val="single" w:sz="4" w:space="0" w:color="auto"/>
              <w:right w:val="single" w:sz="4" w:space="0" w:color="auto"/>
            </w:tcBorders>
          </w:tcPr>
          <w:p w14:paraId="4CCA372E" w14:textId="77777777" w:rsidR="0085170F" w:rsidRPr="00163938" w:rsidRDefault="000061FF" w:rsidP="005D74B6">
            <w:pPr>
              <w:pStyle w:val="Normal0"/>
              <w:rPr>
                <w:b w:val="0"/>
                <w:lang w:eastAsia="en-AU"/>
              </w:rPr>
            </w:pPr>
            <w:r w:rsidRPr="00163938">
              <w:rPr>
                <w:lang w:eastAsia="en-AU"/>
              </w:rPr>
              <w:t>1.9b</w:t>
            </w:r>
          </w:p>
        </w:tc>
        <w:tc>
          <w:tcPr>
            <w:cnfStyle w:val="000010000000" w:firstRow="0" w:lastRow="0" w:firstColumn="0" w:lastColumn="0" w:oddVBand="1" w:evenVBand="0" w:oddHBand="0" w:evenHBand="0" w:firstRowFirstColumn="0" w:firstRowLastColumn="0" w:lastRowFirstColumn="0" w:lastRowLastColumn="0"/>
            <w:tcW w:w="1093" w:type="pct"/>
            <w:tcBorders>
              <w:top w:val="single" w:sz="4" w:space="0" w:color="auto"/>
              <w:left w:val="single" w:sz="4" w:space="0" w:color="auto"/>
              <w:bottom w:val="single" w:sz="4" w:space="0" w:color="auto"/>
              <w:right w:val="single" w:sz="4" w:space="0" w:color="auto"/>
            </w:tcBorders>
          </w:tcPr>
          <w:p w14:paraId="04B3B0DD" w14:textId="77777777" w:rsidR="0085170F" w:rsidRPr="00163938" w:rsidRDefault="000061FF" w:rsidP="005D74B6">
            <w:pPr>
              <w:pStyle w:val="Normal0"/>
              <w:rPr>
                <w:b/>
                <w:lang w:eastAsia="en-AU"/>
              </w:rPr>
            </w:pPr>
            <w:r w:rsidRPr="00163938">
              <w:rPr>
                <w:b/>
                <w:lang w:eastAsia="en-AU"/>
              </w:rPr>
              <w:t>Public Liability Insurance Cover</w:t>
            </w:r>
          </w:p>
        </w:tc>
        <w:tc>
          <w:tcPr>
            <w:cnfStyle w:val="000100000000" w:firstRow="0" w:lastRow="0" w:firstColumn="0" w:lastColumn="1" w:oddVBand="0" w:evenVBand="0" w:oddHBand="0" w:evenHBand="0" w:firstRowFirstColumn="0" w:firstRowLastColumn="0" w:lastRowFirstColumn="0" w:lastRowLastColumn="0"/>
            <w:tcW w:w="3444" w:type="pct"/>
            <w:tcBorders>
              <w:top w:val="single" w:sz="4" w:space="0" w:color="auto"/>
              <w:left w:val="single" w:sz="4" w:space="0" w:color="auto"/>
              <w:bottom w:val="single" w:sz="4" w:space="0" w:color="auto"/>
              <w:right w:val="single" w:sz="4" w:space="0" w:color="auto"/>
            </w:tcBorders>
          </w:tcPr>
          <w:p w14:paraId="7C94B6E5" w14:textId="77777777" w:rsidR="0085170F" w:rsidRPr="006671A4" w:rsidRDefault="000061FF" w:rsidP="005D74B6">
            <w:pPr>
              <w:pStyle w:val="Normal0"/>
              <w:rPr>
                <w:b w:val="0"/>
                <w:bCs w:val="0"/>
                <w:lang w:eastAsia="en-AU"/>
              </w:rPr>
            </w:pPr>
            <w:r w:rsidRPr="006671A4">
              <w:rPr>
                <w:b w:val="0"/>
                <w:bCs w:val="0"/>
                <w:lang w:eastAsia="en-AU"/>
              </w:rPr>
              <w:t>$20 000 000 per claim</w:t>
            </w:r>
          </w:p>
        </w:tc>
      </w:tr>
      <w:tr w:rsidR="00FF0D56" w14:paraId="168F5F32" w14:textId="77777777" w:rsidTr="006671A4">
        <w:trPr>
          <w:cnfStyle w:val="010000000000" w:firstRow="0" w:lastRow="1"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463" w:type="pct"/>
            <w:tcBorders>
              <w:top w:val="single" w:sz="4" w:space="0" w:color="auto"/>
              <w:left w:val="single" w:sz="4" w:space="0" w:color="auto"/>
              <w:bottom w:val="single" w:sz="4" w:space="0" w:color="auto"/>
              <w:right w:val="single" w:sz="4" w:space="0" w:color="auto"/>
            </w:tcBorders>
          </w:tcPr>
          <w:p w14:paraId="6348ABE8" w14:textId="77777777" w:rsidR="0085170F" w:rsidRPr="00163938" w:rsidRDefault="000061FF" w:rsidP="005D74B6">
            <w:pPr>
              <w:pStyle w:val="Normal0"/>
              <w:rPr>
                <w:b w:val="0"/>
                <w:lang w:eastAsia="en-AU"/>
              </w:rPr>
            </w:pPr>
            <w:r w:rsidRPr="00163938">
              <w:rPr>
                <w:lang w:eastAsia="en-AU"/>
              </w:rPr>
              <w:t>1.10</w:t>
            </w:r>
          </w:p>
        </w:tc>
        <w:tc>
          <w:tcPr>
            <w:cnfStyle w:val="000010000000" w:firstRow="0" w:lastRow="0" w:firstColumn="0" w:lastColumn="0" w:oddVBand="1" w:evenVBand="0" w:oddHBand="0" w:evenHBand="0" w:firstRowFirstColumn="0" w:firstRowLastColumn="0" w:lastRowFirstColumn="0" w:lastRowLastColumn="0"/>
            <w:tcW w:w="1093" w:type="pct"/>
            <w:tcBorders>
              <w:top w:val="single" w:sz="4" w:space="0" w:color="auto"/>
              <w:left w:val="single" w:sz="4" w:space="0" w:color="auto"/>
              <w:bottom w:val="single" w:sz="4" w:space="0" w:color="auto"/>
              <w:right w:val="single" w:sz="4" w:space="0" w:color="auto"/>
            </w:tcBorders>
          </w:tcPr>
          <w:p w14:paraId="75F7CEF3" w14:textId="77777777" w:rsidR="0085170F" w:rsidRPr="00163938" w:rsidRDefault="000061FF" w:rsidP="005D74B6">
            <w:pPr>
              <w:pStyle w:val="Normal0"/>
              <w:rPr>
                <w:b w:val="0"/>
                <w:lang w:eastAsia="en-AU"/>
              </w:rPr>
            </w:pPr>
            <w:r w:rsidRPr="00163938">
              <w:rPr>
                <w:lang w:eastAsia="en-AU"/>
              </w:rPr>
              <w:t>Specified Personnel</w:t>
            </w:r>
          </w:p>
        </w:tc>
        <w:tc>
          <w:tcPr>
            <w:cnfStyle w:val="000100000000" w:firstRow="0" w:lastRow="0" w:firstColumn="0" w:lastColumn="1" w:oddVBand="0" w:evenVBand="0" w:oddHBand="0" w:evenHBand="0" w:firstRowFirstColumn="0" w:firstRowLastColumn="0" w:lastRowFirstColumn="0" w:lastRowLastColumn="0"/>
            <w:tcW w:w="3444" w:type="pct"/>
            <w:tcBorders>
              <w:top w:val="single" w:sz="4" w:space="0" w:color="auto"/>
              <w:left w:val="single" w:sz="4" w:space="0" w:color="auto"/>
              <w:bottom w:val="single" w:sz="4" w:space="0" w:color="auto"/>
              <w:right w:val="single" w:sz="4" w:space="0" w:color="auto"/>
            </w:tcBorders>
          </w:tcPr>
          <w:p w14:paraId="3ECB4128" w14:textId="77777777" w:rsidR="0085170F" w:rsidRPr="006671A4" w:rsidRDefault="000061FF" w:rsidP="005D74B6">
            <w:pPr>
              <w:pStyle w:val="Normal0"/>
              <w:rPr>
                <w:b w:val="0"/>
                <w:bCs w:val="0"/>
                <w:lang w:eastAsia="en-AU"/>
              </w:rPr>
            </w:pPr>
            <w:r w:rsidRPr="006671A4">
              <w:rPr>
                <w:b w:val="0"/>
                <w:bCs w:val="0"/>
                <w:lang w:eastAsia="en-AU"/>
              </w:rPr>
              <w:t>Not Applicable</w:t>
            </w:r>
          </w:p>
        </w:tc>
      </w:tr>
    </w:tbl>
    <w:p w14:paraId="1543B578" w14:textId="77777777" w:rsidR="00A30060" w:rsidRPr="00163938" w:rsidRDefault="00CF6F68" w:rsidP="005D74B6">
      <w:pPr>
        <w:pStyle w:val="Normal0"/>
        <w:rPr>
          <w:lang w:eastAsia="en-AU"/>
        </w:rPr>
      </w:pPr>
    </w:p>
    <w:p w14:paraId="619567D3" w14:textId="77777777" w:rsidR="00393940" w:rsidRPr="00163938" w:rsidRDefault="000061FF" w:rsidP="005D74B6">
      <w:pPr>
        <w:pStyle w:val="Normal0"/>
        <w:rPr>
          <w:lang w:eastAsia="en-AU"/>
        </w:rPr>
      </w:pPr>
      <w:r w:rsidRPr="00163938">
        <w:rPr>
          <w:lang w:eastAsia="en-AU"/>
        </w:rPr>
        <w:br w:type="page"/>
      </w:r>
    </w:p>
    <w:p w14:paraId="3BBD0270" w14:textId="77777777" w:rsidR="000141DB" w:rsidRPr="00163938" w:rsidRDefault="000061FF" w:rsidP="0011405C">
      <w:pPr>
        <w:pStyle w:val="Heading6"/>
      </w:pPr>
      <w:bookmarkStart w:id="153" w:name="_Toc256000107"/>
      <w:r w:rsidRPr="00163938">
        <w:t>Schedule 2 – Services and Performance Standards</w:t>
      </w:r>
      <w:bookmarkEnd w:id="153"/>
    </w:p>
    <w:p w14:paraId="5D135508" w14:textId="30CC63A4" w:rsidR="000141DB" w:rsidRPr="009B41B4" w:rsidRDefault="00CF6F68" w:rsidP="0060374E">
      <w:pPr>
        <w:pStyle w:val="Normal0"/>
        <w:rPr>
          <w:b/>
          <w:sz w:val="28"/>
          <w:szCs w:val="28"/>
          <w:lang w:eastAsia="en-AU"/>
        </w:rPr>
      </w:pPr>
    </w:p>
    <w:tbl>
      <w:tblPr>
        <w:tblStyle w:val="Plain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6057"/>
      </w:tblGrid>
      <w:tr w:rsidR="00FF0D56" w14:paraId="4D8F80CE" w14:textId="77777777" w:rsidTr="006671A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2"/>
          </w:tcPr>
          <w:p w14:paraId="49B205A6" w14:textId="77777777" w:rsidR="001B0234" w:rsidRPr="006671A4" w:rsidRDefault="000061FF" w:rsidP="00495034">
            <w:pPr>
              <w:pStyle w:val="Heading7"/>
              <w:outlineLvl w:val="6"/>
              <w:rPr>
                <w:b/>
                <w:bCs w:val="0"/>
              </w:rPr>
            </w:pPr>
            <w:r w:rsidRPr="006671A4">
              <w:rPr>
                <w:b/>
                <w:bCs w:val="0"/>
              </w:rPr>
              <w:t>2.1</w:t>
            </w:r>
            <w:r w:rsidRPr="006671A4">
              <w:rPr>
                <w:b/>
                <w:bCs w:val="0"/>
              </w:rPr>
              <w:tab/>
              <w:t>Service Specifications</w:t>
            </w:r>
          </w:p>
        </w:tc>
      </w:tr>
      <w:tr w:rsidR="00FF0D56" w14:paraId="230B9F58" w14:textId="77777777" w:rsidTr="00667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pct"/>
          </w:tcPr>
          <w:p w14:paraId="154D2DF7" w14:textId="77777777" w:rsidR="001B0234" w:rsidRPr="00E83B19" w:rsidRDefault="000061FF" w:rsidP="00495034">
            <w:pPr>
              <w:pStyle w:val="Normal0"/>
              <w:ind w:left="744"/>
              <w:rPr>
                <w:b w:val="0"/>
                <w:lang w:eastAsia="en-AU"/>
              </w:rPr>
            </w:pPr>
            <w:r w:rsidRPr="00E83B19">
              <w:rPr>
                <w:lang w:eastAsia="en-AU"/>
              </w:rPr>
              <w:t>Service Provider</w:t>
            </w:r>
          </w:p>
        </w:tc>
        <w:tc>
          <w:tcPr>
            <w:cnfStyle w:val="000100000000" w:firstRow="0" w:lastRow="0" w:firstColumn="0" w:lastColumn="1" w:oddVBand="0" w:evenVBand="0" w:oddHBand="0" w:evenHBand="0" w:firstRowFirstColumn="0" w:firstRowLastColumn="0" w:lastRowFirstColumn="0" w:lastRowLastColumn="0"/>
            <w:tcW w:w="3359" w:type="pct"/>
          </w:tcPr>
          <w:p w14:paraId="4CE90903" w14:textId="1AF41E39" w:rsidR="001B0234" w:rsidRPr="006671A4" w:rsidRDefault="006C0FAE" w:rsidP="004616DD">
            <w:pPr>
              <w:pStyle w:val="Normal0"/>
              <w:rPr>
                <w:b w:val="0"/>
                <w:bCs w:val="0"/>
                <w:highlight w:val="yellow"/>
                <w:lang w:eastAsia="en-AU"/>
              </w:rPr>
            </w:pPr>
            <w:r w:rsidRPr="006671A4">
              <w:rPr>
                <w:b w:val="0"/>
                <w:bCs w:val="0"/>
                <w:lang w:eastAsia="en-AU"/>
              </w:rPr>
              <w:t>xxx</w:t>
            </w:r>
          </w:p>
        </w:tc>
      </w:tr>
      <w:tr w:rsidR="00FF0D56" w14:paraId="4CEF198B" w14:textId="77777777" w:rsidTr="006671A4">
        <w:tc>
          <w:tcPr>
            <w:cnfStyle w:val="001000000000" w:firstRow="0" w:lastRow="0" w:firstColumn="1" w:lastColumn="0" w:oddVBand="0" w:evenVBand="0" w:oddHBand="0" w:evenHBand="0" w:firstRowFirstColumn="0" w:firstRowLastColumn="0" w:lastRowFirstColumn="0" w:lastRowLastColumn="0"/>
            <w:tcW w:w="1641" w:type="pct"/>
          </w:tcPr>
          <w:p w14:paraId="0FECB1FD" w14:textId="77777777" w:rsidR="001B0234" w:rsidRPr="00E83B19" w:rsidRDefault="000061FF" w:rsidP="00495034">
            <w:pPr>
              <w:pStyle w:val="Normal0"/>
              <w:ind w:left="744"/>
              <w:rPr>
                <w:b w:val="0"/>
                <w:lang w:eastAsia="en-AU"/>
              </w:rPr>
            </w:pPr>
            <w:r w:rsidRPr="00E83B19">
              <w:rPr>
                <w:lang w:eastAsia="en-AU"/>
              </w:rPr>
              <w:t>Program</w:t>
            </w:r>
          </w:p>
        </w:tc>
        <w:tc>
          <w:tcPr>
            <w:cnfStyle w:val="000100000000" w:firstRow="0" w:lastRow="0" w:firstColumn="0" w:lastColumn="1" w:oddVBand="0" w:evenVBand="0" w:oddHBand="0" w:evenHBand="0" w:firstRowFirstColumn="0" w:firstRowLastColumn="0" w:lastRowFirstColumn="0" w:lastRowLastColumn="0"/>
            <w:tcW w:w="3359" w:type="pct"/>
          </w:tcPr>
          <w:p w14:paraId="0674E12C" w14:textId="0CF0A21B" w:rsidR="001B0234" w:rsidRPr="006671A4" w:rsidRDefault="006C0FAE" w:rsidP="00495034">
            <w:pPr>
              <w:pStyle w:val="Normal0"/>
              <w:rPr>
                <w:b w:val="0"/>
                <w:bCs w:val="0"/>
                <w:highlight w:val="yellow"/>
                <w:lang w:eastAsia="en-AU"/>
              </w:rPr>
            </w:pPr>
            <w:r w:rsidRPr="006671A4">
              <w:rPr>
                <w:b w:val="0"/>
                <w:bCs w:val="0"/>
                <w:lang w:eastAsia="en-AU"/>
              </w:rPr>
              <w:t>xxx</w:t>
            </w:r>
          </w:p>
        </w:tc>
      </w:tr>
      <w:tr w:rsidR="00FF0D56" w14:paraId="06AE0424" w14:textId="77777777" w:rsidTr="00667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pct"/>
          </w:tcPr>
          <w:p w14:paraId="0BB3CB0E" w14:textId="77777777" w:rsidR="001B0234" w:rsidRPr="00E83B19" w:rsidRDefault="000061FF" w:rsidP="00495034">
            <w:pPr>
              <w:pStyle w:val="Normal0"/>
              <w:ind w:left="744"/>
              <w:rPr>
                <w:b w:val="0"/>
                <w:lang w:eastAsia="en-AU"/>
              </w:rPr>
            </w:pPr>
            <w:r w:rsidRPr="00E83B19">
              <w:rPr>
                <w:lang w:eastAsia="en-AU"/>
              </w:rPr>
              <w:t>Service Type</w:t>
            </w:r>
          </w:p>
        </w:tc>
        <w:tc>
          <w:tcPr>
            <w:cnfStyle w:val="000100000000" w:firstRow="0" w:lastRow="0" w:firstColumn="0" w:lastColumn="1" w:oddVBand="0" w:evenVBand="0" w:oddHBand="0" w:evenHBand="0" w:firstRowFirstColumn="0" w:firstRowLastColumn="0" w:lastRowFirstColumn="0" w:lastRowLastColumn="0"/>
            <w:tcW w:w="3359" w:type="pct"/>
          </w:tcPr>
          <w:p w14:paraId="0B819E99" w14:textId="5F997C6C" w:rsidR="001B0234" w:rsidRPr="006671A4" w:rsidRDefault="006C0FAE" w:rsidP="00495034">
            <w:pPr>
              <w:pStyle w:val="Normal0"/>
              <w:rPr>
                <w:b w:val="0"/>
                <w:bCs w:val="0"/>
                <w:highlight w:val="yellow"/>
                <w:lang w:eastAsia="en-AU"/>
              </w:rPr>
            </w:pPr>
            <w:r w:rsidRPr="006671A4">
              <w:rPr>
                <w:b w:val="0"/>
                <w:bCs w:val="0"/>
                <w:lang w:eastAsia="en-AU"/>
              </w:rPr>
              <w:t>xxx</w:t>
            </w:r>
          </w:p>
        </w:tc>
      </w:tr>
      <w:tr w:rsidR="00FF0D56" w14:paraId="71D3DEFC" w14:textId="77777777" w:rsidTr="006671A4">
        <w:tc>
          <w:tcPr>
            <w:cnfStyle w:val="001000000000" w:firstRow="0" w:lastRow="0" w:firstColumn="1" w:lastColumn="0" w:oddVBand="0" w:evenVBand="0" w:oddHBand="0" w:evenHBand="0" w:firstRowFirstColumn="0" w:firstRowLastColumn="0" w:lastRowFirstColumn="0" w:lastRowLastColumn="0"/>
            <w:tcW w:w="1641" w:type="pct"/>
          </w:tcPr>
          <w:p w14:paraId="5CE1812A" w14:textId="77777777" w:rsidR="001B0234" w:rsidRPr="00E83B19" w:rsidRDefault="000061FF" w:rsidP="00495034">
            <w:pPr>
              <w:pStyle w:val="Normal0"/>
              <w:ind w:left="744"/>
              <w:rPr>
                <w:b w:val="0"/>
                <w:lang w:eastAsia="en-AU"/>
              </w:rPr>
            </w:pPr>
            <w:r w:rsidRPr="00E83B19">
              <w:rPr>
                <w:lang w:eastAsia="en-AU"/>
              </w:rPr>
              <w:t>Service Name</w:t>
            </w:r>
          </w:p>
        </w:tc>
        <w:tc>
          <w:tcPr>
            <w:cnfStyle w:val="000100000000" w:firstRow="0" w:lastRow="0" w:firstColumn="0" w:lastColumn="1" w:oddVBand="0" w:evenVBand="0" w:oddHBand="0" w:evenHBand="0" w:firstRowFirstColumn="0" w:firstRowLastColumn="0" w:lastRowFirstColumn="0" w:lastRowLastColumn="0"/>
            <w:tcW w:w="3359" w:type="pct"/>
          </w:tcPr>
          <w:p w14:paraId="522508EA" w14:textId="027FD141" w:rsidR="001B0234" w:rsidRPr="006671A4" w:rsidRDefault="006C0FAE" w:rsidP="00495034">
            <w:pPr>
              <w:pStyle w:val="Normal0"/>
              <w:rPr>
                <w:b w:val="0"/>
                <w:bCs w:val="0"/>
                <w:lang w:eastAsia="en-AU"/>
              </w:rPr>
            </w:pPr>
            <w:r w:rsidRPr="006671A4">
              <w:rPr>
                <w:b w:val="0"/>
                <w:bCs w:val="0"/>
                <w:lang w:eastAsia="en-AU"/>
              </w:rPr>
              <w:t>xxx</w:t>
            </w:r>
          </w:p>
        </w:tc>
      </w:tr>
      <w:tr w:rsidR="00FF0D56" w14:paraId="6D45508A" w14:textId="77777777" w:rsidTr="006671A4">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681E4B8D" w14:textId="77777777" w:rsidR="001B0234" w:rsidRPr="00E83B19" w:rsidRDefault="000061FF" w:rsidP="00495034">
            <w:pPr>
              <w:pStyle w:val="Normal0"/>
              <w:jc w:val="both"/>
              <w:rPr>
                <w:b w:val="0"/>
                <w:lang w:eastAsia="en-AU"/>
              </w:rPr>
            </w:pPr>
            <w:r w:rsidRPr="00E83B19">
              <w:rPr>
                <w:lang w:eastAsia="en-AU"/>
              </w:rPr>
              <w:t>AIHW Service Classification(s)</w:t>
            </w:r>
          </w:p>
        </w:tc>
      </w:tr>
      <w:tr w:rsidR="00FF0D56" w14:paraId="59C826F5" w14:textId="77777777" w:rsidTr="006671A4">
        <w:trPr>
          <w:trHeight w:val="525"/>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172FA2B0" w14:textId="77777777" w:rsidR="001B0234" w:rsidRPr="00E83B19" w:rsidRDefault="00CF6F68" w:rsidP="00495034">
            <w:pPr>
              <w:pStyle w:val="Normal0"/>
              <w:jc w:val="both"/>
              <w:rPr>
                <w:lang w:eastAsia="en-AU"/>
              </w:rPr>
            </w:pPr>
          </w:p>
          <w:p w14:paraId="32289425" w14:textId="77777777" w:rsidR="001B0234" w:rsidRPr="00E83B19" w:rsidRDefault="00CF6F68" w:rsidP="006C0FAE">
            <w:pPr>
              <w:pStyle w:val="Normal0"/>
              <w:jc w:val="both"/>
              <w:rPr>
                <w:highlight w:val="yellow"/>
                <w:lang w:eastAsia="en-AU"/>
              </w:rPr>
            </w:pPr>
          </w:p>
        </w:tc>
      </w:tr>
      <w:tr w:rsidR="00FF0D56" w14:paraId="71B035A7" w14:textId="77777777" w:rsidTr="006671A4">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6918A649" w14:textId="77777777" w:rsidR="001B0234" w:rsidRPr="00E83B19" w:rsidRDefault="000061FF" w:rsidP="00495034">
            <w:pPr>
              <w:pStyle w:val="Normal0"/>
              <w:jc w:val="both"/>
              <w:rPr>
                <w:b w:val="0"/>
                <w:lang w:eastAsia="en-AU"/>
              </w:rPr>
            </w:pPr>
            <w:r w:rsidRPr="00E83B19">
              <w:rPr>
                <w:lang w:eastAsia="en-AU"/>
              </w:rPr>
              <w:t>AIHW Delivery Setting(s)</w:t>
            </w:r>
          </w:p>
        </w:tc>
      </w:tr>
      <w:tr w:rsidR="00FF0D56" w14:paraId="714A9E4C" w14:textId="77777777" w:rsidTr="006671A4">
        <w:trPr>
          <w:cnfStyle w:val="010000000000" w:firstRow="0" w:lastRow="1"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10074088" w14:textId="77777777" w:rsidR="001B0234" w:rsidRPr="00E83B19" w:rsidRDefault="00CF6F68" w:rsidP="00495034">
            <w:pPr>
              <w:pStyle w:val="Normal0"/>
              <w:jc w:val="both"/>
              <w:rPr>
                <w:lang w:eastAsia="en-AU"/>
              </w:rPr>
            </w:pPr>
          </w:p>
          <w:p w14:paraId="325490FA" w14:textId="77777777" w:rsidR="001B0234" w:rsidRPr="00E83B19" w:rsidRDefault="00CF6F68" w:rsidP="006C0FAE">
            <w:pPr>
              <w:pStyle w:val="Normal0"/>
              <w:jc w:val="both"/>
              <w:rPr>
                <w:lang w:eastAsia="en-AU"/>
              </w:rPr>
            </w:pPr>
          </w:p>
        </w:tc>
      </w:tr>
    </w:tbl>
    <w:p w14:paraId="43E37AB8" w14:textId="77777777" w:rsidR="00C10A55" w:rsidRDefault="00CF6F68" w:rsidP="00495034">
      <w:pPr>
        <w:pStyle w:val="Normal0"/>
        <w:ind w:left="-142"/>
        <w:contextualSpacing/>
        <w:jc w:val="both"/>
        <w:rPr>
          <w:lang w:eastAsia="en-AU"/>
        </w:rPr>
      </w:pPr>
    </w:p>
    <w:p w14:paraId="08E7BFF6" w14:textId="434F111F" w:rsidR="00C10A55" w:rsidRDefault="00CF6F68" w:rsidP="00C10A55">
      <w:pPr>
        <w:pStyle w:val="Normal0"/>
        <w:rPr>
          <w:lang w:eastAsia="en-AU"/>
        </w:rPr>
      </w:pPr>
    </w:p>
    <w:tbl>
      <w:tblPr>
        <w:tblStyle w:val="PlainTable4"/>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4"/>
        <w:gridCol w:w="3006"/>
        <w:gridCol w:w="3006"/>
      </w:tblGrid>
      <w:tr w:rsidR="00FF0D56" w14:paraId="6DCE7F6A" w14:textId="77777777" w:rsidTr="006671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3DBBEF0C" w14:textId="77777777" w:rsidR="00FC32E6" w:rsidRPr="00FC32E6" w:rsidRDefault="000061FF" w:rsidP="00FC32E6">
            <w:pPr>
              <w:pStyle w:val="Normal0"/>
              <w:rPr>
                <w:b w:val="0"/>
                <w:lang w:eastAsia="en-AU"/>
              </w:rPr>
            </w:pPr>
            <w:r w:rsidRPr="00FC32E6">
              <w:rPr>
                <w:lang w:eastAsia="en-AU"/>
              </w:rPr>
              <w:t>Service Location(s)</w:t>
            </w:r>
          </w:p>
        </w:tc>
      </w:tr>
      <w:tr w:rsidR="00FF0D56" w14:paraId="74F503D9" w14:textId="77777777" w:rsidTr="00667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25FB0078" w14:textId="77777777" w:rsidR="00FC32E6" w:rsidRPr="00FC32E6" w:rsidRDefault="000061FF" w:rsidP="00FC32E6">
            <w:pPr>
              <w:pStyle w:val="Normal0"/>
              <w:rPr>
                <w:b w:val="0"/>
                <w:lang w:eastAsia="en-AU"/>
              </w:rPr>
            </w:pPr>
            <w:r w:rsidRPr="00FC32E6">
              <w:rPr>
                <w:lang w:eastAsia="en-AU"/>
              </w:rPr>
              <w:t>Service</w:t>
            </w:r>
          </w:p>
        </w:tc>
        <w:tc>
          <w:tcPr>
            <w:tcW w:w="3081" w:type="dxa"/>
          </w:tcPr>
          <w:p w14:paraId="294DB1EB" w14:textId="77777777" w:rsidR="00FC32E6" w:rsidRPr="00FC32E6" w:rsidRDefault="000061FF" w:rsidP="00FC32E6">
            <w:pPr>
              <w:pStyle w:val="Normal0"/>
              <w:cnfStyle w:val="000000100000" w:firstRow="0" w:lastRow="0" w:firstColumn="0" w:lastColumn="0" w:oddVBand="0" w:evenVBand="0" w:oddHBand="1" w:evenHBand="0" w:firstRowFirstColumn="0" w:firstRowLastColumn="0" w:lastRowFirstColumn="0" w:lastRowLastColumn="0"/>
              <w:rPr>
                <w:b/>
                <w:lang w:eastAsia="en-AU"/>
              </w:rPr>
            </w:pPr>
            <w:r w:rsidRPr="00FC32E6">
              <w:rPr>
                <w:b/>
                <w:lang w:eastAsia="en-AU"/>
              </w:rPr>
              <w:t>Outlet Name</w:t>
            </w:r>
          </w:p>
        </w:tc>
        <w:tc>
          <w:tcPr>
            <w:tcW w:w="3081" w:type="dxa"/>
          </w:tcPr>
          <w:p w14:paraId="24AF524C" w14:textId="77777777" w:rsidR="00FC32E6" w:rsidRPr="00FC32E6" w:rsidRDefault="000061FF" w:rsidP="00FC32E6">
            <w:pPr>
              <w:pStyle w:val="Normal0"/>
              <w:cnfStyle w:val="000000100000" w:firstRow="0" w:lastRow="0" w:firstColumn="0" w:lastColumn="0" w:oddVBand="0" w:evenVBand="0" w:oddHBand="1" w:evenHBand="0" w:firstRowFirstColumn="0" w:firstRowLastColumn="0" w:lastRowFirstColumn="0" w:lastRowLastColumn="0"/>
              <w:rPr>
                <w:b/>
                <w:lang w:eastAsia="en-AU"/>
              </w:rPr>
            </w:pPr>
            <w:r w:rsidRPr="00FC32E6">
              <w:rPr>
                <w:b/>
                <w:lang w:eastAsia="en-AU"/>
              </w:rPr>
              <w:t>Address</w:t>
            </w:r>
          </w:p>
        </w:tc>
      </w:tr>
      <w:tr w:rsidR="006B22B3" w14:paraId="55645A24" w14:textId="77777777" w:rsidTr="006671A4">
        <w:tc>
          <w:tcPr>
            <w:cnfStyle w:val="001000000000" w:firstRow="0" w:lastRow="0" w:firstColumn="1" w:lastColumn="0" w:oddVBand="0" w:evenVBand="0" w:oddHBand="0" w:evenHBand="0" w:firstRowFirstColumn="0" w:firstRowLastColumn="0" w:lastRowFirstColumn="0" w:lastRowLastColumn="0"/>
            <w:tcW w:w="3080" w:type="dxa"/>
          </w:tcPr>
          <w:p w14:paraId="7F99C153" w14:textId="77777777" w:rsidR="006B22B3" w:rsidRPr="00FC32E6" w:rsidRDefault="006B22B3" w:rsidP="00FC32E6">
            <w:pPr>
              <w:pStyle w:val="Normal0"/>
              <w:rPr>
                <w:b w:val="0"/>
                <w:lang w:eastAsia="en-AU"/>
              </w:rPr>
            </w:pPr>
          </w:p>
        </w:tc>
        <w:tc>
          <w:tcPr>
            <w:tcW w:w="3081" w:type="dxa"/>
          </w:tcPr>
          <w:p w14:paraId="489A778D" w14:textId="77777777" w:rsidR="006B22B3" w:rsidRPr="00FC32E6" w:rsidRDefault="006B22B3" w:rsidP="00FC32E6">
            <w:pPr>
              <w:pStyle w:val="Normal0"/>
              <w:cnfStyle w:val="000000000000" w:firstRow="0" w:lastRow="0" w:firstColumn="0" w:lastColumn="0" w:oddVBand="0" w:evenVBand="0" w:oddHBand="0" w:evenHBand="0" w:firstRowFirstColumn="0" w:firstRowLastColumn="0" w:lastRowFirstColumn="0" w:lastRowLastColumn="0"/>
              <w:rPr>
                <w:b/>
                <w:lang w:eastAsia="en-AU"/>
              </w:rPr>
            </w:pPr>
          </w:p>
        </w:tc>
        <w:tc>
          <w:tcPr>
            <w:tcW w:w="3081" w:type="dxa"/>
          </w:tcPr>
          <w:p w14:paraId="68E9335D" w14:textId="77777777" w:rsidR="006B22B3" w:rsidRPr="00FC32E6" w:rsidRDefault="006B22B3" w:rsidP="00FC32E6">
            <w:pPr>
              <w:pStyle w:val="Normal0"/>
              <w:cnfStyle w:val="000000000000" w:firstRow="0" w:lastRow="0" w:firstColumn="0" w:lastColumn="0" w:oddVBand="0" w:evenVBand="0" w:oddHBand="0" w:evenHBand="0" w:firstRowFirstColumn="0" w:firstRowLastColumn="0" w:lastRowFirstColumn="0" w:lastRowLastColumn="0"/>
              <w:rPr>
                <w:b/>
                <w:lang w:eastAsia="en-AU"/>
              </w:rPr>
            </w:pPr>
          </w:p>
        </w:tc>
      </w:tr>
    </w:tbl>
    <w:p w14:paraId="76A19EA7" w14:textId="77777777" w:rsidR="00DA2701" w:rsidRPr="00E83B19" w:rsidRDefault="000061FF" w:rsidP="00495034">
      <w:pPr>
        <w:pStyle w:val="Normal0"/>
        <w:rPr>
          <w:lang w:eastAsia="en-AU"/>
        </w:rPr>
      </w:pPr>
      <w:r w:rsidRPr="00E83B19">
        <w:rPr>
          <w:lang w:eastAsia="en-AU"/>
        </w:rPr>
        <w:br w:type="page"/>
      </w:r>
    </w:p>
    <w:p w14:paraId="31507291" w14:textId="77777777" w:rsidR="00A77B3E" w:rsidRDefault="00CF6F68">
      <w:pPr>
        <w:rPr>
          <w:rFonts w:eastAsia="Gill Sans MT" w:cs="Gill Sans MT"/>
        </w:rPr>
      </w:pPr>
    </w:p>
    <w:tbl>
      <w:tblPr>
        <w:tblStyle w:val="PlainTable4"/>
        <w:tblW w:w="5000" w:type="pct"/>
        <w:tblLook w:val="01E0" w:firstRow="1" w:lastRow="1" w:firstColumn="1" w:lastColumn="1" w:noHBand="0" w:noVBand="0"/>
      </w:tblPr>
      <w:tblGrid>
        <w:gridCol w:w="936"/>
        <w:gridCol w:w="1935"/>
        <w:gridCol w:w="6145"/>
      </w:tblGrid>
      <w:tr w:rsidR="00FF0D56" w14:paraId="40A5FA86" w14:textId="77777777" w:rsidTr="006671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tcPr>
          <w:p w14:paraId="7647EEED" w14:textId="77777777" w:rsidR="0085170F" w:rsidRPr="00163938" w:rsidRDefault="000061FF" w:rsidP="00C61C95">
            <w:pPr>
              <w:pStyle w:val="Heading7"/>
              <w:jc w:val="both"/>
              <w:outlineLvl w:val="6"/>
            </w:pPr>
            <w:r w:rsidRPr="00163938">
              <w:t>2.2</w:t>
            </w:r>
            <w:r w:rsidRPr="00163938">
              <w:tab/>
              <w:t>Purpose of the Funding Agreement</w:t>
            </w:r>
          </w:p>
        </w:tc>
      </w:tr>
      <w:tr w:rsidR="00FF0D56" w14:paraId="7225C912" w14:textId="77777777" w:rsidTr="006671A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519" w:type="pct"/>
            <w:tcBorders>
              <w:top w:val="single" w:sz="4" w:space="0" w:color="auto"/>
              <w:left w:val="single" w:sz="4" w:space="0" w:color="auto"/>
              <w:bottom w:val="single" w:sz="4" w:space="0" w:color="auto"/>
              <w:right w:val="single" w:sz="4" w:space="0" w:color="auto"/>
            </w:tcBorders>
          </w:tcPr>
          <w:p w14:paraId="3A88CD68" w14:textId="77777777" w:rsidR="0085170F" w:rsidRPr="00163938" w:rsidRDefault="000061FF" w:rsidP="005D74B6">
            <w:pPr>
              <w:pStyle w:val="Normal0"/>
              <w:rPr>
                <w:b w:val="0"/>
                <w:lang w:eastAsia="en-AU"/>
              </w:rPr>
            </w:pPr>
            <w:r w:rsidRPr="00163938">
              <w:rPr>
                <w:lang w:eastAsia="en-AU"/>
              </w:rPr>
              <w:t>2.2.1</w:t>
            </w:r>
          </w:p>
        </w:tc>
        <w:tc>
          <w:tcPr>
            <w:cnfStyle w:val="000010000000" w:firstRow="0" w:lastRow="0" w:firstColumn="0" w:lastColumn="0" w:oddVBand="1" w:evenVBand="0" w:oddHBand="0" w:evenHBand="0" w:firstRowFirstColumn="0" w:firstRowLastColumn="0" w:lastRowFirstColumn="0" w:lastRowLastColumn="0"/>
            <w:tcW w:w="1073" w:type="pct"/>
            <w:tcBorders>
              <w:top w:val="single" w:sz="4" w:space="0" w:color="auto"/>
              <w:left w:val="single" w:sz="4" w:space="0" w:color="auto"/>
              <w:bottom w:val="single" w:sz="4" w:space="0" w:color="auto"/>
              <w:right w:val="single" w:sz="4" w:space="0" w:color="auto"/>
            </w:tcBorders>
          </w:tcPr>
          <w:p w14:paraId="2D3CE9BF" w14:textId="77777777" w:rsidR="0085170F" w:rsidRPr="00163938" w:rsidRDefault="000061FF" w:rsidP="005D74B6">
            <w:pPr>
              <w:pStyle w:val="Normal0"/>
              <w:rPr>
                <w:b/>
                <w:lang w:eastAsia="en-AU"/>
              </w:rPr>
            </w:pPr>
            <w:r w:rsidRPr="00163938">
              <w:rPr>
                <w:b/>
                <w:lang w:eastAsia="en-AU"/>
              </w:rPr>
              <w:t>Purpose of Funding</w:t>
            </w:r>
          </w:p>
        </w:tc>
        <w:tc>
          <w:tcPr>
            <w:cnfStyle w:val="000100000000" w:firstRow="0" w:lastRow="0" w:firstColumn="0" w:lastColumn="1" w:oddVBand="0" w:evenVBand="0" w:oddHBand="0" w:evenHBand="0" w:firstRowFirstColumn="0" w:firstRowLastColumn="0" w:lastRowFirstColumn="0" w:lastRowLastColumn="0"/>
            <w:tcW w:w="3408" w:type="pct"/>
            <w:tcBorders>
              <w:top w:val="single" w:sz="4" w:space="0" w:color="auto"/>
              <w:left w:val="single" w:sz="4" w:space="0" w:color="auto"/>
              <w:bottom w:val="single" w:sz="4" w:space="0" w:color="auto"/>
              <w:right w:val="single" w:sz="4" w:space="0" w:color="auto"/>
            </w:tcBorders>
          </w:tcPr>
          <w:p w14:paraId="14E00B7F" w14:textId="30965A39" w:rsidR="0085170F" w:rsidRPr="006671A4" w:rsidRDefault="00177FE4" w:rsidP="00177FE4">
            <w:pPr>
              <w:spacing w:before="120"/>
              <w:rPr>
                <w:b w:val="0"/>
                <w:bCs w:val="0"/>
              </w:rPr>
            </w:pPr>
            <w:r w:rsidRPr="006671A4">
              <w:rPr>
                <w:b w:val="0"/>
                <w:bCs w:val="0"/>
              </w:rPr>
              <w:t xml:space="preserve">Expanding and improving access to primary health care services for vulnerable cohorts and communities in Tasmania during current operating hours as well as after hours. </w:t>
            </w:r>
          </w:p>
        </w:tc>
      </w:tr>
      <w:tr w:rsidR="00FF0D56" w14:paraId="0B6FC580" w14:textId="77777777" w:rsidTr="006671A4">
        <w:trPr>
          <w:trHeight w:val="541"/>
        </w:trPr>
        <w:tc>
          <w:tcPr>
            <w:cnfStyle w:val="001000000000" w:firstRow="0" w:lastRow="0" w:firstColumn="1" w:lastColumn="0" w:oddVBand="0" w:evenVBand="0" w:oddHBand="0" w:evenHBand="0" w:firstRowFirstColumn="0" w:firstRowLastColumn="0" w:lastRowFirstColumn="0" w:lastRowLastColumn="0"/>
            <w:tcW w:w="519" w:type="pct"/>
            <w:tcBorders>
              <w:top w:val="single" w:sz="4" w:space="0" w:color="auto"/>
              <w:left w:val="single" w:sz="4" w:space="0" w:color="auto"/>
              <w:bottom w:val="single" w:sz="4" w:space="0" w:color="auto"/>
              <w:right w:val="single" w:sz="4" w:space="0" w:color="auto"/>
            </w:tcBorders>
          </w:tcPr>
          <w:p w14:paraId="2E9FB1C0" w14:textId="77777777" w:rsidR="0085170F" w:rsidRPr="00163938" w:rsidRDefault="000061FF" w:rsidP="005D74B6">
            <w:pPr>
              <w:pStyle w:val="Normal0"/>
              <w:rPr>
                <w:b w:val="0"/>
                <w:lang w:eastAsia="en-AU"/>
              </w:rPr>
            </w:pPr>
            <w:r w:rsidRPr="00163938">
              <w:rPr>
                <w:lang w:eastAsia="en-AU"/>
              </w:rPr>
              <w:t>2.2.2</w:t>
            </w:r>
          </w:p>
        </w:tc>
        <w:tc>
          <w:tcPr>
            <w:cnfStyle w:val="000010000000" w:firstRow="0" w:lastRow="0" w:firstColumn="0" w:lastColumn="0" w:oddVBand="1" w:evenVBand="0" w:oddHBand="0" w:evenHBand="0" w:firstRowFirstColumn="0" w:firstRowLastColumn="0" w:lastRowFirstColumn="0" w:lastRowLastColumn="0"/>
            <w:tcW w:w="1073" w:type="pct"/>
            <w:tcBorders>
              <w:top w:val="single" w:sz="4" w:space="0" w:color="auto"/>
              <w:left w:val="single" w:sz="4" w:space="0" w:color="auto"/>
              <w:bottom w:val="single" w:sz="4" w:space="0" w:color="auto"/>
              <w:right w:val="single" w:sz="4" w:space="0" w:color="auto"/>
            </w:tcBorders>
          </w:tcPr>
          <w:p w14:paraId="3F72D01E" w14:textId="77777777" w:rsidR="0085170F" w:rsidRPr="00163938" w:rsidRDefault="000061FF" w:rsidP="005D74B6">
            <w:pPr>
              <w:pStyle w:val="Normal0"/>
              <w:rPr>
                <w:b/>
                <w:lang w:eastAsia="en-AU"/>
              </w:rPr>
            </w:pPr>
            <w:r w:rsidRPr="00163938">
              <w:rPr>
                <w:b/>
                <w:lang w:eastAsia="en-AU"/>
              </w:rPr>
              <w:t>Special Legislation</w:t>
            </w:r>
          </w:p>
        </w:tc>
        <w:tc>
          <w:tcPr>
            <w:cnfStyle w:val="000100000000" w:firstRow="0" w:lastRow="0" w:firstColumn="0" w:lastColumn="1" w:oddVBand="0" w:evenVBand="0" w:oddHBand="0" w:evenHBand="0" w:firstRowFirstColumn="0" w:firstRowLastColumn="0" w:lastRowFirstColumn="0" w:lastRowLastColumn="0"/>
            <w:tcW w:w="3408" w:type="pct"/>
            <w:tcBorders>
              <w:top w:val="single" w:sz="4" w:space="0" w:color="auto"/>
              <w:left w:val="single" w:sz="4" w:space="0" w:color="auto"/>
              <w:bottom w:val="single" w:sz="4" w:space="0" w:color="auto"/>
              <w:right w:val="single" w:sz="4" w:space="0" w:color="auto"/>
            </w:tcBorders>
          </w:tcPr>
          <w:p w14:paraId="32A6DFAC" w14:textId="77777777" w:rsidR="0085170F" w:rsidRPr="006671A4" w:rsidRDefault="000061FF" w:rsidP="005D74B6">
            <w:pPr>
              <w:pStyle w:val="Normal0"/>
              <w:rPr>
                <w:b w:val="0"/>
                <w:bCs w:val="0"/>
                <w:lang w:eastAsia="en-AU"/>
              </w:rPr>
            </w:pPr>
            <w:r w:rsidRPr="006671A4">
              <w:rPr>
                <w:b w:val="0"/>
                <w:bCs w:val="0"/>
                <w:lang w:eastAsia="en-AU"/>
              </w:rPr>
              <w:t>The services outlined in this Schedule are to be delivered in accordance with the following special legislation:</w:t>
            </w:r>
          </w:p>
          <w:p w14:paraId="43B8AEE0" w14:textId="77777777" w:rsidR="00177FE4" w:rsidRPr="006671A4" w:rsidRDefault="00177FE4" w:rsidP="00177FE4">
            <w:pPr>
              <w:spacing w:before="120" w:after="120" w:line="240" w:lineRule="auto"/>
              <w:rPr>
                <w:b w:val="0"/>
                <w:bCs w:val="0"/>
              </w:rPr>
            </w:pPr>
            <w:r w:rsidRPr="006671A4">
              <w:rPr>
                <w:b w:val="0"/>
                <w:bCs w:val="0"/>
              </w:rPr>
              <w:t>Health Practitioner Regulation Nation Law Act 2009</w:t>
            </w:r>
          </w:p>
          <w:p w14:paraId="1F199DC5" w14:textId="77777777" w:rsidR="00177FE4" w:rsidRPr="006671A4" w:rsidRDefault="00177FE4" w:rsidP="00177FE4">
            <w:pPr>
              <w:spacing w:before="120" w:after="120" w:line="240" w:lineRule="auto"/>
              <w:rPr>
                <w:b w:val="0"/>
                <w:bCs w:val="0"/>
              </w:rPr>
            </w:pPr>
            <w:r w:rsidRPr="006671A4">
              <w:rPr>
                <w:b w:val="0"/>
                <w:bCs w:val="0"/>
              </w:rPr>
              <w:t>Tasmanian Health Services Act 2018</w:t>
            </w:r>
          </w:p>
          <w:p w14:paraId="34C6529A" w14:textId="77777777" w:rsidR="00177FE4" w:rsidRPr="006671A4" w:rsidRDefault="00177FE4" w:rsidP="00177FE4">
            <w:pPr>
              <w:spacing w:before="120" w:after="120" w:line="240" w:lineRule="auto"/>
              <w:rPr>
                <w:b w:val="0"/>
                <w:bCs w:val="0"/>
              </w:rPr>
            </w:pPr>
            <w:r w:rsidRPr="006671A4">
              <w:rPr>
                <w:b w:val="0"/>
                <w:bCs w:val="0"/>
              </w:rPr>
              <w:t>Financial Management Act 2016</w:t>
            </w:r>
          </w:p>
          <w:p w14:paraId="375BB516" w14:textId="77777777" w:rsidR="00177FE4" w:rsidRPr="006671A4" w:rsidRDefault="00177FE4" w:rsidP="00177FE4">
            <w:pPr>
              <w:spacing w:before="120" w:after="120" w:line="240" w:lineRule="auto"/>
              <w:rPr>
                <w:b w:val="0"/>
                <w:bCs w:val="0"/>
              </w:rPr>
            </w:pPr>
            <w:r w:rsidRPr="006671A4">
              <w:rPr>
                <w:b w:val="0"/>
                <w:bCs w:val="0"/>
              </w:rPr>
              <w:t>Personal Information Protection Act 2004 (Tas)</w:t>
            </w:r>
          </w:p>
          <w:p w14:paraId="543EF059" w14:textId="77777777" w:rsidR="00177FE4" w:rsidRPr="006671A4" w:rsidRDefault="00177FE4" w:rsidP="00177FE4">
            <w:pPr>
              <w:spacing w:before="120" w:after="120" w:line="240" w:lineRule="auto"/>
              <w:rPr>
                <w:b w:val="0"/>
                <w:bCs w:val="0"/>
              </w:rPr>
            </w:pPr>
            <w:r w:rsidRPr="006671A4">
              <w:rPr>
                <w:b w:val="0"/>
                <w:bCs w:val="0"/>
              </w:rPr>
              <w:t>Poisons Act 1971 and Poisons Regulations 2018</w:t>
            </w:r>
          </w:p>
          <w:p w14:paraId="0D975AA1" w14:textId="77777777" w:rsidR="00177FE4" w:rsidRPr="006671A4" w:rsidRDefault="00177FE4" w:rsidP="00177FE4">
            <w:pPr>
              <w:spacing w:before="120" w:after="120" w:line="240" w:lineRule="auto"/>
              <w:rPr>
                <w:b w:val="0"/>
                <w:bCs w:val="0"/>
              </w:rPr>
            </w:pPr>
            <w:r w:rsidRPr="006671A4">
              <w:rPr>
                <w:b w:val="0"/>
                <w:bCs w:val="0"/>
              </w:rPr>
              <w:t>Corporations Act 2001</w:t>
            </w:r>
          </w:p>
          <w:p w14:paraId="027C933B" w14:textId="77777777" w:rsidR="00177FE4" w:rsidRPr="006671A4" w:rsidRDefault="00177FE4" w:rsidP="00177FE4">
            <w:pPr>
              <w:spacing w:before="120" w:after="120" w:line="240" w:lineRule="auto"/>
              <w:rPr>
                <w:b w:val="0"/>
                <w:bCs w:val="0"/>
              </w:rPr>
            </w:pPr>
            <w:r w:rsidRPr="006671A4">
              <w:rPr>
                <w:b w:val="0"/>
                <w:bCs w:val="0"/>
              </w:rPr>
              <w:t xml:space="preserve">Work Health </w:t>
            </w:r>
            <w:proofErr w:type="gramStart"/>
            <w:r w:rsidRPr="006671A4">
              <w:rPr>
                <w:b w:val="0"/>
                <w:bCs w:val="0"/>
              </w:rPr>
              <w:t>And</w:t>
            </w:r>
            <w:proofErr w:type="gramEnd"/>
            <w:r w:rsidRPr="006671A4">
              <w:rPr>
                <w:b w:val="0"/>
                <w:bCs w:val="0"/>
              </w:rPr>
              <w:t xml:space="preserve"> Safety Act 2012 and Work Health Safety Regulations 2012</w:t>
            </w:r>
          </w:p>
          <w:p w14:paraId="46DF9BFB" w14:textId="0028EF84" w:rsidR="0013742C" w:rsidRPr="00E37281" w:rsidRDefault="00177FE4" w:rsidP="00177FE4">
            <w:pPr>
              <w:pStyle w:val="Normal0"/>
              <w:rPr>
                <w:u w:val="single"/>
                <w:lang w:eastAsia="en-AU"/>
              </w:rPr>
            </w:pPr>
            <w:r w:rsidRPr="006671A4">
              <w:rPr>
                <w:b w:val="0"/>
                <w:bCs w:val="0"/>
              </w:rPr>
              <w:t>WorkSafe Tasmania 2012 and SafeWork Australia</w:t>
            </w:r>
          </w:p>
        </w:tc>
      </w:tr>
      <w:tr w:rsidR="00FF0D56" w14:paraId="2C8ADC37" w14:textId="77777777" w:rsidTr="006671A4">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519" w:type="pct"/>
            <w:tcBorders>
              <w:top w:val="single" w:sz="4" w:space="0" w:color="auto"/>
              <w:left w:val="single" w:sz="4" w:space="0" w:color="auto"/>
              <w:bottom w:val="single" w:sz="4" w:space="0" w:color="auto"/>
              <w:right w:val="single" w:sz="4" w:space="0" w:color="auto"/>
            </w:tcBorders>
          </w:tcPr>
          <w:p w14:paraId="59F886C1" w14:textId="77777777" w:rsidR="0085170F" w:rsidRPr="00163938" w:rsidRDefault="000061FF" w:rsidP="005D74B6">
            <w:pPr>
              <w:pStyle w:val="Normal0"/>
              <w:rPr>
                <w:b w:val="0"/>
                <w:lang w:eastAsia="en-AU"/>
              </w:rPr>
            </w:pPr>
            <w:r w:rsidRPr="00163938">
              <w:rPr>
                <w:lang w:eastAsia="en-AU"/>
              </w:rPr>
              <w:t>2.2.3</w:t>
            </w:r>
          </w:p>
        </w:tc>
        <w:tc>
          <w:tcPr>
            <w:cnfStyle w:val="000010000000" w:firstRow="0" w:lastRow="0" w:firstColumn="0" w:lastColumn="0" w:oddVBand="1" w:evenVBand="0" w:oddHBand="0" w:evenHBand="0" w:firstRowFirstColumn="0" w:firstRowLastColumn="0" w:lastRowFirstColumn="0" w:lastRowLastColumn="0"/>
            <w:tcW w:w="1073" w:type="pct"/>
            <w:tcBorders>
              <w:top w:val="single" w:sz="4" w:space="0" w:color="auto"/>
              <w:left w:val="single" w:sz="4" w:space="0" w:color="auto"/>
              <w:bottom w:val="single" w:sz="4" w:space="0" w:color="auto"/>
              <w:right w:val="single" w:sz="4" w:space="0" w:color="auto"/>
            </w:tcBorders>
          </w:tcPr>
          <w:p w14:paraId="2E56905A" w14:textId="77777777" w:rsidR="0085170F" w:rsidRPr="00163938" w:rsidRDefault="000061FF" w:rsidP="005D74B6">
            <w:pPr>
              <w:pStyle w:val="Normal0"/>
              <w:rPr>
                <w:b/>
                <w:lang w:eastAsia="en-AU"/>
              </w:rPr>
            </w:pPr>
            <w:r w:rsidRPr="00163938">
              <w:rPr>
                <w:b/>
                <w:lang w:eastAsia="en-AU"/>
              </w:rPr>
              <w:t>Strategic Objectives</w:t>
            </w:r>
          </w:p>
        </w:tc>
        <w:tc>
          <w:tcPr>
            <w:cnfStyle w:val="000100000000" w:firstRow="0" w:lastRow="0" w:firstColumn="0" w:lastColumn="1" w:oddVBand="0" w:evenVBand="0" w:oddHBand="0" w:evenHBand="0" w:firstRowFirstColumn="0" w:firstRowLastColumn="0" w:lastRowFirstColumn="0" w:lastRowLastColumn="0"/>
            <w:tcW w:w="3408" w:type="pct"/>
            <w:tcBorders>
              <w:top w:val="single" w:sz="4" w:space="0" w:color="auto"/>
              <w:left w:val="single" w:sz="4" w:space="0" w:color="auto"/>
              <w:bottom w:val="single" w:sz="4" w:space="0" w:color="auto"/>
              <w:right w:val="single" w:sz="4" w:space="0" w:color="auto"/>
            </w:tcBorders>
          </w:tcPr>
          <w:p w14:paraId="49EC984C" w14:textId="77777777" w:rsidR="0085170F" w:rsidRPr="006671A4" w:rsidRDefault="000061FF" w:rsidP="005D74B6">
            <w:pPr>
              <w:pStyle w:val="Normal0"/>
              <w:rPr>
                <w:b w:val="0"/>
                <w:bCs w:val="0"/>
                <w:lang w:eastAsia="en-AU"/>
              </w:rPr>
            </w:pPr>
            <w:r w:rsidRPr="006671A4">
              <w:rPr>
                <w:b w:val="0"/>
                <w:bCs w:val="0"/>
                <w:lang w:eastAsia="en-AU"/>
              </w:rPr>
              <w:t>The key strategic objectives and priorities are:</w:t>
            </w:r>
          </w:p>
          <w:p w14:paraId="5A8EF6A9" w14:textId="77777777" w:rsidR="00177FE4" w:rsidRPr="006671A4" w:rsidRDefault="00177FE4" w:rsidP="00177FE4">
            <w:pPr>
              <w:spacing w:before="120" w:after="120" w:line="240" w:lineRule="auto"/>
              <w:rPr>
                <w:b w:val="0"/>
                <w:bCs w:val="0"/>
              </w:rPr>
            </w:pPr>
            <w:r w:rsidRPr="006671A4">
              <w:rPr>
                <w:b w:val="0"/>
                <w:bCs w:val="0"/>
              </w:rPr>
              <w:t xml:space="preserve">Our Healthcare Future provides a united vison that all Tasmanian are supported by a world-class, </w:t>
            </w:r>
            <w:proofErr w:type="gramStart"/>
            <w:r w:rsidRPr="006671A4">
              <w:rPr>
                <w:b w:val="0"/>
                <w:bCs w:val="0"/>
              </w:rPr>
              <w:t>innovative</w:t>
            </w:r>
            <w:proofErr w:type="gramEnd"/>
            <w:r w:rsidRPr="006671A4">
              <w:rPr>
                <w:b w:val="0"/>
                <w:bCs w:val="0"/>
              </w:rPr>
              <w:t xml:space="preserve"> and integrated health system.</w:t>
            </w:r>
          </w:p>
          <w:p w14:paraId="3999A77B" w14:textId="77777777" w:rsidR="00177FE4" w:rsidRPr="006671A4" w:rsidRDefault="00177FE4" w:rsidP="00177FE4">
            <w:pPr>
              <w:spacing w:before="120" w:after="120" w:line="240" w:lineRule="auto"/>
              <w:rPr>
                <w:b w:val="0"/>
                <w:bCs w:val="0"/>
              </w:rPr>
            </w:pPr>
            <w:r w:rsidRPr="006671A4">
              <w:rPr>
                <w:b w:val="0"/>
                <w:bCs w:val="0"/>
              </w:rPr>
              <w:t>Our Healthcare Future: Advancing Tasmania’s Health provides six principles to support how the vision will be achieved and guide decision making.</w:t>
            </w:r>
          </w:p>
          <w:p w14:paraId="56BAFDB6" w14:textId="77777777" w:rsidR="00177FE4" w:rsidRPr="006671A4" w:rsidRDefault="00177FE4" w:rsidP="00177FE4">
            <w:pPr>
              <w:spacing w:before="120" w:after="120" w:line="240" w:lineRule="auto"/>
              <w:rPr>
                <w:b w:val="0"/>
                <w:bCs w:val="0"/>
              </w:rPr>
            </w:pPr>
            <w:r w:rsidRPr="006671A4">
              <w:rPr>
                <w:b w:val="0"/>
                <w:bCs w:val="0"/>
              </w:rPr>
              <w:t>The Tasmanian health system will be:</w:t>
            </w:r>
          </w:p>
          <w:p w14:paraId="5EA41BC3" w14:textId="77777777" w:rsidR="00177FE4" w:rsidRPr="006671A4" w:rsidRDefault="00177FE4" w:rsidP="00177FE4">
            <w:pPr>
              <w:pStyle w:val="ListParagraph"/>
              <w:numPr>
                <w:ilvl w:val="0"/>
                <w:numId w:val="61"/>
              </w:numPr>
              <w:overflowPunct/>
              <w:autoSpaceDE/>
              <w:autoSpaceDN/>
              <w:adjustRightInd/>
              <w:spacing w:before="120" w:after="120" w:line="240" w:lineRule="auto"/>
              <w:textAlignment w:val="auto"/>
              <w:rPr>
                <w:b w:val="0"/>
                <w:bCs w:val="0"/>
                <w:szCs w:val="18"/>
              </w:rPr>
            </w:pPr>
            <w:r w:rsidRPr="006671A4">
              <w:rPr>
                <w:b w:val="0"/>
                <w:bCs w:val="0"/>
                <w:szCs w:val="18"/>
              </w:rPr>
              <w:t>consumer centred</w:t>
            </w:r>
          </w:p>
          <w:p w14:paraId="58C9F037" w14:textId="77777777" w:rsidR="00177FE4" w:rsidRPr="006671A4" w:rsidRDefault="00177FE4" w:rsidP="00177FE4">
            <w:pPr>
              <w:pStyle w:val="ListParagraph"/>
              <w:numPr>
                <w:ilvl w:val="0"/>
                <w:numId w:val="61"/>
              </w:numPr>
              <w:overflowPunct/>
              <w:autoSpaceDE/>
              <w:autoSpaceDN/>
              <w:adjustRightInd/>
              <w:spacing w:before="120" w:after="120" w:line="240" w:lineRule="auto"/>
              <w:textAlignment w:val="auto"/>
              <w:rPr>
                <w:b w:val="0"/>
                <w:bCs w:val="0"/>
                <w:szCs w:val="18"/>
              </w:rPr>
            </w:pPr>
            <w:r w:rsidRPr="006671A4">
              <w:rPr>
                <w:b w:val="0"/>
                <w:bCs w:val="0"/>
                <w:szCs w:val="18"/>
              </w:rPr>
              <w:t>collaborative</w:t>
            </w:r>
          </w:p>
          <w:p w14:paraId="561148CB" w14:textId="77777777" w:rsidR="00177FE4" w:rsidRPr="006671A4" w:rsidRDefault="00177FE4" w:rsidP="00177FE4">
            <w:pPr>
              <w:pStyle w:val="ListParagraph"/>
              <w:numPr>
                <w:ilvl w:val="0"/>
                <w:numId w:val="61"/>
              </w:numPr>
              <w:overflowPunct/>
              <w:autoSpaceDE/>
              <w:autoSpaceDN/>
              <w:adjustRightInd/>
              <w:spacing w:before="120" w:after="120" w:line="240" w:lineRule="auto"/>
              <w:textAlignment w:val="auto"/>
              <w:rPr>
                <w:b w:val="0"/>
                <w:bCs w:val="0"/>
                <w:szCs w:val="18"/>
              </w:rPr>
            </w:pPr>
            <w:r w:rsidRPr="006671A4">
              <w:rPr>
                <w:b w:val="0"/>
                <w:bCs w:val="0"/>
                <w:szCs w:val="18"/>
              </w:rPr>
              <w:t>innovative</w:t>
            </w:r>
          </w:p>
          <w:p w14:paraId="70227347" w14:textId="77777777" w:rsidR="00177FE4" w:rsidRPr="006671A4" w:rsidRDefault="00177FE4" w:rsidP="00177FE4">
            <w:pPr>
              <w:pStyle w:val="ListParagraph"/>
              <w:numPr>
                <w:ilvl w:val="0"/>
                <w:numId w:val="61"/>
              </w:numPr>
              <w:overflowPunct/>
              <w:autoSpaceDE/>
              <w:autoSpaceDN/>
              <w:adjustRightInd/>
              <w:spacing w:before="120" w:after="120" w:line="240" w:lineRule="auto"/>
              <w:textAlignment w:val="auto"/>
              <w:rPr>
                <w:b w:val="0"/>
                <w:bCs w:val="0"/>
                <w:szCs w:val="18"/>
              </w:rPr>
            </w:pPr>
            <w:r w:rsidRPr="006671A4">
              <w:rPr>
                <w:b w:val="0"/>
                <w:bCs w:val="0"/>
                <w:szCs w:val="18"/>
              </w:rPr>
              <w:t>integrated</w:t>
            </w:r>
          </w:p>
          <w:p w14:paraId="74AD5B55" w14:textId="77777777" w:rsidR="00177FE4" w:rsidRPr="006671A4" w:rsidRDefault="00177FE4" w:rsidP="00177FE4">
            <w:pPr>
              <w:pStyle w:val="ListParagraph"/>
              <w:numPr>
                <w:ilvl w:val="0"/>
                <w:numId w:val="61"/>
              </w:numPr>
              <w:overflowPunct/>
              <w:autoSpaceDE/>
              <w:autoSpaceDN/>
              <w:adjustRightInd/>
              <w:spacing w:before="120" w:after="120" w:line="240" w:lineRule="auto"/>
              <w:textAlignment w:val="auto"/>
              <w:rPr>
                <w:b w:val="0"/>
                <w:bCs w:val="0"/>
                <w:szCs w:val="18"/>
              </w:rPr>
            </w:pPr>
            <w:r w:rsidRPr="006671A4">
              <w:rPr>
                <w:b w:val="0"/>
                <w:bCs w:val="0"/>
                <w:szCs w:val="18"/>
              </w:rPr>
              <w:t>equitable</w:t>
            </w:r>
          </w:p>
          <w:p w14:paraId="3995C57D" w14:textId="77777777" w:rsidR="00177FE4" w:rsidRPr="006671A4" w:rsidRDefault="00177FE4" w:rsidP="00177FE4">
            <w:pPr>
              <w:pStyle w:val="ListParagraph"/>
              <w:numPr>
                <w:ilvl w:val="0"/>
                <w:numId w:val="61"/>
              </w:numPr>
              <w:overflowPunct/>
              <w:autoSpaceDE/>
              <w:autoSpaceDN/>
              <w:adjustRightInd/>
              <w:spacing w:before="120" w:after="120" w:line="240" w:lineRule="auto"/>
              <w:textAlignment w:val="auto"/>
              <w:rPr>
                <w:b w:val="0"/>
                <w:bCs w:val="0"/>
                <w:szCs w:val="18"/>
              </w:rPr>
            </w:pPr>
            <w:r w:rsidRPr="006671A4">
              <w:rPr>
                <w:b w:val="0"/>
                <w:bCs w:val="0"/>
                <w:szCs w:val="18"/>
              </w:rPr>
              <w:t>evidence based</w:t>
            </w:r>
          </w:p>
          <w:p w14:paraId="41C61EC2" w14:textId="77777777" w:rsidR="00177FE4" w:rsidRPr="006671A4" w:rsidRDefault="00177FE4" w:rsidP="00177FE4">
            <w:pPr>
              <w:spacing w:before="120"/>
              <w:rPr>
                <w:b w:val="0"/>
                <w:bCs w:val="0"/>
              </w:rPr>
            </w:pPr>
            <w:r w:rsidRPr="006671A4">
              <w:rPr>
                <w:b w:val="0"/>
                <w:bCs w:val="0"/>
              </w:rPr>
              <w:t>Based on these principles, six strategic ambitions have been developed for the future health reforms:</w:t>
            </w:r>
          </w:p>
          <w:p w14:paraId="6896C3DA" w14:textId="77777777" w:rsidR="00177FE4" w:rsidRPr="006671A4" w:rsidRDefault="00177FE4" w:rsidP="00177FE4">
            <w:pPr>
              <w:pStyle w:val="ListParagraph"/>
              <w:numPr>
                <w:ilvl w:val="0"/>
                <w:numId w:val="62"/>
              </w:numPr>
              <w:overflowPunct/>
              <w:autoSpaceDE/>
              <w:autoSpaceDN/>
              <w:adjustRightInd/>
              <w:spacing w:before="120" w:after="120" w:line="240" w:lineRule="auto"/>
              <w:textAlignment w:val="auto"/>
              <w:rPr>
                <w:b w:val="0"/>
                <w:bCs w:val="0"/>
                <w:szCs w:val="18"/>
              </w:rPr>
            </w:pPr>
            <w:r w:rsidRPr="006671A4">
              <w:rPr>
                <w:b w:val="0"/>
                <w:bCs w:val="0"/>
                <w:szCs w:val="18"/>
              </w:rPr>
              <w:t>Better and more accessible community care</w:t>
            </w:r>
          </w:p>
          <w:p w14:paraId="7AE4780E" w14:textId="77777777" w:rsidR="00177FE4" w:rsidRPr="006671A4" w:rsidRDefault="00177FE4" w:rsidP="00177FE4">
            <w:pPr>
              <w:pStyle w:val="ListParagraph"/>
              <w:numPr>
                <w:ilvl w:val="0"/>
                <w:numId w:val="62"/>
              </w:numPr>
              <w:overflowPunct/>
              <w:autoSpaceDE/>
              <w:autoSpaceDN/>
              <w:adjustRightInd/>
              <w:spacing w:before="120" w:after="120" w:line="240" w:lineRule="auto"/>
              <w:textAlignment w:val="auto"/>
              <w:rPr>
                <w:b w:val="0"/>
                <w:bCs w:val="0"/>
                <w:szCs w:val="18"/>
              </w:rPr>
            </w:pPr>
            <w:r w:rsidRPr="006671A4">
              <w:rPr>
                <w:b w:val="0"/>
                <w:bCs w:val="0"/>
                <w:szCs w:val="18"/>
              </w:rPr>
              <w:t>Strengthening prevention</w:t>
            </w:r>
          </w:p>
          <w:p w14:paraId="29DEA693" w14:textId="77777777" w:rsidR="00177FE4" w:rsidRPr="006671A4" w:rsidRDefault="00177FE4" w:rsidP="00177FE4">
            <w:pPr>
              <w:pStyle w:val="ListParagraph"/>
              <w:numPr>
                <w:ilvl w:val="0"/>
                <w:numId w:val="62"/>
              </w:numPr>
              <w:overflowPunct/>
              <w:autoSpaceDE/>
              <w:autoSpaceDN/>
              <w:adjustRightInd/>
              <w:spacing w:before="120" w:after="120" w:line="240" w:lineRule="auto"/>
              <w:textAlignment w:val="auto"/>
              <w:rPr>
                <w:b w:val="0"/>
                <w:bCs w:val="0"/>
                <w:szCs w:val="18"/>
              </w:rPr>
            </w:pPr>
            <w:r w:rsidRPr="006671A4">
              <w:rPr>
                <w:b w:val="0"/>
                <w:bCs w:val="0"/>
                <w:szCs w:val="18"/>
              </w:rPr>
              <w:t>Partnering with consumers and clinicians</w:t>
            </w:r>
          </w:p>
          <w:p w14:paraId="5DA9280C" w14:textId="77777777" w:rsidR="00177FE4" w:rsidRPr="006671A4" w:rsidRDefault="00177FE4" w:rsidP="00177FE4">
            <w:pPr>
              <w:pStyle w:val="ListParagraph"/>
              <w:numPr>
                <w:ilvl w:val="0"/>
                <w:numId w:val="62"/>
              </w:numPr>
              <w:overflowPunct/>
              <w:autoSpaceDE/>
              <w:autoSpaceDN/>
              <w:adjustRightInd/>
              <w:spacing w:before="120" w:after="120" w:line="240" w:lineRule="auto"/>
              <w:textAlignment w:val="auto"/>
              <w:rPr>
                <w:b w:val="0"/>
                <w:bCs w:val="0"/>
                <w:szCs w:val="18"/>
              </w:rPr>
            </w:pPr>
            <w:r w:rsidRPr="006671A4">
              <w:rPr>
                <w:b w:val="0"/>
                <w:bCs w:val="0"/>
                <w:szCs w:val="18"/>
              </w:rPr>
              <w:t>Building the health workforce</w:t>
            </w:r>
          </w:p>
          <w:p w14:paraId="3D723B9C" w14:textId="77777777" w:rsidR="00177FE4" w:rsidRPr="006671A4" w:rsidRDefault="00177FE4" w:rsidP="00177FE4">
            <w:pPr>
              <w:pStyle w:val="ListParagraph"/>
              <w:numPr>
                <w:ilvl w:val="0"/>
                <w:numId w:val="62"/>
              </w:numPr>
              <w:overflowPunct/>
              <w:autoSpaceDE/>
              <w:autoSpaceDN/>
              <w:adjustRightInd/>
              <w:spacing w:before="120" w:after="120" w:line="240" w:lineRule="auto"/>
              <w:textAlignment w:val="auto"/>
              <w:rPr>
                <w:b w:val="0"/>
                <w:bCs w:val="0"/>
                <w:szCs w:val="18"/>
              </w:rPr>
            </w:pPr>
            <w:r w:rsidRPr="006671A4">
              <w:rPr>
                <w:b w:val="0"/>
                <w:bCs w:val="0"/>
                <w:szCs w:val="18"/>
              </w:rPr>
              <w:t>Delivering the health infrastructure of the future</w:t>
            </w:r>
          </w:p>
          <w:p w14:paraId="149B8004" w14:textId="6265B50C" w:rsidR="00E62F97" w:rsidRPr="00163938" w:rsidRDefault="00177FE4" w:rsidP="00177FE4">
            <w:pPr>
              <w:pStyle w:val="Normal0"/>
              <w:rPr>
                <w:highlight w:val="yellow"/>
                <w:lang w:eastAsia="en-AU"/>
              </w:rPr>
            </w:pPr>
            <w:r w:rsidRPr="006671A4">
              <w:rPr>
                <w:b w:val="0"/>
                <w:bCs w:val="0"/>
                <w:szCs w:val="18"/>
              </w:rPr>
              <w:t>Strengthening Tasmania’s pandemic response</w:t>
            </w:r>
          </w:p>
        </w:tc>
      </w:tr>
      <w:tr w:rsidR="00FF0D56" w14:paraId="3A57EFDB" w14:textId="77777777" w:rsidTr="006671A4">
        <w:trPr>
          <w:trHeight w:val="1664"/>
        </w:trPr>
        <w:tc>
          <w:tcPr>
            <w:cnfStyle w:val="001000000000" w:firstRow="0" w:lastRow="0" w:firstColumn="1" w:lastColumn="0" w:oddVBand="0" w:evenVBand="0" w:oddHBand="0" w:evenHBand="0" w:firstRowFirstColumn="0" w:firstRowLastColumn="0" w:lastRowFirstColumn="0" w:lastRowLastColumn="0"/>
            <w:tcW w:w="519" w:type="pct"/>
            <w:tcBorders>
              <w:top w:val="single" w:sz="4" w:space="0" w:color="auto"/>
              <w:left w:val="single" w:sz="4" w:space="0" w:color="auto"/>
              <w:bottom w:val="single" w:sz="4" w:space="0" w:color="auto"/>
              <w:right w:val="single" w:sz="4" w:space="0" w:color="auto"/>
            </w:tcBorders>
          </w:tcPr>
          <w:p w14:paraId="662EFDC0" w14:textId="77777777" w:rsidR="0085170F" w:rsidRPr="00163938" w:rsidRDefault="000061FF" w:rsidP="005D74B6">
            <w:pPr>
              <w:pStyle w:val="Normal0"/>
              <w:rPr>
                <w:b w:val="0"/>
                <w:lang w:eastAsia="en-AU"/>
              </w:rPr>
            </w:pPr>
            <w:r w:rsidRPr="00163938">
              <w:rPr>
                <w:lang w:eastAsia="en-AU"/>
              </w:rPr>
              <w:t>2.2.4</w:t>
            </w:r>
          </w:p>
        </w:tc>
        <w:tc>
          <w:tcPr>
            <w:cnfStyle w:val="000010000000" w:firstRow="0" w:lastRow="0" w:firstColumn="0" w:lastColumn="0" w:oddVBand="1" w:evenVBand="0" w:oddHBand="0" w:evenHBand="0" w:firstRowFirstColumn="0" w:firstRowLastColumn="0" w:lastRowFirstColumn="0" w:lastRowLastColumn="0"/>
            <w:tcW w:w="1073" w:type="pct"/>
            <w:tcBorders>
              <w:top w:val="single" w:sz="4" w:space="0" w:color="auto"/>
              <w:left w:val="single" w:sz="4" w:space="0" w:color="auto"/>
              <w:bottom w:val="single" w:sz="4" w:space="0" w:color="auto"/>
              <w:right w:val="single" w:sz="4" w:space="0" w:color="auto"/>
            </w:tcBorders>
          </w:tcPr>
          <w:p w14:paraId="33C98B70" w14:textId="77777777" w:rsidR="0085170F" w:rsidRPr="00973416" w:rsidRDefault="000061FF" w:rsidP="005D74B6">
            <w:pPr>
              <w:pStyle w:val="Normal0"/>
              <w:rPr>
                <w:b/>
                <w:lang w:eastAsia="en-AU"/>
              </w:rPr>
            </w:pPr>
            <w:r w:rsidRPr="00163938">
              <w:rPr>
                <w:b/>
                <w:lang w:eastAsia="en-AU"/>
              </w:rPr>
              <w:t>Consumer Outcomes</w:t>
            </w:r>
          </w:p>
        </w:tc>
        <w:tc>
          <w:tcPr>
            <w:cnfStyle w:val="000100000000" w:firstRow="0" w:lastRow="0" w:firstColumn="0" w:lastColumn="1" w:oddVBand="0" w:evenVBand="0" w:oddHBand="0" w:evenHBand="0" w:firstRowFirstColumn="0" w:firstRowLastColumn="0" w:lastRowFirstColumn="0" w:lastRowLastColumn="0"/>
            <w:tcW w:w="3408" w:type="pct"/>
            <w:tcBorders>
              <w:top w:val="single" w:sz="4" w:space="0" w:color="auto"/>
              <w:left w:val="single" w:sz="4" w:space="0" w:color="auto"/>
              <w:bottom w:val="single" w:sz="4" w:space="0" w:color="auto"/>
              <w:right w:val="single" w:sz="4" w:space="0" w:color="auto"/>
            </w:tcBorders>
          </w:tcPr>
          <w:p w14:paraId="145274CF" w14:textId="3A56EBC8" w:rsidR="005326B2" w:rsidRPr="006671A4" w:rsidRDefault="00177FE4" w:rsidP="00177FE4">
            <w:pPr>
              <w:overflowPunct/>
              <w:autoSpaceDE/>
              <w:autoSpaceDN/>
              <w:adjustRightInd/>
              <w:spacing w:before="120" w:after="120" w:line="240" w:lineRule="auto"/>
              <w:textAlignment w:val="auto"/>
              <w:rPr>
                <w:b w:val="0"/>
                <w:bCs w:val="0"/>
                <w:szCs w:val="18"/>
              </w:rPr>
            </w:pPr>
            <w:bookmarkStart w:id="154" w:name="_Hlk111581902"/>
            <w:r w:rsidRPr="006671A4">
              <w:rPr>
                <w:b w:val="0"/>
                <w:bCs w:val="0"/>
                <w:szCs w:val="18"/>
              </w:rPr>
              <w:t xml:space="preserve">The outcome to be pursued for each consumer is improved access to </w:t>
            </w:r>
            <w:bookmarkStart w:id="155" w:name="_Hlk111581961"/>
            <w:r w:rsidRPr="006671A4">
              <w:rPr>
                <w:b w:val="0"/>
                <w:bCs w:val="0"/>
                <w:szCs w:val="18"/>
              </w:rPr>
              <w:t xml:space="preserve">safe, </w:t>
            </w:r>
            <w:proofErr w:type="gramStart"/>
            <w:r w:rsidRPr="006671A4">
              <w:rPr>
                <w:b w:val="0"/>
                <w:bCs w:val="0"/>
                <w:szCs w:val="18"/>
              </w:rPr>
              <w:t>quality</w:t>
            </w:r>
            <w:proofErr w:type="gramEnd"/>
            <w:r w:rsidRPr="006671A4">
              <w:rPr>
                <w:b w:val="0"/>
                <w:bCs w:val="0"/>
                <w:szCs w:val="18"/>
              </w:rPr>
              <w:t xml:space="preserve"> and appropriate primary care health services for vulnerable Tasmanian cohorts and communities where there is an evidenced need through innovative and sustainable service models</w:t>
            </w:r>
            <w:bookmarkEnd w:id="154"/>
            <w:bookmarkEnd w:id="155"/>
          </w:p>
        </w:tc>
      </w:tr>
      <w:tr w:rsidR="00FF0D56" w14:paraId="3047BE1E" w14:textId="77777777" w:rsidTr="006671A4">
        <w:trPr>
          <w:cnfStyle w:val="000000100000" w:firstRow="0" w:lastRow="0" w:firstColumn="0" w:lastColumn="0" w:oddVBand="0" w:evenVBand="0" w:oddHBand="1"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519" w:type="pct"/>
            <w:tcBorders>
              <w:top w:val="single" w:sz="4" w:space="0" w:color="auto"/>
              <w:left w:val="single" w:sz="4" w:space="0" w:color="auto"/>
              <w:bottom w:val="single" w:sz="4" w:space="0" w:color="auto"/>
              <w:right w:val="single" w:sz="4" w:space="0" w:color="auto"/>
            </w:tcBorders>
          </w:tcPr>
          <w:p w14:paraId="5A998969" w14:textId="77777777" w:rsidR="0085170F" w:rsidRPr="00163938" w:rsidRDefault="000061FF" w:rsidP="005D74B6">
            <w:pPr>
              <w:pStyle w:val="Normal0"/>
              <w:rPr>
                <w:b w:val="0"/>
                <w:lang w:eastAsia="en-AU"/>
              </w:rPr>
            </w:pPr>
            <w:r w:rsidRPr="00163938">
              <w:rPr>
                <w:lang w:eastAsia="en-AU"/>
              </w:rPr>
              <w:t>2.2.5</w:t>
            </w:r>
          </w:p>
        </w:tc>
        <w:tc>
          <w:tcPr>
            <w:cnfStyle w:val="000010000000" w:firstRow="0" w:lastRow="0" w:firstColumn="0" w:lastColumn="0" w:oddVBand="1" w:evenVBand="0" w:oddHBand="0" w:evenHBand="0" w:firstRowFirstColumn="0" w:firstRowLastColumn="0" w:lastRowFirstColumn="0" w:lastRowLastColumn="0"/>
            <w:tcW w:w="1073" w:type="pct"/>
            <w:tcBorders>
              <w:top w:val="single" w:sz="4" w:space="0" w:color="auto"/>
              <w:left w:val="single" w:sz="4" w:space="0" w:color="auto"/>
              <w:bottom w:val="single" w:sz="4" w:space="0" w:color="auto"/>
              <w:right w:val="single" w:sz="4" w:space="0" w:color="auto"/>
            </w:tcBorders>
          </w:tcPr>
          <w:p w14:paraId="4F396DB7" w14:textId="77777777" w:rsidR="0085170F" w:rsidRPr="00163938" w:rsidRDefault="000061FF" w:rsidP="005D74B6">
            <w:pPr>
              <w:pStyle w:val="Normal0"/>
              <w:rPr>
                <w:b/>
                <w:lang w:eastAsia="en-AU"/>
              </w:rPr>
            </w:pPr>
            <w:r w:rsidRPr="00163938">
              <w:rPr>
                <w:b/>
                <w:lang w:eastAsia="en-AU"/>
              </w:rPr>
              <w:t>Activities</w:t>
            </w:r>
          </w:p>
        </w:tc>
        <w:tc>
          <w:tcPr>
            <w:cnfStyle w:val="000100000000" w:firstRow="0" w:lastRow="0" w:firstColumn="0" w:lastColumn="1" w:oddVBand="0" w:evenVBand="0" w:oddHBand="0" w:evenHBand="0" w:firstRowFirstColumn="0" w:firstRowLastColumn="0" w:lastRowFirstColumn="0" w:lastRowLastColumn="0"/>
            <w:tcW w:w="3408" w:type="pct"/>
            <w:tcBorders>
              <w:top w:val="single" w:sz="4" w:space="0" w:color="auto"/>
              <w:left w:val="single" w:sz="4" w:space="0" w:color="auto"/>
              <w:bottom w:val="single" w:sz="4" w:space="0" w:color="auto"/>
              <w:right w:val="single" w:sz="4" w:space="0" w:color="auto"/>
            </w:tcBorders>
          </w:tcPr>
          <w:p w14:paraId="6932E6E3" w14:textId="77777777" w:rsidR="0085170F" w:rsidRPr="006671A4" w:rsidRDefault="000061FF" w:rsidP="005D74B6">
            <w:pPr>
              <w:pStyle w:val="Normal0"/>
              <w:rPr>
                <w:b w:val="0"/>
                <w:bCs w:val="0"/>
                <w:lang w:eastAsia="en-AU"/>
              </w:rPr>
            </w:pPr>
            <w:r w:rsidRPr="006671A4">
              <w:rPr>
                <w:b w:val="0"/>
                <w:bCs w:val="0"/>
                <w:lang w:eastAsia="en-AU"/>
              </w:rPr>
              <w:t>The services outlined in this Schedule will include the following activities:</w:t>
            </w:r>
          </w:p>
          <w:p w14:paraId="1D81753D" w14:textId="77777777" w:rsidR="00177FE4" w:rsidRPr="006671A4" w:rsidRDefault="00177FE4" w:rsidP="00177FE4">
            <w:pPr>
              <w:spacing w:before="120"/>
              <w:rPr>
                <w:b w:val="0"/>
                <w:bCs w:val="0"/>
                <w:szCs w:val="18"/>
              </w:rPr>
            </w:pPr>
            <w:r w:rsidRPr="006671A4">
              <w:rPr>
                <w:b w:val="0"/>
                <w:bCs w:val="0"/>
                <w:szCs w:val="18"/>
              </w:rPr>
              <w:t xml:space="preserve">Activities include but are not limited to: </w:t>
            </w:r>
          </w:p>
          <w:p w14:paraId="0A7B6E38" w14:textId="77777777" w:rsidR="00177FE4" w:rsidRPr="006671A4" w:rsidRDefault="00177FE4" w:rsidP="00177FE4">
            <w:pPr>
              <w:overflowPunct/>
              <w:autoSpaceDE/>
              <w:autoSpaceDN/>
              <w:adjustRightInd/>
              <w:spacing w:before="120" w:after="120" w:line="240" w:lineRule="auto"/>
              <w:textAlignment w:val="auto"/>
              <w:rPr>
                <w:b w:val="0"/>
                <w:bCs w:val="0"/>
                <w:szCs w:val="16"/>
              </w:rPr>
            </w:pPr>
            <w:bookmarkStart w:id="156" w:name="_Hlk111581394"/>
            <w:r w:rsidRPr="006671A4">
              <w:rPr>
                <w:b w:val="0"/>
                <w:bCs w:val="0"/>
                <w:szCs w:val="16"/>
              </w:rPr>
              <w:t>expanded after hours primary health care services for general practices and pharmacies. ‘Afterhours’ includes sociable hours (6pm – 1pm weeknights and 8am – 12 noon Saturdays) and unsociable hours (11pm – 8am weeknights and 12 noon Saturdays, all day Sundays and public holidays)</w:t>
            </w:r>
          </w:p>
          <w:bookmarkEnd w:id="156"/>
          <w:p w14:paraId="3C4011A4" w14:textId="77777777" w:rsidR="00177FE4" w:rsidRPr="006671A4" w:rsidRDefault="00177FE4" w:rsidP="00177FE4">
            <w:pPr>
              <w:pStyle w:val="ListParagraph"/>
              <w:spacing w:before="120"/>
              <w:rPr>
                <w:b w:val="0"/>
                <w:bCs w:val="0"/>
                <w:szCs w:val="16"/>
              </w:rPr>
            </w:pPr>
          </w:p>
          <w:p w14:paraId="00F19C5F" w14:textId="77777777" w:rsidR="00177FE4" w:rsidRPr="006671A4" w:rsidRDefault="00177FE4" w:rsidP="00177FE4">
            <w:pPr>
              <w:overflowPunct/>
              <w:autoSpaceDE/>
              <w:autoSpaceDN/>
              <w:adjustRightInd/>
              <w:spacing w:before="120" w:after="120" w:line="240" w:lineRule="auto"/>
              <w:textAlignment w:val="auto"/>
              <w:rPr>
                <w:b w:val="0"/>
                <w:bCs w:val="0"/>
              </w:rPr>
            </w:pPr>
            <w:bookmarkStart w:id="157" w:name="_Hlk111581454"/>
            <w:r w:rsidRPr="006671A4">
              <w:rPr>
                <w:b w:val="0"/>
                <w:bCs w:val="0"/>
              </w:rPr>
              <w:t xml:space="preserve">primary health care services that treat vulnerable cohorts and communities during standard operating hours and/or after hours. Vulnerable groups include but are not limited to: </w:t>
            </w:r>
          </w:p>
          <w:p w14:paraId="5008892E" w14:textId="77777777" w:rsidR="00177FE4" w:rsidRPr="006671A4" w:rsidRDefault="00177FE4" w:rsidP="00177FE4">
            <w:pPr>
              <w:pStyle w:val="ListParagraph"/>
              <w:numPr>
                <w:ilvl w:val="0"/>
                <w:numId w:val="64"/>
              </w:numPr>
              <w:overflowPunct/>
              <w:autoSpaceDE/>
              <w:autoSpaceDN/>
              <w:adjustRightInd/>
              <w:spacing w:before="120" w:after="120" w:line="240" w:lineRule="auto"/>
              <w:textAlignment w:val="auto"/>
              <w:rPr>
                <w:b w:val="0"/>
                <w:bCs w:val="0"/>
              </w:rPr>
            </w:pPr>
            <w:r w:rsidRPr="006671A4">
              <w:rPr>
                <w:b w:val="0"/>
                <w:bCs w:val="0"/>
              </w:rPr>
              <w:t xml:space="preserve">regional, </w:t>
            </w:r>
            <w:proofErr w:type="gramStart"/>
            <w:r w:rsidRPr="006671A4">
              <w:rPr>
                <w:b w:val="0"/>
                <w:bCs w:val="0"/>
              </w:rPr>
              <w:t>rural</w:t>
            </w:r>
            <w:proofErr w:type="gramEnd"/>
            <w:r w:rsidRPr="006671A4">
              <w:rPr>
                <w:b w:val="0"/>
                <w:bCs w:val="0"/>
              </w:rPr>
              <w:t xml:space="preserve"> and remote communities (Modified Monash Model classification 4 – 7)</w:t>
            </w:r>
          </w:p>
          <w:p w14:paraId="72838B0B" w14:textId="77777777" w:rsidR="00177FE4" w:rsidRPr="006671A4" w:rsidRDefault="00177FE4" w:rsidP="00177FE4">
            <w:pPr>
              <w:pStyle w:val="ListParagraph"/>
              <w:numPr>
                <w:ilvl w:val="0"/>
                <w:numId w:val="64"/>
              </w:numPr>
              <w:overflowPunct/>
              <w:autoSpaceDE/>
              <w:autoSpaceDN/>
              <w:adjustRightInd/>
              <w:spacing w:before="120" w:after="120" w:line="240" w:lineRule="auto"/>
              <w:textAlignment w:val="auto"/>
              <w:rPr>
                <w:b w:val="0"/>
                <w:bCs w:val="0"/>
              </w:rPr>
            </w:pPr>
            <w:r w:rsidRPr="006671A4">
              <w:rPr>
                <w:b w:val="0"/>
                <w:bCs w:val="0"/>
              </w:rPr>
              <w:t>Priority population groups (Aboriginal and Torres Strait Islanders, LBGTQI+, culturally and linguistically diverse (CALD), people experiencing homelessness, or people living with disability</w:t>
            </w:r>
          </w:p>
          <w:bookmarkEnd w:id="157"/>
          <w:p w14:paraId="0C659668" w14:textId="6CCEB240" w:rsidR="001C58EE" w:rsidRPr="00177FE4" w:rsidRDefault="00177FE4" w:rsidP="005D74B6">
            <w:pPr>
              <w:pStyle w:val="Normal0"/>
              <w:rPr>
                <w:highlight w:val="yellow"/>
                <w:lang w:eastAsia="en-AU"/>
              </w:rPr>
            </w:pPr>
            <w:r w:rsidRPr="006671A4">
              <w:rPr>
                <w:b w:val="0"/>
                <w:bCs w:val="0"/>
                <w:lang w:eastAsia="en-AU"/>
              </w:rPr>
              <w:t>Further activities may be negotiated with successful Respondents</w:t>
            </w:r>
          </w:p>
        </w:tc>
      </w:tr>
      <w:tr w:rsidR="00FF0D56" w14:paraId="63D87B46" w14:textId="77777777" w:rsidTr="006671A4">
        <w:trPr>
          <w:cnfStyle w:val="010000000000" w:firstRow="0" w:lastRow="1" w:firstColumn="0" w:lastColumn="0" w:oddVBand="0" w:evenVBand="0" w:oddHBand="0" w:evenHBand="0" w:firstRowFirstColumn="0" w:firstRowLastColumn="0" w:lastRowFirstColumn="0" w:lastRowLastColumn="0"/>
          <w:trHeight w:val="1659"/>
        </w:trPr>
        <w:tc>
          <w:tcPr>
            <w:cnfStyle w:val="001000000000" w:firstRow="0" w:lastRow="0" w:firstColumn="1" w:lastColumn="0" w:oddVBand="0" w:evenVBand="0" w:oddHBand="0" w:evenHBand="0" w:firstRowFirstColumn="0" w:firstRowLastColumn="0" w:lastRowFirstColumn="0" w:lastRowLastColumn="0"/>
            <w:tcW w:w="519" w:type="pct"/>
            <w:tcBorders>
              <w:top w:val="single" w:sz="4" w:space="0" w:color="auto"/>
              <w:left w:val="single" w:sz="4" w:space="0" w:color="auto"/>
              <w:bottom w:val="single" w:sz="4" w:space="0" w:color="auto"/>
              <w:right w:val="single" w:sz="4" w:space="0" w:color="auto"/>
            </w:tcBorders>
          </w:tcPr>
          <w:p w14:paraId="4B55506D" w14:textId="77777777" w:rsidR="0085170F" w:rsidRPr="00163938" w:rsidRDefault="000061FF" w:rsidP="005D74B6">
            <w:pPr>
              <w:pStyle w:val="Normal0"/>
              <w:rPr>
                <w:b w:val="0"/>
                <w:lang w:eastAsia="en-AU"/>
              </w:rPr>
            </w:pPr>
            <w:r w:rsidRPr="00163938">
              <w:rPr>
                <w:lang w:eastAsia="en-AU"/>
              </w:rPr>
              <w:t>2.2.6</w:t>
            </w:r>
          </w:p>
        </w:tc>
        <w:tc>
          <w:tcPr>
            <w:cnfStyle w:val="000010000000" w:firstRow="0" w:lastRow="0" w:firstColumn="0" w:lastColumn="0" w:oddVBand="1" w:evenVBand="0" w:oddHBand="0" w:evenHBand="0" w:firstRowFirstColumn="0" w:firstRowLastColumn="0" w:lastRowFirstColumn="0" w:lastRowLastColumn="0"/>
            <w:tcW w:w="1073" w:type="pct"/>
            <w:tcBorders>
              <w:top w:val="single" w:sz="4" w:space="0" w:color="auto"/>
              <w:left w:val="single" w:sz="4" w:space="0" w:color="auto"/>
              <w:bottom w:val="single" w:sz="4" w:space="0" w:color="auto"/>
              <w:right w:val="single" w:sz="4" w:space="0" w:color="auto"/>
            </w:tcBorders>
          </w:tcPr>
          <w:p w14:paraId="22FB4309" w14:textId="77777777" w:rsidR="00973416" w:rsidRDefault="000061FF" w:rsidP="005D74B6">
            <w:pPr>
              <w:pStyle w:val="Normal0"/>
              <w:rPr>
                <w:b w:val="0"/>
                <w:lang w:eastAsia="en-AU"/>
              </w:rPr>
            </w:pPr>
            <w:r w:rsidRPr="00163938">
              <w:rPr>
                <w:lang w:eastAsia="en-AU"/>
              </w:rPr>
              <w:t xml:space="preserve">Key Performance Indicators </w:t>
            </w:r>
          </w:p>
          <w:p w14:paraId="1C477727" w14:textId="77777777" w:rsidR="0085170F" w:rsidRPr="00163938" w:rsidRDefault="000061FF" w:rsidP="005D74B6">
            <w:pPr>
              <w:pStyle w:val="Normal0"/>
              <w:rPr>
                <w:b w:val="0"/>
                <w:lang w:eastAsia="en-AU"/>
              </w:rPr>
            </w:pPr>
            <w:r w:rsidRPr="00163938">
              <w:rPr>
                <w:lang w:eastAsia="en-AU"/>
              </w:rPr>
              <w:t>(KPIs)</w:t>
            </w:r>
          </w:p>
          <w:p w14:paraId="7CB2E68F" w14:textId="77777777" w:rsidR="00151FF9" w:rsidRPr="00973416" w:rsidRDefault="00CF6F68" w:rsidP="00C61C95">
            <w:pPr>
              <w:pStyle w:val="Normal0"/>
              <w:rPr>
                <w:b w:val="0"/>
                <w:lang w:eastAsia="en-AU"/>
              </w:rPr>
            </w:pPr>
          </w:p>
        </w:tc>
        <w:tc>
          <w:tcPr>
            <w:cnfStyle w:val="000100000000" w:firstRow="0" w:lastRow="0" w:firstColumn="0" w:lastColumn="1" w:oddVBand="0" w:evenVBand="0" w:oddHBand="0" w:evenHBand="0" w:firstRowFirstColumn="0" w:firstRowLastColumn="0" w:lastRowFirstColumn="0" w:lastRowLastColumn="0"/>
            <w:tcW w:w="3408" w:type="pct"/>
            <w:tcBorders>
              <w:top w:val="single" w:sz="4" w:space="0" w:color="auto"/>
              <w:left w:val="single" w:sz="4" w:space="0" w:color="auto"/>
              <w:bottom w:val="single" w:sz="4" w:space="0" w:color="auto"/>
              <w:right w:val="single" w:sz="4" w:space="0" w:color="auto"/>
            </w:tcBorders>
          </w:tcPr>
          <w:p w14:paraId="76440284" w14:textId="77777777" w:rsidR="0085170F" w:rsidRPr="006671A4" w:rsidRDefault="000061FF" w:rsidP="005D74B6">
            <w:pPr>
              <w:pStyle w:val="Normal0"/>
              <w:rPr>
                <w:b w:val="0"/>
                <w:bCs w:val="0"/>
                <w:lang w:eastAsia="en-AU"/>
              </w:rPr>
            </w:pPr>
            <w:r w:rsidRPr="006671A4">
              <w:rPr>
                <w:b w:val="0"/>
                <w:bCs w:val="0"/>
                <w:lang w:eastAsia="en-AU"/>
              </w:rPr>
              <w:t>The achievement of the purpose of the Funding Agreement and/or consumer outcomes will be monitored by reference to the following key performance indicators.</w:t>
            </w:r>
          </w:p>
          <w:p w14:paraId="00E95BF9" w14:textId="77777777" w:rsidR="0085170F" w:rsidRPr="006671A4" w:rsidRDefault="000061FF" w:rsidP="005D74B6">
            <w:pPr>
              <w:pStyle w:val="Normal0"/>
              <w:rPr>
                <w:b w:val="0"/>
                <w:bCs w:val="0"/>
                <w:lang w:eastAsia="en-AU"/>
              </w:rPr>
            </w:pPr>
            <w:r w:rsidRPr="006671A4">
              <w:rPr>
                <w:b w:val="0"/>
                <w:bCs w:val="0"/>
                <w:lang w:eastAsia="en-AU"/>
              </w:rPr>
              <w:t xml:space="preserve">Service Delivery Reports will be provided as per </w:t>
            </w:r>
            <w:r w:rsidRPr="006671A4">
              <w:rPr>
                <w:b w:val="0"/>
                <w:bCs w:val="0"/>
                <w:i/>
                <w:lang w:eastAsia="en-AU"/>
              </w:rPr>
              <w:t>3.2.1</w:t>
            </w:r>
            <w:r w:rsidRPr="006671A4">
              <w:rPr>
                <w:b w:val="0"/>
                <w:bCs w:val="0"/>
                <w:lang w:eastAsia="en-AU"/>
              </w:rPr>
              <w:t xml:space="preserve"> of this Agreement.</w:t>
            </w:r>
          </w:p>
          <w:p w14:paraId="4C9153DE" w14:textId="77777777" w:rsidR="00BB5000" w:rsidRPr="006671A4" w:rsidRDefault="00BB5000" w:rsidP="005D74B6">
            <w:pPr>
              <w:pStyle w:val="Normal0"/>
              <w:rPr>
                <w:b w:val="0"/>
                <w:bCs w:val="0"/>
                <w:lang w:eastAsia="en-AU"/>
              </w:rPr>
            </w:pPr>
          </w:p>
          <w:p w14:paraId="2A218AD9" w14:textId="142B5511" w:rsidR="00BB5000" w:rsidRPr="00163938" w:rsidRDefault="00BB5000" w:rsidP="005D74B6">
            <w:pPr>
              <w:pStyle w:val="Normal0"/>
              <w:rPr>
                <w:highlight w:val="yellow"/>
                <w:lang w:eastAsia="en-AU"/>
              </w:rPr>
            </w:pPr>
            <w:r w:rsidRPr="006671A4">
              <w:rPr>
                <w:b w:val="0"/>
                <w:bCs w:val="0"/>
              </w:rPr>
              <w:t>All KPI will be refined appropriately with individual successful Respondents during the funding agreement development.</w:t>
            </w:r>
          </w:p>
        </w:tc>
      </w:tr>
    </w:tbl>
    <w:tbl>
      <w:tblPr>
        <w:tblStyle w:val="TableGrid"/>
        <w:tblpPr w:leftFromText="180" w:rightFromText="180" w:vertAnchor="text" w:tblpY="1"/>
        <w:tblOverlap w:val="never"/>
        <w:tblW w:w="5000" w:type="pct"/>
        <w:tblLook w:val="04A0" w:firstRow="1" w:lastRow="0" w:firstColumn="1" w:lastColumn="0" w:noHBand="0" w:noVBand="1"/>
      </w:tblPr>
      <w:tblGrid>
        <w:gridCol w:w="9016"/>
      </w:tblGrid>
      <w:tr w:rsidR="00FF0D56" w14:paraId="6A56C7CA" w14:textId="77777777" w:rsidTr="006671A4">
        <w:trPr>
          <w:cantSplit/>
        </w:trPr>
        <w:tc>
          <w:tcPr>
            <w:tcW w:w="9016" w:type="dxa"/>
            <w:tcBorders>
              <w:top w:val="single" w:sz="4" w:space="0" w:color="auto"/>
            </w:tcBorders>
            <w:shd w:val="clear" w:color="auto" w:fill="D9D9D9"/>
          </w:tcPr>
          <w:p w14:paraId="02FE2179" w14:textId="77777777" w:rsidR="00802D0B" w:rsidRPr="00DA6A2A" w:rsidRDefault="000061FF" w:rsidP="0079179B">
            <w:pPr>
              <w:pStyle w:val="Normal0"/>
              <w:rPr>
                <w:b/>
                <w:lang w:eastAsia="en-AU"/>
              </w:rPr>
            </w:pPr>
            <w:r w:rsidRPr="00DA6A2A">
              <w:rPr>
                <w:b/>
                <w:lang w:eastAsia="en-AU"/>
              </w:rPr>
              <w:t>Key Performance Indicators</w:t>
            </w:r>
          </w:p>
        </w:tc>
      </w:tr>
      <w:tr w:rsidR="00FF0D56" w14:paraId="7C98DF52" w14:textId="77777777" w:rsidTr="006C0FAE">
        <w:trPr>
          <w:cantSplit/>
        </w:trPr>
        <w:tc>
          <w:tcPr>
            <w:tcW w:w="9016" w:type="dxa"/>
          </w:tcPr>
          <w:p w14:paraId="14863B2D" w14:textId="38CFDE2C" w:rsidR="00802D0B" w:rsidRPr="0010241F" w:rsidRDefault="00CF6F68" w:rsidP="0079179B">
            <w:pPr>
              <w:pStyle w:val="Normal0"/>
              <w:rPr>
                <w:lang w:eastAsia="en-AU"/>
              </w:rPr>
            </w:pPr>
          </w:p>
        </w:tc>
      </w:tr>
      <w:tr w:rsidR="00FF0D56" w14:paraId="6EAE187F" w14:textId="77777777" w:rsidTr="006C0FAE">
        <w:trPr>
          <w:cantSplit/>
        </w:trPr>
        <w:tc>
          <w:tcPr>
            <w:tcW w:w="9016" w:type="dxa"/>
          </w:tcPr>
          <w:p w14:paraId="3D04729F" w14:textId="198B0E3C" w:rsidR="00802D0B" w:rsidRPr="0010241F" w:rsidRDefault="00CF6F68" w:rsidP="0079179B">
            <w:pPr>
              <w:pStyle w:val="Normal0"/>
              <w:rPr>
                <w:lang w:eastAsia="en-AU"/>
              </w:rPr>
            </w:pPr>
          </w:p>
        </w:tc>
      </w:tr>
      <w:tr w:rsidR="00FF0D56" w14:paraId="627FD228" w14:textId="77777777" w:rsidTr="006C0FAE">
        <w:trPr>
          <w:cantSplit/>
        </w:trPr>
        <w:tc>
          <w:tcPr>
            <w:tcW w:w="9016" w:type="dxa"/>
          </w:tcPr>
          <w:p w14:paraId="340943EE" w14:textId="06ADDBE2" w:rsidR="00802D0B" w:rsidRPr="0010241F" w:rsidRDefault="00CF6F68" w:rsidP="0079179B">
            <w:pPr>
              <w:pStyle w:val="Normal0"/>
              <w:rPr>
                <w:lang w:eastAsia="en-AU"/>
              </w:rPr>
            </w:pPr>
          </w:p>
        </w:tc>
      </w:tr>
      <w:tr w:rsidR="00FF0D56" w14:paraId="6BFDCBEC" w14:textId="77777777" w:rsidTr="006C0FAE">
        <w:trPr>
          <w:cantSplit/>
        </w:trPr>
        <w:tc>
          <w:tcPr>
            <w:tcW w:w="9016" w:type="dxa"/>
          </w:tcPr>
          <w:p w14:paraId="1E8EEBEE" w14:textId="0B5CC890" w:rsidR="00802D0B" w:rsidRPr="0010241F" w:rsidRDefault="00CF6F68" w:rsidP="0079179B">
            <w:pPr>
              <w:pStyle w:val="Normal0"/>
              <w:rPr>
                <w:lang w:eastAsia="en-AU"/>
              </w:rPr>
            </w:pPr>
          </w:p>
        </w:tc>
      </w:tr>
      <w:tr w:rsidR="00FF0D56" w14:paraId="429DCF98" w14:textId="77777777" w:rsidTr="006C0FAE">
        <w:trPr>
          <w:cantSplit/>
        </w:trPr>
        <w:tc>
          <w:tcPr>
            <w:tcW w:w="9016" w:type="dxa"/>
          </w:tcPr>
          <w:p w14:paraId="0284FB00" w14:textId="0186E201" w:rsidR="00802D0B" w:rsidRPr="0010241F" w:rsidRDefault="00CF6F68" w:rsidP="0079179B">
            <w:pPr>
              <w:pStyle w:val="Normal0"/>
              <w:rPr>
                <w:lang w:eastAsia="en-AU"/>
              </w:rPr>
            </w:pPr>
          </w:p>
        </w:tc>
      </w:tr>
    </w:tbl>
    <w:tbl>
      <w:tblPr>
        <w:tblStyle w:val="Plain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2032"/>
        <w:gridCol w:w="6145"/>
      </w:tblGrid>
      <w:tr w:rsidR="00FF0D56" w14:paraId="248ADDD1" w14:textId="77777777" w:rsidTr="006671A4">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465" w:type="pct"/>
          </w:tcPr>
          <w:p w14:paraId="01B54B39" w14:textId="77777777" w:rsidR="00E06604" w:rsidRPr="00163938" w:rsidRDefault="000061FF" w:rsidP="007B3EEB">
            <w:pPr>
              <w:pStyle w:val="Normal0"/>
              <w:rPr>
                <w:b w:val="0"/>
                <w:lang w:eastAsia="en-AU"/>
              </w:rPr>
            </w:pPr>
            <w:r w:rsidRPr="00163938">
              <w:rPr>
                <w:lang w:eastAsia="en-AU"/>
              </w:rPr>
              <w:t>2.2.7</w:t>
            </w:r>
          </w:p>
        </w:tc>
        <w:tc>
          <w:tcPr>
            <w:cnfStyle w:val="000010000000" w:firstRow="0" w:lastRow="0" w:firstColumn="0" w:lastColumn="0" w:oddVBand="1" w:evenVBand="0" w:oddHBand="0" w:evenHBand="0" w:firstRowFirstColumn="0" w:firstRowLastColumn="0" w:lastRowFirstColumn="0" w:lastRowLastColumn="0"/>
            <w:tcW w:w="1127" w:type="pct"/>
          </w:tcPr>
          <w:p w14:paraId="23137D2F" w14:textId="77777777" w:rsidR="00E06604" w:rsidRPr="00163938" w:rsidRDefault="000061FF" w:rsidP="007B3EEB">
            <w:pPr>
              <w:pStyle w:val="Normal0"/>
              <w:rPr>
                <w:b w:val="0"/>
                <w:lang w:eastAsia="en-AU"/>
              </w:rPr>
            </w:pPr>
            <w:r w:rsidRPr="00163938">
              <w:rPr>
                <w:lang w:eastAsia="en-AU"/>
              </w:rPr>
              <w:t>Service Specialist Standards Obligations</w:t>
            </w:r>
          </w:p>
        </w:tc>
        <w:tc>
          <w:tcPr>
            <w:cnfStyle w:val="000100000000" w:firstRow="0" w:lastRow="0" w:firstColumn="0" w:lastColumn="1" w:oddVBand="0" w:evenVBand="0" w:oddHBand="0" w:evenHBand="0" w:firstRowFirstColumn="0" w:firstRowLastColumn="0" w:lastRowFirstColumn="0" w:lastRowLastColumn="0"/>
            <w:tcW w:w="3408" w:type="pct"/>
          </w:tcPr>
          <w:p w14:paraId="3DB645C0" w14:textId="77777777" w:rsidR="00E06604" w:rsidRPr="006671A4" w:rsidRDefault="000061FF" w:rsidP="007B3EEB">
            <w:pPr>
              <w:pStyle w:val="Normal0"/>
              <w:rPr>
                <w:b w:val="0"/>
                <w:bCs w:val="0"/>
                <w:lang w:eastAsia="en-AU"/>
              </w:rPr>
            </w:pPr>
            <w:r w:rsidRPr="006671A4">
              <w:rPr>
                <w:b w:val="0"/>
                <w:bCs w:val="0"/>
                <w:lang w:eastAsia="en-AU"/>
              </w:rPr>
              <w:t>The Service Provider must demonstrate evidence of continuous quality improvement and compliance with these Service Specialist Standards:</w:t>
            </w:r>
          </w:p>
          <w:p w14:paraId="149EA0C8" w14:textId="76DB9879" w:rsidR="00E06604" w:rsidRPr="00163938" w:rsidRDefault="006B22B3" w:rsidP="007B3EEB">
            <w:pPr>
              <w:pStyle w:val="Normal0"/>
              <w:rPr>
                <w:lang w:eastAsia="en-AU"/>
              </w:rPr>
            </w:pPr>
            <w:r>
              <w:rPr>
                <w:lang w:eastAsia="en-AU"/>
              </w:rPr>
              <w:t>xx</w:t>
            </w:r>
          </w:p>
        </w:tc>
      </w:tr>
    </w:tbl>
    <w:p w14:paraId="7E6C6780" w14:textId="2E3810BE" w:rsidR="00442610" w:rsidRDefault="00CF6F68" w:rsidP="005D74B6">
      <w:pPr>
        <w:pStyle w:val="Normal0"/>
        <w:rPr>
          <w:lang w:eastAsia="en-AU"/>
        </w:rPr>
      </w:pPr>
    </w:p>
    <w:p w14:paraId="1FCB8BC5" w14:textId="77777777" w:rsidR="00C03C9D" w:rsidRPr="00163938" w:rsidRDefault="000061FF" w:rsidP="0011405C">
      <w:pPr>
        <w:pStyle w:val="Heading6"/>
      </w:pPr>
      <w:bookmarkStart w:id="158" w:name="_Toc256000108"/>
      <w:r w:rsidRPr="00163938">
        <w:t>Schedule 3 – Reporting</w:t>
      </w:r>
      <w:bookmarkEnd w:id="158"/>
    </w:p>
    <w:p w14:paraId="5EBDB831" w14:textId="2E9901DA" w:rsidR="0085170F" w:rsidRPr="0081429E" w:rsidRDefault="00CF6F68" w:rsidP="0081429E">
      <w:pPr>
        <w:pStyle w:val="Normal0"/>
        <w:rPr>
          <w:b/>
          <w:sz w:val="28"/>
          <w:szCs w:val="28"/>
          <w:lang w:eastAsia="en-AU"/>
        </w:rPr>
      </w:pPr>
    </w:p>
    <w:tbl>
      <w:tblPr>
        <w:tblStyle w:val="Plain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127"/>
        <w:gridCol w:w="1957"/>
        <w:gridCol w:w="22"/>
        <w:gridCol w:w="6210"/>
      </w:tblGrid>
      <w:tr w:rsidR="00FF0D56" w14:paraId="2D6C004B" w14:textId="77777777" w:rsidTr="006671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2F500F69" w14:textId="77777777" w:rsidR="0085170F" w:rsidRPr="00163938" w:rsidRDefault="000061FF" w:rsidP="00C61C95">
            <w:pPr>
              <w:pStyle w:val="Heading7"/>
              <w:jc w:val="both"/>
              <w:outlineLvl w:val="6"/>
            </w:pPr>
            <w:r w:rsidRPr="00163938">
              <w:br w:type="page"/>
            </w:r>
            <w:r w:rsidRPr="00163938">
              <w:br w:type="page"/>
            </w:r>
            <w:r w:rsidRPr="00163938">
              <w:br w:type="page"/>
              <w:t>3.1</w:t>
            </w:r>
            <w:r w:rsidRPr="00163938">
              <w:tab/>
              <w:t>Financial Accountability Reporting</w:t>
            </w:r>
          </w:p>
        </w:tc>
      </w:tr>
      <w:tr w:rsidR="00FF0D56" w14:paraId="183196F1" w14:textId="77777777" w:rsidTr="00667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23540C39" w14:textId="77777777" w:rsidR="0085170F" w:rsidRPr="00163938" w:rsidRDefault="000061FF" w:rsidP="005D74B6">
            <w:pPr>
              <w:pStyle w:val="Normal0"/>
              <w:rPr>
                <w:b w:val="0"/>
                <w:lang w:eastAsia="en-AU"/>
              </w:rPr>
            </w:pPr>
            <w:r w:rsidRPr="00163938">
              <w:rPr>
                <w:lang w:eastAsia="en-AU"/>
              </w:rPr>
              <w:t>Financial Reporting – all Financial Reports are to be sent to:</w:t>
            </w:r>
          </w:p>
          <w:p w14:paraId="6A65AB6A" w14:textId="77777777" w:rsidR="0085170F" w:rsidRPr="00163938" w:rsidRDefault="000061FF" w:rsidP="005D74B6">
            <w:pPr>
              <w:pStyle w:val="Normal0"/>
              <w:ind w:left="2880"/>
              <w:rPr>
                <w:b w:val="0"/>
                <w:lang w:eastAsia="en-AU"/>
              </w:rPr>
            </w:pPr>
            <w:r>
              <w:rPr>
                <w:lang w:eastAsia="en-AU"/>
              </w:rPr>
              <w:t>Grants Management Team</w:t>
            </w:r>
          </w:p>
          <w:p w14:paraId="596DF100" w14:textId="77777777" w:rsidR="00C62AEA" w:rsidRPr="00163938" w:rsidRDefault="000061FF" w:rsidP="005D74B6">
            <w:pPr>
              <w:pStyle w:val="Normal0"/>
              <w:ind w:left="2880"/>
              <w:rPr>
                <w:b w:val="0"/>
                <w:lang w:eastAsia="en-AU"/>
              </w:rPr>
            </w:pPr>
            <w:r>
              <w:rPr>
                <w:lang w:eastAsia="en-AU"/>
              </w:rPr>
              <w:t>Department of Health</w:t>
            </w:r>
          </w:p>
          <w:p w14:paraId="69C371A0" w14:textId="77777777" w:rsidR="0085170F" w:rsidRDefault="000061FF" w:rsidP="00AC0DC0">
            <w:pPr>
              <w:pStyle w:val="Normal0"/>
              <w:ind w:left="2880"/>
              <w:rPr>
                <w:b w:val="0"/>
                <w:lang w:eastAsia="en-AU"/>
              </w:rPr>
            </w:pPr>
            <w:r>
              <w:rPr>
                <w:lang w:eastAsia="en-AU"/>
              </w:rPr>
              <w:t>GPO Box 125 HOBART TAS 7001</w:t>
            </w:r>
          </w:p>
          <w:p w14:paraId="09EB0528" w14:textId="77777777" w:rsidR="00A22698" w:rsidRPr="00401742" w:rsidRDefault="00CF6F68" w:rsidP="00AC0DC0">
            <w:pPr>
              <w:pStyle w:val="Normal0"/>
              <w:ind w:left="2880"/>
              <w:rPr>
                <w:b w:val="0"/>
                <w:lang w:eastAsia="en-AU"/>
              </w:rPr>
            </w:pPr>
            <w:hyperlink r:id="rId16" w:history="1">
              <w:r w:rsidR="000061FF" w:rsidRPr="00401742">
                <w:rPr>
                  <w:rStyle w:val="Hyperlink"/>
                  <w:u w:val="none"/>
                  <w:lang w:eastAsia="en-AU"/>
                </w:rPr>
                <w:t>health.grants@health.tas.gov.au</w:t>
              </w:r>
            </w:hyperlink>
          </w:p>
        </w:tc>
      </w:tr>
      <w:tr w:rsidR="00FF0D56" w14:paraId="40D5D97C" w14:textId="77777777" w:rsidTr="006671A4">
        <w:trPr>
          <w:trHeight w:val="299"/>
        </w:trPr>
        <w:tc>
          <w:tcPr>
            <w:cnfStyle w:val="001000000000" w:firstRow="0" w:lastRow="0" w:firstColumn="1" w:lastColumn="0" w:oddVBand="0" w:evenVBand="0" w:oddHBand="0" w:evenHBand="0" w:firstRowFirstColumn="0" w:firstRowLastColumn="0" w:lastRowFirstColumn="0" w:lastRowLastColumn="0"/>
            <w:tcW w:w="457" w:type="pct"/>
            <w:gridSpan w:val="2"/>
          </w:tcPr>
          <w:p w14:paraId="417852FF" w14:textId="77777777" w:rsidR="0085170F" w:rsidRPr="00163938" w:rsidRDefault="000061FF" w:rsidP="005D74B6">
            <w:pPr>
              <w:pStyle w:val="Normal0"/>
              <w:rPr>
                <w:b w:val="0"/>
                <w:lang w:eastAsia="en-AU"/>
              </w:rPr>
            </w:pPr>
            <w:r w:rsidRPr="00163938">
              <w:rPr>
                <w:lang w:eastAsia="en-AU"/>
              </w:rPr>
              <w:t>3.1.1</w:t>
            </w:r>
          </w:p>
        </w:tc>
        <w:tc>
          <w:tcPr>
            <w:cnfStyle w:val="000010000000" w:firstRow="0" w:lastRow="0" w:firstColumn="0" w:lastColumn="0" w:oddVBand="1" w:evenVBand="0" w:oddHBand="0" w:evenHBand="0" w:firstRowFirstColumn="0" w:firstRowLastColumn="0" w:lastRowFirstColumn="0" w:lastRowLastColumn="0"/>
            <w:tcW w:w="1086" w:type="pct"/>
          </w:tcPr>
          <w:p w14:paraId="4014EA5C" w14:textId="77777777" w:rsidR="0085170F" w:rsidRPr="00163938" w:rsidRDefault="000061FF" w:rsidP="005D74B6">
            <w:pPr>
              <w:pStyle w:val="Normal0"/>
              <w:rPr>
                <w:b/>
                <w:lang w:eastAsia="en-AU"/>
              </w:rPr>
            </w:pPr>
            <w:r w:rsidRPr="00163938">
              <w:rPr>
                <w:b/>
                <w:lang w:eastAsia="en-AU"/>
              </w:rPr>
              <w:t>Half-Year Reporting</w:t>
            </w:r>
          </w:p>
        </w:tc>
        <w:tc>
          <w:tcPr>
            <w:cnfStyle w:val="000100000000" w:firstRow="0" w:lastRow="0" w:firstColumn="0" w:lastColumn="1" w:oddVBand="0" w:evenVBand="0" w:oddHBand="0" w:evenHBand="0" w:firstRowFirstColumn="0" w:firstRowLastColumn="0" w:lastRowFirstColumn="0" w:lastRowLastColumn="0"/>
            <w:tcW w:w="3457" w:type="pct"/>
            <w:gridSpan w:val="2"/>
          </w:tcPr>
          <w:p w14:paraId="7D6FB092" w14:textId="77777777" w:rsidR="0085170F" w:rsidRPr="00163938" w:rsidRDefault="000061FF" w:rsidP="003021B8">
            <w:pPr>
              <w:pStyle w:val="Normal0"/>
              <w:rPr>
                <w:lang w:eastAsia="en-AU"/>
              </w:rPr>
            </w:pPr>
            <w:r>
              <w:rPr>
                <w:lang w:eastAsia="en-AU"/>
              </w:rPr>
              <w:t>Not Applicable.</w:t>
            </w:r>
          </w:p>
        </w:tc>
      </w:tr>
      <w:tr w:rsidR="00FF0D56" w14:paraId="093CEF1C" w14:textId="77777777" w:rsidTr="00667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 w:type="pct"/>
            <w:gridSpan w:val="2"/>
          </w:tcPr>
          <w:p w14:paraId="67053B0B" w14:textId="77777777" w:rsidR="0085170F" w:rsidRPr="00163938" w:rsidRDefault="000061FF" w:rsidP="005D74B6">
            <w:pPr>
              <w:pStyle w:val="Normal0"/>
              <w:rPr>
                <w:b w:val="0"/>
                <w:lang w:eastAsia="en-AU"/>
              </w:rPr>
            </w:pPr>
            <w:r w:rsidRPr="00163938">
              <w:rPr>
                <w:lang w:eastAsia="en-AU"/>
              </w:rPr>
              <w:t>3.1.2</w:t>
            </w:r>
          </w:p>
        </w:tc>
        <w:tc>
          <w:tcPr>
            <w:cnfStyle w:val="000010000000" w:firstRow="0" w:lastRow="0" w:firstColumn="0" w:lastColumn="0" w:oddVBand="1" w:evenVBand="0" w:oddHBand="0" w:evenHBand="0" w:firstRowFirstColumn="0" w:firstRowLastColumn="0" w:lastRowFirstColumn="0" w:lastRowLastColumn="0"/>
            <w:tcW w:w="1086" w:type="pct"/>
          </w:tcPr>
          <w:p w14:paraId="4EB6FC66" w14:textId="77777777" w:rsidR="0085170F" w:rsidRPr="00163938" w:rsidRDefault="000061FF" w:rsidP="005D74B6">
            <w:pPr>
              <w:pStyle w:val="Normal0"/>
              <w:rPr>
                <w:b/>
                <w:lang w:eastAsia="en-AU"/>
              </w:rPr>
            </w:pPr>
            <w:r w:rsidRPr="00163938">
              <w:rPr>
                <w:b/>
                <w:lang w:eastAsia="en-AU"/>
              </w:rPr>
              <w:t>Annual Report</w:t>
            </w:r>
          </w:p>
        </w:tc>
        <w:tc>
          <w:tcPr>
            <w:cnfStyle w:val="000100000000" w:firstRow="0" w:lastRow="0" w:firstColumn="0" w:lastColumn="1" w:oddVBand="0" w:evenVBand="0" w:oddHBand="0" w:evenHBand="0" w:firstRowFirstColumn="0" w:firstRowLastColumn="0" w:lastRowFirstColumn="0" w:lastRowLastColumn="0"/>
            <w:tcW w:w="3457" w:type="pct"/>
            <w:gridSpan w:val="2"/>
          </w:tcPr>
          <w:p w14:paraId="5CFDA201" w14:textId="77777777" w:rsidR="0085170F" w:rsidRPr="00163938" w:rsidRDefault="000061FF" w:rsidP="002627A2">
            <w:pPr>
              <w:pStyle w:val="Normal0"/>
              <w:rPr>
                <w:lang w:eastAsia="en-AU"/>
              </w:rPr>
            </w:pPr>
            <w:r w:rsidRPr="00F61BF8">
              <w:rPr>
                <w:lang w:eastAsia="en-AU"/>
              </w:rPr>
              <w:t>Within five months of the end of the Financial Reporting Year</w:t>
            </w:r>
            <w:r>
              <w:rPr>
                <w:lang w:eastAsia="en-AU"/>
              </w:rPr>
              <w:t xml:space="preserve"> </w:t>
            </w:r>
            <w:r w:rsidRPr="006671A4">
              <w:rPr>
                <w:b w:val="0"/>
                <w:bCs w:val="0"/>
                <w:lang w:eastAsia="en-AU"/>
              </w:rPr>
              <w:t>the Service Provider will provide the Department with an Annual Report of the Service Provider.</w:t>
            </w:r>
          </w:p>
        </w:tc>
      </w:tr>
      <w:tr w:rsidR="00FF0D56" w14:paraId="2C3EEE21" w14:textId="77777777" w:rsidTr="006671A4">
        <w:tc>
          <w:tcPr>
            <w:cnfStyle w:val="001000000000" w:firstRow="0" w:lastRow="0" w:firstColumn="1" w:lastColumn="0" w:oddVBand="0" w:evenVBand="0" w:oddHBand="0" w:evenHBand="0" w:firstRowFirstColumn="0" w:firstRowLastColumn="0" w:lastRowFirstColumn="0" w:lastRowLastColumn="0"/>
            <w:tcW w:w="457" w:type="pct"/>
            <w:gridSpan w:val="2"/>
          </w:tcPr>
          <w:p w14:paraId="01ADCA7C" w14:textId="77777777" w:rsidR="0085170F" w:rsidRPr="00163938" w:rsidRDefault="000061FF" w:rsidP="005D74B6">
            <w:pPr>
              <w:pStyle w:val="Normal0"/>
              <w:rPr>
                <w:b w:val="0"/>
                <w:lang w:eastAsia="en-AU"/>
              </w:rPr>
            </w:pPr>
            <w:r w:rsidRPr="00163938">
              <w:rPr>
                <w:lang w:eastAsia="en-AU"/>
              </w:rPr>
              <w:t>3.1.3</w:t>
            </w:r>
          </w:p>
        </w:tc>
        <w:tc>
          <w:tcPr>
            <w:cnfStyle w:val="000010000000" w:firstRow="0" w:lastRow="0" w:firstColumn="0" w:lastColumn="0" w:oddVBand="1" w:evenVBand="0" w:oddHBand="0" w:evenHBand="0" w:firstRowFirstColumn="0" w:firstRowLastColumn="0" w:lastRowFirstColumn="0" w:lastRowLastColumn="0"/>
            <w:tcW w:w="1086" w:type="pct"/>
          </w:tcPr>
          <w:p w14:paraId="033DAB33" w14:textId="77777777" w:rsidR="0085170F" w:rsidRPr="00163938" w:rsidRDefault="000061FF" w:rsidP="005D74B6">
            <w:pPr>
              <w:pStyle w:val="Normal0"/>
              <w:rPr>
                <w:b/>
                <w:lang w:eastAsia="en-AU"/>
              </w:rPr>
            </w:pPr>
            <w:r w:rsidRPr="00163938">
              <w:rPr>
                <w:b/>
                <w:lang w:eastAsia="en-AU"/>
              </w:rPr>
              <w:t>Annual Grant Financial Accountability Report – for each funded service</w:t>
            </w:r>
          </w:p>
        </w:tc>
        <w:tc>
          <w:tcPr>
            <w:cnfStyle w:val="000100000000" w:firstRow="0" w:lastRow="0" w:firstColumn="0" w:lastColumn="1" w:oddVBand="0" w:evenVBand="0" w:oddHBand="0" w:evenHBand="0" w:firstRowFirstColumn="0" w:firstRowLastColumn="0" w:lastRowFirstColumn="0" w:lastRowLastColumn="0"/>
            <w:tcW w:w="3457" w:type="pct"/>
            <w:gridSpan w:val="2"/>
          </w:tcPr>
          <w:p w14:paraId="6FDD8730" w14:textId="77777777" w:rsidR="0085170F" w:rsidRPr="006671A4" w:rsidRDefault="000061FF" w:rsidP="005D74B6">
            <w:pPr>
              <w:pStyle w:val="Normal0"/>
              <w:rPr>
                <w:b w:val="0"/>
                <w:bCs w:val="0"/>
                <w:lang w:eastAsia="en-AU"/>
              </w:rPr>
            </w:pPr>
            <w:r w:rsidRPr="006671A4">
              <w:rPr>
                <w:b w:val="0"/>
                <w:bCs w:val="0"/>
                <w:lang w:eastAsia="en-AU"/>
              </w:rPr>
              <w:t>By</w:t>
            </w:r>
            <w:r w:rsidRPr="00163938">
              <w:rPr>
                <w:lang w:eastAsia="en-AU"/>
              </w:rPr>
              <w:t xml:space="preserve"> 31 October </w:t>
            </w:r>
            <w:r w:rsidRPr="006671A4">
              <w:rPr>
                <w:b w:val="0"/>
                <w:bCs w:val="0"/>
                <w:lang w:eastAsia="en-AU"/>
              </w:rPr>
              <w:t xml:space="preserve">of each year the </w:t>
            </w:r>
            <w:r w:rsidRPr="006671A4">
              <w:rPr>
                <w:b w:val="0"/>
                <w:bCs w:val="0"/>
                <w:noProof/>
                <w:lang w:eastAsia="en-AU"/>
              </w:rPr>
              <w:t>Service Provider</w:t>
            </w:r>
            <w:r w:rsidRPr="006671A4">
              <w:rPr>
                <w:b w:val="0"/>
                <w:bCs w:val="0"/>
                <w:lang w:eastAsia="en-AU"/>
              </w:rPr>
              <w:t xml:space="preserve"> will provide the Department with:</w:t>
            </w:r>
          </w:p>
          <w:p w14:paraId="20982E1A" w14:textId="77777777" w:rsidR="0085170F" w:rsidRPr="006671A4" w:rsidRDefault="000061FF" w:rsidP="000C6E7E">
            <w:pPr>
              <w:pStyle w:val="ListParagraph"/>
              <w:numPr>
                <w:ilvl w:val="0"/>
                <w:numId w:val="60"/>
              </w:numPr>
              <w:rPr>
                <w:b w:val="0"/>
                <w:bCs w:val="0"/>
                <w:lang w:eastAsia="en-AU"/>
              </w:rPr>
            </w:pPr>
            <w:r w:rsidRPr="006671A4">
              <w:rPr>
                <w:b w:val="0"/>
                <w:bCs w:val="0"/>
                <w:lang w:eastAsia="en-AU"/>
              </w:rPr>
              <w:t xml:space="preserve">a completed Annual Grant Financial Accountability Report signed by two office holders or members of the </w:t>
            </w:r>
            <w:r w:rsidRPr="006671A4">
              <w:rPr>
                <w:b w:val="0"/>
                <w:bCs w:val="0"/>
                <w:noProof/>
                <w:lang w:eastAsia="en-AU"/>
              </w:rPr>
              <w:t>Service Provider</w:t>
            </w:r>
            <w:r w:rsidRPr="006671A4">
              <w:rPr>
                <w:b w:val="0"/>
                <w:bCs w:val="0"/>
                <w:lang w:eastAsia="en-AU"/>
              </w:rPr>
              <w:t xml:space="preserve"> considered to be bona fide representatives of the </w:t>
            </w:r>
            <w:r w:rsidRPr="006671A4">
              <w:rPr>
                <w:b w:val="0"/>
                <w:bCs w:val="0"/>
                <w:noProof/>
                <w:lang w:eastAsia="en-AU"/>
              </w:rPr>
              <w:t>Service Provider</w:t>
            </w:r>
            <w:r w:rsidRPr="006671A4">
              <w:rPr>
                <w:b w:val="0"/>
                <w:bCs w:val="0"/>
                <w:lang w:eastAsia="en-AU"/>
              </w:rPr>
              <w:t xml:space="preserve"> to the effect that the grant provided under this Agreement was received and disbursed for the purpose for which it was </w:t>
            </w:r>
            <w:proofErr w:type="gramStart"/>
            <w:r w:rsidRPr="006671A4">
              <w:rPr>
                <w:b w:val="0"/>
                <w:bCs w:val="0"/>
                <w:lang w:eastAsia="en-AU"/>
              </w:rPr>
              <w:t>given;</w:t>
            </w:r>
            <w:proofErr w:type="gramEnd"/>
            <w:r w:rsidRPr="006671A4">
              <w:rPr>
                <w:b w:val="0"/>
                <w:bCs w:val="0"/>
                <w:lang w:eastAsia="en-AU"/>
              </w:rPr>
              <w:t xml:space="preserve"> </w:t>
            </w:r>
          </w:p>
          <w:p w14:paraId="092D5C69" w14:textId="77777777" w:rsidR="0085170F" w:rsidRPr="00163938" w:rsidRDefault="000061FF" w:rsidP="000C6E7E">
            <w:pPr>
              <w:pStyle w:val="ListParagraph"/>
              <w:numPr>
                <w:ilvl w:val="0"/>
                <w:numId w:val="60"/>
              </w:numPr>
              <w:rPr>
                <w:lang w:eastAsia="en-AU"/>
              </w:rPr>
            </w:pPr>
            <w:r w:rsidRPr="006671A4">
              <w:rPr>
                <w:b w:val="0"/>
                <w:bCs w:val="0"/>
                <w:lang w:eastAsia="en-AU"/>
              </w:rPr>
              <w:t xml:space="preserve">where the total Funds received from the Department are greater than $100,000 per annum, a certificate signed by an Approved Auditor to the effect that the Annual Grant Financial Accountability Report is properly drawn up and records presented give a true and fair view of the affairs of the </w:t>
            </w:r>
            <w:r w:rsidRPr="006671A4">
              <w:rPr>
                <w:b w:val="0"/>
                <w:bCs w:val="0"/>
                <w:noProof/>
                <w:lang w:eastAsia="en-AU"/>
              </w:rPr>
              <w:t>Service Provider</w:t>
            </w:r>
            <w:r w:rsidRPr="006671A4">
              <w:rPr>
                <w:b w:val="0"/>
                <w:bCs w:val="0"/>
                <w:lang w:eastAsia="en-AU"/>
              </w:rPr>
              <w:t>.</w:t>
            </w:r>
          </w:p>
        </w:tc>
      </w:tr>
      <w:tr w:rsidR="00FF0D56" w14:paraId="1A9260A7" w14:textId="77777777" w:rsidTr="00667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 w:type="pct"/>
            <w:gridSpan w:val="2"/>
          </w:tcPr>
          <w:p w14:paraId="0542347E" w14:textId="77777777" w:rsidR="0085170F" w:rsidRPr="00163938" w:rsidRDefault="000061FF" w:rsidP="005D74B6">
            <w:pPr>
              <w:pStyle w:val="Normal0"/>
              <w:rPr>
                <w:b w:val="0"/>
                <w:lang w:eastAsia="en-AU"/>
              </w:rPr>
            </w:pPr>
            <w:r w:rsidRPr="00163938">
              <w:rPr>
                <w:lang w:eastAsia="en-AU"/>
              </w:rPr>
              <w:t>3.1.4</w:t>
            </w:r>
          </w:p>
        </w:tc>
        <w:tc>
          <w:tcPr>
            <w:cnfStyle w:val="000010000000" w:firstRow="0" w:lastRow="0" w:firstColumn="0" w:lastColumn="0" w:oddVBand="1" w:evenVBand="0" w:oddHBand="0" w:evenHBand="0" w:firstRowFirstColumn="0" w:firstRowLastColumn="0" w:lastRowFirstColumn="0" w:lastRowLastColumn="0"/>
            <w:tcW w:w="1086" w:type="pct"/>
          </w:tcPr>
          <w:p w14:paraId="57E48AB5" w14:textId="77777777" w:rsidR="0085170F" w:rsidRPr="00163938" w:rsidRDefault="000061FF" w:rsidP="005D74B6">
            <w:pPr>
              <w:pStyle w:val="Normal0"/>
              <w:rPr>
                <w:b/>
                <w:lang w:eastAsia="en-AU"/>
              </w:rPr>
            </w:pPr>
            <w:r w:rsidRPr="00163938">
              <w:rPr>
                <w:b/>
                <w:lang w:eastAsia="en-AU"/>
              </w:rPr>
              <w:t>Financial Statements</w:t>
            </w:r>
          </w:p>
        </w:tc>
        <w:tc>
          <w:tcPr>
            <w:cnfStyle w:val="000100000000" w:firstRow="0" w:lastRow="0" w:firstColumn="0" w:lastColumn="1" w:oddVBand="0" w:evenVBand="0" w:oddHBand="0" w:evenHBand="0" w:firstRowFirstColumn="0" w:firstRowLastColumn="0" w:lastRowFirstColumn="0" w:lastRowLastColumn="0"/>
            <w:tcW w:w="3457" w:type="pct"/>
            <w:gridSpan w:val="2"/>
          </w:tcPr>
          <w:p w14:paraId="75AA1FC9" w14:textId="77777777" w:rsidR="0085170F" w:rsidRPr="00163938" w:rsidRDefault="000061FF" w:rsidP="002627A2">
            <w:pPr>
              <w:pStyle w:val="Normal0"/>
              <w:rPr>
                <w:lang w:eastAsia="en-AU"/>
              </w:rPr>
            </w:pPr>
            <w:r w:rsidRPr="00F61BF8">
              <w:rPr>
                <w:lang w:eastAsia="en-AU"/>
              </w:rPr>
              <w:t xml:space="preserve">Within four months of the end of the Financial Reporting Year </w:t>
            </w:r>
            <w:r w:rsidRPr="006671A4">
              <w:rPr>
                <w:b w:val="0"/>
                <w:bCs w:val="0"/>
                <w:lang w:eastAsia="en-AU"/>
              </w:rPr>
              <w:t>the Service Provider will provide the Department with a signed copy of the Service Provider’s financial statements (including balance sheet and income statement) together with a signed audit opinion from an Approved Auditor.</w:t>
            </w:r>
          </w:p>
        </w:tc>
      </w:tr>
      <w:tr w:rsidR="00FF0D56" w14:paraId="6E6823A1" w14:textId="77777777" w:rsidTr="006671A4">
        <w:tc>
          <w:tcPr>
            <w:cnfStyle w:val="001000000000" w:firstRow="0" w:lastRow="0" w:firstColumn="1" w:lastColumn="0" w:oddVBand="0" w:evenVBand="0" w:oddHBand="0" w:evenHBand="0" w:firstRowFirstColumn="0" w:firstRowLastColumn="0" w:lastRowFirstColumn="0" w:lastRowLastColumn="0"/>
            <w:tcW w:w="457" w:type="pct"/>
            <w:gridSpan w:val="2"/>
          </w:tcPr>
          <w:p w14:paraId="7C92993E" w14:textId="77777777" w:rsidR="0085170F" w:rsidRPr="00163938" w:rsidRDefault="000061FF" w:rsidP="005D74B6">
            <w:pPr>
              <w:pStyle w:val="Normal0"/>
              <w:rPr>
                <w:b w:val="0"/>
                <w:lang w:eastAsia="en-AU"/>
              </w:rPr>
            </w:pPr>
            <w:r w:rsidRPr="00163938">
              <w:rPr>
                <w:lang w:eastAsia="en-AU"/>
              </w:rPr>
              <w:t>3.1.5</w:t>
            </w:r>
          </w:p>
        </w:tc>
        <w:tc>
          <w:tcPr>
            <w:cnfStyle w:val="000010000000" w:firstRow="0" w:lastRow="0" w:firstColumn="0" w:lastColumn="0" w:oddVBand="1" w:evenVBand="0" w:oddHBand="0" w:evenHBand="0" w:firstRowFirstColumn="0" w:firstRowLastColumn="0" w:lastRowFirstColumn="0" w:lastRowLastColumn="0"/>
            <w:tcW w:w="1086" w:type="pct"/>
          </w:tcPr>
          <w:p w14:paraId="1F0DD0AB" w14:textId="77777777" w:rsidR="0085170F" w:rsidRPr="00163938" w:rsidRDefault="000061FF" w:rsidP="005D74B6">
            <w:pPr>
              <w:pStyle w:val="Normal0"/>
              <w:rPr>
                <w:b/>
                <w:lang w:eastAsia="en-AU"/>
              </w:rPr>
            </w:pPr>
            <w:r w:rsidRPr="00163938">
              <w:rPr>
                <w:b/>
                <w:lang w:eastAsia="en-AU"/>
              </w:rPr>
              <w:t>Other Financial Information</w:t>
            </w:r>
          </w:p>
        </w:tc>
        <w:tc>
          <w:tcPr>
            <w:cnfStyle w:val="000100000000" w:firstRow="0" w:lastRow="0" w:firstColumn="0" w:lastColumn="1" w:oddVBand="0" w:evenVBand="0" w:oddHBand="0" w:evenHBand="0" w:firstRowFirstColumn="0" w:firstRowLastColumn="0" w:lastRowFirstColumn="0" w:lastRowLastColumn="0"/>
            <w:tcW w:w="3457" w:type="pct"/>
            <w:gridSpan w:val="2"/>
          </w:tcPr>
          <w:p w14:paraId="700AEE62" w14:textId="77777777" w:rsidR="0085170F" w:rsidRPr="006671A4" w:rsidRDefault="000061FF" w:rsidP="005D74B6">
            <w:pPr>
              <w:pStyle w:val="Normal0"/>
              <w:rPr>
                <w:b w:val="0"/>
                <w:bCs w:val="0"/>
                <w:lang w:eastAsia="en-AU"/>
              </w:rPr>
            </w:pPr>
            <w:r w:rsidRPr="006671A4">
              <w:rPr>
                <w:b w:val="0"/>
                <w:bCs w:val="0"/>
                <w:lang w:eastAsia="en-AU"/>
              </w:rPr>
              <w:t xml:space="preserve">The </w:t>
            </w:r>
            <w:r w:rsidRPr="006671A4">
              <w:rPr>
                <w:b w:val="0"/>
                <w:bCs w:val="0"/>
                <w:noProof/>
                <w:lang w:eastAsia="en-AU"/>
              </w:rPr>
              <w:t>Service Provider</w:t>
            </w:r>
            <w:r w:rsidRPr="006671A4">
              <w:rPr>
                <w:b w:val="0"/>
                <w:bCs w:val="0"/>
                <w:lang w:eastAsia="en-AU"/>
              </w:rPr>
              <w:t xml:space="preserve"> must provide receipts and other evidence relating to the expenditure of the Funding Amount, including internal management information or extracts of reports from the </w:t>
            </w:r>
            <w:r w:rsidRPr="006671A4">
              <w:rPr>
                <w:b w:val="0"/>
                <w:bCs w:val="0"/>
                <w:noProof/>
                <w:lang w:eastAsia="en-AU"/>
              </w:rPr>
              <w:t>Service Provider</w:t>
            </w:r>
            <w:r w:rsidRPr="006671A4">
              <w:rPr>
                <w:b w:val="0"/>
                <w:bCs w:val="0"/>
                <w:lang w:eastAsia="en-AU"/>
              </w:rPr>
              <w:t>s financial management information systems, if requested by the Department.</w:t>
            </w:r>
          </w:p>
        </w:tc>
      </w:tr>
      <w:tr w:rsidR="00FF0D56" w14:paraId="2641129B" w14:textId="77777777" w:rsidTr="00667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2C2BC569" w14:textId="77777777" w:rsidR="001B0CC8" w:rsidRPr="00163938" w:rsidRDefault="000061FF" w:rsidP="00C61C95">
            <w:pPr>
              <w:pStyle w:val="Heading7"/>
              <w:jc w:val="both"/>
              <w:outlineLvl w:val="6"/>
            </w:pPr>
            <w:r w:rsidRPr="00163938">
              <w:br w:type="page"/>
            </w:r>
            <w:r w:rsidRPr="00163938">
              <w:br w:type="page"/>
            </w:r>
            <w:r w:rsidRPr="00163938">
              <w:br w:type="page"/>
              <w:t>3.2</w:t>
            </w:r>
            <w:r w:rsidRPr="00163938">
              <w:tab/>
              <w:t>Service Delivery Reporting</w:t>
            </w:r>
          </w:p>
        </w:tc>
      </w:tr>
      <w:tr w:rsidR="00FF0D56" w14:paraId="22BF4CB7" w14:textId="77777777" w:rsidTr="006671A4">
        <w:tc>
          <w:tcPr>
            <w:cnfStyle w:val="001000000000" w:firstRow="0" w:lastRow="0" w:firstColumn="1" w:lastColumn="0" w:oddVBand="0" w:evenVBand="0" w:oddHBand="0" w:evenHBand="0" w:firstRowFirstColumn="0" w:firstRowLastColumn="0" w:lastRowFirstColumn="0" w:lastRowLastColumn="0"/>
            <w:tcW w:w="5000" w:type="pct"/>
            <w:gridSpan w:val="5"/>
          </w:tcPr>
          <w:p w14:paraId="29738666" w14:textId="77777777" w:rsidR="001B0CC8" w:rsidRPr="00163938" w:rsidRDefault="000061FF" w:rsidP="005D74B6">
            <w:pPr>
              <w:pStyle w:val="Normal0"/>
              <w:rPr>
                <w:b w:val="0"/>
                <w:lang w:eastAsia="en-AU"/>
              </w:rPr>
            </w:pPr>
            <w:r w:rsidRPr="00163938">
              <w:rPr>
                <w:lang w:eastAsia="en-AU"/>
              </w:rPr>
              <w:t>Service Delivery Reporting – all Service Delivery Reports are to be sent to:</w:t>
            </w:r>
          </w:p>
          <w:p w14:paraId="4FF7B279" w14:textId="4BF8ED70" w:rsidR="009C747F" w:rsidRDefault="00E64D14" w:rsidP="005D74B6">
            <w:pPr>
              <w:pStyle w:val="Normal0"/>
              <w:ind w:left="2880"/>
              <w:rPr>
                <w:b w:val="0"/>
                <w:lang w:eastAsia="en-AU"/>
              </w:rPr>
            </w:pPr>
            <w:r>
              <w:rPr>
                <w:lang w:eastAsia="en-AU"/>
              </w:rPr>
              <w:t>xxx</w:t>
            </w:r>
          </w:p>
          <w:p w14:paraId="6C86A75E" w14:textId="77777777" w:rsidR="00C62AEA" w:rsidRDefault="000061FF" w:rsidP="00C62AEA">
            <w:pPr>
              <w:pStyle w:val="Normal0"/>
              <w:ind w:left="2880"/>
              <w:rPr>
                <w:b w:val="0"/>
                <w:lang w:eastAsia="en-AU"/>
              </w:rPr>
            </w:pPr>
            <w:r>
              <w:rPr>
                <w:lang w:eastAsia="en-AU"/>
              </w:rPr>
              <w:t>Department of Health</w:t>
            </w:r>
          </w:p>
          <w:p w14:paraId="04CFB212" w14:textId="77777777" w:rsidR="001B0CC8" w:rsidRDefault="000061FF" w:rsidP="009C747F">
            <w:pPr>
              <w:pStyle w:val="Normal0"/>
              <w:ind w:left="2880"/>
              <w:rPr>
                <w:b w:val="0"/>
                <w:lang w:eastAsia="en-AU"/>
              </w:rPr>
            </w:pPr>
            <w:r>
              <w:rPr>
                <w:lang w:eastAsia="en-AU"/>
              </w:rPr>
              <w:t>GPO Box 125 HOBART TAS 7000  Australia</w:t>
            </w:r>
          </w:p>
          <w:p w14:paraId="2EEF05D3" w14:textId="79F9034C" w:rsidR="00D30192" w:rsidRPr="00401742" w:rsidRDefault="00E64D14" w:rsidP="00D30192">
            <w:pPr>
              <w:pStyle w:val="Normal0"/>
              <w:ind w:left="2880"/>
              <w:rPr>
                <w:b w:val="0"/>
                <w:bCs w:val="0"/>
                <w:lang w:eastAsia="en-AU"/>
              </w:rPr>
            </w:pPr>
            <w:r>
              <w:rPr>
                <w:rStyle w:val="Hyperlink"/>
              </w:rPr>
              <w:t>xxx</w:t>
            </w:r>
          </w:p>
        </w:tc>
      </w:tr>
      <w:tr w:rsidR="00FF0D56" w14:paraId="1D3CC3C8" w14:textId="77777777" w:rsidTr="006671A4">
        <w:trPr>
          <w:cnfStyle w:val="010000000000" w:firstRow="0" w:lastRow="1" w:firstColumn="0" w:lastColumn="0" w:oddVBand="0" w:evenVBand="0" w:oddHBand="0"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386" w:type="pct"/>
          </w:tcPr>
          <w:p w14:paraId="1FEED2E3" w14:textId="77777777" w:rsidR="001B0CC8" w:rsidRPr="00163938" w:rsidRDefault="000061FF" w:rsidP="005D74B6">
            <w:pPr>
              <w:pStyle w:val="Normal0"/>
              <w:rPr>
                <w:b w:val="0"/>
                <w:lang w:eastAsia="en-AU"/>
              </w:rPr>
            </w:pPr>
            <w:r w:rsidRPr="00163938">
              <w:rPr>
                <w:lang w:eastAsia="en-AU"/>
              </w:rPr>
              <w:t>3.2.1</w:t>
            </w:r>
          </w:p>
        </w:tc>
        <w:tc>
          <w:tcPr>
            <w:cnfStyle w:val="000010000000" w:firstRow="0" w:lastRow="0" w:firstColumn="0" w:lastColumn="0" w:oddVBand="1" w:evenVBand="0" w:oddHBand="0" w:evenHBand="0" w:firstRowFirstColumn="0" w:firstRowLastColumn="0" w:lastRowFirstColumn="0" w:lastRowLastColumn="0"/>
            <w:tcW w:w="1170" w:type="pct"/>
            <w:gridSpan w:val="3"/>
          </w:tcPr>
          <w:p w14:paraId="281D101B" w14:textId="77777777" w:rsidR="001B0CC8" w:rsidRPr="00163938" w:rsidRDefault="000061FF" w:rsidP="005D74B6">
            <w:pPr>
              <w:pStyle w:val="Normal0"/>
              <w:rPr>
                <w:b w:val="0"/>
                <w:lang w:eastAsia="en-AU"/>
              </w:rPr>
            </w:pPr>
            <w:r w:rsidRPr="00163938">
              <w:rPr>
                <w:lang w:eastAsia="en-AU"/>
              </w:rPr>
              <w:t>Service Delivery Reporting</w:t>
            </w:r>
          </w:p>
          <w:p w14:paraId="7DFF93C7" w14:textId="77777777" w:rsidR="00711373" w:rsidRPr="00163938" w:rsidRDefault="00CF6F68" w:rsidP="00C61C95">
            <w:pPr>
              <w:pStyle w:val="Normal0"/>
              <w:rPr>
                <w:b w:val="0"/>
                <w:lang w:eastAsia="en-AU"/>
              </w:rPr>
            </w:pPr>
          </w:p>
        </w:tc>
        <w:tc>
          <w:tcPr>
            <w:cnfStyle w:val="000100000000" w:firstRow="0" w:lastRow="0" w:firstColumn="0" w:lastColumn="1" w:oddVBand="0" w:evenVBand="0" w:oddHBand="0" w:evenHBand="0" w:firstRowFirstColumn="0" w:firstRowLastColumn="0" w:lastRowFirstColumn="0" w:lastRowLastColumn="0"/>
            <w:tcW w:w="3444" w:type="pct"/>
          </w:tcPr>
          <w:p w14:paraId="707D4799" w14:textId="77777777" w:rsidR="001B0CC8" w:rsidRPr="006671A4" w:rsidRDefault="000061FF" w:rsidP="005D74B6">
            <w:pPr>
              <w:pStyle w:val="Normal0"/>
              <w:rPr>
                <w:b w:val="0"/>
                <w:bCs w:val="0"/>
                <w:lang w:eastAsia="en-AU"/>
              </w:rPr>
            </w:pPr>
            <w:r w:rsidRPr="006671A4">
              <w:rPr>
                <w:b w:val="0"/>
                <w:bCs w:val="0"/>
                <w:lang w:eastAsia="en-AU"/>
              </w:rPr>
              <w:t xml:space="preserve">The </w:t>
            </w:r>
            <w:r w:rsidRPr="006671A4">
              <w:rPr>
                <w:b w:val="0"/>
                <w:bCs w:val="0"/>
                <w:noProof/>
                <w:lang w:eastAsia="en-AU"/>
              </w:rPr>
              <w:t>Service Provider</w:t>
            </w:r>
            <w:r w:rsidRPr="006671A4">
              <w:rPr>
                <w:b w:val="0"/>
                <w:bCs w:val="0"/>
                <w:lang w:eastAsia="en-AU"/>
              </w:rPr>
              <w:t xml:space="preserve"> must provide reports on the quantity of services delivered (on a service classification by service classification basis) by 31 January and 31 July each year of this Agreement or on other dates as specified. The reporting requirements per service are outlined below:</w:t>
            </w:r>
          </w:p>
          <w:p w14:paraId="133F5F03" w14:textId="77777777" w:rsidR="00BB5000" w:rsidRPr="006671A4" w:rsidRDefault="00BB5000" w:rsidP="005D74B6">
            <w:pPr>
              <w:pStyle w:val="Normal0"/>
              <w:rPr>
                <w:b w:val="0"/>
                <w:bCs w:val="0"/>
                <w:lang w:eastAsia="en-AU"/>
              </w:rPr>
            </w:pPr>
          </w:p>
          <w:p w14:paraId="50D52D6E" w14:textId="48702981" w:rsidR="00BB5000" w:rsidRPr="00163938" w:rsidRDefault="00BB5000" w:rsidP="005D74B6">
            <w:pPr>
              <w:pStyle w:val="Normal0"/>
              <w:rPr>
                <w:lang w:eastAsia="en-AU"/>
              </w:rPr>
            </w:pPr>
            <w:r w:rsidRPr="006671A4">
              <w:rPr>
                <w:b w:val="0"/>
                <w:bCs w:val="0"/>
              </w:rPr>
              <w:t>All Service Delivery Reporting requirements will be refined appropriately with individual successful Respondents during the funding agreement development.</w:t>
            </w:r>
          </w:p>
        </w:tc>
      </w:tr>
    </w:tbl>
    <w:tbl>
      <w:tblPr>
        <w:tblStyle w:val="PlainTable4"/>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5556"/>
      </w:tblGrid>
      <w:tr w:rsidR="00FF0D56" w14:paraId="1B5B8662" w14:textId="77777777" w:rsidTr="006671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2" w:type="dxa"/>
          </w:tcPr>
          <w:p w14:paraId="3F2F9BEF" w14:textId="77777777" w:rsidR="00767E94" w:rsidRPr="002D325A" w:rsidRDefault="000061FF" w:rsidP="00767E94">
            <w:pPr>
              <w:pStyle w:val="Normal0"/>
              <w:rPr>
                <w:b w:val="0"/>
                <w:lang w:eastAsia="en-AU"/>
              </w:rPr>
            </w:pPr>
            <w:bookmarkStart w:id="159" w:name="header" w:colFirst="0" w:colLast="1"/>
            <w:r w:rsidRPr="002D325A">
              <w:rPr>
                <w:lang w:eastAsia="en-AU"/>
              </w:rPr>
              <w:t>Service</w:t>
            </w:r>
          </w:p>
        </w:tc>
        <w:tc>
          <w:tcPr>
            <w:tcW w:w="5750" w:type="dxa"/>
          </w:tcPr>
          <w:p w14:paraId="207DF638" w14:textId="77777777" w:rsidR="00767E94" w:rsidRPr="002D325A" w:rsidRDefault="000061FF" w:rsidP="00767E94">
            <w:pPr>
              <w:pStyle w:val="Normal0"/>
              <w:cnfStyle w:val="100000000000" w:firstRow="1" w:lastRow="0" w:firstColumn="0" w:lastColumn="0" w:oddVBand="0" w:evenVBand="0" w:oddHBand="0" w:evenHBand="0" w:firstRowFirstColumn="0" w:firstRowLastColumn="0" w:lastRowFirstColumn="0" w:lastRowLastColumn="0"/>
              <w:rPr>
                <w:b w:val="0"/>
                <w:lang w:eastAsia="en-AU"/>
              </w:rPr>
            </w:pPr>
            <w:r w:rsidRPr="002D325A">
              <w:rPr>
                <w:lang w:eastAsia="en-AU"/>
              </w:rPr>
              <w:t>Service Delivery Reporting</w:t>
            </w:r>
          </w:p>
        </w:tc>
      </w:tr>
      <w:bookmarkEnd w:id="159"/>
      <w:tr w:rsidR="00FF0D56" w14:paraId="1FF9D584" w14:textId="77777777" w:rsidTr="00667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2" w:type="dxa"/>
          </w:tcPr>
          <w:p w14:paraId="213F0E62" w14:textId="3EE8D898" w:rsidR="00767E94" w:rsidRPr="00922E87" w:rsidRDefault="00CF6F68" w:rsidP="00767E94">
            <w:pPr>
              <w:pStyle w:val="Normal0"/>
              <w:rPr>
                <w:lang w:eastAsia="en-AU"/>
              </w:rPr>
            </w:pPr>
          </w:p>
        </w:tc>
        <w:tc>
          <w:tcPr>
            <w:tcW w:w="5750" w:type="dxa"/>
          </w:tcPr>
          <w:p w14:paraId="0B178299" w14:textId="77777777" w:rsidR="00767E94" w:rsidRPr="00922E87" w:rsidRDefault="00CF6F68" w:rsidP="00767E94">
            <w:pPr>
              <w:pStyle w:val="Normal0"/>
              <w:cnfStyle w:val="000000100000" w:firstRow="0" w:lastRow="0" w:firstColumn="0" w:lastColumn="0" w:oddVBand="0" w:evenVBand="0" w:oddHBand="1" w:evenHBand="0" w:firstRowFirstColumn="0" w:firstRowLastColumn="0" w:lastRowFirstColumn="0" w:lastRowLastColumn="0"/>
              <w:rPr>
                <w:lang w:eastAsia="en-AU"/>
              </w:rPr>
            </w:pPr>
          </w:p>
        </w:tc>
      </w:tr>
    </w:tbl>
    <w:tbl>
      <w:tblPr>
        <w:tblStyle w:val="Plain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157"/>
        <w:gridCol w:w="15"/>
        <w:gridCol w:w="6144"/>
      </w:tblGrid>
      <w:tr w:rsidR="00FF0D56" w14:paraId="429202BE" w14:textId="77777777" w:rsidTr="006671A4">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5000" w:type="pct"/>
            <w:gridSpan w:val="4"/>
          </w:tcPr>
          <w:p w14:paraId="4E80E9B1" w14:textId="77777777" w:rsidR="004E6FA3" w:rsidRPr="00163938" w:rsidRDefault="000061FF" w:rsidP="000C6E7E">
            <w:pPr>
              <w:pStyle w:val="Heading7"/>
              <w:jc w:val="both"/>
              <w:outlineLvl w:val="6"/>
            </w:pPr>
            <w:r w:rsidRPr="00163938">
              <w:t>3.3</w:t>
            </w:r>
            <w:r w:rsidRPr="00163938">
              <w:tab/>
              <w:t>Quality and Safety Framework Reporting</w:t>
            </w:r>
          </w:p>
        </w:tc>
      </w:tr>
      <w:tr w:rsidR="00FF0D56" w14:paraId="4CAB1419" w14:textId="77777777" w:rsidTr="006671A4">
        <w:trPr>
          <w:cnfStyle w:val="000000100000" w:firstRow="0" w:lastRow="0" w:firstColumn="0" w:lastColumn="0" w:oddVBand="0" w:evenVBand="0" w:oddHBand="1" w:evenHBand="0"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5000" w:type="pct"/>
            <w:gridSpan w:val="4"/>
          </w:tcPr>
          <w:p w14:paraId="76800BE3" w14:textId="77777777" w:rsidR="004E6FA3" w:rsidRPr="00163938" w:rsidRDefault="000061FF" w:rsidP="005D74B6">
            <w:pPr>
              <w:pStyle w:val="Normal0"/>
              <w:rPr>
                <w:b w:val="0"/>
                <w:lang w:eastAsia="en-AU"/>
              </w:rPr>
            </w:pPr>
            <w:r w:rsidRPr="00163938">
              <w:rPr>
                <w:lang w:eastAsia="en-AU"/>
              </w:rPr>
              <w:t>All Reportable Consumer Related Incident reports are to be sent to:</w:t>
            </w:r>
          </w:p>
          <w:p w14:paraId="2954EDA4" w14:textId="4E17F32E" w:rsidR="00D42635" w:rsidRDefault="00E64D14" w:rsidP="00D42635">
            <w:pPr>
              <w:pStyle w:val="Normal0"/>
              <w:ind w:left="2880"/>
              <w:rPr>
                <w:b w:val="0"/>
                <w:lang w:eastAsia="en-AU"/>
              </w:rPr>
            </w:pPr>
            <w:r>
              <w:rPr>
                <w:lang w:eastAsia="en-AU"/>
              </w:rPr>
              <w:t>xxx</w:t>
            </w:r>
          </w:p>
          <w:p w14:paraId="3A2D6EE4" w14:textId="77777777" w:rsidR="00C62AEA" w:rsidRDefault="000061FF" w:rsidP="00C62AEA">
            <w:pPr>
              <w:pStyle w:val="Normal0"/>
              <w:ind w:left="2880"/>
              <w:rPr>
                <w:b w:val="0"/>
                <w:lang w:eastAsia="en-AU"/>
              </w:rPr>
            </w:pPr>
            <w:r>
              <w:rPr>
                <w:lang w:eastAsia="en-AU"/>
              </w:rPr>
              <w:t>Department of Health</w:t>
            </w:r>
          </w:p>
          <w:p w14:paraId="7C03F126" w14:textId="77777777" w:rsidR="004E6FA3" w:rsidRDefault="000061FF" w:rsidP="005D74B6">
            <w:pPr>
              <w:pStyle w:val="Normal0"/>
              <w:ind w:left="2880"/>
              <w:rPr>
                <w:b w:val="0"/>
                <w:lang w:eastAsia="en-AU"/>
              </w:rPr>
            </w:pPr>
            <w:r>
              <w:rPr>
                <w:lang w:eastAsia="en-AU"/>
              </w:rPr>
              <w:t>GPO Box 125 HOBART TAS 7000  Australia</w:t>
            </w:r>
          </w:p>
          <w:p w14:paraId="3E473438" w14:textId="5565E15D" w:rsidR="00D30192" w:rsidRPr="00401742" w:rsidRDefault="00E64D14" w:rsidP="005D74B6">
            <w:pPr>
              <w:pStyle w:val="Normal0"/>
              <w:ind w:left="2880"/>
              <w:rPr>
                <w:b w:val="0"/>
                <w:bCs w:val="0"/>
                <w:lang w:eastAsia="en-AU"/>
              </w:rPr>
            </w:pPr>
            <w:r>
              <w:rPr>
                <w:rStyle w:val="Hyperlink"/>
              </w:rPr>
              <w:t>xxx</w:t>
            </w:r>
          </w:p>
        </w:tc>
      </w:tr>
      <w:tr w:rsidR="00FF0D56" w14:paraId="7A0DF6B2" w14:textId="77777777" w:rsidTr="006671A4">
        <w:trPr>
          <w:trHeight w:val="1317"/>
        </w:trPr>
        <w:tc>
          <w:tcPr>
            <w:cnfStyle w:val="001000000000" w:firstRow="0" w:lastRow="0" w:firstColumn="1" w:lastColumn="0" w:oddVBand="0" w:evenVBand="0" w:oddHBand="0" w:evenHBand="0" w:firstRowFirstColumn="0" w:firstRowLastColumn="0" w:lastRowFirstColumn="0" w:lastRowLastColumn="0"/>
            <w:tcW w:w="386" w:type="pct"/>
          </w:tcPr>
          <w:p w14:paraId="5A2ECF0F" w14:textId="77777777" w:rsidR="004E6FA3" w:rsidRPr="00163938" w:rsidRDefault="000061FF" w:rsidP="005D74B6">
            <w:pPr>
              <w:pStyle w:val="Normal0"/>
              <w:rPr>
                <w:b w:val="0"/>
                <w:lang w:eastAsia="en-AU"/>
              </w:rPr>
            </w:pPr>
            <w:r w:rsidRPr="00163938">
              <w:rPr>
                <w:lang w:eastAsia="en-AU"/>
              </w:rPr>
              <w:t>3.3.1</w:t>
            </w:r>
          </w:p>
        </w:tc>
        <w:tc>
          <w:tcPr>
            <w:cnfStyle w:val="000010000000" w:firstRow="0" w:lastRow="0" w:firstColumn="0" w:lastColumn="0" w:oddVBand="1" w:evenVBand="0" w:oddHBand="0" w:evenHBand="0" w:firstRowFirstColumn="0" w:firstRowLastColumn="0" w:lastRowFirstColumn="0" w:lastRowLastColumn="0"/>
            <w:tcW w:w="1197" w:type="pct"/>
          </w:tcPr>
          <w:p w14:paraId="50CA5355" w14:textId="77777777" w:rsidR="004E6FA3" w:rsidRPr="00163938" w:rsidRDefault="000061FF" w:rsidP="000C6E7E">
            <w:pPr>
              <w:pStyle w:val="Normal0"/>
              <w:rPr>
                <w:b/>
                <w:lang w:eastAsia="en-AU"/>
              </w:rPr>
            </w:pPr>
            <w:r w:rsidRPr="00163938">
              <w:rPr>
                <w:b/>
                <w:lang w:eastAsia="en-AU"/>
              </w:rPr>
              <w:t xml:space="preserve">Quality and Safety Framework </w:t>
            </w:r>
          </w:p>
        </w:tc>
        <w:tc>
          <w:tcPr>
            <w:cnfStyle w:val="000100000000" w:firstRow="0" w:lastRow="0" w:firstColumn="0" w:lastColumn="1" w:oddVBand="0" w:evenVBand="0" w:oddHBand="0" w:evenHBand="0" w:firstRowFirstColumn="0" w:firstRowLastColumn="0" w:lastRowFirstColumn="0" w:lastRowLastColumn="0"/>
            <w:tcW w:w="3417" w:type="pct"/>
            <w:gridSpan w:val="2"/>
          </w:tcPr>
          <w:p w14:paraId="7CEBB865" w14:textId="77777777" w:rsidR="004E6FA3" w:rsidRPr="006671A4" w:rsidRDefault="000061FF" w:rsidP="000C6E7E">
            <w:pPr>
              <w:pStyle w:val="Normal0"/>
              <w:rPr>
                <w:b w:val="0"/>
                <w:bCs w:val="0"/>
                <w:lang w:eastAsia="en-AU"/>
              </w:rPr>
            </w:pPr>
            <w:r w:rsidRPr="006671A4">
              <w:rPr>
                <w:b w:val="0"/>
                <w:bCs w:val="0"/>
                <w:lang w:eastAsia="en-AU"/>
              </w:rPr>
              <w:t>The Service Provider will demonstrate continuous quality improvement and safety activity to the satisfaction of the Crown in accordance with the Quality and Safety Framework for Tasmania’s DHHS Funded Community Sector.</w:t>
            </w:r>
          </w:p>
        </w:tc>
      </w:tr>
      <w:tr w:rsidR="00FF0D56" w14:paraId="2B33E416" w14:textId="77777777" w:rsidTr="006671A4">
        <w:trPr>
          <w:cnfStyle w:val="000000100000" w:firstRow="0" w:lastRow="0" w:firstColumn="0" w:lastColumn="0" w:oddVBand="0" w:evenVBand="0" w:oddHBand="1"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386" w:type="pct"/>
          </w:tcPr>
          <w:p w14:paraId="04BDFC2F" w14:textId="77777777" w:rsidR="004E6FA3" w:rsidRPr="00163938" w:rsidRDefault="000061FF" w:rsidP="005D74B6">
            <w:pPr>
              <w:pStyle w:val="Normal0"/>
              <w:rPr>
                <w:b w:val="0"/>
                <w:lang w:eastAsia="en-AU"/>
              </w:rPr>
            </w:pPr>
            <w:r w:rsidRPr="00163938">
              <w:rPr>
                <w:lang w:eastAsia="en-AU"/>
              </w:rPr>
              <w:t>3.3.2</w:t>
            </w:r>
          </w:p>
        </w:tc>
        <w:tc>
          <w:tcPr>
            <w:cnfStyle w:val="000010000000" w:firstRow="0" w:lastRow="0" w:firstColumn="0" w:lastColumn="0" w:oddVBand="1" w:evenVBand="0" w:oddHBand="0" w:evenHBand="0" w:firstRowFirstColumn="0" w:firstRowLastColumn="0" w:lastRowFirstColumn="0" w:lastRowLastColumn="0"/>
            <w:tcW w:w="1197" w:type="pct"/>
          </w:tcPr>
          <w:p w14:paraId="078051BF" w14:textId="77777777" w:rsidR="004E6FA3" w:rsidRPr="00163938" w:rsidRDefault="000061FF" w:rsidP="005D74B6">
            <w:pPr>
              <w:pStyle w:val="Normal0"/>
              <w:rPr>
                <w:b/>
                <w:lang w:eastAsia="en-AU"/>
              </w:rPr>
            </w:pPr>
            <w:r w:rsidRPr="00163938">
              <w:rPr>
                <w:b/>
                <w:lang w:eastAsia="en-AU"/>
              </w:rPr>
              <w:t>Reportable Consumer Related Incidents</w:t>
            </w:r>
          </w:p>
        </w:tc>
        <w:tc>
          <w:tcPr>
            <w:cnfStyle w:val="000100000000" w:firstRow="0" w:lastRow="0" w:firstColumn="0" w:lastColumn="1" w:oddVBand="0" w:evenVBand="0" w:oddHBand="0" w:evenHBand="0" w:firstRowFirstColumn="0" w:firstRowLastColumn="0" w:lastRowFirstColumn="0" w:lastRowLastColumn="0"/>
            <w:tcW w:w="3417" w:type="pct"/>
            <w:gridSpan w:val="2"/>
          </w:tcPr>
          <w:p w14:paraId="60CCC87A" w14:textId="77777777" w:rsidR="004E6FA3" w:rsidRPr="006671A4" w:rsidRDefault="000061FF" w:rsidP="000C6E7E">
            <w:pPr>
              <w:pStyle w:val="Normal0"/>
              <w:rPr>
                <w:b w:val="0"/>
                <w:bCs w:val="0"/>
                <w:lang w:eastAsia="en-AU"/>
              </w:rPr>
            </w:pPr>
            <w:r w:rsidRPr="006671A4">
              <w:rPr>
                <w:b w:val="0"/>
                <w:bCs w:val="0"/>
                <w:lang w:eastAsia="en-AU"/>
              </w:rPr>
              <w:t>Reportable consumer related incidents must be reported to the Department within 24 hours, or the next working day.</w:t>
            </w:r>
          </w:p>
        </w:tc>
      </w:tr>
      <w:tr w:rsidR="00FF0D56" w14:paraId="2A80AA3C" w14:textId="77777777" w:rsidTr="006671A4">
        <w:tc>
          <w:tcPr>
            <w:cnfStyle w:val="001000000000" w:firstRow="0" w:lastRow="0" w:firstColumn="1" w:lastColumn="0" w:oddVBand="0" w:evenVBand="0" w:oddHBand="0" w:evenHBand="0" w:firstRowFirstColumn="0" w:firstRowLastColumn="0" w:lastRowFirstColumn="0" w:lastRowLastColumn="0"/>
            <w:tcW w:w="5000" w:type="pct"/>
            <w:gridSpan w:val="4"/>
          </w:tcPr>
          <w:p w14:paraId="00C1EBD3" w14:textId="77777777" w:rsidR="004E6FA3" w:rsidRPr="00163938" w:rsidRDefault="000061FF" w:rsidP="00C61C95">
            <w:pPr>
              <w:pStyle w:val="Heading7"/>
              <w:jc w:val="both"/>
              <w:outlineLvl w:val="6"/>
            </w:pPr>
            <w:r w:rsidRPr="00163938">
              <w:t>3.4</w:t>
            </w:r>
            <w:r w:rsidRPr="00163938">
              <w:tab/>
              <w:t>Other Service Information</w:t>
            </w:r>
          </w:p>
        </w:tc>
      </w:tr>
      <w:tr w:rsidR="00FF0D56" w14:paraId="24B449DF" w14:textId="77777777" w:rsidTr="006671A4">
        <w:trPr>
          <w:cnfStyle w:val="010000000000" w:firstRow="0" w:lastRow="1"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86" w:type="pct"/>
          </w:tcPr>
          <w:p w14:paraId="250F9C90" w14:textId="77777777" w:rsidR="004E6FA3" w:rsidRPr="00163938" w:rsidRDefault="000061FF" w:rsidP="005D74B6">
            <w:pPr>
              <w:pStyle w:val="Normal0"/>
              <w:rPr>
                <w:b w:val="0"/>
                <w:lang w:eastAsia="en-AU"/>
              </w:rPr>
            </w:pPr>
            <w:r w:rsidRPr="00163938">
              <w:rPr>
                <w:lang w:eastAsia="en-AU"/>
              </w:rPr>
              <w:t>3.4.1</w:t>
            </w:r>
          </w:p>
        </w:tc>
        <w:tc>
          <w:tcPr>
            <w:cnfStyle w:val="000010000000" w:firstRow="0" w:lastRow="0" w:firstColumn="0" w:lastColumn="0" w:oddVBand="1" w:evenVBand="0" w:oddHBand="0" w:evenHBand="0" w:firstRowFirstColumn="0" w:firstRowLastColumn="0" w:lastRowFirstColumn="0" w:lastRowLastColumn="0"/>
            <w:tcW w:w="1206" w:type="pct"/>
            <w:gridSpan w:val="2"/>
          </w:tcPr>
          <w:p w14:paraId="62F5FA58" w14:textId="77777777" w:rsidR="004E6FA3" w:rsidRPr="00163938" w:rsidRDefault="000061FF" w:rsidP="005D74B6">
            <w:pPr>
              <w:pStyle w:val="Normal0"/>
              <w:rPr>
                <w:b w:val="0"/>
                <w:lang w:eastAsia="en-AU"/>
              </w:rPr>
            </w:pPr>
            <w:r w:rsidRPr="00163938">
              <w:rPr>
                <w:lang w:eastAsia="en-AU"/>
              </w:rPr>
              <w:t>Other Information</w:t>
            </w:r>
          </w:p>
        </w:tc>
        <w:tc>
          <w:tcPr>
            <w:cnfStyle w:val="000100000000" w:firstRow="0" w:lastRow="0" w:firstColumn="0" w:lastColumn="1" w:oddVBand="0" w:evenVBand="0" w:oddHBand="0" w:evenHBand="0" w:firstRowFirstColumn="0" w:firstRowLastColumn="0" w:lastRowFirstColumn="0" w:lastRowLastColumn="0"/>
            <w:tcW w:w="3408" w:type="pct"/>
          </w:tcPr>
          <w:p w14:paraId="1191E2BE" w14:textId="77777777" w:rsidR="004E6FA3" w:rsidRPr="006671A4" w:rsidRDefault="000061FF" w:rsidP="005D74B6">
            <w:pPr>
              <w:pStyle w:val="Normal0"/>
              <w:rPr>
                <w:b w:val="0"/>
                <w:bCs w:val="0"/>
                <w:lang w:eastAsia="en-AU"/>
              </w:rPr>
            </w:pPr>
            <w:r w:rsidRPr="006671A4">
              <w:rPr>
                <w:b w:val="0"/>
                <w:bCs w:val="0"/>
                <w:lang w:eastAsia="en-AU"/>
              </w:rPr>
              <w:t xml:space="preserve">The Service Provider will provide information to the Department on service planning and policy implications as identified by the Service Provider or if requested by the Department.  This information may </w:t>
            </w:r>
            <w:proofErr w:type="gramStart"/>
            <w:r w:rsidRPr="006671A4">
              <w:rPr>
                <w:b w:val="0"/>
                <w:bCs w:val="0"/>
                <w:lang w:eastAsia="en-AU"/>
              </w:rPr>
              <w:t>include, but</w:t>
            </w:r>
            <w:proofErr w:type="gramEnd"/>
            <w:r w:rsidRPr="006671A4">
              <w:rPr>
                <w:b w:val="0"/>
                <w:bCs w:val="0"/>
                <w:lang w:eastAsia="en-AU"/>
              </w:rPr>
              <w:t xml:space="preserve"> is not limited to information on new or unmet needs, service gaps, innovations in service delivery, policy review options, and systems issues.</w:t>
            </w:r>
          </w:p>
        </w:tc>
      </w:tr>
    </w:tbl>
    <w:p w14:paraId="3382C85A" w14:textId="77777777" w:rsidR="001D5B1A" w:rsidRPr="00163938" w:rsidRDefault="00CF6F68" w:rsidP="005D74B6">
      <w:pPr>
        <w:pStyle w:val="Normal0"/>
        <w:rPr>
          <w:lang w:eastAsia="en-AU"/>
        </w:rPr>
      </w:pPr>
    </w:p>
    <w:p w14:paraId="3B4D0474" w14:textId="77777777" w:rsidR="00711373" w:rsidRPr="00163938" w:rsidRDefault="000061FF" w:rsidP="005D74B6">
      <w:pPr>
        <w:pStyle w:val="Normal0"/>
        <w:rPr>
          <w:lang w:eastAsia="en-AU"/>
        </w:rPr>
      </w:pPr>
      <w:r w:rsidRPr="00163938">
        <w:rPr>
          <w:lang w:eastAsia="en-AU"/>
        </w:rPr>
        <w:br w:type="page"/>
      </w:r>
    </w:p>
    <w:p w14:paraId="14B0B53A" w14:textId="77777777" w:rsidR="00711373" w:rsidRPr="00163938" w:rsidRDefault="00CF6F68" w:rsidP="00C61C95">
      <w:pPr>
        <w:pStyle w:val="Normal0"/>
        <w:rPr>
          <w:lang w:eastAsia="en-AU"/>
        </w:rPr>
      </w:pPr>
    </w:p>
    <w:p w14:paraId="5A2538CD" w14:textId="77777777" w:rsidR="0087096F" w:rsidRPr="00531936" w:rsidRDefault="000061FF" w:rsidP="00336F4A">
      <w:pPr>
        <w:pStyle w:val="Heading6"/>
      </w:pPr>
      <w:bookmarkStart w:id="160" w:name="_Toc256000109"/>
      <w:r w:rsidRPr="00531936">
        <w:t>Schedule 4 – Other Conditions</w:t>
      </w:r>
      <w:bookmarkEnd w:id="160"/>
    </w:p>
    <w:p w14:paraId="6100FC4B" w14:textId="77777777" w:rsidR="0087096F" w:rsidRPr="00531936" w:rsidRDefault="000061FF" w:rsidP="0087096F">
      <w:pPr>
        <w:jc w:val="both"/>
      </w:pPr>
      <w:r w:rsidRPr="00531936">
        <w:t>Addresses for Delivery of Notices Made in Accordance with Clause 45:</w:t>
      </w:r>
    </w:p>
    <w:p w14:paraId="7DDBB1B1" w14:textId="77777777" w:rsidR="0087096F" w:rsidRPr="00531936" w:rsidRDefault="00CF6F68" w:rsidP="0087096F">
      <w:pPr>
        <w:jc w:val="both"/>
      </w:pPr>
    </w:p>
    <w:p w14:paraId="703CDB71" w14:textId="77777777" w:rsidR="0087096F" w:rsidRPr="00531936" w:rsidRDefault="000061FF" w:rsidP="0087096F">
      <w:pPr>
        <w:jc w:val="both"/>
        <w:rPr>
          <w:b/>
        </w:rPr>
      </w:pPr>
      <w:r w:rsidRPr="00531936">
        <w:rPr>
          <w:b/>
        </w:rPr>
        <w:t>Department</w:t>
      </w:r>
    </w:p>
    <w:tbl>
      <w:tblPr>
        <w:tblStyle w:val="TableGrid"/>
        <w:tblW w:w="0" w:type="auto"/>
        <w:tblLook w:val="04A0" w:firstRow="1" w:lastRow="0" w:firstColumn="1" w:lastColumn="0" w:noHBand="0" w:noVBand="1"/>
      </w:tblPr>
      <w:tblGrid>
        <w:gridCol w:w="3031"/>
        <w:gridCol w:w="5985"/>
      </w:tblGrid>
      <w:tr w:rsidR="00FF0D56" w14:paraId="33E1C939" w14:textId="77777777" w:rsidTr="007918C7">
        <w:tc>
          <w:tcPr>
            <w:tcW w:w="3085" w:type="dxa"/>
          </w:tcPr>
          <w:p w14:paraId="69BB7FE6" w14:textId="77777777" w:rsidR="0087096F" w:rsidRPr="00531936" w:rsidRDefault="000061FF" w:rsidP="007918C7">
            <w:pPr>
              <w:spacing w:before="120" w:line="360" w:lineRule="auto"/>
              <w:rPr>
                <w:b/>
              </w:rPr>
            </w:pPr>
            <w:r w:rsidRPr="00531936">
              <w:rPr>
                <w:b/>
              </w:rPr>
              <w:t>Department Contact</w:t>
            </w:r>
          </w:p>
        </w:tc>
        <w:tc>
          <w:tcPr>
            <w:tcW w:w="6157" w:type="dxa"/>
          </w:tcPr>
          <w:p w14:paraId="37CFA460" w14:textId="05CA20BE" w:rsidR="0087096F" w:rsidRPr="00531936" w:rsidRDefault="00CF6F68" w:rsidP="007918C7">
            <w:pPr>
              <w:spacing w:before="120" w:line="360" w:lineRule="auto"/>
            </w:pPr>
          </w:p>
        </w:tc>
      </w:tr>
      <w:tr w:rsidR="00FF0D56" w14:paraId="15AAF2FA" w14:textId="77777777" w:rsidTr="007918C7">
        <w:tc>
          <w:tcPr>
            <w:tcW w:w="3085" w:type="dxa"/>
          </w:tcPr>
          <w:p w14:paraId="77F15B15" w14:textId="77777777" w:rsidR="0087096F" w:rsidRPr="00531936" w:rsidRDefault="000061FF" w:rsidP="007918C7">
            <w:pPr>
              <w:spacing w:before="120" w:line="360" w:lineRule="auto"/>
              <w:rPr>
                <w:b/>
              </w:rPr>
            </w:pPr>
            <w:r w:rsidRPr="00531936">
              <w:rPr>
                <w:b/>
              </w:rPr>
              <w:t>Address</w:t>
            </w:r>
          </w:p>
        </w:tc>
        <w:tc>
          <w:tcPr>
            <w:tcW w:w="6157" w:type="dxa"/>
          </w:tcPr>
          <w:p w14:paraId="01402A7F" w14:textId="77777777" w:rsidR="0087096F" w:rsidRPr="00531936" w:rsidRDefault="00CF6F68" w:rsidP="007918C7">
            <w:pPr>
              <w:spacing w:before="120" w:line="360" w:lineRule="auto"/>
            </w:pPr>
          </w:p>
        </w:tc>
      </w:tr>
      <w:tr w:rsidR="00FF0D56" w14:paraId="6A72970F" w14:textId="77777777" w:rsidTr="007918C7">
        <w:tc>
          <w:tcPr>
            <w:tcW w:w="3085" w:type="dxa"/>
          </w:tcPr>
          <w:p w14:paraId="5A381412" w14:textId="77777777" w:rsidR="0087096F" w:rsidRPr="00531936" w:rsidRDefault="000061FF" w:rsidP="007918C7">
            <w:pPr>
              <w:spacing w:before="120" w:line="360" w:lineRule="auto"/>
              <w:rPr>
                <w:b/>
              </w:rPr>
            </w:pPr>
            <w:r w:rsidRPr="00531936">
              <w:rPr>
                <w:b/>
              </w:rPr>
              <w:t>Mailing Address</w:t>
            </w:r>
          </w:p>
        </w:tc>
        <w:tc>
          <w:tcPr>
            <w:tcW w:w="6157" w:type="dxa"/>
          </w:tcPr>
          <w:p w14:paraId="3466E52C" w14:textId="77777777" w:rsidR="0087096F" w:rsidRPr="00531936" w:rsidRDefault="000061FF" w:rsidP="007110AA">
            <w:pPr>
              <w:spacing w:before="120" w:line="360" w:lineRule="auto"/>
            </w:pPr>
            <w:r>
              <w:t>GPO Box 125 HOBART TAS 7001</w:t>
            </w:r>
          </w:p>
        </w:tc>
      </w:tr>
    </w:tbl>
    <w:p w14:paraId="4919FEA1" w14:textId="77777777" w:rsidR="0087096F" w:rsidRPr="00531936" w:rsidRDefault="00CF6F68" w:rsidP="0087096F">
      <w:pPr>
        <w:jc w:val="both"/>
      </w:pPr>
    </w:p>
    <w:p w14:paraId="054A3AB6" w14:textId="77777777" w:rsidR="0087096F" w:rsidRPr="00531936" w:rsidRDefault="00CF6F68" w:rsidP="0087096F">
      <w:pPr>
        <w:jc w:val="both"/>
      </w:pPr>
    </w:p>
    <w:p w14:paraId="0BBB11E4" w14:textId="77777777" w:rsidR="0087096F" w:rsidRPr="00531936" w:rsidRDefault="000061FF" w:rsidP="0087096F">
      <w:pPr>
        <w:jc w:val="both"/>
        <w:rPr>
          <w:b/>
        </w:rPr>
      </w:pPr>
      <w:r w:rsidRPr="00531936">
        <w:rPr>
          <w:b/>
        </w:rPr>
        <w:t>Service Provider</w:t>
      </w:r>
    </w:p>
    <w:tbl>
      <w:tblPr>
        <w:tblStyle w:val="TableGrid"/>
        <w:tblW w:w="0" w:type="auto"/>
        <w:tblLook w:val="04A0" w:firstRow="1" w:lastRow="0" w:firstColumn="1" w:lastColumn="0" w:noHBand="0" w:noVBand="1"/>
      </w:tblPr>
      <w:tblGrid>
        <w:gridCol w:w="3029"/>
        <w:gridCol w:w="5987"/>
      </w:tblGrid>
      <w:tr w:rsidR="00FF0D56" w14:paraId="217998CA" w14:textId="77777777" w:rsidTr="007918C7">
        <w:tc>
          <w:tcPr>
            <w:tcW w:w="3085" w:type="dxa"/>
          </w:tcPr>
          <w:p w14:paraId="22AA0D08" w14:textId="77777777" w:rsidR="0087096F" w:rsidRPr="00531936" w:rsidRDefault="000061FF" w:rsidP="007918C7">
            <w:pPr>
              <w:spacing w:before="120" w:line="360" w:lineRule="auto"/>
              <w:rPr>
                <w:b/>
              </w:rPr>
            </w:pPr>
            <w:r w:rsidRPr="00531936">
              <w:rPr>
                <w:b/>
              </w:rPr>
              <w:t>Service Provider Contact</w:t>
            </w:r>
          </w:p>
        </w:tc>
        <w:tc>
          <w:tcPr>
            <w:tcW w:w="6157" w:type="dxa"/>
          </w:tcPr>
          <w:p w14:paraId="75358699" w14:textId="3656C8D4" w:rsidR="0087096F" w:rsidRPr="00531936" w:rsidRDefault="00CF6F68" w:rsidP="007918C7">
            <w:pPr>
              <w:spacing w:before="120" w:line="360" w:lineRule="auto"/>
            </w:pPr>
          </w:p>
        </w:tc>
      </w:tr>
      <w:tr w:rsidR="00FF0D56" w14:paraId="3C47304E" w14:textId="77777777" w:rsidTr="007918C7">
        <w:tc>
          <w:tcPr>
            <w:tcW w:w="3085" w:type="dxa"/>
          </w:tcPr>
          <w:p w14:paraId="50E744F0" w14:textId="77777777" w:rsidR="0087096F" w:rsidRPr="00531936" w:rsidRDefault="000061FF" w:rsidP="007918C7">
            <w:pPr>
              <w:spacing w:before="120" w:line="360" w:lineRule="auto"/>
              <w:rPr>
                <w:b/>
              </w:rPr>
            </w:pPr>
            <w:r w:rsidRPr="00531936">
              <w:rPr>
                <w:b/>
              </w:rPr>
              <w:t>Address</w:t>
            </w:r>
          </w:p>
        </w:tc>
        <w:tc>
          <w:tcPr>
            <w:tcW w:w="6157" w:type="dxa"/>
          </w:tcPr>
          <w:p w14:paraId="534C96EF" w14:textId="3A634282" w:rsidR="0087096F" w:rsidRPr="00531936" w:rsidRDefault="00CF6F68" w:rsidP="007918C7">
            <w:pPr>
              <w:spacing w:before="120" w:line="360" w:lineRule="auto"/>
            </w:pPr>
          </w:p>
        </w:tc>
      </w:tr>
      <w:tr w:rsidR="00FF0D56" w14:paraId="67DBCB9A" w14:textId="77777777" w:rsidTr="007918C7">
        <w:tc>
          <w:tcPr>
            <w:tcW w:w="3085" w:type="dxa"/>
          </w:tcPr>
          <w:p w14:paraId="1215063E" w14:textId="77777777" w:rsidR="0087096F" w:rsidRPr="00531936" w:rsidRDefault="000061FF" w:rsidP="007918C7">
            <w:pPr>
              <w:spacing w:before="120" w:line="360" w:lineRule="auto"/>
              <w:rPr>
                <w:b/>
              </w:rPr>
            </w:pPr>
            <w:r w:rsidRPr="00531936">
              <w:rPr>
                <w:b/>
              </w:rPr>
              <w:t>Mailing Address</w:t>
            </w:r>
          </w:p>
        </w:tc>
        <w:tc>
          <w:tcPr>
            <w:tcW w:w="6157" w:type="dxa"/>
          </w:tcPr>
          <w:p w14:paraId="4B9D2D33" w14:textId="0CFB58BC" w:rsidR="0087096F" w:rsidRPr="00531936" w:rsidRDefault="00CF6F68" w:rsidP="007918C7">
            <w:pPr>
              <w:spacing w:before="120" w:line="360" w:lineRule="auto"/>
            </w:pPr>
          </w:p>
        </w:tc>
      </w:tr>
    </w:tbl>
    <w:p w14:paraId="761EB71F" w14:textId="77777777" w:rsidR="0082665E" w:rsidRPr="00531936" w:rsidRDefault="00CF6F68" w:rsidP="00D23A42">
      <w:pPr>
        <w:spacing w:after="120"/>
        <w:jc w:val="both"/>
      </w:pPr>
    </w:p>
    <w:p w14:paraId="13641AD9" w14:textId="77777777" w:rsidR="0082665E" w:rsidRPr="00531936" w:rsidRDefault="000061FF">
      <w:pPr>
        <w:overflowPunct/>
        <w:autoSpaceDE/>
        <w:autoSpaceDN/>
        <w:adjustRightInd/>
        <w:spacing w:line="240" w:lineRule="auto"/>
        <w:textAlignment w:val="auto"/>
      </w:pPr>
      <w:r w:rsidRPr="00531936">
        <w:br w:type="page"/>
      </w:r>
    </w:p>
    <w:p w14:paraId="0266B09B" w14:textId="77777777" w:rsidR="0082665E" w:rsidRPr="00531936" w:rsidRDefault="000061FF" w:rsidP="0082665E">
      <w:pPr>
        <w:pStyle w:val="Heading6"/>
      </w:pPr>
      <w:bookmarkStart w:id="161" w:name="_Toc256000110"/>
      <w:r w:rsidRPr="00531936">
        <w:t>Schedule 5 – Special Terms and Conditions</w:t>
      </w:r>
      <w:bookmarkEnd w:id="161"/>
    </w:p>
    <w:p w14:paraId="3891DF82" w14:textId="77777777" w:rsidR="005A358A" w:rsidRPr="00531936" w:rsidRDefault="00CF6F68" w:rsidP="00D23A42">
      <w:pPr>
        <w:spacing w:after="120"/>
        <w:jc w:val="both"/>
      </w:pPr>
    </w:p>
    <w:p w14:paraId="4F3856B8" w14:textId="63DADB6F" w:rsidR="0087096F" w:rsidRPr="00531936" w:rsidRDefault="00BB5000" w:rsidP="00D23A42">
      <w:pPr>
        <w:spacing w:after="120"/>
        <w:jc w:val="both"/>
      </w:pPr>
      <w:r>
        <w:t>To be determined</w:t>
      </w:r>
    </w:p>
    <w:sectPr w:rsidR="0087096F" w:rsidRPr="00531936" w:rsidSect="006367B0">
      <w:pgSz w:w="11906" w:h="16838"/>
      <w:pgMar w:top="1440" w:right="1440" w:bottom="1440" w:left="144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AC676" w14:textId="77777777" w:rsidR="00942611" w:rsidRDefault="00942611">
      <w:pPr>
        <w:spacing w:line="240" w:lineRule="auto"/>
      </w:pPr>
      <w:r>
        <w:separator/>
      </w:r>
    </w:p>
  </w:endnote>
  <w:endnote w:type="continuationSeparator" w:id="0">
    <w:p w14:paraId="12A1F1A1" w14:textId="77777777" w:rsidR="00942611" w:rsidRDefault="009426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DF12" w14:textId="77777777" w:rsidR="00822064" w:rsidRDefault="00822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0" w:type="auto"/>
      <w:tblLayout w:type="fixed"/>
      <w:tblLook w:val="04A0" w:firstRow="1" w:lastRow="0" w:firstColumn="1" w:lastColumn="0" w:noHBand="0" w:noVBand="1"/>
    </w:tblPr>
    <w:tblGrid>
      <w:gridCol w:w="3080"/>
      <w:gridCol w:w="3081"/>
      <w:gridCol w:w="3081"/>
    </w:tblGrid>
    <w:tr w:rsidR="00FF0D56" w14:paraId="607BEB94" w14:textId="77777777" w:rsidTr="004822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6388F2E7" w14:textId="17569A5E" w:rsidR="00235A2B" w:rsidRPr="003F643C" w:rsidRDefault="00CF6F68" w:rsidP="000464FD">
          <w:pPr>
            <w:rPr>
              <w:sz w:val="18"/>
              <w:szCs w:val="18"/>
            </w:rPr>
          </w:pPr>
        </w:p>
      </w:tc>
      <w:tc>
        <w:tcPr>
          <w:tcW w:w="3081" w:type="dxa"/>
        </w:tcPr>
        <w:p w14:paraId="17DB807B" w14:textId="39A09F57" w:rsidR="00235A2B" w:rsidRPr="00304CAF" w:rsidRDefault="00CF6F68" w:rsidP="00822064">
          <w:pPr>
            <w:cnfStyle w:val="100000000000" w:firstRow="1" w:lastRow="0" w:firstColumn="0" w:lastColumn="0" w:oddVBand="0" w:evenVBand="0" w:oddHBand="0" w:evenHBand="0" w:firstRowFirstColumn="0" w:firstRowLastColumn="0" w:lastRowFirstColumn="0" w:lastRowLastColumn="0"/>
            <w:rPr>
              <w:sz w:val="18"/>
              <w:szCs w:val="18"/>
            </w:rPr>
          </w:pPr>
        </w:p>
      </w:tc>
      <w:tc>
        <w:tcPr>
          <w:tcW w:w="3081" w:type="dxa"/>
        </w:tcPr>
        <w:p w14:paraId="5ADCB796" w14:textId="77777777" w:rsidR="00235A2B" w:rsidRPr="000464FD" w:rsidRDefault="000061FF" w:rsidP="00F4398A">
          <w:pPr>
            <w:jc w:val="right"/>
            <w:cnfStyle w:val="100000000000" w:firstRow="1" w:lastRow="0" w:firstColumn="0" w:lastColumn="0" w:oddVBand="0" w:evenVBand="0" w:oddHBand="0" w:evenHBand="0" w:firstRowFirstColumn="0" w:firstRowLastColumn="0" w:lastRowFirstColumn="0" w:lastRowLastColumn="0"/>
            <w:rPr>
              <w:b w:val="0"/>
              <w:sz w:val="18"/>
              <w:szCs w:val="18"/>
            </w:rPr>
          </w:pPr>
          <w:r w:rsidRPr="000464FD">
            <w:rPr>
              <w:sz w:val="18"/>
              <w:szCs w:val="18"/>
            </w:rPr>
            <w:t xml:space="preserve">Page </w:t>
          </w:r>
          <w:r w:rsidRPr="000464FD">
            <w:rPr>
              <w:sz w:val="18"/>
              <w:szCs w:val="18"/>
            </w:rPr>
            <w:fldChar w:fldCharType="begin"/>
          </w:r>
          <w:r w:rsidRPr="000464FD">
            <w:rPr>
              <w:sz w:val="18"/>
              <w:szCs w:val="18"/>
            </w:rPr>
            <w:instrText xml:space="preserve"> PAGE </w:instrText>
          </w:r>
          <w:r w:rsidRPr="000464FD">
            <w:rPr>
              <w:sz w:val="18"/>
              <w:szCs w:val="18"/>
            </w:rPr>
            <w:fldChar w:fldCharType="separate"/>
          </w:r>
          <w:r>
            <w:rPr>
              <w:noProof/>
              <w:sz w:val="18"/>
              <w:szCs w:val="18"/>
            </w:rPr>
            <w:t>- 2 -</w:t>
          </w:r>
          <w:r w:rsidRPr="000464FD">
            <w:rPr>
              <w:sz w:val="18"/>
              <w:szCs w:val="18"/>
            </w:rPr>
            <w:fldChar w:fldCharType="end"/>
          </w:r>
          <w:r w:rsidRPr="000464FD">
            <w:rPr>
              <w:sz w:val="18"/>
              <w:szCs w:val="18"/>
            </w:rPr>
            <w:t xml:space="preserve"> of </w:t>
          </w:r>
          <w:r w:rsidRPr="000464FD">
            <w:rPr>
              <w:sz w:val="18"/>
              <w:szCs w:val="18"/>
            </w:rPr>
            <w:fldChar w:fldCharType="begin"/>
          </w:r>
          <w:r w:rsidRPr="000464FD">
            <w:rPr>
              <w:sz w:val="18"/>
              <w:szCs w:val="18"/>
            </w:rPr>
            <w:instrText xml:space="preserve"> NUMPAGES  </w:instrText>
          </w:r>
          <w:r w:rsidRPr="000464FD">
            <w:rPr>
              <w:sz w:val="18"/>
              <w:szCs w:val="18"/>
            </w:rPr>
            <w:fldChar w:fldCharType="separate"/>
          </w:r>
          <w:r>
            <w:rPr>
              <w:noProof/>
              <w:sz w:val="18"/>
              <w:szCs w:val="18"/>
            </w:rPr>
            <w:t>47</w:t>
          </w:r>
          <w:r w:rsidRPr="000464FD">
            <w:rPr>
              <w:sz w:val="18"/>
              <w:szCs w:val="18"/>
            </w:rPr>
            <w:fldChar w:fldCharType="end"/>
          </w:r>
        </w:p>
      </w:tc>
    </w:tr>
  </w:tbl>
  <w:p w14:paraId="0D0970CC" w14:textId="77777777" w:rsidR="00235A2B" w:rsidRPr="000F2D89" w:rsidRDefault="00CF6F68" w:rsidP="006068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19F9" w14:textId="77777777" w:rsidR="00822064" w:rsidRDefault="00822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FB5F8" w14:textId="77777777" w:rsidR="00942611" w:rsidRDefault="00942611">
      <w:pPr>
        <w:spacing w:line="240" w:lineRule="auto"/>
      </w:pPr>
      <w:r>
        <w:separator/>
      </w:r>
    </w:p>
  </w:footnote>
  <w:footnote w:type="continuationSeparator" w:id="0">
    <w:p w14:paraId="6C5DC1A2" w14:textId="77777777" w:rsidR="00942611" w:rsidRDefault="009426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1CEA" w14:textId="77777777" w:rsidR="00822064" w:rsidRDefault="00822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21A3" w14:textId="77777777" w:rsidR="00822064" w:rsidRDefault="00822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41B3" w14:textId="77777777" w:rsidR="00822064" w:rsidRDefault="00822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BD4"/>
    <w:multiLevelType w:val="hybridMultilevel"/>
    <w:tmpl w:val="260E4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7933D5"/>
    <w:multiLevelType w:val="hybridMultilevel"/>
    <w:tmpl w:val="83143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273608"/>
    <w:multiLevelType w:val="hybridMultilevel"/>
    <w:tmpl w:val="00AAC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C2634C"/>
    <w:multiLevelType w:val="hybridMultilevel"/>
    <w:tmpl w:val="3126DB1C"/>
    <w:lvl w:ilvl="0" w:tplc="0C090001">
      <w:start w:val="1"/>
      <w:numFmt w:val="bullet"/>
      <w:lvlText w:val=""/>
      <w:lvlJc w:val="left"/>
      <w:pPr>
        <w:ind w:left="784" w:hanging="360"/>
      </w:pPr>
      <w:rPr>
        <w:rFonts w:ascii="Symbol" w:hAnsi="Symbol" w:hint="default"/>
      </w:rPr>
    </w:lvl>
    <w:lvl w:ilvl="1" w:tplc="0C090003">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4" w15:restartNumberingAfterBreak="0">
    <w:nsid w:val="795329AF"/>
    <w:multiLevelType w:val="multilevel"/>
    <w:tmpl w:val="6794188E"/>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lowerLetter"/>
      <w:lvlRestart w:val="0"/>
      <w:lvlText w:val="(%3)"/>
      <w:lvlJc w:val="left"/>
      <w:pPr>
        <w:tabs>
          <w:tab w:val="num" w:pos="1417"/>
        </w:tabs>
        <w:ind w:left="1417" w:hanging="708"/>
      </w:pPr>
      <w:rPr>
        <w:rFonts w:hint="default"/>
      </w:rPr>
    </w:lvl>
    <w:lvl w:ilvl="3">
      <w:start w:val="1"/>
      <w:numFmt w:val="lowerRoman"/>
      <w:pStyle w:val="Heading4"/>
      <w:lvlText w:val="(%4)"/>
      <w:lvlJc w:val="left"/>
      <w:pPr>
        <w:tabs>
          <w:tab w:val="num" w:pos="2126"/>
        </w:tabs>
        <w:ind w:left="2126" w:hanging="709"/>
      </w:pPr>
      <w:rPr>
        <w:rFonts w:hint="default"/>
        <w:i w:val="0"/>
      </w:rPr>
    </w:lvl>
    <w:lvl w:ilvl="4">
      <w:start w:val="1"/>
      <w:numFmt w:val="upperLetter"/>
      <w:pStyle w:val="Heading5"/>
      <w:lvlText w:val="(%5)"/>
      <w:lvlJc w:val="left"/>
      <w:pPr>
        <w:tabs>
          <w:tab w:val="num" w:pos="2835"/>
        </w:tabs>
        <w:ind w:left="2835" w:hanging="709"/>
      </w:pPr>
      <w:rPr>
        <w:rFonts w:hint="default"/>
      </w:rPr>
    </w:lvl>
    <w:lvl w:ilvl="5">
      <w:start w:val="1"/>
      <w:numFmt w:val="decimal"/>
      <w:lvlText w:val="%1.%2.%3.%4.%5.%6."/>
      <w:lvlJc w:val="left"/>
      <w:pPr>
        <w:tabs>
          <w:tab w:val="num" w:pos="3600"/>
        </w:tabs>
        <w:ind w:left="2738" w:hanging="941"/>
      </w:pPr>
      <w:rPr>
        <w:rFonts w:hint="default"/>
      </w:rPr>
    </w:lvl>
    <w:lvl w:ilvl="6">
      <w:start w:val="1"/>
      <w:numFmt w:val="decimal"/>
      <w:lvlText w:val="%1.%2.%3.%4.%5.%6.%7."/>
      <w:lvlJc w:val="left"/>
      <w:pPr>
        <w:tabs>
          <w:tab w:val="num" w:pos="4320"/>
        </w:tabs>
        <w:ind w:left="3237" w:hanging="1077"/>
      </w:pPr>
      <w:rPr>
        <w:rFonts w:hint="default"/>
      </w:rPr>
    </w:lvl>
    <w:lvl w:ilvl="7">
      <w:start w:val="1"/>
      <w:numFmt w:val="decimal"/>
      <w:lvlText w:val="%1.%2.%3.%4.%5.%6.%7.%8."/>
      <w:lvlJc w:val="left"/>
      <w:pPr>
        <w:tabs>
          <w:tab w:val="num" w:pos="5040"/>
        </w:tabs>
        <w:ind w:left="3742" w:hanging="1225"/>
      </w:pPr>
      <w:rPr>
        <w:rFonts w:hint="default"/>
      </w:rPr>
    </w:lvl>
    <w:lvl w:ilvl="8">
      <w:start w:val="1"/>
      <w:numFmt w:val="decimal"/>
      <w:lvlText w:val="%1.%2.%3.%4.%5.%6.%7.%8.%9."/>
      <w:lvlJc w:val="left"/>
      <w:pPr>
        <w:tabs>
          <w:tab w:val="num" w:pos="5760"/>
        </w:tabs>
        <w:ind w:left="4320" w:hanging="1440"/>
      </w:pPr>
      <w:rPr>
        <w:rFonts w:hint="default"/>
      </w:rPr>
    </w:lvl>
  </w:abstractNum>
  <w:abstractNum w:abstractNumId="5" w15:restartNumberingAfterBreak="0">
    <w:nsid w:val="7D917842"/>
    <w:multiLevelType w:val="hybridMultilevel"/>
    <w:tmpl w:val="7D3A898A"/>
    <w:lvl w:ilvl="0" w:tplc="115C7622">
      <w:start w:val="1"/>
      <w:numFmt w:val="decimal"/>
      <w:pStyle w:val="TOC3"/>
      <w:lvlText w:val="%1."/>
      <w:lvlJc w:val="left"/>
      <w:pPr>
        <w:ind w:left="720" w:hanging="360"/>
      </w:pPr>
    </w:lvl>
    <w:lvl w:ilvl="1" w:tplc="60AAC846" w:tentative="1">
      <w:start w:val="1"/>
      <w:numFmt w:val="lowerLetter"/>
      <w:lvlText w:val="%2."/>
      <w:lvlJc w:val="left"/>
      <w:pPr>
        <w:ind w:left="1440" w:hanging="360"/>
      </w:pPr>
    </w:lvl>
    <w:lvl w:ilvl="2" w:tplc="BCBACC3C" w:tentative="1">
      <w:start w:val="1"/>
      <w:numFmt w:val="lowerRoman"/>
      <w:lvlText w:val="%3."/>
      <w:lvlJc w:val="right"/>
      <w:pPr>
        <w:ind w:left="2160" w:hanging="180"/>
      </w:pPr>
    </w:lvl>
    <w:lvl w:ilvl="3" w:tplc="CB3EAA06" w:tentative="1">
      <w:start w:val="1"/>
      <w:numFmt w:val="decimal"/>
      <w:lvlText w:val="%4."/>
      <w:lvlJc w:val="left"/>
      <w:pPr>
        <w:ind w:left="2880" w:hanging="360"/>
      </w:pPr>
    </w:lvl>
    <w:lvl w:ilvl="4" w:tplc="4DECBE68" w:tentative="1">
      <w:start w:val="1"/>
      <w:numFmt w:val="lowerLetter"/>
      <w:lvlText w:val="%5."/>
      <w:lvlJc w:val="left"/>
      <w:pPr>
        <w:ind w:left="3600" w:hanging="360"/>
      </w:pPr>
    </w:lvl>
    <w:lvl w:ilvl="5" w:tplc="207CBA1C" w:tentative="1">
      <w:start w:val="1"/>
      <w:numFmt w:val="lowerRoman"/>
      <w:lvlText w:val="%6."/>
      <w:lvlJc w:val="right"/>
      <w:pPr>
        <w:ind w:left="4320" w:hanging="180"/>
      </w:pPr>
    </w:lvl>
    <w:lvl w:ilvl="6" w:tplc="61A8EEF4" w:tentative="1">
      <w:start w:val="1"/>
      <w:numFmt w:val="decimal"/>
      <w:lvlText w:val="%7."/>
      <w:lvlJc w:val="left"/>
      <w:pPr>
        <w:ind w:left="5040" w:hanging="360"/>
      </w:pPr>
    </w:lvl>
    <w:lvl w:ilvl="7" w:tplc="9C26E286" w:tentative="1">
      <w:start w:val="1"/>
      <w:numFmt w:val="lowerLetter"/>
      <w:lvlText w:val="%8."/>
      <w:lvlJc w:val="left"/>
      <w:pPr>
        <w:ind w:left="5760" w:hanging="360"/>
      </w:pPr>
    </w:lvl>
    <w:lvl w:ilvl="8" w:tplc="C3E260C6" w:tentative="1">
      <w:start w:val="1"/>
      <w:numFmt w:val="lowerRoman"/>
      <w:lvlText w:val="%9."/>
      <w:lvlJc w:val="right"/>
      <w:pPr>
        <w:ind w:left="6480" w:hanging="180"/>
      </w:pPr>
    </w:lvl>
  </w:abstractNum>
  <w:abstractNum w:abstractNumId="6" w15:restartNumberingAfterBreak="0">
    <w:nsid w:val="7D917843"/>
    <w:multiLevelType w:val="hybridMultilevel"/>
    <w:tmpl w:val="6382D41E"/>
    <w:lvl w:ilvl="0" w:tplc="7B805EC2">
      <w:start w:val="1"/>
      <w:numFmt w:val="bullet"/>
      <w:lvlText w:val=""/>
      <w:lvlJc w:val="left"/>
      <w:pPr>
        <w:ind w:left="360" w:hanging="360"/>
      </w:pPr>
      <w:rPr>
        <w:rFonts w:ascii="Symbol" w:hAnsi="Symbol" w:hint="default"/>
      </w:rPr>
    </w:lvl>
    <w:lvl w:ilvl="1" w:tplc="C21E7E4A" w:tentative="1">
      <w:start w:val="1"/>
      <w:numFmt w:val="bullet"/>
      <w:lvlText w:val="o"/>
      <w:lvlJc w:val="left"/>
      <w:pPr>
        <w:ind w:left="1080" w:hanging="360"/>
      </w:pPr>
      <w:rPr>
        <w:rFonts w:ascii="Courier New" w:hAnsi="Courier New" w:cs="Courier New" w:hint="default"/>
      </w:rPr>
    </w:lvl>
    <w:lvl w:ilvl="2" w:tplc="73BC977A" w:tentative="1">
      <w:start w:val="1"/>
      <w:numFmt w:val="bullet"/>
      <w:lvlText w:val=""/>
      <w:lvlJc w:val="left"/>
      <w:pPr>
        <w:ind w:left="1800" w:hanging="360"/>
      </w:pPr>
      <w:rPr>
        <w:rFonts w:ascii="Wingdings" w:hAnsi="Wingdings" w:hint="default"/>
      </w:rPr>
    </w:lvl>
    <w:lvl w:ilvl="3" w:tplc="8C18FD32" w:tentative="1">
      <w:start w:val="1"/>
      <w:numFmt w:val="bullet"/>
      <w:lvlText w:val=""/>
      <w:lvlJc w:val="left"/>
      <w:pPr>
        <w:ind w:left="2520" w:hanging="360"/>
      </w:pPr>
      <w:rPr>
        <w:rFonts w:ascii="Symbol" w:hAnsi="Symbol" w:hint="default"/>
      </w:rPr>
    </w:lvl>
    <w:lvl w:ilvl="4" w:tplc="332C9F92" w:tentative="1">
      <w:start w:val="1"/>
      <w:numFmt w:val="bullet"/>
      <w:lvlText w:val="o"/>
      <w:lvlJc w:val="left"/>
      <w:pPr>
        <w:ind w:left="3240" w:hanging="360"/>
      </w:pPr>
      <w:rPr>
        <w:rFonts w:ascii="Courier New" w:hAnsi="Courier New" w:cs="Courier New" w:hint="default"/>
      </w:rPr>
    </w:lvl>
    <w:lvl w:ilvl="5" w:tplc="3D0EC4C6" w:tentative="1">
      <w:start w:val="1"/>
      <w:numFmt w:val="bullet"/>
      <w:lvlText w:val=""/>
      <w:lvlJc w:val="left"/>
      <w:pPr>
        <w:ind w:left="3960" w:hanging="360"/>
      </w:pPr>
      <w:rPr>
        <w:rFonts w:ascii="Wingdings" w:hAnsi="Wingdings" w:hint="default"/>
      </w:rPr>
    </w:lvl>
    <w:lvl w:ilvl="6" w:tplc="5E02FA42" w:tentative="1">
      <w:start w:val="1"/>
      <w:numFmt w:val="bullet"/>
      <w:lvlText w:val=""/>
      <w:lvlJc w:val="left"/>
      <w:pPr>
        <w:ind w:left="4680" w:hanging="360"/>
      </w:pPr>
      <w:rPr>
        <w:rFonts w:ascii="Symbol" w:hAnsi="Symbol" w:hint="default"/>
      </w:rPr>
    </w:lvl>
    <w:lvl w:ilvl="7" w:tplc="770465B4" w:tentative="1">
      <w:start w:val="1"/>
      <w:numFmt w:val="bullet"/>
      <w:lvlText w:val="o"/>
      <w:lvlJc w:val="left"/>
      <w:pPr>
        <w:ind w:left="5400" w:hanging="360"/>
      </w:pPr>
      <w:rPr>
        <w:rFonts w:ascii="Courier New" w:hAnsi="Courier New" w:cs="Courier New" w:hint="default"/>
      </w:rPr>
    </w:lvl>
    <w:lvl w:ilvl="8" w:tplc="20AE0E42" w:tentative="1">
      <w:start w:val="1"/>
      <w:numFmt w:val="bullet"/>
      <w:lvlText w:val=""/>
      <w:lvlJc w:val="left"/>
      <w:pPr>
        <w:ind w:left="612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num>
  <w:num w:numId="55">
    <w:abstractNumId w:val="4"/>
  </w:num>
  <w:num w:numId="56">
    <w:abstractNumId w:val="4"/>
  </w:num>
  <w:num w:numId="57">
    <w:abstractNumId w:val="4"/>
  </w:num>
  <w:num w:numId="58">
    <w:abstractNumId w:val="4"/>
  </w:num>
  <w:num w:numId="59">
    <w:abstractNumId w:val="4"/>
  </w:num>
  <w:num w:numId="60">
    <w:abstractNumId w:val="6"/>
  </w:num>
  <w:num w:numId="61">
    <w:abstractNumId w:val="1"/>
  </w:num>
  <w:num w:numId="62">
    <w:abstractNumId w:val="2"/>
  </w:num>
  <w:num w:numId="63">
    <w:abstractNumId w:val="0"/>
  </w:num>
  <w:num w:numId="64">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56"/>
    <w:rsid w:val="000061FF"/>
    <w:rsid w:val="000065CA"/>
    <w:rsid w:val="000D38E7"/>
    <w:rsid w:val="0012206E"/>
    <w:rsid w:val="00177FE4"/>
    <w:rsid w:val="0030559F"/>
    <w:rsid w:val="00323422"/>
    <w:rsid w:val="00482248"/>
    <w:rsid w:val="0066181D"/>
    <w:rsid w:val="006671A4"/>
    <w:rsid w:val="006B22B3"/>
    <w:rsid w:val="006C0FAE"/>
    <w:rsid w:val="00822064"/>
    <w:rsid w:val="00867212"/>
    <w:rsid w:val="00942611"/>
    <w:rsid w:val="00B1284A"/>
    <w:rsid w:val="00B635DE"/>
    <w:rsid w:val="00BB5000"/>
    <w:rsid w:val="00CF6F68"/>
    <w:rsid w:val="00E64D14"/>
    <w:rsid w:val="00E70E5B"/>
    <w:rsid w:val="00FF0D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DA6D"/>
  <w15:docId w15:val="{5DE18BA1-3D08-4220-94B2-85C3C6C3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4E2"/>
    <w:pPr>
      <w:overflowPunct w:val="0"/>
      <w:autoSpaceDE w:val="0"/>
      <w:autoSpaceDN w:val="0"/>
      <w:adjustRightInd w:val="0"/>
      <w:spacing w:line="276" w:lineRule="auto"/>
      <w:textAlignment w:val="baseline"/>
    </w:pPr>
    <w:rPr>
      <w:rFonts w:ascii="Gill Sans MT" w:eastAsia="Times New Roman" w:hAnsi="Gill Sans MT"/>
      <w:sz w:val="22"/>
      <w:szCs w:val="22"/>
      <w:lang w:eastAsia="en-US"/>
    </w:rPr>
  </w:style>
  <w:style w:type="paragraph" w:styleId="Heading1">
    <w:name w:val="heading 1"/>
    <w:aliases w:val="(Chapter Nbr),1st level,A MAJOR/BOLD,Appendix1,Appendix2,Appendix3,Chapter title,H1,H11,Head1,Heading 11,Heading apps,I,I1,II+,ITT t1,L1,Level 1,Main Heading,No numbers,Para,R1,Section,Section Heading,Title1,app heading 1,h1,l1,no pg,título1"/>
    <w:next w:val="Normal"/>
    <w:link w:val="Heading1Char"/>
    <w:qFormat/>
    <w:rsid w:val="00B054C0"/>
    <w:pPr>
      <w:keepNext/>
      <w:numPr>
        <w:numId w:val="1"/>
      </w:numPr>
      <w:pBdr>
        <w:top w:val="single" w:sz="4" w:space="1" w:color="auto"/>
      </w:pBdr>
      <w:spacing w:after="240"/>
      <w:outlineLvl w:val="0"/>
    </w:pPr>
    <w:rPr>
      <w:rFonts w:ascii="Arial" w:eastAsia="Times New Roman" w:hAnsi="Arial" w:cs="Arial"/>
      <w:b/>
      <w:bCs/>
      <w:kern w:val="24"/>
      <w:sz w:val="28"/>
      <w:szCs w:val="28"/>
      <w:lang w:eastAsia="en-US"/>
    </w:rPr>
  </w:style>
  <w:style w:type="paragraph" w:styleId="Heading2">
    <w:name w:val="heading 2"/>
    <w:aliases w:val="1.1,2,2m,A,Attribute Heading 2,B Sub/Bold,B Sub/Bold1,B Sub/Bold11,B Sub/Bold2,H2,Head 2,Header 2,Heading 21,List level 2,Para2,Title2,UNDERRUBRIK 1-2,body,ee2,h2,h2 main heading,h2.H2,h21,h22,heading 2TOC,heading 2body,l2,list 2,list 2,test"/>
    <w:link w:val="Heading2Char"/>
    <w:autoRedefine/>
    <w:qFormat/>
    <w:rsid w:val="00831AF1"/>
    <w:pPr>
      <w:keepNext/>
      <w:numPr>
        <w:ilvl w:val="1"/>
        <w:numId w:val="1"/>
      </w:numPr>
      <w:spacing w:before="120" w:after="120" w:line="276" w:lineRule="auto"/>
      <w:outlineLvl w:val="1"/>
    </w:pPr>
    <w:rPr>
      <w:rFonts w:ascii="Gill Sans MT" w:eastAsia="Times New Roman" w:hAnsi="Gill Sans MT" w:cs="Arial"/>
      <w:b/>
      <w:kern w:val="24"/>
      <w:sz w:val="22"/>
      <w:szCs w:val="22"/>
      <w:lang w:val="en-US" w:eastAsia="en-US"/>
    </w:rPr>
  </w:style>
  <w:style w:type="paragraph" w:styleId="Heading3">
    <w:name w:val="heading 3"/>
    <w:aliases w:val="(Alt+3),3,3m,C Sub-Sub/Italic,C Sub-Sub/Italic1,H3,H31,H311,H3111,H3112,H312,H313,H32,H321,H322,H33,H331,H332,H34,H35,H36,Head 3,Head 31,Head 32,Heading 3a,Heading C,Sub2Para,Subhead B,Table Attribute Heading,h3,h3 sub heading,h:,sub-sub-para"/>
    <w:link w:val="Heading3Char"/>
    <w:rsid w:val="00B054C0"/>
    <w:pPr>
      <w:spacing w:after="240"/>
      <w:jc w:val="both"/>
      <w:outlineLvl w:val="2"/>
    </w:pPr>
    <w:rPr>
      <w:rFonts w:ascii="Times New Roman" w:eastAsia="Times New Roman" w:hAnsi="Times New Roman"/>
      <w:kern w:val="24"/>
      <w:sz w:val="24"/>
      <w:lang w:eastAsia="en-US"/>
    </w:rPr>
  </w:style>
  <w:style w:type="paragraph" w:styleId="Heading4">
    <w:name w:val="heading 4"/>
    <w:aliases w:val="(Alt+4),(Alt+4)1,(Alt+4)10,(Alt+4)11,(Alt+4)12,(Alt+4)2,(Alt+4)21,(Alt+4)22,(Alt+4)3,(Alt+4)31,(Alt+4)32,(Alt+4)4,(Alt+4)5,(Alt+4)6,(Alt+4)7,(Alt+4)8,(Alt+4)9,4,H4,H41,H410,H411,H412,H413,H42,H421,H422,H43,H431,H432,H44,H45,H46,H47,H48,H49,h4"/>
    <w:link w:val="Heading4Char"/>
    <w:qFormat/>
    <w:rsid w:val="00B054C0"/>
    <w:pPr>
      <w:numPr>
        <w:ilvl w:val="3"/>
        <w:numId w:val="1"/>
      </w:numPr>
      <w:spacing w:after="240"/>
      <w:jc w:val="both"/>
      <w:outlineLvl w:val="3"/>
    </w:pPr>
    <w:rPr>
      <w:rFonts w:ascii="Times New Roman" w:eastAsia="Times New Roman" w:hAnsi="Times New Roman"/>
      <w:kern w:val="24"/>
      <w:sz w:val="24"/>
      <w:lang w:eastAsia="en-US"/>
    </w:rPr>
  </w:style>
  <w:style w:type="paragraph" w:styleId="Heading5">
    <w:name w:val="heading 5"/>
    <w:aliases w:val="(A),Appendix,H5,Heading 5 StGeorge,L5,Level 3 - i,Level 5,l5+toc5"/>
    <w:link w:val="Heading5Char"/>
    <w:qFormat/>
    <w:rsid w:val="00B054C0"/>
    <w:pPr>
      <w:numPr>
        <w:ilvl w:val="4"/>
        <w:numId w:val="1"/>
      </w:numPr>
      <w:spacing w:after="240"/>
      <w:jc w:val="both"/>
      <w:outlineLvl w:val="4"/>
    </w:pPr>
    <w:rPr>
      <w:rFonts w:ascii="Times New Roman" w:eastAsia="Times New Roman" w:hAnsi="Times New Roman"/>
      <w:kern w:val="24"/>
      <w:sz w:val="24"/>
      <w:lang w:eastAsia="en-US"/>
    </w:rPr>
  </w:style>
  <w:style w:type="paragraph" w:styleId="Heading6">
    <w:name w:val="heading 6"/>
    <w:aliases w:val="H6"/>
    <w:basedOn w:val="Normal"/>
    <w:next w:val="Normal"/>
    <w:link w:val="Heading6Char"/>
    <w:qFormat/>
    <w:rsid w:val="00EF7B46"/>
    <w:pPr>
      <w:outlineLvl w:val="5"/>
    </w:pPr>
    <w:rPr>
      <w:b/>
      <w:kern w:val="24"/>
      <w:sz w:val="36"/>
      <w:szCs w:val="20"/>
    </w:rPr>
  </w:style>
  <w:style w:type="paragraph" w:styleId="Heading7">
    <w:name w:val="heading 7"/>
    <w:basedOn w:val="Normal"/>
    <w:next w:val="Normal"/>
    <w:link w:val="Heading7Char"/>
    <w:qFormat/>
    <w:rsid w:val="003D48EE"/>
    <w:pPr>
      <w:spacing w:before="120" w:after="120"/>
      <w:outlineLvl w:val="6"/>
    </w:pPr>
    <w:rPr>
      <w:b/>
      <w:kern w:val="24"/>
      <w:sz w:val="28"/>
      <w:szCs w:val="20"/>
    </w:rPr>
  </w:style>
  <w:style w:type="paragraph" w:styleId="Heading8">
    <w:name w:val="heading 8"/>
    <w:basedOn w:val="Normal"/>
    <w:next w:val="Normal"/>
    <w:link w:val="Heading8Char"/>
    <w:qFormat/>
    <w:rsid w:val="00E715D2"/>
    <w:pPr>
      <w:outlineLvl w:val="7"/>
    </w:pPr>
    <w:rPr>
      <w:b/>
      <w:kern w:val="24"/>
      <w:sz w:val="32"/>
      <w:szCs w:val="20"/>
    </w:rPr>
  </w:style>
  <w:style w:type="paragraph" w:styleId="Heading9">
    <w:name w:val="heading 9"/>
    <w:basedOn w:val="Normal"/>
    <w:next w:val="Normal"/>
    <w:link w:val="Heading9Char"/>
    <w:qFormat/>
    <w:rsid w:val="00B054C0"/>
    <w:pPr>
      <w:keepNext/>
      <w:pBdr>
        <w:top w:val="single" w:sz="12" w:space="1" w:color="auto"/>
        <w:bottom w:val="single" w:sz="4" w:space="1" w:color="auto"/>
      </w:pBdr>
      <w:jc w:val="center"/>
      <w:outlineLvl w:val="8"/>
    </w:pPr>
    <w:rPr>
      <w:rFonts w:cs="Arial"/>
      <w:b/>
      <w:bCs/>
      <w:kern w:val="24"/>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Nbr) Char,1st level Char,A MAJOR/BOLD Char,Appendix1 Char,Appendix2 Char,Appendix3 Char,Chapter title Char,H1 Char,H11 Char,Head1 Char,Heading 11 Char,Heading apps Char,I Char,I1 Char,II+ Char,ITT t1 Char,L1 Char,Level 1 Char"/>
    <w:link w:val="Heading1"/>
    <w:rsid w:val="00B054C0"/>
    <w:rPr>
      <w:rFonts w:ascii="Arial" w:eastAsia="Times New Roman" w:hAnsi="Arial" w:cs="Arial"/>
      <w:b/>
      <w:bCs/>
      <w:kern w:val="24"/>
      <w:sz w:val="28"/>
      <w:szCs w:val="28"/>
      <w:lang w:eastAsia="en-US"/>
    </w:rPr>
  </w:style>
  <w:style w:type="character" w:customStyle="1" w:styleId="Heading2Char">
    <w:name w:val="Heading 2 Char"/>
    <w:aliases w:val="1.1 Char,2 Char,2m Char,A Char,Attribute Heading 2 Char,B Sub/Bold Char,B Sub/Bold1 Char,B Sub/Bold11 Char,B Sub/Bold2 Char,H2 Char,Head 2 Char,Header 2 Char,Heading 21 Char,List level 2 Char,Para2 Char,Title2 Char,UNDERRUBRIK 1-2 Char"/>
    <w:link w:val="Heading2"/>
    <w:rsid w:val="00831AF1"/>
    <w:rPr>
      <w:rFonts w:ascii="Gill Sans MT" w:eastAsia="Times New Roman" w:hAnsi="Gill Sans MT" w:cs="Arial"/>
      <w:b/>
      <w:kern w:val="24"/>
      <w:sz w:val="22"/>
      <w:szCs w:val="22"/>
      <w:lang w:val="en-US" w:eastAsia="en-US"/>
    </w:rPr>
  </w:style>
  <w:style w:type="character" w:customStyle="1" w:styleId="Heading3Char">
    <w:name w:val="Heading 3 Char"/>
    <w:aliases w:val="(Alt+3) Char,3 Char,3m Char,C Sub-Sub/Italic Char,C Sub-Sub/Italic1 Char,H3 Char,H31 Char,H311 Char,H3111 Char,H3112 Char,H312 Char,H313 Char,H32 Char,H321 Char,H322 Char,H33 Char,H331 Char,H332 Char,H34 Char,H35 Char,H36 Char,Head 3 Char"/>
    <w:link w:val="Heading3"/>
    <w:rsid w:val="00B054C0"/>
    <w:rPr>
      <w:rFonts w:ascii="Times New Roman" w:eastAsia="Times New Roman" w:hAnsi="Times New Roman"/>
      <w:kern w:val="24"/>
      <w:sz w:val="24"/>
      <w:lang w:eastAsia="en-US"/>
    </w:rPr>
  </w:style>
  <w:style w:type="character" w:customStyle="1" w:styleId="Heading4Char">
    <w:name w:val="Heading 4 Char"/>
    <w:aliases w:val="(Alt+4) Char,(Alt+4)1 Char,(Alt+4)10 Char,(Alt+4)11 Char,(Alt+4)12 Char,(Alt+4)2 Char,(Alt+4)21 Char,(Alt+4)22 Char,(Alt+4)3 Char,(Alt+4)31 Char,(Alt+4)32 Char,(Alt+4)4 Char,(Alt+4)5 Char,(Alt+4)6 Char,(Alt+4)7 Char,(Alt+4)8 Char,4 Char"/>
    <w:link w:val="Heading4"/>
    <w:rsid w:val="00B054C0"/>
    <w:rPr>
      <w:rFonts w:ascii="Times New Roman" w:eastAsia="Times New Roman" w:hAnsi="Times New Roman"/>
      <w:kern w:val="24"/>
      <w:sz w:val="24"/>
      <w:lang w:eastAsia="en-US"/>
    </w:rPr>
  </w:style>
  <w:style w:type="character" w:customStyle="1" w:styleId="Heading5Char">
    <w:name w:val="Heading 5 Char"/>
    <w:aliases w:val="(A) Char,Appendix Char,H5 Char,Heading 5 StGeorge Char,L5 Char,Level 3 - i Char,Level 5 Char,l5+toc5 Char"/>
    <w:link w:val="Heading5"/>
    <w:rsid w:val="00B054C0"/>
    <w:rPr>
      <w:rFonts w:ascii="Times New Roman" w:eastAsia="Times New Roman" w:hAnsi="Times New Roman"/>
      <w:kern w:val="24"/>
      <w:sz w:val="24"/>
      <w:lang w:eastAsia="en-US"/>
    </w:rPr>
  </w:style>
  <w:style w:type="character" w:customStyle="1" w:styleId="Heading6Char">
    <w:name w:val="Heading 6 Char"/>
    <w:aliases w:val="H6 Char"/>
    <w:link w:val="Heading6"/>
    <w:rsid w:val="00EF7B46"/>
    <w:rPr>
      <w:rFonts w:ascii="Gill Sans MT" w:eastAsia="Times New Roman" w:hAnsi="Gill Sans MT"/>
      <w:b/>
      <w:noProof/>
      <w:kern w:val="24"/>
      <w:sz w:val="36"/>
      <w:lang w:eastAsia="en-US"/>
    </w:rPr>
  </w:style>
  <w:style w:type="character" w:customStyle="1" w:styleId="Heading7Char">
    <w:name w:val="Heading 7 Char"/>
    <w:link w:val="Heading7"/>
    <w:rsid w:val="003D48EE"/>
    <w:rPr>
      <w:rFonts w:ascii="Gill Sans MT" w:eastAsia="Times New Roman" w:hAnsi="Gill Sans MT"/>
      <w:b/>
      <w:noProof/>
      <w:kern w:val="24"/>
      <w:sz w:val="28"/>
      <w:lang w:eastAsia="en-US"/>
    </w:rPr>
  </w:style>
  <w:style w:type="character" w:customStyle="1" w:styleId="Heading8Char">
    <w:name w:val="Heading 8 Char"/>
    <w:link w:val="Heading8"/>
    <w:rsid w:val="00E715D2"/>
    <w:rPr>
      <w:rFonts w:ascii="Gill Sans MT" w:eastAsia="Times New Roman" w:hAnsi="Gill Sans MT"/>
      <w:b/>
      <w:noProof/>
      <w:kern w:val="24"/>
      <w:sz w:val="32"/>
      <w:lang w:eastAsia="en-US"/>
    </w:rPr>
  </w:style>
  <w:style w:type="character" w:customStyle="1" w:styleId="Heading9Char">
    <w:name w:val="Heading 9 Char"/>
    <w:link w:val="Heading9"/>
    <w:rsid w:val="00B054C0"/>
    <w:rPr>
      <w:rFonts w:ascii="Times New Roman" w:eastAsia="Times New Roman" w:hAnsi="Times New Roman" w:cs="Arial"/>
      <w:b/>
      <w:bCs/>
      <w:kern w:val="24"/>
      <w:sz w:val="32"/>
      <w:szCs w:val="20"/>
    </w:rPr>
  </w:style>
  <w:style w:type="paragraph" w:customStyle="1" w:styleId="IndentafterHeading12">
    <w:name w:val="Indent after Heading 1 &amp; 2"/>
    <w:rsid w:val="00B054C0"/>
    <w:pPr>
      <w:spacing w:after="240"/>
      <w:ind w:left="709"/>
      <w:jc w:val="both"/>
    </w:pPr>
    <w:rPr>
      <w:rFonts w:ascii="Times New Roman" w:eastAsia="Times New Roman" w:hAnsi="Times New Roman"/>
      <w:sz w:val="24"/>
      <w:szCs w:val="24"/>
      <w:lang w:val="en-US"/>
    </w:rPr>
  </w:style>
  <w:style w:type="character" w:styleId="Hyperlink">
    <w:name w:val="Hyperlink"/>
    <w:uiPriority w:val="99"/>
    <w:rsid w:val="00B054C0"/>
    <w:rPr>
      <w:color w:val="0000FF"/>
      <w:u w:val="single"/>
    </w:rPr>
  </w:style>
  <w:style w:type="paragraph" w:styleId="Header">
    <w:name w:val="header"/>
    <w:basedOn w:val="Normal"/>
    <w:link w:val="HeaderChar"/>
    <w:uiPriority w:val="99"/>
    <w:rsid w:val="00B054C0"/>
    <w:pPr>
      <w:tabs>
        <w:tab w:val="center" w:pos="4320"/>
        <w:tab w:val="right" w:pos="8640"/>
      </w:tabs>
    </w:pPr>
    <w:rPr>
      <w:rFonts w:ascii="Arial" w:hAnsi="Arial"/>
      <w:b/>
      <w:sz w:val="36"/>
    </w:rPr>
  </w:style>
  <w:style w:type="character" w:customStyle="1" w:styleId="HeaderChar">
    <w:name w:val="Header Char"/>
    <w:link w:val="Header"/>
    <w:uiPriority w:val="99"/>
    <w:rsid w:val="00B054C0"/>
    <w:rPr>
      <w:rFonts w:ascii="Arial" w:eastAsia="Times New Roman" w:hAnsi="Arial" w:cs="Times New Roman"/>
      <w:b/>
      <w:sz w:val="36"/>
      <w:szCs w:val="24"/>
      <w:lang w:eastAsia="en-AU"/>
    </w:rPr>
  </w:style>
  <w:style w:type="character" w:styleId="PageNumber">
    <w:name w:val="page number"/>
    <w:basedOn w:val="DefaultParagraphFont"/>
    <w:rsid w:val="00B054C0"/>
  </w:style>
  <w:style w:type="paragraph" w:customStyle="1" w:styleId="Reference">
    <w:name w:val="Reference"/>
    <w:basedOn w:val="Normal"/>
    <w:rsid w:val="00B054C0"/>
    <w:pPr>
      <w:jc w:val="center"/>
    </w:pPr>
    <w:rPr>
      <w:rFonts w:cs="Arial"/>
      <w:bCs/>
      <w:sz w:val="20"/>
      <w:szCs w:val="16"/>
    </w:rPr>
  </w:style>
  <w:style w:type="paragraph" w:customStyle="1" w:styleId="IndentedUnderH3">
    <w:name w:val="Indented Under H3"/>
    <w:rsid w:val="00B054C0"/>
    <w:pPr>
      <w:spacing w:after="240"/>
      <w:ind w:left="1418"/>
      <w:jc w:val="both"/>
    </w:pPr>
    <w:rPr>
      <w:rFonts w:ascii="Times New Roman" w:eastAsia="Times New Roman" w:hAnsi="Times New Roman"/>
      <w:sz w:val="24"/>
      <w:lang w:eastAsia="en-US"/>
    </w:rPr>
  </w:style>
  <w:style w:type="paragraph" w:customStyle="1" w:styleId="IndentedUnderH4">
    <w:name w:val="Indented Under H4"/>
    <w:rsid w:val="00B054C0"/>
    <w:pPr>
      <w:spacing w:after="240"/>
      <w:ind w:left="2126"/>
      <w:jc w:val="both"/>
    </w:pPr>
    <w:rPr>
      <w:rFonts w:ascii="Times New Roman" w:eastAsia="Times New Roman" w:hAnsi="Times New Roman"/>
      <w:sz w:val="24"/>
      <w:lang w:eastAsia="en-US"/>
    </w:rPr>
  </w:style>
  <w:style w:type="paragraph" w:styleId="TOC1">
    <w:name w:val="toc 1"/>
    <w:basedOn w:val="Normal"/>
    <w:next w:val="Normal"/>
    <w:autoRedefine/>
    <w:uiPriority w:val="39"/>
    <w:rsid w:val="00D50E7C"/>
    <w:pPr>
      <w:tabs>
        <w:tab w:val="left" w:pos="709"/>
        <w:tab w:val="right" w:leader="dot" w:pos="9072"/>
      </w:tabs>
      <w:spacing w:before="120" w:after="120"/>
      <w:jc w:val="both"/>
    </w:pPr>
    <w:rPr>
      <w:b/>
      <w:kern w:val="24"/>
      <w:lang w:val="en-US"/>
    </w:rPr>
  </w:style>
  <w:style w:type="paragraph" w:styleId="TOC2">
    <w:name w:val="toc 2"/>
    <w:next w:val="Normal"/>
    <w:autoRedefine/>
    <w:uiPriority w:val="39"/>
    <w:rsid w:val="00EC4D20"/>
    <w:pPr>
      <w:tabs>
        <w:tab w:val="left" w:pos="709"/>
        <w:tab w:val="right" w:leader="dot" w:pos="9072"/>
      </w:tabs>
    </w:pPr>
    <w:rPr>
      <w:rFonts w:ascii="Gill Sans MT" w:eastAsia="Times New Roman" w:hAnsi="Gill Sans MT" w:cs="Arial"/>
      <w:noProof/>
      <w:color w:val="000000" w:themeColor="text1"/>
      <w:sz w:val="22"/>
      <w:szCs w:val="22"/>
      <w:lang w:val="en-US"/>
    </w:rPr>
  </w:style>
  <w:style w:type="paragraph" w:styleId="TOC3">
    <w:name w:val="toc 3"/>
    <w:basedOn w:val="Normal"/>
    <w:next w:val="Normal"/>
    <w:autoRedefine/>
    <w:uiPriority w:val="39"/>
    <w:rsid w:val="00090E0B"/>
    <w:pPr>
      <w:numPr>
        <w:numId w:val="54"/>
      </w:numPr>
    </w:pPr>
    <w:rPr>
      <w:color w:val="000000" w:themeColor="text1"/>
    </w:rPr>
  </w:style>
  <w:style w:type="paragraph" w:styleId="TOC4">
    <w:name w:val="toc 4"/>
    <w:basedOn w:val="Normal"/>
    <w:next w:val="Normal"/>
    <w:autoRedefine/>
    <w:uiPriority w:val="39"/>
    <w:rsid w:val="00B054C0"/>
    <w:pPr>
      <w:ind w:left="720"/>
    </w:pPr>
    <w:rPr>
      <w:kern w:val="24"/>
      <w:szCs w:val="20"/>
    </w:rPr>
  </w:style>
  <w:style w:type="paragraph" w:styleId="TOC5">
    <w:name w:val="toc 5"/>
    <w:basedOn w:val="Normal"/>
    <w:next w:val="Normal"/>
    <w:autoRedefine/>
    <w:uiPriority w:val="39"/>
    <w:rsid w:val="00B054C0"/>
    <w:pPr>
      <w:ind w:left="960"/>
    </w:pPr>
  </w:style>
  <w:style w:type="paragraph" w:styleId="TOC6">
    <w:name w:val="toc 6"/>
    <w:basedOn w:val="Normal"/>
    <w:next w:val="Normal"/>
    <w:autoRedefine/>
    <w:uiPriority w:val="39"/>
    <w:rsid w:val="00B054C0"/>
    <w:pPr>
      <w:ind w:left="1200"/>
    </w:pPr>
  </w:style>
  <w:style w:type="paragraph" w:styleId="TOC7">
    <w:name w:val="toc 7"/>
    <w:basedOn w:val="Normal"/>
    <w:next w:val="Normal"/>
    <w:autoRedefine/>
    <w:uiPriority w:val="39"/>
    <w:rsid w:val="00B054C0"/>
    <w:pPr>
      <w:ind w:left="1440"/>
    </w:pPr>
  </w:style>
  <w:style w:type="paragraph" w:styleId="TOC8">
    <w:name w:val="toc 8"/>
    <w:basedOn w:val="Normal"/>
    <w:next w:val="Normal"/>
    <w:autoRedefine/>
    <w:uiPriority w:val="39"/>
    <w:rsid w:val="00B054C0"/>
    <w:pPr>
      <w:ind w:left="1680"/>
    </w:pPr>
  </w:style>
  <w:style w:type="paragraph" w:styleId="TOC9">
    <w:name w:val="toc 9"/>
    <w:basedOn w:val="Normal"/>
    <w:next w:val="Normal"/>
    <w:autoRedefine/>
    <w:uiPriority w:val="39"/>
    <w:rsid w:val="00B054C0"/>
    <w:pPr>
      <w:ind w:left="1920"/>
    </w:pPr>
  </w:style>
  <w:style w:type="paragraph" w:styleId="TOCHeading">
    <w:name w:val="TOC Heading"/>
    <w:uiPriority w:val="39"/>
    <w:qFormat/>
    <w:rsid w:val="00B054C0"/>
    <w:pPr>
      <w:pBdr>
        <w:bottom w:val="single" w:sz="12" w:space="1" w:color="auto"/>
      </w:pBdr>
      <w:spacing w:before="360" w:after="240"/>
      <w:jc w:val="center"/>
    </w:pPr>
    <w:rPr>
      <w:rFonts w:ascii="Arial" w:eastAsia="Times New Roman" w:hAnsi="Arial"/>
      <w:b/>
      <w:bCs/>
      <w:iCs/>
      <w:smallCaps/>
      <w:kern w:val="24"/>
      <w:sz w:val="32"/>
      <w:szCs w:val="32"/>
      <w:lang w:eastAsia="en-US"/>
    </w:rPr>
  </w:style>
  <w:style w:type="paragraph" w:customStyle="1" w:styleId="IndentedUnderH5">
    <w:name w:val="Indented Under H5"/>
    <w:rsid w:val="00B054C0"/>
    <w:pPr>
      <w:spacing w:after="240"/>
      <w:ind w:left="2835"/>
      <w:jc w:val="both"/>
    </w:pPr>
    <w:rPr>
      <w:rFonts w:ascii="Times New Roman" w:eastAsia="Times New Roman" w:hAnsi="Times New Roman"/>
      <w:sz w:val="24"/>
      <w:lang w:eastAsia="en-US"/>
    </w:rPr>
  </w:style>
  <w:style w:type="paragraph" w:styleId="Footer">
    <w:name w:val="footer"/>
    <w:basedOn w:val="Normal"/>
    <w:link w:val="FooterChar"/>
    <w:rsid w:val="00B054C0"/>
    <w:pPr>
      <w:tabs>
        <w:tab w:val="center" w:pos="4320"/>
        <w:tab w:val="right" w:pos="8640"/>
      </w:tabs>
    </w:pPr>
    <w:rPr>
      <w:rFonts w:ascii="Arial" w:hAnsi="Arial"/>
      <w:color w:val="000000"/>
      <w:sz w:val="16"/>
    </w:rPr>
  </w:style>
  <w:style w:type="character" w:customStyle="1" w:styleId="FooterChar">
    <w:name w:val="Footer Char"/>
    <w:link w:val="Footer"/>
    <w:rsid w:val="00B054C0"/>
    <w:rPr>
      <w:rFonts w:ascii="Arial" w:eastAsia="Times New Roman" w:hAnsi="Arial" w:cs="Times New Roman"/>
      <w:color w:val="000000"/>
      <w:sz w:val="16"/>
      <w:szCs w:val="24"/>
      <w:lang w:eastAsia="en-AU"/>
    </w:rPr>
  </w:style>
  <w:style w:type="paragraph" w:customStyle="1" w:styleId="Headersub">
    <w:name w:val="Header sub"/>
    <w:basedOn w:val="Normal"/>
    <w:rsid w:val="00B054C0"/>
    <w:pPr>
      <w:spacing w:after="1240"/>
    </w:pPr>
    <w:rPr>
      <w:rFonts w:ascii="Arial" w:hAnsi="Arial"/>
      <w:sz w:val="36"/>
      <w:szCs w:val="20"/>
    </w:rPr>
  </w:style>
  <w:style w:type="paragraph" w:customStyle="1" w:styleId="Details">
    <w:name w:val="Details"/>
    <w:basedOn w:val="Normal"/>
    <w:next w:val="Normal"/>
    <w:autoRedefine/>
    <w:rsid w:val="00C06566"/>
  </w:style>
  <w:style w:type="paragraph" w:customStyle="1" w:styleId="SchedTitle">
    <w:name w:val="SchedTitle"/>
    <w:basedOn w:val="Normal"/>
    <w:next w:val="Normal"/>
    <w:rsid w:val="00B054C0"/>
    <w:pPr>
      <w:spacing w:after="240"/>
    </w:pPr>
    <w:rPr>
      <w:rFonts w:ascii="Arial" w:hAnsi="Arial"/>
      <w:sz w:val="36"/>
      <w:szCs w:val="20"/>
    </w:rPr>
  </w:style>
  <w:style w:type="paragraph" w:customStyle="1" w:styleId="PrecNo">
    <w:name w:val="PrecNo"/>
    <w:basedOn w:val="Normal"/>
    <w:rsid w:val="00B054C0"/>
    <w:pPr>
      <w:spacing w:line="260" w:lineRule="atLeast"/>
      <w:ind w:left="142"/>
    </w:pPr>
    <w:rPr>
      <w:rFonts w:ascii="Arial" w:hAnsi="Arial"/>
      <w:caps/>
      <w:spacing w:val="60"/>
      <w:sz w:val="28"/>
      <w:szCs w:val="20"/>
    </w:rPr>
  </w:style>
  <w:style w:type="paragraph" w:customStyle="1" w:styleId="PrecName">
    <w:name w:val="PrecName"/>
    <w:basedOn w:val="Normal"/>
    <w:rsid w:val="00B054C0"/>
    <w:pPr>
      <w:spacing w:after="240" w:line="260" w:lineRule="atLeast"/>
      <w:ind w:left="142"/>
    </w:pPr>
    <w:rPr>
      <w:rFonts w:ascii="Garamond" w:hAnsi="Garamond"/>
      <w:sz w:val="64"/>
      <w:szCs w:val="20"/>
    </w:rPr>
  </w:style>
  <w:style w:type="paragraph" w:customStyle="1" w:styleId="CoverText">
    <w:name w:val="CoverText"/>
    <w:basedOn w:val="Normal"/>
    <w:rsid w:val="00B054C0"/>
    <w:pPr>
      <w:spacing w:line="260" w:lineRule="atLeast"/>
      <w:ind w:left="57"/>
    </w:pPr>
    <w:rPr>
      <w:rFonts w:ascii="Arial" w:hAnsi="Arial"/>
      <w:sz w:val="20"/>
      <w:szCs w:val="20"/>
    </w:rPr>
  </w:style>
  <w:style w:type="paragraph" w:customStyle="1" w:styleId="PrecNameCover">
    <w:name w:val="PrecNameCover"/>
    <w:basedOn w:val="PrecName"/>
    <w:next w:val="Normal"/>
    <w:rsid w:val="00B054C0"/>
    <w:pPr>
      <w:ind w:left="57"/>
    </w:pPr>
  </w:style>
  <w:style w:type="paragraph" w:customStyle="1" w:styleId="NormalDeed">
    <w:name w:val="Normal Deed"/>
    <w:basedOn w:val="Normal"/>
    <w:rsid w:val="00B054C0"/>
    <w:pPr>
      <w:spacing w:after="240"/>
    </w:pPr>
    <w:rPr>
      <w:szCs w:val="20"/>
    </w:rPr>
  </w:style>
  <w:style w:type="paragraph" w:customStyle="1" w:styleId="PartHeading">
    <w:name w:val="Part Heading"/>
    <w:basedOn w:val="Normal"/>
    <w:autoRedefine/>
    <w:rsid w:val="00B054C0"/>
    <w:pPr>
      <w:tabs>
        <w:tab w:val="left" w:pos="540"/>
      </w:tabs>
      <w:spacing w:before="240" w:after="240"/>
      <w:outlineLvl w:val="1"/>
    </w:pPr>
    <w:rPr>
      <w:rFonts w:ascii="Arial" w:hAnsi="Arial"/>
      <w:sz w:val="28"/>
      <w:szCs w:val="20"/>
    </w:rPr>
  </w:style>
  <w:style w:type="paragraph" w:customStyle="1" w:styleId="SchedH1">
    <w:name w:val="SchedH1"/>
    <w:basedOn w:val="Normal"/>
    <w:next w:val="SchedH2"/>
    <w:rsid w:val="00B054C0"/>
    <w:pPr>
      <w:keepNext/>
      <w:pBdr>
        <w:top w:val="single" w:sz="6" w:space="2" w:color="auto"/>
      </w:pBdr>
      <w:tabs>
        <w:tab w:val="left" w:pos="737"/>
      </w:tabs>
      <w:spacing w:before="240"/>
      <w:ind w:left="737" w:hanging="737"/>
    </w:pPr>
    <w:rPr>
      <w:rFonts w:ascii="Arial" w:hAnsi="Arial"/>
      <w:b/>
      <w:sz w:val="28"/>
      <w:szCs w:val="20"/>
    </w:rPr>
  </w:style>
  <w:style w:type="paragraph" w:customStyle="1" w:styleId="SchedH2">
    <w:name w:val="SchedH2"/>
    <w:basedOn w:val="Normal"/>
    <w:next w:val="Normal"/>
    <w:rsid w:val="00B054C0"/>
    <w:pPr>
      <w:keepNext/>
      <w:tabs>
        <w:tab w:val="left" w:pos="737"/>
      </w:tabs>
      <w:ind w:left="737" w:hanging="737"/>
    </w:pPr>
    <w:rPr>
      <w:rFonts w:ascii="Arial" w:hAnsi="Arial"/>
      <w:b/>
      <w:szCs w:val="20"/>
    </w:rPr>
  </w:style>
  <w:style w:type="paragraph" w:customStyle="1" w:styleId="SchedH3">
    <w:name w:val="SchedH3"/>
    <w:basedOn w:val="Normal"/>
    <w:rsid w:val="00B054C0"/>
    <w:pPr>
      <w:tabs>
        <w:tab w:val="left" w:pos="1474"/>
      </w:tabs>
      <w:spacing w:after="240"/>
      <w:ind w:left="1474" w:hanging="737"/>
    </w:pPr>
    <w:rPr>
      <w:sz w:val="23"/>
      <w:szCs w:val="20"/>
    </w:rPr>
  </w:style>
  <w:style w:type="paragraph" w:customStyle="1" w:styleId="SchedH4">
    <w:name w:val="SchedH4"/>
    <w:basedOn w:val="Normal"/>
    <w:rsid w:val="00B054C0"/>
    <w:pPr>
      <w:tabs>
        <w:tab w:val="left" w:pos="2211"/>
      </w:tabs>
      <w:spacing w:after="240"/>
      <w:ind w:left="2211" w:hanging="737"/>
    </w:pPr>
    <w:rPr>
      <w:sz w:val="23"/>
      <w:szCs w:val="20"/>
    </w:rPr>
  </w:style>
  <w:style w:type="paragraph" w:customStyle="1" w:styleId="SchedH5">
    <w:name w:val="SchedH5"/>
    <w:basedOn w:val="Normal"/>
    <w:rsid w:val="00B054C0"/>
    <w:pPr>
      <w:tabs>
        <w:tab w:val="left" w:pos="2948"/>
      </w:tabs>
      <w:spacing w:after="240"/>
      <w:ind w:left="2948" w:hanging="737"/>
    </w:pPr>
    <w:rPr>
      <w:sz w:val="23"/>
      <w:szCs w:val="20"/>
    </w:rPr>
  </w:style>
  <w:style w:type="paragraph" w:customStyle="1" w:styleId="HeadingSchedule">
    <w:name w:val="Heading Schedule"/>
    <w:basedOn w:val="Heading1"/>
    <w:rsid w:val="00B054C0"/>
    <w:pPr>
      <w:numPr>
        <w:numId w:val="0"/>
      </w:numPr>
      <w:pBdr>
        <w:top w:val="none" w:sz="0" w:space="0" w:color="auto"/>
      </w:pBdr>
      <w:overflowPunct w:val="0"/>
      <w:autoSpaceDE w:val="0"/>
      <w:autoSpaceDN w:val="0"/>
      <w:adjustRightInd w:val="0"/>
      <w:spacing w:after="1000"/>
      <w:jc w:val="both"/>
      <w:textAlignment w:val="baseline"/>
    </w:pPr>
    <w:rPr>
      <w:rFonts w:cs="Times New Roman"/>
      <w:b w:val="0"/>
      <w:kern w:val="0"/>
      <w:sz w:val="36"/>
      <w:szCs w:val="20"/>
    </w:rPr>
  </w:style>
  <w:style w:type="paragraph" w:customStyle="1" w:styleId="Indent2">
    <w:name w:val="Indent 2"/>
    <w:basedOn w:val="Normal"/>
    <w:rsid w:val="00B054C0"/>
    <w:rPr>
      <w:szCs w:val="20"/>
    </w:rPr>
  </w:style>
  <w:style w:type="paragraph" w:customStyle="1" w:styleId="NormalBold">
    <w:name w:val="Normal Bold"/>
    <w:basedOn w:val="Normal"/>
    <w:rsid w:val="00B054C0"/>
    <w:rPr>
      <w:rFonts w:ascii="Arial" w:hAnsi="Arial"/>
      <w:b/>
      <w:bCs/>
      <w:szCs w:val="20"/>
    </w:rPr>
  </w:style>
  <w:style w:type="paragraph" w:customStyle="1" w:styleId="FScheckNoYes">
    <w:name w:val="FScheckNoYes"/>
    <w:basedOn w:val="Normal"/>
    <w:rsid w:val="00B054C0"/>
    <w:pPr>
      <w:spacing w:before="60" w:after="60" w:line="260" w:lineRule="atLeast"/>
    </w:pPr>
    <w:rPr>
      <w:rFonts w:ascii="Arial" w:hAnsi="Arial"/>
      <w:sz w:val="20"/>
      <w:szCs w:val="20"/>
    </w:rPr>
  </w:style>
  <w:style w:type="paragraph" w:customStyle="1" w:styleId="DetailsBold">
    <w:name w:val="Details Bold"/>
    <w:basedOn w:val="Details"/>
    <w:autoRedefine/>
    <w:rsid w:val="00B054C0"/>
    <w:rPr>
      <w:b/>
      <w:bCs/>
    </w:rPr>
  </w:style>
  <w:style w:type="paragraph" w:customStyle="1" w:styleId="alphalist">
    <w:name w:val="alpha list"/>
    <w:basedOn w:val="Normal"/>
    <w:semiHidden/>
    <w:rsid w:val="00B054C0"/>
    <w:pPr>
      <w:tabs>
        <w:tab w:val="num" w:pos="1134"/>
      </w:tabs>
      <w:spacing w:after="240"/>
      <w:ind w:left="1134" w:hanging="567"/>
    </w:pPr>
    <w:rPr>
      <w:szCs w:val="20"/>
    </w:rPr>
  </w:style>
  <w:style w:type="paragraph" w:customStyle="1" w:styleId="Bullet1">
    <w:name w:val="Bullet 1"/>
    <w:basedOn w:val="BodyTextIndent"/>
    <w:rsid w:val="00B054C0"/>
    <w:pPr>
      <w:tabs>
        <w:tab w:val="num" w:pos="360"/>
      </w:tabs>
      <w:ind w:left="360" w:hanging="360"/>
    </w:pPr>
  </w:style>
  <w:style w:type="paragraph" w:styleId="BodyTextIndent">
    <w:name w:val="Body Text Indent"/>
    <w:basedOn w:val="Normal"/>
    <w:link w:val="BodyTextIndentChar"/>
    <w:rsid w:val="00B054C0"/>
    <w:pPr>
      <w:spacing w:line="300" w:lineRule="atLeast"/>
      <w:jc w:val="both"/>
    </w:pPr>
    <w:rPr>
      <w:szCs w:val="20"/>
    </w:rPr>
  </w:style>
  <w:style w:type="character" w:customStyle="1" w:styleId="BodyTextIndentChar">
    <w:name w:val="Body Text Indent Char"/>
    <w:link w:val="BodyTextIndent"/>
    <w:rsid w:val="00B054C0"/>
    <w:rPr>
      <w:rFonts w:ascii="Gill Sans MT" w:eastAsia="Times New Roman" w:hAnsi="Gill Sans MT" w:cs="Times New Roman"/>
      <w:noProof/>
      <w:szCs w:val="20"/>
    </w:rPr>
  </w:style>
  <w:style w:type="paragraph" w:customStyle="1" w:styleId="bulletroman">
    <w:name w:val="bullet roman"/>
    <w:basedOn w:val="Normal"/>
    <w:rsid w:val="00B054C0"/>
    <w:pPr>
      <w:tabs>
        <w:tab w:val="num" w:pos="1854"/>
      </w:tabs>
      <w:ind w:left="1701" w:hanging="567"/>
      <w:jc w:val="both"/>
    </w:pPr>
    <w:rPr>
      <w:rFonts w:cs="Arial"/>
      <w:szCs w:val="20"/>
    </w:rPr>
  </w:style>
  <w:style w:type="paragraph" w:customStyle="1" w:styleId="Bullet2">
    <w:name w:val="Bullet 2"/>
    <w:basedOn w:val="Bullet1"/>
    <w:rsid w:val="00B054C0"/>
    <w:pPr>
      <w:tabs>
        <w:tab w:val="num" w:pos="1985"/>
      </w:tabs>
      <w:ind w:left="1985"/>
    </w:pPr>
  </w:style>
  <w:style w:type="paragraph" w:customStyle="1" w:styleId="Hyphen">
    <w:name w:val="Hyphen"/>
    <w:basedOn w:val="Normal"/>
    <w:rsid w:val="00B054C0"/>
    <w:pPr>
      <w:ind w:left="1985" w:hanging="284"/>
    </w:pPr>
    <w:rPr>
      <w:szCs w:val="20"/>
    </w:rPr>
  </w:style>
  <w:style w:type="paragraph" w:customStyle="1" w:styleId="Tablebullet">
    <w:name w:val="Table bullet"/>
    <w:basedOn w:val="Bullet1"/>
    <w:rsid w:val="00B054C0"/>
    <w:pPr>
      <w:tabs>
        <w:tab w:val="left" w:pos="284"/>
      </w:tabs>
      <w:spacing w:before="60" w:after="60" w:line="240" w:lineRule="auto"/>
      <w:jc w:val="left"/>
    </w:pPr>
  </w:style>
  <w:style w:type="paragraph" w:customStyle="1" w:styleId="PageHeading1">
    <w:name w:val="Page Heading 1"/>
    <w:basedOn w:val="Normal"/>
    <w:autoRedefine/>
    <w:rsid w:val="00801979"/>
    <w:pPr>
      <w:keepNext/>
      <w:keepLines/>
      <w:widowControl w:val="0"/>
      <w:spacing w:after="360"/>
      <w:outlineLvl w:val="0"/>
    </w:pPr>
    <w:rPr>
      <w:rFonts w:cs="Arial"/>
    </w:rPr>
  </w:style>
  <w:style w:type="paragraph" w:styleId="BlockText">
    <w:name w:val="Block Text"/>
    <w:basedOn w:val="Normal"/>
    <w:rsid w:val="00B054C0"/>
    <w:pPr>
      <w:ind w:left="540" w:right="1150" w:hanging="540"/>
    </w:pPr>
    <w:rPr>
      <w:szCs w:val="20"/>
    </w:rPr>
  </w:style>
  <w:style w:type="paragraph" w:customStyle="1" w:styleId="bulletalphav2">
    <w:name w:val="bullet alpha v2"/>
    <w:next w:val="Normal"/>
    <w:autoRedefine/>
    <w:rsid w:val="00B054C0"/>
    <w:pPr>
      <w:tabs>
        <w:tab w:val="num" w:pos="2149"/>
      </w:tabs>
      <w:spacing w:after="120"/>
      <w:ind w:left="2149" w:hanging="360"/>
    </w:pPr>
    <w:rPr>
      <w:rFonts w:ascii="Gill Sans MT" w:eastAsia="Times New Roman" w:hAnsi="Gill Sans MT" w:cs="Arial"/>
      <w:sz w:val="22"/>
      <w:lang w:eastAsia="en-US"/>
    </w:rPr>
  </w:style>
  <w:style w:type="paragraph" w:customStyle="1" w:styleId="bulletalpha">
    <w:name w:val="bullet alpha"/>
    <w:autoRedefine/>
    <w:rsid w:val="00B054C0"/>
    <w:pPr>
      <w:spacing w:after="120"/>
      <w:ind w:left="3060" w:hanging="540"/>
    </w:pPr>
    <w:rPr>
      <w:rFonts w:ascii="Gill Sans MT" w:eastAsia="Times New Roman" w:hAnsi="Gill Sans MT" w:cs="Arial"/>
      <w:sz w:val="22"/>
      <w:lang w:eastAsia="en-US"/>
    </w:rPr>
  </w:style>
  <w:style w:type="character" w:customStyle="1" w:styleId="CharChar1">
    <w:name w:val="Char Char1"/>
    <w:rsid w:val="00B054C0"/>
    <w:rPr>
      <w:rFonts w:ascii="Gill Sans MT" w:hAnsi="Gill Sans MT" w:cs="Arial"/>
      <w:sz w:val="22"/>
      <w:lang w:val="en-AU" w:eastAsia="en-US" w:bidi="ar-SA"/>
    </w:rPr>
  </w:style>
  <w:style w:type="character" w:customStyle="1" w:styleId="Bullet1Char">
    <w:name w:val="Bullet 1 Char"/>
    <w:rsid w:val="00B054C0"/>
    <w:rPr>
      <w:rFonts w:ascii="Gill Sans MT" w:hAnsi="Gill Sans MT"/>
      <w:noProof/>
      <w:sz w:val="22"/>
      <w:lang w:val="en-AU" w:eastAsia="en-US" w:bidi="ar-SA"/>
    </w:rPr>
  </w:style>
  <w:style w:type="paragraph" w:styleId="BodyText">
    <w:name w:val="Body Text"/>
    <w:basedOn w:val="Normal"/>
    <w:link w:val="BodyTextChar"/>
    <w:rsid w:val="00B054C0"/>
    <w:pPr>
      <w:ind w:left="2268"/>
      <w:jc w:val="both"/>
    </w:pPr>
    <w:rPr>
      <w:rFonts w:cs="Arial"/>
      <w:szCs w:val="20"/>
    </w:rPr>
  </w:style>
  <w:style w:type="character" w:customStyle="1" w:styleId="BodyTextChar">
    <w:name w:val="Body Text Char"/>
    <w:link w:val="BodyText"/>
    <w:rsid w:val="00B054C0"/>
    <w:rPr>
      <w:rFonts w:ascii="Gill Sans MT" w:eastAsia="Times New Roman" w:hAnsi="Gill Sans MT" w:cs="Arial"/>
      <w:szCs w:val="20"/>
    </w:rPr>
  </w:style>
  <w:style w:type="paragraph" w:customStyle="1" w:styleId="Tablebodytext">
    <w:name w:val="Table body text"/>
    <w:basedOn w:val="Normal"/>
    <w:rsid w:val="00B054C0"/>
    <w:pPr>
      <w:spacing w:before="60" w:after="60"/>
    </w:pPr>
    <w:rPr>
      <w:szCs w:val="20"/>
    </w:rPr>
  </w:style>
  <w:style w:type="paragraph" w:styleId="NormalWeb">
    <w:name w:val="Normal (Web)"/>
    <w:basedOn w:val="Normal"/>
    <w:rsid w:val="00B054C0"/>
    <w:pPr>
      <w:spacing w:before="100" w:beforeAutospacing="1" w:after="100" w:afterAutospacing="1"/>
    </w:pPr>
  </w:style>
  <w:style w:type="character" w:styleId="CommentReference">
    <w:name w:val="annotation reference"/>
    <w:semiHidden/>
    <w:rsid w:val="00B054C0"/>
    <w:rPr>
      <w:sz w:val="16"/>
      <w:szCs w:val="16"/>
    </w:rPr>
  </w:style>
  <w:style w:type="paragraph" w:styleId="CommentText">
    <w:name w:val="annotation text"/>
    <w:basedOn w:val="Normal"/>
    <w:link w:val="CommentTextChar"/>
    <w:semiHidden/>
    <w:rsid w:val="00B054C0"/>
    <w:rPr>
      <w:sz w:val="20"/>
      <w:szCs w:val="20"/>
    </w:rPr>
  </w:style>
  <w:style w:type="character" w:customStyle="1" w:styleId="CommentTextChar">
    <w:name w:val="Comment Text Char"/>
    <w:link w:val="CommentText"/>
    <w:semiHidden/>
    <w:rsid w:val="00B054C0"/>
    <w:rPr>
      <w:rFonts w:ascii="Gill Sans MT" w:eastAsia="Times New Roman" w:hAnsi="Gill Sans MT" w:cs="Times New Roman"/>
      <w:sz w:val="20"/>
      <w:szCs w:val="20"/>
    </w:rPr>
  </w:style>
  <w:style w:type="paragraph" w:styleId="BodyTextIndent2">
    <w:name w:val="Body Text Indent 2"/>
    <w:basedOn w:val="Normal"/>
    <w:link w:val="BodyTextIndent2Char"/>
    <w:rsid w:val="00B054C0"/>
    <w:pPr>
      <w:ind w:left="1418"/>
      <w:jc w:val="both"/>
    </w:pPr>
    <w:rPr>
      <w:szCs w:val="20"/>
    </w:rPr>
  </w:style>
  <w:style w:type="character" w:customStyle="1" w:styleId="BodyTextIndent2Char">
    <w:name w:val="Body Text Indent 2 Char"/>
    <w:link w:val="BodyTextIndent2"/>
    <w:rsid w:val="00B054C0"/>
    <w:rPr>
      <w:rFonts w:ascii="Gill Sans MT" w:eastAsia="Times New Roman" w:hAnsi="Gill Sans MT" w:cs="Times New Roman"/>
      <w:szCs w:val="20"/>
    </w:rPr>
  </w:style>
  <w:style w:type="paragraph" w:styleId="BodyTextIndent3">
    <w:name w:val="Body Text Indent 3"/>
    <w:basedOn w:val="Normal"/>
    <w:link w:val="BodyTextIndent3Char"/>
    <w:rsid w:val="00B054C0"/>
    <w:pPr>
      <w:tabs>
        <w:tab w:val="left" w:pos="1122"/>
      </w:tabs>
      <w:ind w:left="1122" w:hanging="540"/>
    </w:pPr>
  </w:style>
  <w:style w:type="character" w:customStyle="1" w:styleId="BodyTextIndent3Char">
    <w:name w:val="Body Text Indent 3 Char"/>
    <w:link w:val="BodyTextIndent3"/>
    <w:rsid w:val="00B054C0"/>
    <w:rPr>
      <w:rFonts w:ascii="Times New Roman" w:eastAsia="Times New Roman" w:hAnsi="Times New Roman" w:cs="Times New Roman"/>
      <w:sz w:val="24"/>
      <w:szCs w:val="24"/>
      <w:lang w:eastAsia="en-AU"/>
    </w:rPr>
  </w:style>
  <w:style w:type="paragraph" w:styleId="BalloonText">
    <w:name w:val="Balloon Text"/>
    <w:basedOn w:val="Normal"/>
    <w:link w:val="BalloonTextChar"/>
    <w:semiHidden/>
    <w:rsid w:val="00B054C0"/>
    <w:rPr>
      <w:rFonts w:ascii="Tahoma" w:hAnsi="Tahoma" w:cs="Tahoma"/>
      <w:sz w:val="16"/>
      <w:szCs w:val="16"/>
    </w:rPr>
  </w:style>
  <w:style w:type="character" w:customStyle="1" w:styleId="BalloonTextChar">
    <w:name w:val="Balloon Text Char"/>
    <w:link w:val="BalloonText"/>
    <w:semiHidden/>
    <w:rsid w:val="00B054C0"/>
    <w:rPr>
      <w:rFonts w:ascii="Tahoma" w:eastAsia="Times New Roman" w:hAnsi="Tahoma" w:cs="Tahoma"/>
      <w:sz w:val="16"/>
      <w:szCs w:val="16"/>
      <w:lang w:eastAsia="en-AU"/>
    </w:rPr>
  </w:style>
  <w:style w:type="paragraph" w:customStyle="1" w:styleId="TimesBold">
    <w:name w:val="Times Bold"/>
    <w:basedOn w:val="NormalBold"/>
    <w:autoRedefine/>
    <w:rsid w:val="00B054C0"/>
    <w:pPr>
      <w:tabs>
        <w:tab w:val="left" w:pos="709"/>
        <w:tab w:val="left" w:pos="1418"/>
        <w:tab w:val="left" w:pos="2126"/>
        <w:tab w:val="left" w:pos="2835"/>
      </w:tabs>
      <w:overflowPunct/>
      <w:autoSpaceDE/>
      <w:autoSpaceDN/>
      <w:adjustRightInd/>
      <w:spacing w:after="120" w:line="360" w:lineRule="auto"/>
      <w:textAlignment w:val="auto"/>
    </w:pPr>
    <w:rPr>
      <w:rFonts w:ascii="Times New Roman" w:hAnsi="Times New Roman"/>
      <w:szCs w:val="24"/>
      <w:lang w:eastAsia="en-AU"/>
    </w:rPr>
  </w:style>
  <w:style w:type="paragraph" w:styleId="CommentSubject">
    <w:name w:val="annotation subject"/>
    <w:basedOn w:val="CommentText"/>
    <w:next w:val="CommentText"/>
    <w:link w:val="CommentSubjectChar"/>
    <w:semiHidden/>
    <w:rsid w:val="00B054C0"/>
    <w:rPr>
      <w:rFonts w:ascii="Times New Roman" w:hAnsi="Times New Roman"/>
      <w:b/>
      <w:bCs/>
      <w:lang w:eastAsia="en-AU"/>
    </w:rPr>
  </w:style>
  <w:style w:type="character" w:customStyle="1" w:styleId="CommentSubjectChar">
    <w:name w:val="Comment Subject Char"/>
    <w:link w:val="CommentSubject"/>
    <w:semiHidden/>
    <w:rsid w:val="00B054C0"/>
    <w:rPr>
      <w:rFonts w:ascii="Times New Roman" w:eastAsia="Times New Roman" w:hAnsi="Times New Roman" w:cs="Times New Roman"/>
      <w:b/>
      <w:bCs/>
      <w:sz w:val="20"/>
      <w:szCs w:val="20"/>
      <w:lang w:eastAsia="en-AU"/>
    </w:rPr>
  </w:style>
  <w:style w:type="character" w:customStyle="1" w:styleId="PageHeading1Char">
    <w:name w:val="Page Heading 1 Char"/>
    <w:rsid w:val="00B054C0"/>
    <w:rPr>
      <w:rFonts w:ascii="Gill Sans MT" w:hAnsi="Gill Sans MT" w:cs="Arial"/>
      <w:b/>
      <w:sz w:val="36"/>
      <w:szCs w:val="28"/>
      <w:lang w:val="en-AU" w:eastAsia="en-US" w:bidi="ar-SA"/>
    </w:rPr>
  </w:style>
  <w:style w:type="character" w:styleId="FollowedHyperlink">
    <w:name w:val="FollowedHyperlink"/>
    <w:rsid w:val="00B054C0"/>
    <w:rPr>
      <w:color w:val="800080"/>
      <w:u w:val="single"/>
    </w:rPr>
  </w:style>
  <w:style w:type="paragraph" w:customStyle="1" w:styleId="NoNumberHeading1">
    <w:name w:val="No Number Heading 1"/>
    <w:basedOn w:val="Heading1"/>
    <w:autoRedefine/>
    <w:rsid w:val="00B054C0"/>
    <w:pPr>
      <w:numPr>
        <w:numId w:val="0"/>
      </w:numPr>
      <w:pBdr>
        <w:top w:val="none" w:sz="0" w:space="0" w:color="auto"/>
      </w:pBdr>
      <w:spacing w:before="120" w:after="120"/>
      <w:outlineLvl w:val="9"/>
    </w:pPr>
  </w:style>
  <w:style w:type="table" w:styleId="TableGrid">
    <w:name w:val="Table Grid"/>
    <w:basedOn w:val="TableNormal"/>
    <w:uiPriority w:val="59"/>
    <w:rsid w:val="005D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Template">
    <w:name w:val="FA Template"/>
    <w:basedOn w:val="Heading1"/>
    <w:link w:val="FATemplateChar"/>
    <w:qFormat/>
    <w:rsid w:val="00B84362"/>
    <w:rPr>
      <w:rFonts w:ascii="Gill Sans MT" w:hAnsi="Gill Sans MT"/>
    </w:rPr>
  </w:style>
  <w:style w:type="character" w:customStyle="1" w:styleId="FATemplateChar">
    <w:name w:val="FA Template Char"/>
    <w:link w:val="FATemplate"/>
    <w:rsid w:val="00B84362"/>
    <w:rPr>
      <w:rFonts w:ascii="Gill Sans MT" w:eastAsia="Times New Roman" w:hAnsi="Gill Sans MT" w:cs="Arial"/>
      <w:b/>
      <w:bCs/>
      <w:kern w:val="24"/>
      <w:sz w:val="28"/>
      <w:szCs w:val="28"/>
      <w:lang w:eastAsia="en-US"/>
    </w:rPr>
  </w:style>
  <w:style w:type="paragraph" w:styleId="ListParagraph">
    <w:name w:val="List Paragraph"/>
    <w:basedOn w:val="Normal"/>
    <w:uiPriority w:val="34"/>
    <w:qFormat/>
    <w:rsid w:val="00087875"/>
    <w:pPr>
      <w:ind w:left="720"/>
      <w:contextualSpacing/>
    </w:pPr>
  </w:style>
  <w:style w:type="paragraph" w:styleId="NoSpacing">
    <w:name w:val="No Spacing"/>
    <w:next w:val="Normal"/>
    <w:uiPriority w:val="1"/>
    <w:qFormat/>
    <w:rsid w:val="0061508C"/>
    <w:pPr>
      <w:overflowPunct w:val="0"/>
      <w:autoSpaceDE w:val="0"/>
      <w:autoSpaceDN w:val="0"/>
      <w:adjustRightInd w:val="0"/>
      <w:spacing w:line="360" w:lineRule="auto"/>
      <w:textAlignment w:val="baseline"/>
    </w:pPr>
    <w:rPr>
      <w:rFonts w:ascii="Gill Sans MT" w:eastAsia="Times New Roman" w:hAnsi="Gill Sans MT"/>
      <w:noProof/>
      <w:sz w:val="22"/>
      <w:szCs w:val="22"/>
      <w:lang w:eastAsia="en-US"/>
    </w:rPr>
  </w:style>
  <w:style w:type="paragraph" w:customStyle="1" w:styleId="Normal0">
    <w:name w:val="Normal_0"/>
    <w:basedOn w:val="Normal"/>
    <w:qFormat/>
    <w:rsid w:val="000F5543"/>
    <w:pPr>
      <w:spacing w:before="120" w:after="120"/>
    </w:pPr>
  </w:style>
  <w:style w:type="paragraph" w:styleId="TOAHeading">
    <w:name w:val="toa heading"/>
    <w:basedOn w:val="Normal"/>
    <w:next w:val="Normal"/>
    <w:uiPriority w:val="99"/>
    <w:semiHidden/>
    <w:unhideWhenUsed/>
    <w:rsid w:val="00BB2FD8"/>
    <w:pPr>
      <w:spacing w:before="120"/>
    </w:pPr>
    <w:rPr>
      <w:rFonts w:asciiTheme="majorHAnsi" w:eastAsiaTheme="majorEastAsia" w:hAnsiTheme="majorHAnsi" w:cstheme="majorBidi"/>
      <w:b/>
      <w:bCs/>
      <w:sz w:val="24"/>
      <w:szCs w:val="24"/>
    </w:rPr>
  </w:style>
  <w:style w:type="character" w:customStyle="1" w:styleId="UnresolvedMention1">
    <w:name w:val="Unresolved Mention1"/>
    <w:basedOn w:val="DefaultParagraphFont"/>
    <w:uiPriority w:val="99"/>
    <w:semiHidden/>
    <w:unhideWhenUsed/>
    <w:rsid w:val="00242F99"/>
    <w:rPr>
      <w:color w:val="605E5C"/>
      <w:shd w:val="clear" w:color="auto" w:fill="E1DFDD"/>
    </w:rPr>
  </w:style>
  <w:style w:type="table" w:styleId="PlainTable4">
    <w:name w:val="Plain Table 4"/>
    <w:basedOn w:val="TableNormal"/>
    <w:uiPriority w:val="99"/>
    <w:rsid w:val="004822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mmunitysector.grants@dhhs.ta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ots.communications@dhhs.tas.gov.au?subject=Logos%20Enquiry"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02C83-406D-46AA-B740-55F02CFC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11156</Words>
  <Characters>63593</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Josh</dc:creator>
  <cp:lastModifiedBy>Colebrook, Alison G</cp:lastModifiedBy>
  <cp:revision>2</cp:revision>
  <cp:lastPrinted>2022-04-07T00:04:00Z</cp:lastPrinted>
  <dcterms:created xsi:type="dcterms:W3CDTF">2022-08-18T07:19:00Z</dcterms:created>
  <dcterms:modified xsi:type="dcterms:W3CDTF">2022-08-18T07:19:00Z</dcterms:modified>
</cp:coreProperties>
</file>