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BEE79" w14:textId="77777777" w:rsidR="00BF2E9A" w:rsidRPr="0070518A" w:rsidRDefault="00BF2E9A" w:rsidP="00590171">
      <w:pPr>
        <w:spacing w:after="336"/>
      </w:pPr>
    </w:p>
    <w:p w14:paraId="2568856E" w14:textId="77777777" w:rsidR="00AE0838" w:rsidRPr="0070518A" w:rsidRDefault="00AE0838" w:rsidP="00590171">
      <w:pPr>
        <w:spacing w:after="336"/>
      </w:pPr>
    </w:p>
    <w:p w14:paraId="35D38EF9" w14:textId="77777777" w:rsidR="001F2187" w:rsidRPr="0070518A" w:rsidRDefault="001F2187" w:rsidP="00590171">
      <w:pPr>
        <w:pStyle w:val="MainHeading"/>
        <w:spacing w:after="336"/>
        <w:ind w:left="0" w:right="0"/>
        <w:jc w:val="center"/>
        <w:rPr>
          <w:sz w:val="22"/>
          <w:szCs w:val="22"/>
        </w:rPr>
      </w:pPr>
    </w:p>
    <w:p w14:paraId="1020C146" w14:textId="77777777" w:rsidR="00C94B6A" w:rsidRPr="0070518A" w:rsidRDefault="00C94B6A" w:rsidP="00590171">
      <w:pPr>
        <w:pStyle w:val="MainHeading"/>
        <w:spacing w:after="336"/>
        <w:ind w:left="0" w:right="0"/>
        <w:jc w:val="center"/>
        <w:rPr>
          <w:sz w:val="22"/>
          <w:szCs w:val="22"/>
        </w:rPr>
      </w:pPr>
    </w:p>
    <w:p w14:paraId="53A35399" w14:textId="77777777" w:rsidR="00C94B6A" w:rsidRPr="0070518A" w:rsidRDefault="00C94B6A" w:rsidP="00A77A21">
      <w:pPr>
        <w:pStyle w:val="MainHeading"/>
      </w:pPr>
    </w:p>
    <w:p w14:paraId="3BCB0520" w14:textId="721B99A6" w:rsidR="00AE0838" w:rsidRPr="0070518A" w:rsidRDefault="002E5D59" w:rsidP="00781301">
      <w:pPr>
        <w:rPr>
          <w:sz w:val="56"/>
          <w:szCs w:val="56"/>
        </w:rPr>
      </w:pPr>
      <w:r w:rsidRPr="0070518A">
        <w:rPr>
          <w:sz w:val="56"/>
          <w:szCs w:val="56"/>
        </w:rPr>
        <w:t xml:space="preserve">Radiation Management Plan </w:t>
      </w:r>
      <w:r w:rsidRPr="0070518A">
        <w:rPr>
          <w:sz w:val="56"/>
          <w:szCs w:val="56"/>
        </w:rPr>
        <w:t>for Industrial Fixed Gauges</w:t>
      </w:r>
    </w:p>
    <w:p w14:paraId="76906FB8" w14:textId="4715CBF3" w:rsidR="008812D5" w:rsidRPr="0070518A" w:rsidRDefault="003D3033" w:rsidP="00781301">
      <w:pPr>
        <w:rPr>
          <w:szCs w:val="64"/>
        </w:rPr>
        <w:sectPr w:rsidR="008812D5" w:rsidRPr="0070518A" w:rsidSect="00B84EE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cols w:space="708"/>
          <w:titlePg/>
          <w:docGrid w:linePitch="360"/>
        </w:sectPr>
      </w:pPr>
      <w:r w:rsidRPr="0070518A">
        <w:rPr>
          <w:sz w:val="56"/>
          <w:szCs w:val="56"/>
        </w:rPr>
        <w:t>May 2022</w:t>
      </w:r>
    </w:p>
    <w:bookmarkStart w:id="0" w:name="_Hlk65503756" w:displacedByCustomXml="next"/>
    <w:sdt>
      <w:sdtPr>
        <w:rPr>
          <w:rFonts w:ascii="Gill Sans MT" w:eastAsiaTheme="minorHAnsi" w:hAnsi="Gill Sans MT" w:cstheme="minorBidi"/>
          <w:color w:val="auto"/>
          <w:sz w:val="22"/>
          <w:szCs w:val="22"/>
          <w:lang w:val="en-AU"/>
        </w:rPr>
        <w:id w:val="1553034362"/>
        <w:docPartObj>
          <w:docPartGallery w:val="Table of Contents"/>
          <w:docPartUnique/>
        </w:docPartObj>
      </w:sdtPr>
      <w:sdtEndPr>
        <w:rPr>
          <w:b/>
          <w:bCs/>
          <w:noProof/>
        </w:rPr>
      </w:sdtEndPr>
      <w:sdtContent>
        <w:p w14:paraId="5012ABE0" w14:textId="42F43958" w:rsidR="00295CA7" w:rsidRPr="0070518A" w:rsidRDefault="00295CA7">
          <w:pPr>
            <w:pStyle w:val="TOCHeading"/>
            <w:rPr>
              <w:rFonts w:ascii="Gill Sans MT" w:hAnsi="Gill Sans MT"/>
            </w:rPr>
          </w:pPr>
          <w:r w:rsidRPr="0070518A">
            <w:rPr>
              <w:rFonts w:ascii="Gill Sans MT" w:hAnsi="Gill Sans MT"/>
            </w:rPr>
            <w:t>Contents</w:t>
          </w:r>
        </w:p>
        <w:p w14:paraId="6B20FFCE" w14:textId="49A03499" w:rsidR="0070518A" w:rsidRDefault="0070518A">
          <w:pPr>
            <w:pStyle w:val="TOC1"/>
            <w:tabs>
              <w:tab w:val="right" w:leader="dot" w:pos="9016"/>
            </w:tabs>
            <w:rPr>
              <w:rFonts w:asciiTheme="minorHAnsi" w:eastAsiaTheme="minorEastAsia" w:hAnsiTheme="minorHAnsi"/>
              <w:noProof/>
              <w:lang w:eastAsia="en-AU"/>
            </w:rPr>
          </w:pPr>
          <w:r>
            <w:fldChar w:fldCharType="begin"/>
          </w:r>
          <w:r>
            <w:instrText xml:space="preserve"> TOC \o "1-1" \h \z \u </w:instrText>
          </w:r>
          <w:r>
            <w:fldChar w:fldCharType="separate"/>
          </w:r>
          <w:hyperlink w:anchor="_Toc101352873" w:history="1">
            <w:r w:rsidRPr="00DD7ACF">
              <w:rPr>
                <w:rStyle w:val="Hyperlink"/>
                <w:noProof/>
              </w:rPr>
              <w:t>Radiation Management Plan</w:t>
            </w:r>
            <w:r>
              <w:rPr>
                <w:noProof/>
                <w:webHidden/>
              </w:rPr>
              <w:tab/>
            </w:r>
            <w:r>
              <w:rPr>
                <w:noProof/>
                <w:webHidden/>
              </w:rPr>
              <w:fldChar w:fldCharType="begin"/>
            </w:r>
            <w:r>
              <w:rPr>
                <w:noProof/>
                <w:webHidden/>
              </w:rPr>
              <w:instrText xml:space="preserve"> PAGEREF _Toc101352873 \h </w:instrText>
            </w:r>
            <w:r>
              <w:rPr>
                <w:noProof/>
                <w:webHidden/>
              </w:rPr>
            </w:r>
            <w:r>
              <w:rPr>
                <w:noProof/>
                <w:webHidden/>
              </w:rPr>
              <w:fldChar w:fldCharType="separate"/>
            </w:r>
            <w:r>
              <w:rPr>
                <w:noProof/>
                <w:webHidden/>
              </w:rPr>
              <w:t>1</w:t>
            </w:r>
            <w:r>
              <w:rPr>
                <w:noProof/>
                <w:webHidden/>
              </w:rPr>
              <w:fldChar w:fldCharType="end"/>
            </w:r>
          </w:hyperlink>
        </w:p>
        <w:p w14:paraId="6C0273E0" w14:textId="17E51F12" w:rsidR="0070518A" w:rsidRDefault="0070518A">
          <w:pPr>
            <w:pStyle w:val="TOC1"/>
            <w:tabs>
              <w:tab w:val="right" w:leader="dot" w:pos="9016"/>
            </w:tabs>
            <w:rPr>
              <w:rFonts w:asciiTheme="minorHAnsi" w:eastAsiaTheme="minorEastAsia" w:hAnsiTheme="minorHAnsi"/>
              <w:noProof/>
              <w:lang w:eastAsia="en-AU"/>
            </w:rPr>
          </w:pPr>
          <w:hyperlink w:anchor="_Toc101352874" w:history="1">
            <w:r w:rsidRPr="00DD7ACF">
              <w:rPr>
                <w:rStyle w:val="Hyperlink"/>
                <w:noProof/>
                <w:lang w:val="en-US"/>
              </w:rPr>
              <w:t>Introduction:</w:t>
            </w:r>
            <w:r>
              <w:rPr>
                <w:noProof/>
                <w:webHidden/>
              </w:rPr>
              <w:tab/>
            </w:r>
            <w:r>
              <w:rPr>
                <w:noProof/>
                <w:webHidden/>
              </w:rPr>
              <w:fldChar w:fldCharType="begin"/>
            </w:r>
            <w:r>
              <w:rPr>
                <w:noProof/>
                <w:webHidden/>
              </w:rPr>
              <w:instrText xml:space="preserve"> PAGEREF _Toc101352874 \h </w:instrText>
            </w:r>
            <w:r>
              <w:rPr>
                <w:noProof/>
                <w:webHidden/>
              </w:rPr>
            </w:r>
            <w:r>
              <w:rPr>
                <w:noProof/>
                <w:webHidden/>
              </w:rPr>
              <w:fldChar w:fldCharType="separate"/>
            </w:r>
            <w:r>
              <w:rPr>
                <w:noProof/>
                <w:webHidden/>
              </w:rPr>
              <w:t>3</w:t>
            </w:r>
            <w:r>
              <w:rPr>
                <w:noProof/>
                <w:webHidden/>
              </w:rPr>
              <w:fldChar w:fldCharType="end"/>
            </w:r>
          </w:hyperlink>
        </w:p>
        <w:p w14:paraId="352443E6" w14:textId="401B8143" w:rsidR="0070518A" w:rsidRDefault="0070518A">
          <w:pPr>
            <w:pStyle w:val="TOC1"/>
            <w:tabs>
              <w:tab w:val="right" w:leader="dot" w:pos="9016"/>
            </w:tabs>
            <w:rPr>
              <w:rFonts w:asciiTheme="minorHAnsi" w:eastAsiaTheme="minorEastAsia" w:hAnsiTheme="minorHAnsi"/>
              <w:noProof/>
              <w:lang w:eastAsia="en-AU"/>
            </w:rPr>
          </w:pPr>
          <w:hyperlink w:anchor="_Toc101352875" w:history="1">
            <w:r w:rsidRPr="00DD7ACF">
              <w:rPr>
                <w:rStyle w:val="Hyperlink"/>
                <w:noProof/>
                <w:lang w:val="en-US"/>
              </w:rPr>
              <w:t>Referenced documents:</w:t>
            </w:r>
            <w:r>
              <w:rPr>
                <w:noProof/>
                <w:webHidden/>
              </w:rPr>
              <w:tab/>
            </w:r>
            <w:r>
              <w:rPr>
                <w:noProof/>
                <w:webHidden/>
              </w:rPr>
              <w:fldChar w:fldCharType="begin"/>
            </w:r>
            <w:r>
              <w:rPr>
                <w:noProof/>
                <w:webHidden/>
              </w:rPr>
              <w:instrText xml:space="preserve"> PAGEREF _Toc101352875 \h </w:instrText>
            </w:r>
            <w:r>
              <w:rPr>
                <w:noProof/>
                <w:webHidden/>
              </w:rPr>
            </w:r>
            <w:r>
              <w:rPr>
                <w:noProof/>
                <w:webHidden/>
              </w:rPr>
              <w:fldChar w:fldCharType="separate"/>
            </w:r>
            <w:r>
              <w:rPr>
                <w:noProof/>
                <w:webHidden/>
              </w:rPr>
              <w:t>8</w:t>
            </w:r>
            <w:r>
              <w:rPr>
                <w:noProof/>
                <w:webHidden/>
              </w:rPr>
              <w:fldChar w:fldCharType="end"/>
            </w:r>
          </w:hyperlink>
        </w:p>
        <w:p w14:paraId="4B4D9B35" w14:textId="73E211D7" w:rsidR="0070518A" w:rsidRDefault="0070518A">
          <w:pPr>
            <w:pStyle w:val="TOC1"/>
            <w:tabs>
              <w:tab w:val="right" w:leader="dot" w:pos="9016"/>
            </w:tabs>
            <w:rPr>
              <w:rFonts w:asciiTheme="minorHAnsi" w:eastAsiaTheme="minorEastAsia" w:hAnsiTheme="minorHAnsi"/>
              <w:noProof/>
              <w:lang w:eastAsia="en-AU"/>
            </w:rPr>
          </w:pPr>
          <w:hyperlink w:anchor="_Toc101352876" w:history="1">
            <w:r w:rsidRPr="00DD7ACF">
              <w:rPr>
                <w:rStyle w:val="Hyperlink"/>
                <w:noProof/>
                <w:lang w:val="en-US"/>
              </w:rPr>
              <w:t>Attached documents:</w:t>
            </w:r>
            <w:r>
              <w:rPr>
                <w:noProof/>
                <w:webHidden/>
              </w:rPr>
              <w:tab/>
            </w:r>
            <w:r>
              <w:rPr>
                <w:noProof/>
                <w:webHidden/>
              </w:rPr>
              <w:fldChar w:fldCharType="begin"/>
            </w:r>
            <w:r>
              <w:rPr>
                <w:noProof/>
                <w:webHidden/>
              </w:rPr>
              <w:instrText xml:space="preserve"> PAGEREF _Toc101352876 \h </w:instrText>
            </w:r>
            <w:r>
              <w:rPr>
                <w:noProof/>
                <w:webHidden/>
              </w:rPr>
            </w:r>
            <w:r>
              <w:rPr>
                <w:noProof/>
                <w:webHidden/>
              </w:rPr>
              <w:fldChar w:fldCharType="separate"/>
            </w:r>
            <w:r>
              <w:rPr>
                <w:noProof/>
                <w:webHidden/>
              </w:rPr>
              <w:t>9</w:t>
            </w:r>
            <w:r>
              <w:rPr>
                <w:noProof/>
                <w:webHidden/>
              </w:rPr>
              <w:fldChar w:fldCharType="end"/>
            </w:r>
          </w:hyperlink>
        </w:p>
        <w:p w14:paraId="7B48131F" w14:textId="1F5AFC02" w:rsidR="0070518A" w:rsidRDefault="0070518A">
          <w:pPr>
            <w:pStyle w:val="TOC1"/>
            <w:tabs>
              <w:tab w:val="right" w:leader="dot" w:pos="9016"/>
            </w:tabs>
            <w:rPr>
              <w:rFonts w:asciiTheme="minorHAnsi" w:eastAsiaTheme="minorEastAsia" w:hAnsiTheme="minorHAnsi"/>
              <w:noProof/>
              <w:lang w:eastAsia="en-AU"/>
            </w:rPr>
          </w:pPr>
          <w:hyperlink w:anchor="_Toc101352877" w:history="1">
            <w:r w:rsidRPr="00DD7ACF">
              <w:rPr>
                <w:rStyle w:val="Hyperlink"/>
                <w:noProof/>
              </w:rPr>
              <w:t>Duties of the RSO:</w:t>
            </w:r>
            <w:r>
              <w:rPr>
                <w:noProof/>
                <w:webHidden/>
              </w:rPr>
              <w:tab/>
            </w:r>
            <w:r>
              <w:rPr>
                <w:noProof/>
                <w:webHidden/>
              </w:rPr>
              <w:fldChar w:fldCharType="begin"/>
            </w:r>
            <w:r>
              <w:rPr>
                <w:noProof/>
                <w:webHidden/>
              </w:rPr>
              <w:instrText xml:space="preserve"> PAGEREF _Toc101352877 \h </w:instrText>
            </w:r>
            <w:r>
              <w:rPr>
                <w:noProof/>
                <w:webHidden/>
              </w:rPr>
            </w:r>
            <w:r>
              <w:rPr>
                <w:noProof/>
                <w:webHidden/>
              </w:rPr>
              <w:fldChar w:fldCharType="separate"/>
            </w:r>
            <w:r>
              <w:rPr>
                <w:noProof/>
                <w:webHidden/>
              </w:rPr>
              <w:t>10</w:t>
            </w:r>
            <w:r>
              <w:rPr>
                <w:noProof/>
                <w:webHidden/>
              </w:rPr>
              <w:fldChar w:fldCharType="end"/>
            </w:r>
          </w:hyperlink>
        </w:p>
        <w:p w14:paraId="518A1589" w14:textId="1712886C" w:rsidR="004D7DE4" w:rsidRPr="0070518A" w:rsidRDefault="0070518A" w:rsidP="00013B62">
          <w:pPr>
            <w:sectPr w:rsidR="004D7DE4" w:rsidRPr="0070518A" w:rsidSect="002746BC">
              <w:headerReference w:type="default" r:id="rId14"/>
              <w:pgSz w:w="11906" w:h="16838"/>
              <w:pgMar w:top="1440" w:right="1440" w:bottom="1440" w:left="1440" w:header="708" w:footer="708" w:gutter="0"/>
              <w:cols w:space="708"/>
              <w:docGrid w:linePitch="360"/>
            </w:sectPr>
          </w:pPr>
          <w:r>
            <w:fldChar w:fldCharType="end"/>
          </w:r>
        </w:p>
      </w:sdtContent>
    </w:sdt>
    <w:p w14:paraId="66ACA6E5" w14:textId="7F3CD75D" w:rsidR="00A463D9" w:rsidRPr="0070518A" w:rsidRDefault="002E5D59" w:rsidP="002E5D59">
      <w:pPr>
        <w:pStyle w:val="Heading1"/>
      </w:pPr>
      <w:bookmarkStart w:id="1" w:name="_Toc101352873"/>
      <w:bookmarkEnd w:id="0"/>
      <w:r w:rsidRPr="0070518A">
        <w:lastRenderedPageBreak/>
        <w:t>Radiation Management Plan</w:t>
      </w:r>
      <w:bookmarkEnd w:id="1"/>
    </w:p>
    <w:p w14:paraId="15F6865C" w14:textId="77777777" w:rsidR="002E5D59" w:rsidRPr="0070518A" w:rsidRDefault="002E5D59" w:rsidP="002E5D59">
      <w:pPr>
        <w:autoSpaceDE w:val="0"/>
        <w:autoSpaceDN w:val="0"/>
        <w:adjustRightInd w:val="0"/>
        <w:rPr>
          <w:lang w:val="en-US"/>
        </w:rPr>
      </w:pPr>
    </w:p>
    <w:p w14:paraId="1C06E77B" w14:textId="77777777" w:rsidR="002E5D59" w:rsidRPr="0070518A" w:rsidRDefault="002E5D59" w:rsidP="002E5D59">
      <w:pPr>
        <w:autoSpaceDE w:val="0"/>
        <w:autoSpaceDN w:val="0"/>
        <w:adjustRightInd w:val="0"/>
        <w:rPr>
          <w:color w:val="FF0000"/>
          <w:lang w:val="en-US"/>
        </w:rPr>
      </w:pPr>
      <w:r w:rsidRPr="0070518A">
        <w:rPr>
          <w:lang w:val="en-US"/>
        </w:rPr>
        <w:t>For:</w:t>
      </w:r>
      <w:r w:rsidRPr="0070518A">
        <w:rPr>
          <w:lang w:val="en-US"/>
        </w:rPr>
        <w:tab/>
      </w:r>
      <w:r w:rsidRPr="0070518A">
        <w:rPr>
          <w:lang w:val="en-US"/>
        </w:rPr>
        <w:tab/>
      </w:r>
      <w:r w:rsidRPr="0070518A">
        <w:rPr>
          <w:lang w:val="en-US"/>
        </w:rPr>
        <w:tab/>
      </w:r>
      <w:r w:rsidRPr="0070518A">
        <w:rPr>
          <w:lang w:val="en-US"/>
        </w:rPr>
        <w:tab/>
      </w:r>
      <w:r w:rsidRPr="0070518A">
        <w:rPr>
          <w:b/>
          <w:i/>
          <w:color w:val="FF0000"/>
          <w:lang w:val="en-US"/>
        </w:rPr>
        <w:t>Mining Pty Ltd</w:t>
      </w:r>
    </w:p>
    <w:p w14:paraId="4FEB084A" w14:textId="77777777" w:rsidR="002E5D59" w:rsidRPr="0070518A" w:rsidRDefault="002E5D59" w:rsidP="002E5D59">
      <w:pPr>
        <w:autoSpaceDE w:val="0"/>
        <w:autoSpaceDN w:val="0"/>
        <w:adjustRightInd w:val="0"/>
        <w:rPr>
          <w:lang w:val="en-US"/>
        </w:rPr>
      </w:pPr>
      <w:r w:rsidRPr="0070518A">
        <w:rPr>
          <w:i/>
          <w:lang w:val="en-US"/>
        </w:rPr>
        <w:t>(</w:t>
      </w:r>
      <w:proofErr w:type="gramStart"/>
      <w:r w:rsidRPr="0070518A">
        <w:rPr>
          <w:i/>
          <w:lang w:val="en-US"/>
        </w:rPr>
        <w:t>applicant</w:t>
      </w:r>
      <w:proofErr w:type="gramEnd"/>
      <w:r w:rsidRPr="0070518A">
        <w:rPr>
          <w:i/>
          <w:lang w:val="en-US"/>
        </w:rPr>
        <w:t xml:space="preserve"> for </w:t>
      </w:r>
      <w:proofErr w:type="spellStart"/>
      <w:r w:rsidRPr="0070518A">
        <w:rPr>
          <w:i/>
          <w:lang w:val="en-US"/>
        </w:rPr>
        <w:t>licence</w:t>
      </w:r>
      <w:proofErr w:type="spellEnd"/>
      <w:r w:rsidRPr="0070518A">
        <w:rPr>
          <w:i/>
          <w:lang w:val="en-US"/>
        </w:rPr>
        <w:t xml:space="preserve"> to possess/</w:t>
      </w:r>
      <w:proofErr w:type="spellStart"/>
      <w:r w:rsidRPr="0070518A">
        <w:rPr>
          <w:i/>
          <w:lang w:val="en-US"/>
        </w:rPr>
        <w:t>licence</w:t>
      </w:r>
      <w:proofErr w:type="spellEnd"/>
      <w:r w:rsidRPr="0070518A">
        <w:rPr>
          <w:i/>
          <w:lang w:val="en-US"/>
        </w:rPr>
        <w:t xml:space="preserve"> holder)</w:t>
      </w:r>
      <w:r w:rsidRPr="0070518A">
        <w:rPr>
          <w:lang w:val="en-US"/>
        </w:rPr>
        <w:tab/>
      </w:r>
      <w:r w:rsidRPr="0070518A">
        <w:rPr>
          <w:lang w:val="en-US"/>
        </w:rPr>
        <w:tab/>
      </w:r>
    </w:p>
    <w:p w14:paraId="06A9D7FA" w14:textId="77777777" w:rsidR="002E5D59" w:rsidRPr="0070518A" w:rsidRDefault="002E5D59" w:rsidP="002E5D59">
      <w:pPr>
        <w:pStyle w:val="Header"/>
        <w:autoSpaceDE w:val="0"/>
        <w:autoSpaceDN w:val="0"/>
        <w:adjustRightInd w:val="0"/>
        <w:rPr>
          <w:b/>
          <w:bCs/>
          <w:i/>
          <w:iCs/>
          <w:lang w:val="en-US"/>
        </w:rPr>
      </w:pPr>
    </w:p>
    <w:p w14:paraId="3CCF442C" w14:textId="77777777" w:rsidR="002E5D59" w:rsidRPr="0070518A" w:rsidRDefault="002E5D59" w:rsidP="002E5D59">
      <w:pPr>
        <w:pStyle w:val="Header"/>
        <w:autoSpaceDE w:val="0"/>
        <w:autoSpaceDN w:val="0"/>
        <w:adjustRightInd w:val="0"/>
        <w:rPr>
          <w:lang w:val="en-US"/>
        </w:rPr>
      </w:pPr>
      <w:r w:rsidRPr="0070518A">
        <w:rPr>
          <w:bCs/>
          <w:iCs/>
          <w:lang w:val="en-US"/>
        </w:rPr>
        <w:t xml:space="preserve">holder of </w:t>
      </w:r>
      <w:proofErr w:type="spellStart"/>
      <w:r w:rsidRPr="0070518A">
        <w:rPr>
          <w:bCs/>
          <w:iCs/>
          <w:lang w:val="en-US"/>
        </w:rPr>
        <w:t>licence</w:t>
      </w:r>
      <w:proofErr w:type="spellEnd"/>
      <w:r w:rsidRPr="0070518A">
        <w:rPr>
          <w:bCs/>
          <w:iCs/>
          <w:lang w:val="en-US"/>
        </w:rPr>
        <w:t xml:space="preserve"> </w:t>
      </w:r>
      <w:r w:rsidRPr="0070518A">
        <w:rPr>
          <w:b/>
          <w:bCs/>
          <w:i/>
          <w:iCs/>
          <w:color w:val="FF0000"/>
          <w:lang w:val="en-US"/>
        </w:rPr>
        <w:t>L00XXXX</w:t>
      </w:r>
      <w:r w:rsidRPr="0070518A">
        <w:rPr>
          <w:bCs/>
          <w:iCs/>
          <w:lang w:val="en-US"/>
        </w:rPr>
        <w:t xml:space="preserve"> </w:t>
      </w:r>
      <w:r w:rsidRPr="0070518A">
        <w:rPr>
          <w:bCs/>
          <w:iCs/>
          <w:lang w:val="en-US"/>
        </w:rPr>
        <w:tab/>
        <w:t xml:space="preserve">to possess fixed radiation gauges containing sealed radioactive material and In Stream Analysis (ISA) probes containing x-ray source.  </w:t>
      </w:r>
    </w:p>
    <w:p w14:paraId="76772838" w14:textId="77777777" w:rsidR="002E5D59" w:rsidRPr="0070518A" w:rsidRDefault="002E5D59" w:rsidP="002E5D59">
      <w:pPr>
        <w:autoSpaceDE w:val="0"/>
        <w:autoSpaceDN w:val="0"/>
        <w:adjustRightInd w:val="0"/>
        <w:rPr>
          <w:lang w:val="en-US"/>
        </w:rPr>
      </w:pPr>
      <w:r w:rsidRPr="0070518A">
        <w:rPr>
          <w:lang w:val="en-US"/>
        </w:rPr>
        <w:t xml:space="preserve">        </w:t>
      </w:r>
    </w:p>
    <w:p w14:paraId="544EDD2F" w14:textId="77777777" w:rsidR="002E5D59" w:rsidRPr="0070518A" w:rsidRDefault="002E5D59" w:rsidP="002E5D59">
      <w:pPr>
        <w:autoSpaceDE w:val="0"/>
        <w:autoSpaceDN w:val="0"/>
        <w:adjustRightInd w:val="0"/>
        <w:rPr>
          <w:lang w:val="en-US"/>
        </w:rPr>
      </w:pPr>
    </w:p>
    <w:p w14:paraId="70884331" w14:textId="77777777" w:rsidR="002E5D59" w:rsidRPr="0070518A" w:rsidRDefault="002E5D59" w:rsidP="002E5D59">
      <w:pPr>
        <w:autoSpaceDE w:val="0"/>
        <w:autoSpaceDN w:val="0"/>
        <w:adjustRightInd w:val="0"/>
        <w:rPr>
          <w:lang w:val="en-US"/>
        </w:rPr>
      </w:pPr>
      <w:r w:rsidRPr="0070518A">
        <w:rPr>
          <w:lang w:val="en-US"/>
        </w:rPr>
        <w:t xml:space="preserve">for the practice of:  </w:t>
      </w:r>
      <w:r w:rsidRPr="0070518A">
        <w:rPr>
          <w:lang w:val="en-US"/>
        </w:rPr>
        <w:tab/>
      </w:r>
      <w:r w:rsidRPr="0070518A">
        <w:rPr>
          <w:lang w:val="en-US"/>
        </w:rPr>
        <w:tab/>
        <w:t xml:space="preserve">Density measurement in mine site(s) or processing plant(s) </w:t>
      </w:r>
    </w:p>
    <w:p w14:paraId="368696F4" w14:textId="77777777" w:rsidR="002E5D59" w:rsidRPr="0070518A" w:rsidRDefault="002E5D59" w:rsidP="002E5D59">
      <w:pPr>
        <w:autoSpaceDE w:val="0"/>
        <w:autoSpaceDN w:val="0"/>
        <w:adjustRightInd w:val="0"/>
        <w:rPr>
          <w:lang w:val="en-US"/>
        </w:rPr>
      </w:pPr>
    </w:p>
    <w:p w14:paraId="6459D4B2" w14:textId="77777777" w:rsidR="002E5D59" w:rsidRPr="0070518A" w:rsidRDefault="002E5D59" w:rsidP="002E5D59">
      <w:pPr>
        <w:autoSpaceDE w:val="0"/>
        <w:autoSpaceDN w:val="0"/>
        <w:adjustRightInd w:val="0"/>
        <w:rPr>
          <w:color w:val="FF0000"/>
          <w:lang w:val="en-US"/>
        </w:rPr>
      </w:pPr>
      <w:r w:rsidRPr="0070518A">
        <w:rPr>
          <w:lang w:val="en-US"/>
        </w:rPr>
        <w:t xml:space="preserve">to be carried out at:  </w:t>
      </w:r>
      <w:r w:rsidRPr="0070518A">
        <w:rPr>
          <w:lang w:val="en-US"/>
        </w:rPr>
        <w:tab/>
      </w:r>
      <w:r w:rsidRPr="0070518A">
        <w:rPr>
          <w:lang w:val="en-US"/>
        </w:rPr>
        <w:tab/>
      </w:r>
      <w:r w:rsidRPr="0070518A">
        <w:rPr>
          <w:b/>
          <w:bCs/>
          <w:i/>
          <w:iCs/>
          <w:color w:val="FF0000"/>
          <w:lang w:val="en-US"/>
        </w:rPr>
        <w:t>River Mine, Tasmania</w:t>
      </w:r>
    </w:p>
    <w:p w14:paraId="6541AA7F" w14:textId="77777777" w:rsidR="002E5D59" w:rsidRPr="0070518A" w:rsidRDefault="002E5D59" w:rsidP="002E5D59">
      <w:pPr>
        <w:autoSpaceDE w:val="0"/>
        <w:autoSpaceDN w:val="0"/>
        <w:adjustRightInd w:val="0"/>
        <w:rPr>
          <w:lang w:val="en-US"/>
        </w:rPr>
      </w:pPr>
    </w:p>
    <w:p w14:paraId="2336B151" w14:textId="77777777" w:rsidR="002E5D59" w:rsidRPr="0070518A" w:rsidRDefault="002E5D59" w:rsidP="002E5D59">
      <w:pPr>
        <w:autoSpaceDE w:val="0"/>
        <w:autoSpaceDN w:val="0"/>
        <w:adjustRightInd w:val="0"/>
        <w:rPr>
          <w:lang w:val="en-US"/>
        </w:rPr>
      </w:pPr>
      <w:r w:rsidRPr="0070518A">
        <w:rPr>
          <w:lang w:val="en-US"/>
        </w:rPr>
        <w:t xml:space="preserve">Plan prepared by:   </w:t>
      </w:r>
      <w:r w:rsidRPr="0070518A">
        <w:rPr>
          <w:lang w:val="en-US"/>
        </w:rPr>
        <w:tab/>
      </w:r>
      <w:r w:rsidRPr="0070518A">
        <w:rPr>
          <w:lang w:val="en-US"/>
        </w:rPr>
        <w:tab/>
      </w:r>
      <w:proofErr w:type="spellStart"/>
      <w:r w:rsidRPr="0070518A">
        <w:rPr>
          <w:b/>
          <w:i/>
          <w:color w:val="FF0000"/>
          <w:lang w:val="en-US"/>
        </w:rPr>
        <w:t>Ms</w:t>
      </w:r>
      <w:proofErr w:type="spellEnd"/>
      <w:r w:rsidRPr="0070518A">
        <w:rPr>
          <w:b/>
          <w:i/>
          <w:color w:val="FF0000"/>
          <w:lang w:val="en-US"/>
        </w:rPr>
        <w:t xml:space="preserve"> Joe Currie</w:t>
      </w:r>
      <w:r w:rsidRPr="0070518A">
        <w:rPr>
          <w:b/>
          <w:bCs/>
          <w:i/>
          <w:iCs/>
          <w:color w:val="FF0000"/>
          <w:lang w:val="en-US"/>
        </w:rPr>
        <w:t xml:space="preserve"> (RSO)</w:t>
      </w:r>
    </w:p>
    <w:p w14:paraId="043D287A" w14:textId="77777777" w:rsidR="002E5D59" w:rsidRPr="0070518A" w:rsidRDefault="002E5D59" w:rsidP="002E5D59">
      <w:pPr>
        <w:pStyle w:val="Header"/>
        <w:autoSpaceDE w:val="0"/>
        <w:autoSpaceDN w:val="0"/>
        <w:adjustRightInd w:val="0"/>
        <w:rPr>
          <w:lang w:val="en-US"/>
        </w:rPr>
      </w:pPr>
    </w:p>
    <w:p w14:paraId="39467EB4" w14:textId="77777777" w:rsidR="002E5D59" w:rsidRPr="0070518A" w:rsidRDefault="002E5D59" w:rsidP="002E5D59">
      <w:pPr>
        <w:pStyle w:val="Header"/>
        <w:autoSpaceDE w:val="0"/>
        <w:autoSpaceDN w:val="0"/>
        <w:adjustRightInd w:val="0"/>
        <w:rPr>
          <w:lang w:val="en-US"/>
        </w:rPr>
      </w:pPr>
    </w:p>
    <w:p w14:paraId="60778393" w14:textId="77777777" w:rsidR="002E5D59" w:rsidRPr="0070518A" w:rsidRDefault="002E5D59" w:rsidP="002E5D59">
      <w:pPr>
        <w:autoSpaceDE w:val="0"/>
        <w:autoSpaceDN w:val="0"/>
        <w:adjustRightInd w:val="0"/>
        <w:rPr>
          <w:lang w:val="en-US"/>
        </w:rPr>
      </w:pPr>
      <w:r w:rsidRPr="0070518A">
        <w:rPr>
          <w:lang w:val="en-US"/>
        </w:rPr>
        <w:t xml:space="preserve">Date:     </w:t>
      </w:r>
      <w:r w:rsidRPr="0070518A">
        <w:rPr>
          <w:lang w:val="en-US"/>
        </w:rPr>
        <w:tab/>
      </w:r>
      <w:r w:rsidRPr="0070518A">
        <w:rPr>
          <w:lang w:val="en-US"/>
        </w:rPr>
        <w:tab/>
      </w:r>
      <w:r w:rsidRPr="0070518A">
        <w:rPr>
          <w:lang w:val="en-US"/>
        </w:rPr>
        <w:tab/>
      </w:r>
      <w:r w:rsidRPr="0070518A">
        <w:rPr>
          <w:color w:val="FF0000"/>
          <w:lang w:val="en-US"/>
        </w:rPr>
        <w:t xml:space="preserve"> </w:t>
      </w:r>
      <w:r w:rsidRPr="0070518A">
        <w:rPr>
          <w:b/>
          <w:i/>
          <w:color w:val="FF0000"/>
          <w:lang w:val="en-US"/>
        </w:rPr>
        <w:t>30 April 2021</w:t>
      </w:r>
    </w:p>
    <w:p w14:paraId="63FF837B" w14:textId="77777777" w:rsidR="002E5D59" w:rsidRPr="0070518A" w:rsidRDefault="002E5D59" w:rsidP="002E5D59">
      <w:pPr>
        <w:autoSpaceDE w:val="0"/>
        <w:autoSpaceDN w:val="0"/>
        <w:adjustRightInd w:val="0"/>
        <w:rPr>
          <w:lang w:val="en-US"/>
        </w:rPr>
      </w:pPr>
    </w:p>
    <w:p w14:paraId="5C63E0CC" w14:textId="77777777" w:rsidR="002E5D59" w:rsidRPr="0070518A" w:rsidRDefault="002E5D59" w:rsidP="002E5D59">
      <w:pPr>
        <w:autoSpaceDE w:val="0"/>
        <w:autoSpaceDN w:val="0"/>
        <w:adjustRightInd w:val="0"/>
        <w:rPr>
          <w:lang w:val="en-US"/>
        </w:rPr>
      </w:pPr>
      <w:r w:rsidRPr="0070518A">
        <w:rPr>
          <w:lang w:val="en-US"/>
        </w:rPr>
        <w:t xml:space="preserve">Contact details:  </w:t>
      </w:r>
    </w:p>
    <w:p w14:paraId="7EB3C726" w14:textId="77777777" w:rsidR="002E5D59" w:rsidRPr="0070518A" w:rsidRDefault="002E5D59" w:rsidP="002E5D59">
      <w:pPr>
        <w:autoSpaceDE w:val="0"/>
        <w:autoSpaceDN w:val="0"/>
        <w:adjustRightInd w:val="0"/>
        <w:rPr>
          <w:lang w:val="en-US"/>
        </w:rPr>
      </w:pPr>
      <w:r w:rsidRPr="0070518A">
        <w:rPr>
          <w:lang w:val="en-US"/>
        </w:rPr>
        <w:tab/>
        <w:t xml:space="preserve">Telephone: </w:t>
      </w:r>
      <w:r w:rsidRPr="0070518A">
        <w:rPr>
          <w:lang w:val="en-US"/>
        </w:rPr>
        <w:tab/>
      </w:r>
      <w:r w:rsidRPr="0070518A">
        <w:rPr>
          <w:lang w:val="en-US"/>
        </w:rPr>
        <w:tab/>
      </w:r>
      <w:r w:rsidRPr="0070518A">
        <w:rPr>
          <w:b/>
          <w:i/>
          <w:color w:val="FF0000"/>
          <w:lang w:val="en-US"/>
        </w:rPr>
        <w:t xml:space="preserve">03 </w:t>
      </w:r>
      <w:proofErr w:type="spellStart"/>
      <w:r w:rsidRPr="0070518A">
        <w:rPr>
          <w:b/>
          <w:i/>
          <w:color w:val="FF0000"/>
          <w:lang w:val="en-US"/>
        </w:rPr>
        <w:t>xxxx</w:t>
      </w:r>
      <w:proofErr w:type="spellEnd"/>
      <w:r w:rsidRPr="0070518A">
        <w:rPr>
          <w:b/>
          <w:i/>
          <w:color w:val="FF0000"/>
          <w:lang w:val="en-US"/>
        </w:rPr>
        <w:t xml:space="preserve"> </w:t>
      </w:r>
      <w:proofErr w:type="spellStart"/>
      <w:r w:rsidRPr="0070518A">
        <w:rPr>
          <w:b/>
          <w:i/>
          <w:color w:val="FF0000"/>
          <w:lang w:val="en-US"/>
        </w:rPr>
        <w:t>xxxx</w:t>
      </w:r>
      <w:proofErr w:type="spellEnd"/>
    </w:p>
    <w:p w14:paraId="51EC033A" w14:textId="77777777" w:rsidR="002E5D59" w:rsidRPr="0070518A" w:rsidRDefault="002E5D59" w:rsidP="002E5D59">
      <w:pPr>
        <w:autoSpaceDE w:val="0"/>
        <w:autoSpaceDN w:val="0"/>
        <w:adjustRightInd w:val="0"/>
        <w:rPr>
          <w:lang w:val="en-US"/>
        </w:rPr>
      </w:pPr>
      <w:r w:rsidRPr="0070518A">
        <w:rPr>
          <w:lang w:val="en-US"/>
        </w:rPr>
        <w:tab/>
        <w:t>Email:</w:t>
      </w:r>
      <w:r w:rsidRPr="0070518A">
        <w:rPr>
          <w:lang w:val="en-US"/>
        </w:rPr>
        <w:tab/>
      </w:r>
      <w:r w:rsidRPr="0070518A">
        <w:rPr>
          <w:lang w:val="en-US"/>
        </w:rPr>
        <w:tab/>
      </w:r>
      <w:r w:rsidRPr="0070518A">
        <w:rPr>
          <w:lang w:val="en-US"/>
        </w:rPr>
        <w:tab/>
      </w:r>
      <w:r w:rsidRPr="0070518A">
        <w:rPr>
          <w:b/>
          <w:i/>
          <w:color w:val="FF0000"/>
          <w:lang w:val="en-US"/>
        </w:rPr>
        <w:t>currie@mining.com.au</w:t>
      </w:r>
    </w:p>
    <w:p w14:paraId="66449CD0" w14:textId="77777777" w:rsidR="002E5D59" w:rsidRPr="0070518A" w:rsidRDefault="002E5D59" w:rsidP="002E5D59">
      <w:pPr>
        <w:autoSpaceDE w:val="0"/>
        <w:autoSpaceDN w:val="0"/>
        <w:adjustRightInd w:val="0"/>
        <w:rPr>
          <w:lang w:val="en-US"/>
        </w:rPr>
      </w:pPr>
    </w:p>
    <w:p w14:paraId="7140C21C" w14:textId="77777777" w:rsidR="002E5D59" w:rsidRPr="0070518A" w:rsidRDefault="002E5D59" w:rsidP="002E5D59">
      <w:pPr>
        <w:autoSpaceDE w:val="0"/>
        <w:autoSpaceDN w:val="0"/>
        <w:adjustRightInd w:val="0"/>
        <w:spacing w:line="276" w:lineRule="auto"/>
        <w:rPr>
          <w:iCs/>
          <w:lang w:val="en-US"/>
        </w:rPr>
      </w:pPr>
      <w:r w:rsidRPr="0070518A">
        <w:rPr>
          <w:iCs/>
          <w:lang w:val="en-US"/>
        </w:rPr>
        <w:t xml:space="preserve">Locations (premises) at which this practice is conducted is listed below: </w:t>
      </w:r>
    </w:p>
    <w:p w14:paraId="5C639140" w14:textId="77777777" w:rsidR="002E5D59" w:rsidRPr="0070518A" w:rsidRDefault="002E5D59" w:rsidP="002E5D59">
      <w:pPr>
        <w:autoSpaceDE w:val="0"/>
        <w:autoSpaceDN w:val="0"/>
        <w:adjustRightInd w:val="0"/>
        <w:spacing w:line="276" w:lineRule="auto"/>
        <w:rPr>
          <w:iCs/>
          <w:lang w:val="en-US"/>
        </w:rPr>
      </w:pPr>
    </w:p>
    <w:tbl>
      <w:tblPr>
        <w:tblStyle w:val="GridTable1Light-Accent1"/>
        <w:tblW w:w="0" w:type="auto"/>
        <w:tblLook w:val="0620" w:firstRow="1" w:lastRow="0" w:firstColumn="0" w:lastColumn="0" w:noHBand="1" w:noVBand="1"/>
      </w:tblPr>
      <w:tblGrid>
        <w:gridCol w:w="4159"/>
        <w:gridCol w:w="4857"/>
      </w:tblGrid>
      <w:tr w:rsidR="002E5D59" w:rsidRPr="0070518A" w14:paraId="5A4799F7" w14:textId="77777777" w:rsidTr="002E5D59">
        <w:trPr>
          <w:cnfStyle w:val="100000000000" w:firstRow="1" w:lastRow="0" w:firstColumn="0" w:lastColumn="0" w:oddVBand="0" w:evenVBand="0" w:oddHBand="0" w:evenHBand="0" w:firstRowFirstColumn="0" w:firstRowLastColumn="0" w:lastRowFirstColumn="0" w:lastRowLastColumn="0"/>
        </w:trPr>
        <w:tc>
          <w:tcPr>
            <w:tcW w:w="4431" w:type="dxa"/>
          </w:tcPr>
          <w:p w14:paraId="72C81F6F" w14:textId="77777777" w:rsidR="002E5D59" w:rsidRPr="0070518A" w:rsidRDefault="002E5D59" w:rsidP="00F1754D">
            <w:pPr>
              <w:autoSpaceDE w:val="0"/>
              <w:autoSpaceDN w:val="0"/>
              <w:adjustRightInd w:val="0"/>
              <w:spacing w:line="276" w:lineRule="auto"/>
              <w:rPr>
                <w:iCs/>
                <w:lang w:val="en-US"/>
              </w:rPr>
            </w:pPr>
            <w:r w:rsidRPr="0070518A">
              <w:rPr>
                <w:iCs/>
                <w:lang w:val="en-US"/>
              </w:rPr>
              <w:t>Address</w:t>
            </w:r>
          </w:p>
        </w:tc>
        <w:tc>
          <w:tcPr>
            <w:tcW w:w="5175" w:type="dxa"/>
          </w:tcPr>
          <w:p w14:paraId="026AE7B4" w14:textId="77777777" w:rsidR="002E5D59" w:rsidRPr="0070518A" w:rsidRDefault="002E5D59" w:rsidP="00F1754D">
            <w:pPr>
              <w:autoSpaceDE w:val="0"/>
              <w:autoSpaceDN w:val="0"/>
              <w:adjustRightInd w:val="0"/>
              <w:spacing w:line="276" w:lineRule="auto"/>
              <w:rPr>
                <w:iCs/>
                <w:lang w:val="en-US"/>
              </w:rPr>
            </w:pPr>
            <w:r w:rsidRPr="0070518A">
              <w:rPr>
                <w:iCs/>
                <w:lang w:val="en-US"/>
              </w:rPr>
              <w:t xml:space="preserve">Approved Premises number </w:t>
            </w:r>
          </w:p>
        </w:tc>
      </w:tr>
      <w:tr w:rsidR="002E5D59" w:rsidRPr="0070518A" w14:paraId="7BFDE0E8" w14:textId="77777777" w:rsidTr="002E5D59">
        <w:tc>
          <w:tcPr>
            <w:tcW w:w="4431" w:type="dxa"/>
          </w:tcPr>
          <w:p w14:paraId="07EA6DB5" w14:textId="55D91CEB" w:rsidR="002E5D59" w:rsidRPr="0070518A" w:rsidRDefault="002E5D59" w:rsidP="00F1754D">
            <w:pPr>
              <w:autoSpaceDE w:val="0"/>
              <w:autoSpaceDN w:val="0"/>
              <w:adjustRightInd w:val="0"/>
              <w:spacing w:line="276" w:lineRule="auto"/>
              <w:rPr>
                <w:iCs/>
                <w:color w:val="FF0000"/>
                <w:lang w:val="en-US"/>
              </w:rPr>
            </w:pPr>
            <w:r w:rsidRPr="0070518A">
              <w:rPr>
                <w:iCs/>
                <w:color w:val="FF0000"/>
                <w:lang w:val="en-US"/>
              </w:rPr>
              <w:t>xxx</w:t>
            </w:r>
          </w:p>
        </w:tc>
        <w:tc>
          <w:tcPr>
            <w:tcW w:w="5175" w:type="dxa"/>
          </w:tcPr>
          <w:p w14:paraId="477F5C1F" w14:textId="3CCBB2B0" w:rsidR="002E5D59" w:rsidRPr="0070518A" w:rsidRDefault="002E5D59" w:rsidP="00F1754D">
            <w:pPr>
              <w:autoSpaceDE w:val="0"/>
              <w:autoSpaceDN w:val="0"/>
              <w:adjustRightInd w:val="0"/>
              <w:spacing w:line="276" w:lineRule="auto"/>
              <w:rPr>
                <w:iCs/>
                <w:lang w:val="en-US"/>
              </w:rPr>
            </w:pPr>
            <w:r w:rsidRPr="0070518A">
              <w:rPr>
                <w:iCs/>
                <w:lang w:val="en-US"/>
              </w:rPr>
              <w:t xml:space="preserve">AP - </w:t>
            </w:r>
            <w:r w:rsidRPr="0070518A">
              <w:rPr>
                <w:iCs/>
                <w:color w:val="FF0000"/>
                <w:lang w:val="en-US"/>
              </w:rPr>
              <w:t>xxx</w:t>
            </w:r>
          </w:p>
        </w:tc>
      </w:tr>
      <w:tr w:rsidR="002E5D59" w:rsidRPr="0070518A" w14:paraId="5FB84745" w14:textId="77777777" w:rsidTr="002E5D59">
        <w:tc>
          <w:tcPr>
            <w:tcW w:w="4431" w:type="dxa"/>
          </w:tcPr>
          <w:p w14:paraId="55AA27B4" w14:textId="1F866EA7" w:rsidR="002E5D59" w:rsidRPr="0070518A" w:rsidRDefault="002E5D59" w:rsidP="00F1754D">
            <w:pPr>
              <w:autoSpaceDE w:val="0"/>
              <w:autoSpaceDN w:val="0"/>
              <w:adjustRightInd w:val="0"/>
              <w:spacing w:line="276" w:lineRule="auto"/>
              <w:rPr>
                <w:iCs/>
                <w:color w:val="FF0000"/>
                <w:lang w:val="en-US"/>
              </w:rPr>
            </w:pPr>
            <w:r w:rsidRPr="0070518A">
              <w:rPr>
                <w:iCs/>
                <w:color w:val="FF0000"/>
                <w:lang w:val="en-US"/>
              </w:rPr>
              <w:t>xxx</w:t>
            </w:r>
          </w:p>
        </w:tc>
        <w:tc>
          <w:tcPr>
            <w:tcW w:w="5175" w:type="dxa"/>
          </w:tcPr>
          <w:p w14:paraId="7BC2154E" w14:textId="41444DE6" w:rsidR="002E5D59" w:rsidRPr="0070518A" w:rsidRDefault="002E5D59" w:rsidP="00F1754D">
            <w:pPr>
              <w:autoSpaceDE w:val="0"/>
              <w:autoSpaceDN w:val="0"/>
              <w:adjustRightInd w:val="0"/>
              <w:spacing w:line="276" w:lineRule="auto"/>
              <w:rPr>
                <w:iCs/>
                <w:lang w:val="en-US"/>
              </w:rPr>
            </w:pPr>
            <w:r w:rsidRPr="0070518A">
              <w:rPr>
                <w:iCs/>
                <w:lang w:val="en-US"/>
              </w:rPr>
              <w:t>AP</w:t>
            </w:r>
            <w:r w:rsidRPr="0070518A">
              <w:rPr>
                <w:iCs/>
                <w:lang w:val="en-US"/>
              </w:rPr>
              <w:t xml:space="preserve"> </w:t>
            </w:r>
            <w:r w:rsidRPr="0070518A">
              <w:rPr>
                <w:iCs/>
                <w:lang w:val="en-US"/>
              </w:rPr>
              <w:t xml:space="preserve">- </w:t>
            </w:r>
            <w:r w:rsidRPr="0070518A">
              <w:rPr>
                <w:iCs/>
                <w:color w:val="FF0000"/>
                <w:lang w:val="en-US"/>
              </w:rPr>
              <w:t>xxx</w:t>
            </w:r>
          </w:p>
        </w:tc>
      </w:tr>
    </w:tbl>
    <w:p w14:paraId="3B931EAC" w14:textId="77777777" w:rsidR="002E5D59" w:rsidRPr="0070518A" w:rsidRDefault="002E5D59" w:rsidP="002E5D59">
      <w:pPr>
        <w:autoSpaceDE w:val="0"/>
        <w:autoSpaceDN w:val="0"/>
        <w:adjustRightInd w:val="0"/>
        <w:spacing w:line="276" w:lineRule="auto"/>
        <w:rPr>
          <w:lang w:val="en-US"/>
        </w:rPr>
      </w:pPr>
    </w:p>
    <w:p w14:paraId="2CA3EC79" w14:textId="77777777" w:rsidR="0070518A" w:rsidRDefault="0070518A">
      <w:pPr>
        <w:rPr>
          <w:rFonts w:eastAsiaTheme="majorEastAsia" w:cstheme="majorBidi"/>
          <w:b/>
          <w:color w:val="4F81BD" w:themeColor="accent1"/>
          <w:szCs w:val="32"/>
          <w:lang w:val="en-US"/>
        </w:rPr>
      </w:pPr>
      <w:r>
        <w:rPr>
          <w:lang w:val="en-US"/>
        </w:rPr>
        <w:br w:type="page"/>
      </w:r>
    </w:p>
    <w:p w14:paraId="4FEAB452" w14:textId="45F6EB0B" w:rsidR="0070518A" w:rsidRPr="0070518A" w:rsidRDefault="0070518A" w:rsidP="0070518A">
      <w:pPr>
        <w:pStyle w:val="Heading2"/>
        <w:rPr>
          <w:lang w:val="en-US"/>
        </w:rPr>
      </w:pPr>
      <w:r w:rsidRPr="0070518A">
        <w:rPr>
          <w:lang w:val="en-US"/>
        </w:rPr>
        <w:lastRenderedPageBreak/>
        <w:t>Statement of acceptance of this plan</w:t>
      </w:r>
    </w:p>
    <w:p w14:paraId="7A1490B1" w14:textId="77777777" w:rsidR="0070518A" w:rsidRPr="0070518A" w:rsidRDefault="0070518A" w:rsidP="0070518A">
      <w:pPr>
        <w:spacing w:line="276" w:lineRule="auto"/>
        <w:rPr>
          <w:lang w:val="en-US"/>
        </w:rPr>
      </w:pPr>
      <w:r w:rsidRPr="0070518A">
        <w:rPr>
          <w:lang w:val="en-US"/>
        </w:rPr>
        <w:t xml:space="preserve">The holder of </w:t>
      </w:r>
      <w:proofErr w:type="spellStart"/>
      <w:r w:rsidRPr="0070518A">
        <w:rPr>
          <w:lang w:val="en-US"/>
        </w:rPr>
        <w:t>licence</w:t>
      </w:r>
      <w:proofErr w:type="spellEnd"/>
      <w:r w:rsidRPr="0070518A">
        <w:rPr>
          <w:lang w:val="en-US"/>
        </w:rPr>
        <w:t xml:space="preserve"> </w:t>
      </w:r>
      <w:r w:rsidRPr="0070518A">
        <w:rPr>
          <w:color w:val="FF0000"/>
          <w:lang w:val="en-US"/>
        </w:rPr>
        <w:t>L/XXXXXX</w:t>
      </w:r>
      <w:r w:rsidRPr="0070518A">
        <w:rPr>
          <w:lang w:val="en-US"/>
        </w:rPr>
        <w:t xml:space="preserve"> hereby agrees to adhere to all requirements in this plan.</w:t>
      </w:r>
    </w:p>
    <w:p w14:paraId="5AD9F289" w14:textId="6D14DC16" w:rsidR="0070518A" w:rsidRDefault="0070518A" w:rsidP="0070518A">
      <w:pPr>
        <w:rPr>
          <w:lang w:val="en-US"/>
        </w:rPr>
      </w:pPr>
      <w:r w:rsidRPr="0070518A">
        <w:rPr>
          <w:lang w:val="en-US"/>
        </w:rPr>
        <w:t xml:space="preserve">This radiation management plan has been prepared in accordance with the requirements of Regulation 9 of the </w:t>
      </w:r>
      <w:r w:rsidRPr="0070518A">
        <w:rPr>
          <w:i/>
          <w:lang w:val="en-US"/>
        </w:rPr>
        <w:t>Radiation Protection Regulations 2016</w:t>
      </w:r>
      <w:r w:rsidRPr="0070518A">
        <w:rPr>
          <w:lang w:val="en-US"/>
        </w:rPr>
        <w:t>. This plan must be read and understood by all staff involved with the operation of the fixed radiation gauges and ISA probes.</w:t>
      </w:r>
    </w:p>
    <w:p w14:paraId="39618415" w14:textId="77777777" w:rsidR="0070518A" w:rsidRPr="0070518A" w:rsidRDefault="0070518A" w:rsidP="0070518A">
      <w:pPr>
        <w:rPr>
          <w:lang w:val="en-US"/>
        </w:rPr>
      </w:pPr>
    </w:p>
    <w:p w14:paraId="5E7ABBE7" w14:textId="77777777" w:rsidR="0070518A" w:rsidRPr="0070518A" w:rsidRDefault="0070518A" w:rsidP="0070518A">
      <w:pPr>
        <w:autoSpaceDE w:val="0"/>
        <w:autoSpaceDN w:val="0"/>
        <w:adjustRightInd w:val="0"/>
        <w:spacing w:line="276" w:lineRule="auto"/>
        <w:rPr>
          <w:lang w:val="en-US"/>
        </w:rPr>
      </w:pPr>
      <w:r w:rsidRPr="0070518A">
        <w:rPr>
          <w:lang w:val="en-US"/>
        </w:rPr>
        <w:t>Signature_____________________________________</w:t>
      </w:r>
    </w:p>
    <w:p w14:paraId="25877D8A" w14:textId="77777777" w:rsidR="0070518A" w:rsidRPr="0070518A" w:rsidRDefault="0070518A" w:rsidP="0070518A">
      <w:pPr>
        <w:autoSpaceDE w:val="0"/>
        <w:autoSpaceDN w:val="0"/>
        <w:adjustRightInd w:val="0"/>
        <w:spacing w:line="276" w:lineRule="auto"/>
        <w:rPr>
          <w:i/>
          <w:lang w:val="en-US"/>
        </w:rPr>
      </w:pPr>
      <w:r w:rsidRPr="0070518A">
        <w:rPr>
          <w:i/>
          <w:lang w:val="en-US"/>
        </w:rPr>
        <w:t>(</w:t>
      </w:r>
      <w:proofErr w:type="spellStart"/>
      <w:proofErr w:type="gramStart"/>
      <w:r w:rsidRPr="0070518A">
        <w:rPr>
          <w:i/>
          <w:lang w:val="en-US"/>
        </w:rPr>
        <w:t>licence</w:t>
      </w:r>
      <w:proofErr w:type="spellEnd"/>
      <w:proofErr w:type="gramEnd"/>
      <w:r w:rsidRPr="0070518A">
        <w:rPr>
          <w:i/>
          <w:lang w:val="en-US"/>
        </w:rPr>
        <w:t xml:space="preserve"> holder or person </w:t>
      </w:r>
      <w:proofErr w:type="spellStart"/>
      <w:r w:rsidRPr="0070518A">
        <w:rPr>
          <w:i/>
          <w:lang w:val="en-US"/>
        </w:rPr>
        <w:t>authorised</w:t>
      </w:r>
      <w:proofErr w:type="spellEnd"/>
      <w:r w:rsidRPr="0070518A">
        <w:rPr>
          <w:i/>
          <w:lang w:val="en-US"/>
        </w:rPr>
        <w:t xml:space="preserve"> to sign for the </w:t>
      </w:r>
      <w:proofErr w:type="spellStart"/>
      <w:r w:rsidRPr="0070518A">
        <w:rPr>
          <w:i/>
          <w:lang w:val="en-US"/>
        </w:rPr>
        <w:t>licence</w:t>
      </w:r>
      <w:proofErr w:type="spellEnd"/>
      <w:r w:rsidRPr="0070518A">
        <w:rPr>
          <w:i/>
          <w:lang w:val="en-US"/>
        </w:rPr>
        <w:t xml:space="preserve"> holder)</w:t>
      </w:r>
    </w:p>
    <w:p w14:paraId="59E7CAD5" w14:textId="77777777" w:rsidR="0070518A" w:rsidRPr="0070518A" w:rsidRDefault="0070518A" w:rsidP="0070518A">
      <w:pPr>
        <w:autoSpaceDE w:val="0"/>
        <w:autoSpaceDN w:val="0"/>
        <w:adjustRightInd w:val="0"/>
        <w:spacing w:line="276" w:lineRule="auto"/>
        <w:rPr>
          <w:i/>
          <w:lang w:val="en-US"/>
        </w:rPr>
      </w:pPr>
    </w:p>
    <w:p w14:paraId="2C5D33F5" w14:textId="77777777" w:rsidR="0070518A" w:rsidRPr="0070518A" w:rsidRDefault="0070518A" w:rsidP="0070518A">
      <w:pPr>
        <w:autoSpaceDE w:val="0"/>
        <w:autoSpaceDN w:val="0"/>
        <w:adjustRightInd w:val="0"/>
        <w:spacing w:line="276" w:lineRule="auto"/>
        <w:rPr>
          <w:lang w:val="en-US"/>
        </w:rPr>
      </w:pPr>
      <w:r w:rsidRPr="0070518A">
        <w:rPr>
          <w:lang w:val="en-US"/>
        </w:rPr>
        <w:t xml:space="preserve">Date: </w:t>
      </w:r>
      <w:r w:rsidRPr="0070518A">
        <w:rPr>
          <w:b/>
          <w:bCs/>
          <w:iCs/>
          <w:color w:val="FF0000"/>
          <w:lang w:val="en-US"/>
        </w:rPr>
        <w:t>DD/MM/20YY</w:t>
      </w:r>
    </w:p>
    <w:p w14:paraId="0E9F0B09" w14:textId="77777777" w:rsidR="0070518A" w:rsidRPr="0070518A" w:rsidRDefault="0070518A" w:rsidP="0070518A">
      <w:pPr>
        <w:autoSpaceDE w:val="0"/>
        <w:autoSpaceDN w:val="0"/>
        <w:adjustRightInd w:val="0"/>
        <w:spacing w:line="276" w:lineRule="auto"/>
        <w:rPr>
          <w:lang w:val="en-US"/>
        </w:rPr>
      </w:pPr>
    </w:p>
    <w:p w14:paraId="06770142" w14:textId="77777777" w:rsidR="0070518A" w:rsidRPr="0070518A" w:rsidRDefault="0070518A" w:rsidP="0070518A">
      <w:pPr>
        <w:autoSpaceDE w:val="0"/>
        <w:autoSpaceDN w:val="0"/>
        <w:adjustRightInd w:val="0"/>
        <w:spacing w:line="276" w:lineRule="auto"/>
        <w:rPr>
          <w:lang w:val="en-US"/>
        </w:rPr>
      </w:pPr>
      <w:r w:rsidRPr="0070518A">
        <w:rPr>
          <w:lang w:val="en-US"/>
        </w:rPr>
        <w:t xml:space="preserve">Date for review of this plan: </w:t>
      </w:r>
      <w:r w:rsidRPr="0070518A">
        <w:rPr>
          <w:b/>
          <w:bCs/>
          <w:iCs/>
          <w:color w:val="FF0000"/>
          <w:lang w:val="en-US"/>
        </w:rPr>
        <w:t xml:space="preserve">DD/MM/20YY </w:t>
      </w:r>
      <w:r w:rsidRPr="0070518A">
        <w:rPr>
          <w:i/>
          <w:lang w:val="en-US"/>
        </w:rPr>
        <w:t xml:space="preserve"> </w:t>
      </w:r>
    </w:p>
    <w:p w14:paraId="16253665" w14:textId="7F0ADAD9" w:rsidR="0070518A" w:rsidRDefault="0070518A">
      <w:pPr>
        <w:rPr>
          <w:rFonts w:eastAsiaTheme="majorEastAsia" w:cstheme="majorBidi"/>
          <w:color w:val="005395"/>
          <w:sz w:val="44"/>
          <w:szCs w:val="32"/>
          <w:lang w:val="en-US"/>
        </w:rPr>
      </w:pPr>
    </w:p>
    <w:p w14:paraId="33BBC900" w14:textId="77777777" w:rsidR="0070518A" w:rsidRDefault="0070518A">
      <w:pPr>
        <w:rPr>
          <w:rFonts w:eastAsiaTheme="majorEastAsia" w:cstheme="majorBidi"/>
          <w:color w:val="005395"/>
          <w:sz w:val="44"/>
          <w:szCs w:val="32"/>
          <w:lang w:val="en-US"/>
        </w:rPr>
      </w:pPr>
      <w:r>
        <w:rPr>
          <w:lang w:val="en-US"/>
        </w:rPr>
        <w:br w:type="page"/>
      </w:r>
    </w:p>
    <w:p w14:paraId="6383F17E" w14:textId="27B3B1E1" w:rsidR="002E5D59" w:rsidRPr="0070518A" w:rsidRDefault="002E5D59" w:rsidP="002E5D59">
      <w:pPr>
        <w:pStyle w:val="Heading1"/>
        <w:rPr>
          <w:lang w:val="en-US"/>
        </w:rPr>
      </w:pPr>
      <w:bookmarkStart w:id="2" w:name="_Toc101352874"/>
      <w:r w:rsidRPr="0070518A">
        <w:rPr>
          <w:lang w:val="en-US"/>
        </w:rPr>
        <w:lastRenderedPageBreak/>
        <w:t>Introduction:</w:t>
      </w:r>
      <w:bookmarkEnd w:id="2"/>
    </w:p>
    <w:p w14:paraId="0870A400" w14:textId="77777777" w:rsidR="002E5D59" w:rsidRPr="0070518A" w:rsidRDefault="002E5D59" w:rsidP="002E5D59">
      <w:pPr>
        <w:autoSpaceDE w:val="0"/>
        <w:autoSpaceDN w:val="0"/>
        <w:adjustRightInd w:val="0"/>
        <w:spacing w:line="276" w:lineRule="auto"/>
      </w:pPr>
      <w:r w:rsidRPr="0070518A">
        <w:rPr>
          <w:lang w:val="en-US"/>
        </w:rPr>
        <w:t>The purpose of this RMP is to describe the radiation safety features specific to your practice</w:t>
      </w:r>
      <w:r w:rsidRPr="0070518A">
        <w:rPr>
          <w:bCs/>
        </w:rPr>
        <w:t>.</w:t>
      </w:r>
      <w:r w:rsidRPr="0070518A">
        <w:rPr>
          <w:b/>
        </w:rPr>
        <w:t xml:space="preserve"> </w:t>
      </w:r>
      <w:r w:rsidRPr="0070518A">
        <w:t xml:space="preserve"> This will help you ensure </w:t>
      </w:r>
      <w:r w:rsidRPr="0070518A">
        <w:rPr>
          <w:lang w:val="en-US"/>
        </w:rPr>
        <w:t xml:space="preserve">that any dealings with </w:t>
      </w:r>
      <w:r w:rsidRPr="0070518A">
        <w:rPr>
          <w:b/>
          <w:bCs/>
          <w:lang w:val="en-US"/>
        </w:rPr>
        <w:t>industrial gauges</w:t>
      </w:r>
      <w:r w:rsidRPr="0070518A">
        <w:rPr>
          <w:b/>
          <w:bCs/>
          <w:i/>
          <w:iCs/>
          <w:lang w:val="en-US"/>
        </w:rPr>
        <w:t xml:space="preserve"> </w:t>
      </w:r>
      <w:r w:rsidRPr="0070518A">
        <w:t xml:space="preserve">is done safely and meets the requirements from the </w:t>
      </w:r>
      <w:r w:rsidRPr="0070518A">
        <w:rPr>
          <w:i/>
        </w:rPr>
        <w:t xml:space="preserve">Radiation Protection Act 2005 </w:t>
      </w:r>
      <w:r w:rsidRPr="0070518A">
        <w:t xml:space="preserve">and the </w:t>
      </w:r>
      <w:r w:rsidRPr="0070518A">
        <w:rPr>
          <w:i/>
        </w:rPr>
        <w:t>Radiation Protection Regulations 2016</w:t>
      </w:r>
      <w:r w:rsidRPr="0070518A">
        <w:t>.</w:t>
      </w:r>
    </w:p>
    <w:p w14:paraId="08330C62" w14:textId="77777777" w:rsidR="0070518A" w:rsidRDefault="0070518A" w:rsidP="002E5D59">
      <w:pPr>
        <w:autoSpaceDE w:val="0"/>
        <w:autoSpaceDN w:val="0"/>
        <w:adjustRightInd w:val="0"/>
        <w:spacing w:line="276" w:lineRule="auto"/>
        <w:rPr>
          <w:lang w:val="en-US"/>
        </w:rPr>
      </w:pPr>
    </w:p>
    <w:p w14:paraId="77A1DBAD" w14:textId="7ABB8D92" w:rsidR="002E5D59" w:rsidRPr="0070518A" w:rsidRDefault="002E5D59" w:rsidP="002E5D59">
      <w:pPr>
        <w:autoSpaceDE w:val="0"/>
        <w:autoSpaceDN w:val="0"/>
        <w:adjustRightInd w:val="0"/>
        <w:spacing w:line="276" w:lineRule="auto"/>
        <w:rPr>
          <w:lang w:val="en-US"/>
        </w:rPr>
      </w:pPr>
      <w:r w:rsidRPr="0070518A">
        <w:rPr>
          <w:lang w:val="en-US"/>
        </w:rPr>
        <w:t>List of information to be contained in your Radiation Management Plan, as required under Regulation 9 of Radiation Protection Regulations 2016:</w:t>
      </w:r>
    </w:p>
    <w:p w14:paraId="129A7FA9" w14:textId="77777777" w:rsidR="002E5D59" w:rsidRPr="0070518A" w:rsidRDefault="002E5D59" w:rsidP="002E5D59">
      <w:pPr>
        <w:pStyle w:val="Heading2"/>
        <w:rPr>
          <w:szCs w:val="22"/>
          <w:lang w:val="en-US"/>
        </w:rPr>
      </w:pPr>
      <w:r w:rsidRPr="0070518A">
        <w:rPr>
          <w:szCs w:val="22"/>
          <w:lang w:val="en-US"/>
        </w:rPr>
        <w:t>(a) brief description of the type and scope of the radiation practice:</w:t>
      </w:r>
    </w:p>
    <w:p w14:paraId="0A20F41C" w14:textId="77777777" w:rsidR="002E5D59" w:rsidRPr="0070518A" w:rsidRDefault="002E5D59" w:rsidP="001263E1">
      <w:pPr>
        <w:pStyle w:val="Default"/>
        <w:numPr>
          <w:ilvl w:val="0"/>
          <w:numId w:val="13"/>
        </w:numPr>
        <w:rPr>
          <w:rFonts w:ascii="Gill Sans MT" w:hAnsi="Gill Sans MT"/>
          <w:color w:val="auto"/>
          <w:sz w:val="22"/>
          <w:szCs w:val="22"/>
        </w:rPr>
      </w:pPr>
      <w:proofErr w:type="gramStart"/>
      <w:r w:rsidRPr="0070518A">
        <w:rPr>
          <w:rFonts w:ascii="Gill Sans MT" w:hAnsi="Gill Sans MT"/>
          <w:color w:val="auto"/>
          <w:sz w:val="22"/>
          <w:szCs w:val="22"/>
          <w:lang w:val="en-US"/>
        </w:rPr>
        <w:t>Fixed  radiation</w:t>
      </w:r>
      <w:proofErr w:type="gramEnd"/>
      <w:r w:rsidRPr="0070518A">
        <w:rPr>
          <w:rFonts w:ascii="Gill Sans MT" w:hAnsi="Gill Sans MT"/>
          <w:color w:val="auto"/>
          <w:sz w:val="22"/>
          <w:szCs w:val="22"/>
          <w:lang w:val="en-US"/>
        </w:rPr>
        <w:t xml:space="preserve"> gauges and in-stream analysis probes containing sealed radiation sources (e.g. Cs</w:t>
      </w:r>
      <w:r w:rsidRPr="0070518A">
        <w:rPr>
          <w:rFonts w:ascii="Gill Sans MT" w:hAnsi="Gill Sans MT"/>
          <w:color w:val="auto"/>
          <w:sz w:val="22"/>
          <w:szCs w:val="22"/>
          <w:vertAlign w:val="superscript"/>
          <w:lang w:val="en-US"/>
        </w:rPr>
        <w:t>137</w:t>
      </w:r>
      <w:r w:rsidRPr="0070518A">
        <w:rPr>
          <w:rFonts w:ascii="Gill Sans MT" w:hAnsi="Gill Sans MT"/>
          <w:color w:val="auto"/>
          <w:sz w:val="22"/>
          <w:szCs w:val="22"/>
          <w:lang w:val="en-US"/>
        </w:rPr>
        <w:t>, Am</w:t>
      </w:r>
      <w:r w:rsidRPr="0070518A">
        <w:rPr>
          <w:rFonts w:ascii="Gill Sans MT" w:hAnsi="Gill Sans MT"/>
          <w:color w:val="auto"/>
          <w:sz w:val="22"/>
          <w:szCs w:val="22"/>
          <w:vertAlign w:val="superscript"/>
          <w:lang w:val="en-US"/>
        </w:rPr>
        <w:t>24</w:t>
      </w:r>
      <w:r w:rsidRPr="0070518A">
        <w:rPr>
          <w:rFonts w:ascii="Gill Sans MT" w:hAnsi="Gill Sans MT"/>
          <w:color w:val="auto"/>
          <w:sz w:val="22"/>
          <w:szCs w:val="22"/>
          <w:lang w:val="en-US"/>
        </w:rPr>
        <w:t xml:space="preserve">) are used </w:t>
      </w:r>
      <w:r w:rsidRPr="0070518A">
        <w:rPr>
          <w:rFonts w:ascii="Gill Sans MT" w:hAnsi="Gill Sans MT"/>
          <w:color w:val="auto"/>
          <w:sz w:val="22"/>
          <w:szCs w:val="22"/>
        </w:rPr>
        <w:t xml:space="preserve">as part of the processing operation control </w:t>
      </w:r>
      <w:r w:rsidRPr="0070518A">
        <w:rPr>
          <w:rFonts w:ascii="Gill Sans MT" w:hAnsi="Gill Sans MT"/>
          <w:color w:val="auto"/>
          <w:sz w:val="22"/>
          <w:szCs w:val="22"/>
          <w:lang w:val="en-US"/>
        </w:rPr>
        <w:t xml:space="preserve">for density measurement of slurry. </w:t>
      </w:r>
    </w:p>
    <w:p w14:paraId="02C78C81" w14:textId="465BA7CE" w:rsidR="002E5D59" w:rsidRPr="0070518A" w:rsidRDefault="002E5D59" w:rsidP="001263E1">
      <w:pPr>
        <w:numPr>
          <w:ilvl w:val="0"/>
          <w:numId w:val="13"/>
        </w:numPr>
        <w:autoSpaceDE w:val="0"/>
        <w:autoSpaceDN w:val="0"/>
        <w:adjustRightInd w:val="0"/>
        <w:spacing w:after="0" w:line="240" w:lineRule="auto"/>
        <w:rPr>
          <w:lang w:val="en-US"/>
        </w:rPr>
      </w:pPr>
      <w:r w:rsidRPr="0070518A">
        <w:rPr>
          <w:lang w:val="en-US"/>
        </w:rPr>
        <w:t xml:space="preserve"> Fixed gauges and In Stream Analysis (ISA) probes that are in storage and awaiting disposal. </w:t>
      </w:r>
    </w:p>
    <w:p w14:paraId="45416519" w14:textId="77777777" w:rsidR="002E5D59" w:rsidRPr="0070518A" w:rsidRDefault="002E5D59" w:rsidP="002E5D59">
      <w:pPr>
        <w:autoSpaceDE w:val="0"/>
        <w:autoSpaceDN w:val="0"/>
        <w:adjustRightInd w:val="0"/>
        <w:spacing w:after="0" w:line="240" w:lineRule="auto"/>
        <w:rPr>
          <w:lang w:val="en-US"/>
        </w:rPr>
      </w:pPr>
    </w:p>
    <w:p w14:paraId="3C65EDA1" w14:textId="77777777" w:rsidR="002E5D59" w:rsidRPr="0070518A" w:rsidRDefault="002E5D59" w:rsidP="002E5D59">
      <w:pPr>
        <w:pStyle w:val="Heading2"/>
        <w:rPr>
          <w:szCs w:val="22"/>
          <w:lang w:val="en-US"/>
        </w:rPr>
      </w:pPr>
      <w:r w:rsidRPr="0070518A">
        <w:rPr>
          <w:szCs w:val="22"/>
          <w:lang w:val="en-US"/>
        </w:rPr>
        <w:t>(b) a list of the radiation sources dealt with in the radiation practice:</w:t>
      </w:r>
    </w:p>
    <w:p w14:paraId="756D71A0" w14:textId="194A5F8E" w:rsidR="002E5D59" w:rsidRPr="0070518A" w:rsidRDefault="002E5D59" w:rsidP="002E5D59">
      <w:pPr>
        <w:autoSpaceDE w:val="0"/>
        <w:autoSpaceDN w:val="0"/>
        <w:adjustRightInd w:val="0"/>
        <w:rPr>
          <w:i/>
          <w:iCs/>
          <w:lang w:val="en-US"/>
        </w:rPr>
      </w:pPr>
      <w:r w:rsidRPr="0070518A">
        <w:rPr>
          <w:i/>
          <w:iCs/>
          <w:lang w:val="en-US"/>
        </w:rPr>
        <w:t xml:space="preserve">As per Schedule 1 Part A of the radiation </w:t>
      </w:r>
      <w:proofErr w:type="spellStart"/>
      <w:r w:rsidRPr="0070518A">
        <w:rPr>
          <w:i/>
          <w:iCs/>
          <w:lang w:val="en-US"/>
        </w:rPr>
        <w:t>licence</w:t>
      </w:r>
      <w:proofErr w:type="spellEnd"/>
      <w:r w:rsidRPr="0070518A">
        <w:rPr>
          <w:i/>
          <w:iCs/>
          <w:lang w:val="en-US"/>
        </w:rPr>
        <w:t>.</w:t>
      </w:r>
    </w:p>
    <w:p w14:paraId="02ACFABE" w14:textId="296EC646" w:rsidR="002E5D59" w:rsidRDefault="002E5D59" w:rsidP="002E5D59">
      <w:pPr>
        <w:autoSpaceDE w:val="0"/>
        <w:autoSpaceDN w:val="0"/>
        <w:adjustRightInd w:val="0"/>
        <w:rPr>
          <w:i/>
          <w:iCs/>
          <w:lang w:val="en-US"/>
        </w:rPr>
      </w:pPr>
      <w:r w:rsidRPr="0070518A">
        <w:rPr>
          <w:i/>
          <w:iCs/>
          <w:lang w:val="en-US"/>
        </w:rPr>
        <w:t>See current inventory in annex.</w:t>
      </w:r>
    </w:p>
    <w:p w14:paraId="19B92786" w14:textId="77777777" w:rsidR="0070518A" w:rsidRPr="0070518A" w:rsidRDefault="0070518A" w:rsidP="002E5D59">
      <w:pPr>
        <w:autoSpaceDE w:val="0"/>
        <w:autoSpaceDN w:val="0"/>
        <w:adjustRightInd w:val="0"/>
        <w:rPr>
          <w:i/>
          <w:iCs/>
          <w:lang w:val="en-US"/>
        </w:rPr>
      </w:pPr>
    </w:p>
    <w:p w14:paraId="6B91B411" w14:textId="77777777" w:rsidR="002E5D59" w:rsidRPr="0070518A" w:rsidRDefault="002E5D59" w:rsidP="002E5D59">
      <w:pPr>
        <w:pStyle w:val="Heading2"/>
        <w:rPr>
          <w:szCs w:val="22"/>
          <w:lang w:val="en-US"/>
        </w:rPr>
      </w:pPr>
      <w:r w:rsidRPr="0070518A">
        <w:rPr>
          <w:szCs w:val="22"/>
          <w:lang w:val="en-US"/>
        </w:rPr>
        <w:t xml:space="preserve">(c) an assessment of the potential hazards from the radiation sources dealt with in the radiation </w:t>
      </w:r>
      <w:proofErr w:type="gramStart"/>
      <w:r w:rsidRPr="0070518A">
        <w:rPr>
          <w:szCs w:val="22"/>
          <w:lang w:val="en-US"/>
        </w:rPr>
        <w:t>practice;</w:t>
      </w:r>
      <w:proofErr w:type="gramEnd"/>
    </w:p>
    <w:p w14:paraId="0F3B88CA" w14:textId="77777777" w:rsidR="002E5D59" w:rsidRPr="0070518A" w:rsidRDefault="002E5D59" w:rsidP="002E5D59">
      <w:pPr>
        <w:pStyle w:val="Default"/>
        <w:jc w:val="both"/>
        <w:rPr>
          <w:rFonts w:ascii="Gill Sans MT" w:hAnsi="Gill Sans MT"/>
          <w:iCs/>
          <w:color w:val="auto"/>
          <w:sz w:val="22"/>
          <w:szCs w:val="22"/>
          <w:lang w:val="en-US" w:eastAsia="en-US"/>
        </w:rPr>
      </w:pPr>
      <w:r w:rsidRPr="0070518A">
        <w:rPr>
          <w:rFonts w:ascii="Gill Sans MT" w:hAnsi="Gill Sans MT"/>
          <w:iCs/>
          <w:color w:val="auto"/>
          <w:sz w:val="22"/>
          <w:szCs w:val="22"/>
          <w:lang w:val="en-US" w:eastAsia="en-US"/>
        </w:rPr>
        <w:t>Sealed radiation sources used in gauges may deposit significant radiation dose to an operator if appropriate safety measures are not followed. Radiation dose rate on the surface of a gauge in the ‘beam off’ position could be up to 500 µ</w:t>
      </w:r>
      <w:proofErr w:type="spellStart"/>
      <w:r w:rsidRPr="0070518A">
        <w:rPr>
          <w:rFonts w:ascii="Gill Sans MT" w:hAnsi="Gill Sans MT"/>
          <w:iCs/>
          <w:color w:val="auto"/>
          <w:sz w:val="22"/>
          <w:szCs w:val="22"/>
          <w:lang w:val="en-US" w:eastAsia="en-US"/>
        </w:rPr>
        <w:t>Sv</w:t>
      </w:r>
      <w:proofErr w:type="spellEnd"/>
      <w:r w:rsidRPr="0070518A">
        <w:rPr>
          <w:rFonts w:ascii="Gill Sans MT" w:hAnsi="Gill Sans MT"/>
          <w:iCs/>
          <w:color w:val="auto"/>
          <w:sz w:val="22"/>
          <w:szCs w:val="22"/>
          <w:lang w:val="en-US" w:eastAsia="en-US"/>
        </w:rPr>
        <w:t xml:space="preserve">/h (micro-Sievert per hour).  It is important to keep a safe distance and reduce exposure time during use, </w:t>
      </w:r>
      <w:proofErr w:type="gramStart"/>
      <w:r w:rsidRPr="0070518A">
        <w:rPr>
          <w:rFonts w:ascii="Gill Sans MT" w:hAnsi="Gill Sans MT"/>
          <w:iCs/>
          <w:color w:val="auto"/>
          <w:sz w:val="22"/>
          <w:szCs w:val="22"/>
          <w:lang w:val="en-US" w:eastAsia="en-US"/>
        </w:rPr>
        <w:t>transport</w:t>
      </w:r>
      <w:proofErr w:type="gramEnd"/>
      <w:r w:rsidRPr="0070518A">
        <w:rPr>
          <w:rFonts w:ascii="Gill Sans MT" w:hAnsi="Gill Sans MT"/>
          <w:iCs/>
          <w:color w:val="auto"/>
          <w:sz w:val="22"/>
          <w:szCs w:val="22"/>
          <w:lang w:val="en-US" w:eastAsia="en-US"/>
        </w:rPr>
        <w:t xml:space="preserve"> and storage. Radiation dose rate generally drops off significantly with distance.</w:t>
      </w:r>
    </w:p>
    <w:p w14:paraId="79FB594A" w14:textId="77777777" w:rsidR="002E5D59" w:rsidRPr="0070518A" w:rsidRDefault="002E5D59" w:rsidP="002E5D59">
      <w:pPr>
        <w:pStyle w:val="Default"/>
        <w:jc w:val="both"/>
        <w:rPr>
          <w:rFonts w:ascii="Gill Sans MT" w:hAnsi="Gill Sans MT"/>
          <w:iCs/>
          <w:color w:val="auto"/>
          <w:sz w:val="22"/>
          <w:szCs w:val="22"/>
          <w:lang w:val="en-US" w:eastAsia="en-US"/>
        </w:rPr>
      </w:pPr>
    </w:p>
    <w:p w14:paraId="3A9D56A8" w14:textId="77777777" w:rsidR="002E5D59" w:rsidRPr="0070518A" w:rsidRDefault="002E5D59" w:rsidP="002E5D59">
      <w:pPr>
        <w:pStyle w:val="Default"/>
        <w:jc w:val="both"/>
        <w:rPr>
          <w:rFonts w:ascii="Gill Sans MT" w:hAnsi="Gill Sans MT"/>
          <w:iCs/>
          <w:color w:val="auto"/>
          <w:sz w:val="22"/>
          <w:szCs w:val="22"/>
          <w:lang w:val="en-US" w:eastAsia="en-US"/>
        </w:rPr>
      </w:pPr>
      <w:r w:rsidRPr="0070518A">
        <w:rPr>
          <w:rFonts w:ascii="Gill Sans MT" w:hAnsi="Gill Sans MT"/>
          <w:iCs/>
          <w:color w:val="auto"/>
          <w:sz w:val="22"/>
          <w:szCs w:val="22"/>
          <w:lang w:val="en-US" w:eastAsia="en-US"/>
        </w:rPr>
        <w:t>With good work safety practices, it is expected that the annual radiation dose to an operator should be below 1 mSv / year (milli-Sievert per year), which is fraction of annual occupational dose limit of 20 mSv. However, the dose to operator may increase significantly if safe work protocols are not followed or if there is an accident involving portable density gauges.</w:t>
      </w:r>
    </w:p>
    <w:p w14:paraId="41123EBA" w14:textId="77777777" w:rsidR="002E5D59" w:rsidRPr="0070518A" w:rsidRDefault="002E5D59" w:rsidP="002E5D59">
      <w:pPr>
        <w:pStyle w:val="Default"/>
        <w:jc w:val="both"/>
        <w:rPr>
          <w:rFonts w:ascii="Gill Sans MT" w:hAnsi="Gill Sans MT"/>
          <w:iCs/>
          <w:color w:val="auto"/>
          <w:sz w:val="22"/>
          <w:szCs w:val="22"/>
          <w:lang w:val="en-US" w:eastAsia="en-US"/>
        </w:rPr>
      </w:pPr>
    </w:p>
    <w:p w14:paraId="73FD3B49" w14:textId="77777777" w:rsidR="002E5D59" w:rsidRPr="0070518A" w:rsidRDefault="002E5D59" w:rsidP="002E5D59">
      <w:pPr>
        <w:autoSpaceDE w:val="0"/>
        <w:autoSpaceDN w:val="0"/>
        <w:adjustRightInd w:val="0"/>
        <w:rPr>
          <w:iCs/>
          <w:lang w:val="en-US"/>
        </w:rPr>
      </w:pPr>
      <w:r w:rsidRPr="0070518A">
        <w:rPr>
          <w:iCs/>
          <w:lang w:val="en-US"/>
        </w:rPr>
        <w:t>A ‘job safety analysis’ (JSA, attached in annex) is performed prior to any work being carried out near a radiation gauge.  The JSA identifies a potential for radiation exposure and requires the RSO to isolate the gauge as per isolation practices.  The method of isolating a gauge is given in the working rules document (attached in annex).</w:t>
      </w:r>
    </w:p>
    <w:p w14:paraId="61185C16" w14:textId="77777777" w:rsidR="002E5D59" w:rsidRPr="0070518A" w:rsidRDefault="002E5D59" w:rsidP="002E5D59">
      <w:pPr>
        <w:autoSpaceDE w:val="0"/>
        <w:autoSpaceDN w:val="0"/>
        <w:adjustRightInd w:val="0"/>
        <w:rPr>
          <w:iCs/>
          <w:lang w:val="en-US"/>
        </w:rPr>
      </w:pPr>
      <w:r w:rsidRPr="0070518A">
        <w:rPr>
          <w:iCs/>
          <w:lang w:val="en-US"/>
        </w:rPr>
        <w:t>ISA probes are serviced by the supplier.  If a window is damaged (moisture alarm) the gauge is taken offline and has its transport shutter placed on it for safe storage.  A JSA is carried out prior to this work.</w:t>
      </w:r>
    </w:p>
    <w:p w14:paraId="6DD2255E" w14:textId="128706B0" w:rsidR="002E5D59" w:rsidRPr="0070518A" w:rsidRDefault="002E5D59" w:rsidP="002E5D59">
      <w:pPr>
        <w:pStyle w:val="Heading2"/>
        <w:rPr>
          <w:szCs w:val="22"/>
          <w:lang w:val="en-US"/>
        </w:rPr>
      </w:pPr>
      <w:r w:rsidRPr="0070518A">
        <w:rPr>
          <w:szCs w:val="22"/>
          <w:lang w:val="en-US"/>
        </w:rPr>
        <w:lastRenderedPageBreak/>
        <w:t xml:space="preserve">(d) details of the environment likely to be exposed to radiation during the radiation </w:t>
      </w:r>
      <w:proofErr w:type="gramStart"/>
      <w:r w:rsidRPr="0070518A">
        <w:rPr>
          <w:szCs w:val="22"/>
          <w:lang w:val="en-US"/>
        </w:rPr>
        <w:t>practice;</w:t>
      </w:r>
      <w:proofErr w:type="gramEnd"/>
    </w:p>
    <w:p w14:paraId="7112B5A2" w14:textId="77777777" w:rsidR="002E5D59" w:rsidRPr="0070518A" w:rsidRDefault="002E5D59" w:rsidP="002E5D59">
      <w:pPr>
        <w:autoSpaceDE w:val="0"/>
        <w:autoSpaceDN w:val="0"/>
        <w:adjustRightInd w:val="0"/>
        <w:rPr>
          <w:lang w:val="en-US"/>
        </w:rPr>
      </w:pPr>
      <w:r w:rsidRPr="0070518A">
        <w:rPr>
          <w:lang w:val="en-US"/>
        </w:rPr>
        <w:t>Storage:</w:t>
      </w:r>
    </w:p>
    <w:p w14:paraId="20164E0C" w14:textId="77777777" w:rsidR="002E5D59" w:rsidRPr="0070518A" w:rsidRDefault="002E5D59" w:rsidP="001263E1">
      <w:pPr>
        <w:pStyle w:val="Default"/>
        <w:numPr>
          <w:ilvl w:val="0"/>
          <w:numId w:val="2"/>
        </w:numPr>
        <w:jc w:val="both"/>
        <w:rPr>
          <w:rFonts w:ascii="Gill Sans MT" w:hAnsi="Gill Sans MT"/>
          <w:color w:val="auto"/>
          <w:sz w:val="22"/>
          <w:szCs w:val="22"/>
          <w:lang w:val="en-US" w:eastAsia="en-US"/>
        </w:rPr>
      </w:pPr>
      <w:r w:rsidRPr="0070518A">
        <w:rPr>
          <w:rFonts w:ascii="Gill Sans MT" w:hAnsi="Gill Sans MT"/>
          <w:color w:val="auto"/>
          <w:sz w:val="22"/>
          <w:szCs w:val="22"/>
          <w:lang w:val="en-US" w:eastAsia="en-US"/>
        </w:rPr>
        <w:t>Gauges are stored with the source assembly fully retracted, and key locked into the ‘beam off’ position</w:t>
      </w:r>
    </w:p>
    <w:p w14:paraId="12BCEF04" w14:textId="77777777" w:rsidR="002E5D59" w:rsidRPr="0070518A" w:rsidRDefault="002E5D59" w:rsidP="001263E1">
      <w:pPr>
        <w:pStyle w:val="Default"/>
        <w:numPr>
          <w:ilvl w:val="0"/>
          <w:numId w:val="2"/>
        </w:numPr>
        <w:jc w:val="both"/>
        <w:rPr>
          <w:rFonts w:ascii="Gill Sans MT" w:hAnsi="Gill Sans MT"/>
          <w:color w:val="auto"/>
          <w:sz w:val="22"/>
          <w:szCs w:val="22"/>
          <w:lang w:val="en-US" w:eastAsia="en-US"/>
        </w:rPr>
      </w:pPr>
      <w:r w:rsidRPr="0070518A">
        <w:rPr>
          <w:rFonts w:ascii="Gill Sans MT" w:hAnsi="Gill Sans MT"/>
          <w:color w:val="auto"/>
          <w:sz w:val="22"/>
          <w:szCs w:val="22"/>
          <w:lang w:val="en-US" w:eastAsia="en-US"/>
        </w:rPr>
        <w:t xml:space="preserve">Gauges must not be stored with explosives, or combustible, </w:t>
      </w:r>
      <w:proofErr w:type="gramStart"/>
      <w:r w:rsidRPr="0070518A">
        <w:rPr>
          <w:rFonts w:ascii="Gill Sans MT" w:hAnsi="Gill Sans MT"/>
          <w:color w:val="auto"/>
          <w:sz w:val="22"/>
          <w:szCs w:val="22"/>
          <w:lang w:val="en-US" w:eastAsia="en-US"/>
        </w:rPr>
        <w:t>corrosive</w:t>
      </w:r>
      <w:proofErr w:type="gramEnd"/>
      <w:r w:rsidRPr="0070518A">
        <w:rPr>
          <w:rFonts w:ascii="Gill Sans MT" w:hAnsi="Gill Sans MT"/>
          <w:color w:val="auto"/>
          <w:sz w:val="22"/>
          <w:szCs w:val="22"/>
          <w:lang w:val="en-US" w:eastAsia="en-US"/>
        </w:rPr>
        <w:t xml:space="preserve"> or </w:t>
      </w:r>
      <w:proofErr w:type="spellStart"/>
      <w:r w:rsidRPr="0070518A">
        <w:rPr>
          <w:rFonts w:ascii="Gill Sans MT" w:hAnsi="Gill Sans MT"/>
          <w:color w:val="auto"/>
          <w:sz w:val="22"/>
          <w:szCs w:val="22"/>
          <w:lang w:val="en-US" w:eastAsia="en-US"/>
        </w:rPr>
        <w:t>oxidising</w:t>
      </w:r>
      <w:proofErr w:type="spellEnd"/>
      <w:r w:rsidRPr="0070518A">
        <w:rPr>
          <w:rFonts w:ascii="Gill Sans MT" w:hAnsi="Gill Sans MT"/>
          <w:color w:val="auto"/>
          <w:sz w:val="22"/>
          <w:szCs w:val="22"/>
          <w:lang w:val="en-US" w:eastAsia="en-US"/>
        </w:rPr>
        <w:t xml:space="preserve"> chemicals</w:t>
      </w:r>
    </w:p>
    <w:p w14:paraId="752A18F5" w14:textId="77777777" w:rsidR="002E5D59" w:rsidRPr="0070518A" w:rsidRDefault="002E5D59" w:rsidP="001263E1">
      <w:pPr>
        <w:pStyle w:val="Default"/>
        <w:numPr>
          <w:ilvl w:val="0"/>
          <w:numId w:val="2"/>
        </w:numPr>
        <w:jc w:val="both"/>
        <w:rPr>
          <w:rFonts w:ascii="Gill Sans MT" w:hAnsi="Gill Sans MT"/>
          <w:color w:val="auto"/>
          <w:sz w:val="22"/>
          <w:szCs w:val="22"/>
          <w:lang w:val="en-US" w:eastAsia="en-US"/>
        </w:rPr>
      </w:pPr>
      <w:r w:rsidRPr="0070518A">
        <w:rPr>
          <w:rFonts w:ascii="Gill Sans MT" w:hAnsi="Gill Sans MT"/>
          <w:color w:val="auto"/>
          <w:sz w:val="22"/>
          <w:szCs w:val="22"/>
          <w:lang w:val="en-US" w:eastAsia="en-US"/>
        </w:rPr>
        <w:t>The radiation levels at any accessible place outside the store must be less than 10 µ</w:t>
      </w:r>
      <w:proofErr w:type="spellStart"/>
      <w:r w:rsidRPr="0070518A">
        <w:rPr>
          <w:rFonts w:ascii="Gill Sans MT" w:hAnsi="Gill Sans MT"/>
          <w:color w:val="auto"/>
          <w:sz w:val="22"/>
          <w:szCs w:val="22"/>
          <w:lang w:val="en-US" w:eastAsia="en-US"/>
        </w:rPr>
        <w:t>Sv</w:t>
      </w:r>
      <w:proofErr w:type="spellEnd"/>
      <w:r w:rsidRPr="0070518A">
        <w:rPr>
          <w:rFonts w:ascii="Gill Sans MT" w:hAnsi="Gill Sans MT"/>
          <w:color w:val="auto"/>
          <w:sz w:val="22"/>
          <w:szCs w:val="22"/>
          <w:lang w:val="en-US" w:eastAsia="en-US"/>
        </w:rPr>
        <w:t>/h</w:t>
      </w:r>
    </w:p>
    <w:p w14:paraId="6B0C6B28" w14:textId="77777777" w:rsidR="002E5D59" w:rsidRPr="0070518A" w:rsidRDefault="002E5D59" w:rsidP="001263E1">
      <w:pPr>
        <w:pStyle w:val="Default"/>
        <w:numPr>
          <w:ilvl w:val="0"/>
          <w:numId w:val="2"/>
        </w:numPr>
        <w:jc w:val="both"/>
        <w:rPr>
          <w:rFonts w:ascii="Gill Sans MT" w:hAnsi="Gill Sans MT"/>
          <w:color w:val="auto"/>
          <w:sz w:val="22"/>
          <w:szCs w:val="22"/>
          <w:lang w:val="en-US" w:eastAsia="en-US"/>
        </w:rPr>
      </w:pPr>
      <w:r w:rsidRPr="0070518A">
        <w:rPr>
          <w:rFonts w:ascii="Gill Sans MT" w:hAnsi="Gill Sans MT"/>
          <w:color w:val="auto"/>
          <w:sz w:val="22"/>
          <w:szCs w:val="22"/>
          <w:lang w:val="en-US" w:eastAsia="en-US"/>
        </w:rPr>
        <w:t>Storage and movement records are kept and available for view by regulatory authority</w:t>
      </w:r>
    </w:p>
    <w:p w14:paraId="5677DCFC" w14:textId="77777777" w:rsidR="002E5D59" w:rsidRPr="0070518A" w:rsidRDefault="002E5D59" w:rsidP="001263E1">
      <w:pPr>
        <w:pStyle w:val="Default"/>
        <w:numPr>
          <w:ilvl w:val="0"/>
          <w:numId w:val="2"/>
        </w:numPr>
        <w:jc w:val="both"/>
        <w:rPr>
          <w:rFonts w:ascii="Gill Sans MT" w:hAnsi="Gill Sans MT"/>
          <w:color w:val="auto"/>
          <w:sz w:val="22"/>
          <w:szCs w:val="22"/>
          <w:lang w:val="en-US" w:eastAsia="en-US"/>
        </w:rPr>
      </w:pPr>
      <w:r w:rsidRPr="0070518A">
        <w:rPr>
          <w:rFonts w:ascii="Gill Sans MT" w:hAnsi="Gill Sans MT"/>
          <w:color w:val="auto"/>
          <w:sz w:val="22"/>
          <w:szCs w:val="22"/>
          <w:lang w:val="en-US" w:eastAsia="en-US"/>
        </w:rPr>
        <w:t>Gauges are clearly labeled as containing a radioactive source</w:t>
      </w:r>
    </w:p>
    <w:p w14:paraId="4F658856" w14:textId="77777777" w:rsidR="002E5D59" w:rsidRPr="0070518A" w:rsidRDefault="002E5D59" w:rsidP="001263E1">
      <w:pPr>
        <w:numPr>
          <w:ilvl w:val="0"/>
          <w:numId w:val="2"/>
        </w:numPr>
        <w:autoSpaceDE w:val="0"/>
        <w:autoSpaceDN w:val="0"/>
        <w:adjustRightInd w:val="0"/>
        <w:spacing w:after="0" w:line="240" w:lineRule="auto"/>
        <w:jc w:val="both"/>
        <w:rPr>
          <w:lang w:val="en-US"/>
        </w:rPr>
      </w:pPr>
      <w:r w:rsidRPr="0070518A">
        <w:rPr>
          <w:lang w:val="en-US"/>
        </w:rPr>
        <w:t xml:space="preserve">All gauges not in use are kept in the approved stores </w:t>
      </w:r>
    </w:p>
    <w:p w14:paraId="052C2E73" w14:textId="77777777" w:rsidR="002E5D59" w:rsidRPr="0070518A" w:rsidRDefault="002E5D59" w:rsidP="002E5D59">
      <w:pPr>
        <w:pStyle w:val="Default"/>
        <w:jc w:val="both"/>
        <w:rPr>
          <w:rFonts w:ascii="Gill Sans MT" w:hAnsi="Gill Sans MT"/>
          <w:color w:val="auto"/>
          <w:sz w:val="22"/>
          <w:szCs w:val="22"/>
          <w:lang w:val="en-US" w:eastAsia="en-US"/>
        </w:rPr>
      </w:pPr>
    </w:p>
    <w:p w14:paraId="7243D9DB" w14:textId="77777777" w:rsidR="002E5D59" w:rsidRPr="0070518A" w:rsidRDefault="002E5D59" w:rsidP="002E5D59">
      <w:pPr>
        <w:pStyle w:val="Default"/>
        <w:jc w:val="both"/>
        <w:rPr>
          <w:rFonts w:ascii="Gill Sans MT" w:hAnsi="Gill Sans MT"/>
          <w:color w:val="auto"/>
          <w:sz w:val="22"/>
          <w:szCs w:val="22"/>
          <w:lang w:val="en-US" w:eastAsia="en-US"/>
        </w:rPr>
      </w:pPr>
    </w:p>
    <w:p w14:paraId="0AFEB823" w14:textId="4A066454" w:rsidR="002E5D59" w:rsidRPr="0070518A" w:rsidRDefault="002E5D59" w:rsidP="002E5D59">
      <w:pPr>
        <w:pStyle w:val="Default"/>
        <w:jc w:val="both"/>
        <w:rPr>
          <w:rFonts w:ascii="Gill Sans MT" w:hAnsi="Gill Sans MT"/>
          <w:color w:val="auto"/>
          <w:sz w:val="22"/>
          <w:szCs w:val="22"/>
          <w:lang w:val="en-US" w:eastAsia="en-US"/>
        </w:rPr>
      </w:pPr>
      <w:r w:rsidRPr="0070518A">
        <w:rPr>
          <w:rFonts w:ascii="Gill Sans MT" w:hAnsi="Gill Sans MT"/>
          <w:color w:val="auto"/>
          <w:sz w:val="22"/>
          <w:szCs w:val="22"/>
          <w:lang w:val="en-US" w:eastAsia="en-US"/>
        </w:rPr>
        <w:t xml:space="preserve">Use: </w:t>
      </w:r>
    </w:p>
    <w:p w14:paraId="68EADFB1" w14:textId="77777777" w:rsidR="002E5D59" w:rsidRPr="0070518A" w:rsidRDefault="002E5D59" w:rsidP="001263E1">
      <w:pPr>
        <w:pStyle w:val="Default"/>
        <w:numPr>
          <w:ilvl w:val="0"/>
          <w:numId w:val="3"/>
        </w:numPr>
        <w:jc w:val="both"/>
        <w:rPr>
          <w:rFonts w:ascii="Gill Sans MT" w:hAnsi="Gill Sans MT"/>
          <w:color w:val="auto"/>
          <w:sz w:val="22"/>
          <w:szCs w:val="22"/>
          <w:lang w:val="en-US" w:eastAsia="en-US"/>
        </w:rPr>
      </w:pPr>
      <w:r w:rsidRPr="0070518A">
        <w:rPr>
          <w:rFonts w:ascii="Gill Sans MT" w:hAnsi="Gill Sans MT"/>
          <w:color w:val="auto"/>
          <w:sz w:val="22"/>
          <w:szCs w:val="22"/>
          <w:lang w:val="en-US" w:eastAsia="en-US"/>
        </w:rPr>
        <w:t>Occupied areas near the gauges have exposure rates near background levels</w:t>
      </w:r>
    </w:p>
    <w:p w14:paraId="1594865C" w14:textId="77777777" w:rsidR="002E5D59" w:rsidRPr="0070518A" w:rsidRDefault="002E5D59" w:rsidP="001263E1">
      <w:pPr>
        <w:pStyle w:val="Default"/>
        <w:numPr>
          <w:ilvl w:val="0"/>
          <w:numId w:val="3"/>
        </w:numPr>
        <w:jc w:val="both"/>
        <w:rPr>
          <w:rFonts w:ascii="Gill Sans MT" w:hAnsi="Gill Sans MT"/>
          <w:color w:val="auto"/>
          <w:sz w:val="22"/>
          <w:szCs w:val="22"/>
          <w:lang w:val="en-US"/>
        </w:rPr>
      </w:pPr>
      <w:r w:rsidRPr="0070518A">
        <w:rPr>
          <w:rFonts w:ascii="Gill Sans MT" w:hAnsi="Gill Sans MT"/>
          <w:color w:val="auto"/>
          <w:sz w:val="22"/>
          <w:szCs w:val="22"/>
          <w:lang w:val="en-US"/>
        </w:rPr>
        <w:t>Radiation warning signs are placed near all gauges and staff have been informed about these areas during safety induction</w:t>
      </w:r>
    </w:p>
    <w:p w14:paraId="7DF330F7" w14:textId="77777777" w:rsidR="002E5D59" w:rsidRPr="0070518A" w:rsidRDefault="002E5D59" w:rsidP="002E5D59">
      <w:pPr>
        <w:pStyle w:val="Default"/>
        <w:ind w:left="720"/>
        <w:jc w:val="both"/>
        <w:rPr>
          <w:rFonts w:ascii="Gill Sans MT" w:hAnsi="Gill Sans MT"/>
          <w:sz w:val="22"/>
          <w:szCs w:val="22"/>
          <w:lang w:val="en-US"/>
        </w:rPr>
      </w:pPr>
    </w:p>
    <w:p w14:paraId="75AA60C0" w14:textId="77777777" w:rsidR="002E5D59" w:rsidRPr="0070518A" w:rsidRDefault="002E5D59" w:rsidP="002E5D59">
      <w:pPr>
        <w:pStyle w:val="Heading2"/>
      </w:pPr>
      <w:r w:rsidRPr="0070518A">
        <w:t xml:space="preserve">(e) the radiation principles, work practices (including quality-assurance procedures) and equipment (including personal radiation monitors) used to ensure that radiation exposure of persons or the environment is as low as is reasonably achievable during typical types of work carried out within the radiation </w:t>
      </w:r>
      <w:proofErr w:type="gramStart"/>
      <w:r w:rsidRPr="0070518A">
        <w:t>practice;</w:t>
      </w:r>
      <w:proofErr w:type="gramEnd"/>
    </w:p>
    <w:p w14:paraId="742B0276" w14:textId="77777777" w:rsidR="002E5D59" w:rsidRPr="0070518A" w:rsidRDefault="002E5D59" w:rsidP="001263E1">
      <w:pPr>
        <w:pStyle w:val="BodyText"/>
        <w:numPr>
          <w:ilvl w:val="0"/>
          <w:numId w:val="12"/>
        </w:numPr>
        <w:autoSpaceDE w:val="0"/>
        <w:autoSpaceDN w:val="0"/>
        <w:adjustRightInd w:val="0"/>
        <w:spacing w:after="0" w:line="240" w:lineRule="auto"/>
      </w:pPr>
      <w:r w:rsidRPr="0070518A">
        <w:t>Staff who are authorised to use the gauges understand the use of time, distance and shielding principles to minimise their personal exposure.</w:t>
      </w:r>
    </w:p>
    <w:p w14:paraId="310A4D1F" w14:textId="77777777" w:rsidR="002E5D59" w:rsidRPr="0070518A" w:rsidRDefault="002E5D59" w:rsidP="001263E1">
      <w:pPr>
        <w:pStyle w:val="BodyText"/>
        <w:numPr>
          <w:ilvl w:val="0"/>
          <w:numId w:val="12"/>
        </w:numPr>
        <w:autoSpaceDE w:val="0"/>
        <w:autoSpaceDN w:val="0"/>
        <w:adjustRightInd w:val="0"/>
        <w:spacing w:after="0" w:line="240" w:lineRule="auto"/>
      </w:pPr>
      <w:r w:rsidRPr="0070518A">
        <w:t>The inspection of all gauges occurs quarterly via a ‘programmed maintenance’ schedule. Gauges are used by authorised users only when the assessment is carried out. The quarterly assessment is made against the Code of Practice requirements and a standard protocol ‘Checking Radiation Gauges’ is adhered to.</w:t>
      </w:r>
    </w:p>
    <w:p w14:paraId="733D7999" w14:textId="77777777" w:rsidR="002E5D59" w:rsidRPr="0070518A" w:rsidRDefault="002E5D59" w:rsidP="001263E1">
      <w:pPr>
        <w:numPr>
          <w:ilvl w:val="0"/>
          <w:numId w:val="12"/>
        </w:numPr>
        <w:autoSpaceDE w:val="0"/>
        <w:autoSpaceDN w:val="0"/>
        <w:adjustRightInd w:val="0"/>
        <w:spacing w:after="0" w:line="240" w:lineRule="auto"/>
        <w:rPr>
          <w:lang w:val="en-US"/>
        </w:rPr>
      </w:pPr>
      <w:r w:rsidRPr="0070518A">
        <w:t xml:space="preserve">A calibrated survey meter is available on site. The survey meter meets the requirement of Schedule E </w:t>
      </w:r>
      <w:r w:rsidRPr="0070518A">
        <w:rPr>
          <w:lang w:val="en-US"/>
        </w:rPr>
        <w:t>of RPS 13 “Safety Guide for the safe use of fixed radiation gauges”</w:t>
      </w:r>
    </w:p>
    <w:p w14:paraId="186ECC89" w14:textId="77777777" w:rsidR="002E5D59" w:rsidRPr="0070518A" w:rsidRDefault="002E5D59" w:rsidP="001263E1">
      <w:pPr>
        <w:pStyle w:val="BodyText"/>
        <w:numPr>
          <w:ilvl w:val="0"/>
          <w:numId w:val="12"/>
        </w:numPr>
        <w:autoSpaceDE w:val="0"/>
        <w:autoSpaceDN w:val="0"/>
        <w:adjustRightInd w:val="0"/>
        <w:spacing w:after="0" w:line="240" w:lineRule="auto"/>
      </w:pPr>
      <w:r w:rsidRPr="0070518A">
        <w:t xml:space="preserve">All staff who inspect, </w:t>
      </w:r>
      <w:proofErr w:type="gramStart"/>
      <w:r w:rsidRPr="0070518A">
        <w:t>isolate</w:t>
      </w:r>
      <w:proofErr w:type="gramEnd"/>
      <w:r w:rsidRPr="0070518A">
        <w:t xml:space="preserve"> or use the gauge (as authorised under the licence) use personal radiation monitors. </w:t>
      </w:r>
    </w:p>
    <w:p w14:paraId="6DA95140" w14:textId="77777777" w:rsidR="002E5D59" w:rsidRPr="0070518A" w:rsidRDefault="002E5D59" w:rsidP="001263E1">
      <w:pPr>
        <w:pStyle w:val="BodyText"/>
        <w:numPr>
          <w:ilvl w:val="0"/>
          <w:numId w:val="12"/>
        </w:numPr>
        <w:autoSpaceDE w:val="0"/>
        <w:autoSpaceDN w:val="0"/>
        <w:adjustRightInd w:val="0"/>
        <w:spacing w:after="0" w:line="240" w:lineRule="auto"/>
      </w:pPr>
      <w:r w:rsidRPr="0070518A">
        <w:t>Any contractor coming on site undergoes induction and is required to carry out a JSA before doing their work. The JSA will indicate if radiation exposure is likely, and this triggers the RSO involvement.</w:t>
      </w:r>
    </w:p>
    <w:p w14:paraId="139EE7E8" w14:textId="77777777" w:rsidR="002E5D59" w:rsidRPr="0070518A" w:rsidRDefault="002E5D59" w:rsidP="002E5D59">
      <w:pPr>
        <w:autoSpaceDE w:val="0"/>
        <w:autoSpaceDN w:val="0"/>
        <w:adjustRightInd w:val="0"/>
        <w:rPr>
          <w:lang w:val="en-US"/>
        </w:rPr>
      </w:pPr>
    </w:p>
    <w:p w14:paraId="5233793C" w14:textId="77777777" w:rsidR="002E5D59" w:rsidRPr="0070518A" w:rsidRDefault="002E5D59" w:rsidP="002E5D59">
      <w:pPr>
        <w:pStyle w:val="Heading2"/>
        <w:rPr>
          <w:lang w:val="en-US"/>
        </w:rPr>
      </w:pPr>
      <w:r w:rsidRPr="0070518A">
        <w:rPr>
          <w:lang w:val="en-US"/>
        </w:rPr>
        <w:t>(f) details of the classes of persons likely to be exposed to radiation during the radiation practice, including –</w:t>
      </w:r>
    </w:p>
    <w:p w14:paraId="1BBED75A" w14:textId="2F56BE6B" w:rsidR="002E5D59" w:rsidRPr="0070518A" w:rsidRDefault="002E5D59" w:rsidP="001263E1">
      <w:pPr>
        <w:pStyle w:val="ListParagraph"/>
        <w:numPr>
          <w:ilvl w:val="0"/>
          <w:numId w:val="15"/>
        </w:numPr>
        <w:autoSpaceDE w:val="0"/>
        <w:autoSpaceDN w:val="0"/>
        <w:adjustRightInd w:val="0"/>
        <w:rPr>
          <w:rFonts w:ascii="Gill Sans MT" w:hAnsi="Gill Sans MT"/>
          <w:b/>
          <w:bCs/>
          <w:lang w:val="en-US"/>
        </w:rPr>
      </w:pPr>
      <w:r w:rsidRPr="0070518A">
        <w:rPr>
          <w:rFonts w:ascii="Gill Sans MT" w:hAnsi="Gill Sans MT"/>
          <w:b/>
          <w:bCs/>
          <w:lang w:val="en-US"/>
        </w:rPr>
        <w:t>children; and</w:t>
      </w:r>
    </w:p>
    <w:p w14:paraId="509BD40A" w14:textId="77777777" w:rsidR="002E5D59" w:rsidRPr="0070518A" w:rsidRDefault="002E5D59" w:rsidP="002E5D59">
      <w:pPr>
        <w:autoSpaceDE w:val="0"/>
        <w:autoSpaceDN w:val="0"/>
        <w:adjustRightInd w:val="0"/>
        <w:rPr>
          <w:lang w:val="en-US"/>
        </w:rPr>
      </w:pPr>
      <w:r w:rsidRPr="0070518A">
        <w:rPr>
          <w:lang w:val="en-US"/>
        </w:rPr>
        <w:t>Not applicable.  Access to the mine is controlled and children are not permitted on site.</w:t>
      </w:r>
    </w:p>
    <w:p w14:paraId="2DD3D262" w14:textId="177BD153" w:rsidR="002E5D59" w:rsidRPr="0070518A" w:rsidRDefault="002E5D59" w:rsidP="002E5D59">
      <w:pPr>
        <w:autoSpaceDE w:val="0"/>
        <w:autoSpaceDN w:val="0"/>
        <w:adjustRightInd w:val="0"/>
        <w:rPr>
          <w:b/>
          <w:bCs/>
          <w:lang w:val="en-US"/>
        </w:rPr>
      </w:pPr>
    </w:p>
    <w:p w14:paraId="484B9ABB" w14:textId="70337F3C" w:rsidR="002E5D59" w:rsidRPr="0070518A" w:rsidRDefault="002E5D59" w:rsidP="001263E1">
      <w:pPr>
        <w:pStyle w:val="ListParagraph"/>
        <w:numPr>
          <w:ilvl w:val="0"/>
          <w:numId w:val="15"/>
        </w:numPr>
        <w:autoSpaceDE w:val="0"/>
        <w:autoSpaceDN w:val="0"/>
        <w:adjustRightInd w:val="0"/>
        <w:rPr>
          <w:rFonts w:ascii="Gill Sans MT" w:hAnsi="Gill Sans MT"/>
          <w:b/>
          <w:bCs/>
          <w:lang w:val="en-US"/>
        </w:rPr>
      </w:pPr>
      <w:r w:rsidRPr="0070518A">
        <w:rPr>
          <w:rFonts w:ascii="Gill Sans MT" w:hAnsi="Gill Sans MT"/>
          <w:b/>
          <w:bCs/>
          <w:lang w:val="en-US"/>
        </w:rPr>
        <w:t>Pregnant women; and</w:t>
      </w:r>
    </w:p>
    <w:p w14:paraId="6D27429C" w14:textId="77777777" w:rsidR="002E5D59" w:rsidRPr="0070518A" w:rsidRDefault="002E5D59" w:rsidP="002E5D59">
      <w:pPr>
        <w:autoSpaceDE w:val="0"/>
        <w:autoSpaceDN w:val="0"/>
        <w:adjustRightInd w:val="0"/>
        <w:rPr>
          <w:lang w:val="en-US"/>
        </w:rPr>
      </w:pPr>
      <w:r w:rsidRPr="0070518A">
        <w:rPr>
          <w:lang w:val="en-US"/>
        </w:rPr>
        <w:t>A pregnant worker may continue to work with radiation gauges provided exposure to fetus will not exceed public dose limit (1 mSv).  This is in accordance with the Planned Exposure Code RPS C-1.</w:t>
      </w:r>
    </w:p>
    <w:p w14:paraId="36DCE8A3" w14:textId="3B12BD92" w:rsidR="002E5D59" w:rsidRPr="0070518A" w:rsidRDefault="002E5D59" w:rsidP="002E5D59">
      <w:pPr>
        <w:autoSpaceDE w:val="0"/>
        <w:autoSpaceDN w:val="0"/>
        <w:adjustRightInd w:val="0"/>
        <w:rPr>
          <w:lang w:val="en-US"/>
        </w:rPr>
      </w:pPr>
      <w:r w:rsidRPr="0070518A">
        <w:rPr>
          <w:lang w:val="en-US"/>
        </w:rPr>
        <w:lastRenderedPageBreak/>
        <w:t>In such a case personal monitoring is carried out on a monthly interval (rather than 3 monthly) and a record of time near gauges and dose rate measured with site survey meter is kept.</w:t>
      </w:r>
    </w:p>
    <w:p w14:paraId="58FF6AD8" w14:textId="77777777" w:rsidR="002E5D59" w:rsidRPr="0070518A" w:rsidRDefault="002E5D59" w:rsidP="002E5D59">
      <w:pPr>
        <w:autoSpaceDE w:val="0"/>
        <w:autoSpaceDN w:val="0"/>
        <w:adjustRightInd w:val="0"/>
        <w:rPr>
          <w:lang w:val="en-US"/>
        </w:rPr>
      </w:pPr>
    </w:p>
    <w:p w14:paraId="4B46344B" w14:textId="6C5224A3" w:rsidR="002E5D59" w:rsidRPr="0070518A" w:rsidRDefault="002E5D59" w:rsidP="001263E1">
      <w:pPr>
        <w:pStyle w:val="ListParagraph"/>
        <w:numPr>
          <w:ilvl w:val="0"/>
          <w:numId w:val="15"/>
        </w:numPr>
        <w:autoSpaceDE w:val="0"/>
        <w:autoSpaceDN w:val="0"/>
        <w:adjustRightInd w:val="0"/>
        <w:rPr>
          <w:rFonts w:ascii="Gill Sans MT" w:hAnsi="Gill Sans MT"/>
          <w:b/>
          <w:bCs/>
          <w:lang w:val="en-US"/>
        </w:rPr>
      </w:pPr>
      <w:r w:rsidRPr="0070518A">
        <w:rPr>
          <w:rFonts w:ascii="Gill Sans MT" w:hAnsi="Gill Sans MT"/>
          <w:b/>
          <w:bCs/>
          <w:lang w:val="en-US"/>
        </w:rPr>
        <w:t>volunteers in biomedical research; and</w:t>
      </w:r>
    </w:p>
    <w:p w14:paraId="5F50EBB9" w14:textId="77777777" w:rsidR="002E5D59" w:rsidRPr="0070518A" w:rsidRDefault="002E5D59" w:rsidP="002E5D59">
      <w:pPr>
        <w:autoSpaceDE w:val="0"/>
        <w:autoSpaceDN w:val="0"/>
        <w:adjustRightInd w:val="0"/>
        <w:rPr>
          <w:lang w:val="en-US"/>
        </w:rPr>
      </w:pPr>
      <w:r w:rsidRPr="0070518A">
        <w:rPr>
          <w:lang w:val="en-US"/>
        </w:rPr>
        <w:t>Not relevant for this practice.</w:t>
      </w:r>
    </w:p>
    <w:p w14:paraId="3E70072D" w14:textId="77777777" w:rsidR="002E5D59" w:rsidRPr="0070518A" w:rsidRDefault="002E5D59" w:rsidP="002E5D59">
      <w:pPr>
        <w:autoSpaceDE w:val="0"/>
        <w:autoSpaceDN w:val="0"/>
        <w:adjustRightInd w:val="0"/>
        <w:rPr>
          <w:color w:val="FF0000"/>
          <w:lang w:val="en-US"/>
        </w:rPr>
      </w:pPr>
    </w:p>
    <w:p w14:paraId="6AD0238F" w14:textId="59B2D462" w:rsidR="002E5D59" w:rsidRPr="0070518A" w:rsidRDefault="002E5D59" w:rsidP="001263E1">
      <w:pPr>
        <w:pStyle w:val="ListParagraph"/>
        <w:numPr>
          <w:ilvl w:val="0"/>
          <w:numId w:val="15"/>
        </w:numPr>
        <w:autoSpaceDE w:val="0"/>
        <w:autoSpaceDN w:val="0"/>
        <w:adjustRightInd w:val="0"/>
        <w:rPr>
          <w:rFonts w:ascii="Gill Sans MT" w:hAnsi="Gill Sans MT"/>
          <w:b/>
          <w:bCs/>
          <w:lang w:val="en-US"/>
        </w:rPr>
      </w:pPr>
      <w:r w:rsidRPr="0070518A">
        <w:rPr>
          <w:rFonts w:ascii="Gill Sans MT" w:hAnsi="Gill Sans MT"/>
          <w:b/>
          <w:bCs/>
          <w:lang w:val="en-US"/>
        </w:rPr>
        <w:t xml:space="preserve">persons exempt from section 13(1) (licensing requirement) of the Act under Part </w:t>
      </w:r>
      <w:proofErr w:type="gramStart"/>
      <w:r w:rsidRPr="0070518A">
        <w:rPr>
          <w:rFonts w:ascii="Gill Sans MT" w:hAnsi="Gill Sans MT"/>
          <w:b/>
          <w:bCs/>
          <w:lang w:val="en-US"/>
        </w:rPr>
        <w:t>10;</w:t>
      </w:r>
      <w:proofErr w:type="gramEnd"/>
    </w:p>
    <w:p w14:paraId="4DF11976" w14:textId="77777777" w:rsidR="002E5D59" w:rsidRPr="0070518A" w:rsidRDefault="002E5D59" w:rsidP="002E5D59">
      <w:pPr>
        <w:autoSpaceDE w:val="0"/>
        <w:autoSpaceDN w:val="0"/>
        <w:adjustRightInd w:val="0"/>
        <w:rPr>
          <w:lang w:val="en-US"/>
        </w:rPr>
      </w:pPr>
      <w:proofErr w:type="gramStart"/>
      <w:r w:rsidRPr="0070518A">
        <w:rPr>
          <w:lang w:val="en-US"/>
        </w:rPr>
        <w:t>Trainees</w:t>
      </w:r>
      <w:proofErr w:type="gramEnd"/>
      <w:r w:rsidRPr="0070518A">
        <w:rPr>
          <w:lang w:val="en-US"/>
        </w:rPr>
        <w:t xml:space="preserve"> operator and students</w:t>
      </w:r>
    </w:p>
    <w:p w14:paraId="356AAF17" w14:textId="77777777" w:rsidR="002E5D59" w:rsidRPr="0070518A" w:rsidRDefault="002E5D59" w:rsidP="002E5D59">
      <w:pPr>
        <w:autoSpaceDE w:val="0"/>
        <w:autoSpaceDN w:val="0"/>
        <w:adjustRightInd w:val="0"/>
        <w:rPr>
          <w:lang w:val="en-US"/>
        </w:rPr>
      </w:pPr>
      <w:r w:rsidRPr="0070518A">
        <w:rPr>
          <w:lang w:val="en-US"/>
        </w:rPr>
        <w:t>OR</w:t>
      </w:r>
    </w:p>
    <w:p w14:paraId="58CBDC6C" w14:textId="77777777" w:rsidR="002E5D59" w:rsidRPr="0070518A" w:rsidRDefault="002E5D59" w:rsidP="002E5D59">
      <w:pPr>
        <w:autoSpaceDE w:val="0"/>
        <w:autoSpaceDN w:val="0"/>
        <w:adjustRightInd w:val="0"/>
        <w:rPr>
          <w:lang w:val="en-US"/>
        </w:rPr>
      </w:pPr>
      <w:r w:rsidRPr="0070518A">
        <w:rPr>
          <w:lang w:val="en-US"/>
        </w:rPr>
        <w:t>No students/trainees at present.</w:t>
      </w:r>
    </w:p>
    <w:p w14:paraId="1FD3F7A0" w14:textId="77777777" w:rsidR="002E5D59" w:rsidRPr="0070518A" w:rsidRDefault="002E5D59" w:rsidP="002E5D59">
      <w:pPr>
        <w:autoSpaceDE w:val="0"/>
        <w:autoSpaceDN w:val="0"/>
        <w:adjustRightInd w:val="0"/>
        <w:rPr>
          <w:lang w:val="en-US"/>
        </w:rPr>
      </w:pPr>
    </w:p>
    <w:p w14:paraId="21CF672E" w14:textId="77777777" w:rsidR="002E5D59" w:rsidRPr="0070518A" w:rsidRDefault="002E5D59" w:rsidP="002E5D59">
      <w:pPr>
        <w:pStyle w:val="Heading2"/>
      </w:pPr>
      <w:r w:rsidRPr="0070518A">
        <w:t xml:space="preserve">(g) the maximum dose of radiation it is anticipated a person of a class of persons specified in paragraph (f) will receive while the radiation principles, work practices and equipment referred to in paragraph (e) are being used, and the action to be taken if those doses are </w:t>
      </w:r>
      <w:proofErr w:type="gramStart"/>
      <w:r w:rsidRPr="0070518A">
        <w:t>exceeded;</w:t>
      </w:r>
      <w:proofErr w:type="gramEnd"/>
    </w:p>
    <w:p w14:paraId="5F9383DD" w14:textId="77777777" w:rsidR="002E5D59" w:rsidRPr="0070518A" w:rsidRDefault="002E5D59" w:rsidP="002E5D59">
      <w:pPr>
        <w:autoSpaceDE w:val="0"/>
        <w:autoSpaceDN w:val="0"/>
        <w:adjustRightInd w:val="0"/>
        <w:rPr>
          <w:lang w:val="en-US"/>
        </w:rPr>
      </w:pPr>
      <w:r w:rsidRPr="0070518A">
        <w:rPr>
          <w:lang w:val="en-US"/>
        </w:rPr>
        <w:t xml:space="preserve">If appropriate safety precautions are followed the operators are not expected to receive more than 250 </w:t>
      </w:r>
      <w:proofErr w:type="spellStart"/>
      <w:r w:rsidRPr="0070518A">
        <w:rPr>
          <w:lang w:val="en-US"/>
        </w:rPr>
        <w:t>uSv</w:t>
      </w:r>
      <w:proofErr w:type="spellEnd"/>
      <w:r w:rsidRPr="0070518A">
        <w:rPr>
          <w:lang w:val="en-US"/>
        </w:rPr>
        <w:t xml:space="preserve"> for a 3-month period. If any operator consistently receives more, then investigation will be carried out to check against the Safe Work Procedures.</w:t>
      </w:r>
    </w:p>
    <w:p w14:paraId="3936A2C2" w14:textId="77777777" w:rsidR="002E5D59" w:rsidRPr="0070518A" w:rsidRDefault="002E5D59" w:rsidP="002E5D59">
      <w:pPr>
        <w:autoSpaceDE w:val="0"/>
        <w:autoSpaceDN w:val="0"/>
        <w:adjustRightInd w:val="0"/>
        <w:rPr>
          <w:strike/>
          <w:lang w:val="en-US"/>
        </w:rPr>
      </w:pPr>
      <w:r w:rsidRPr="0070518A">
        <w:rPr>
          <w:lang w:val="en-US"/>
        </w:rPr>
        <w:t>Annual radiation dose to any operator should be well below 1 mSv.</w:t>
      </w:r>
    </w:p>
    <w:p w14:paraId="000EAE6B" w14:textId="77777777" w:rsidR="002E5D59" w:rsidRPr="0070518A" w:rsidRDefault="002E5D59" w:rsidP="002E5D59">
      <w:pPr>
        <w:autoSpaceDE w:val="0"/>
        <w:autoSpaceDN w:val="0"/>
        <w:adjustRightInd w:val="0"/>
        <w:rPr>
          <w:lang w:val="en-US"/>
        </w:rPr>
      </w:pPr>
      <w:r w:rsidRPr="0070518A">
        <w:rPr>
          <w:lang w:val="en-US"/>
        </w:rPr>
        <w:t xml:space="preserve">Operators’ radiation dose records will be reviewed during annual audit by the RSO or </w:t>
      </w:r>
      <w:proofErr w:type="spellStart"/>
      <w:r w:rsidRPr="0070518A">
        <w:rPr>
          <w:lang w:val="en-US"/>
        </w:rPr>
        <w:t>licence</w:t>
      </w:r>
      <w:proofErr w:type="spellEnd"/>
      <w:r w:rsidRPr="0070518A">
        <w:rPr>
          <w:lang w:val="en-US"/>
        </w:rPr>
        <w:t xml:space="preserve"> holder.</w:t>
      </w:r>
    </w:p>
    <w:p w14:paraId="4E45EC5A" w14:textId="77777777" w:rsidR="002E5D59" w:rsidRPr="0070518A" w:rsidRDefault="002E5D59" w:rsidP="002E5D59">
      <w:pPr>
        <w:autoSpaceDE w:val="0"/>
        <w:autoSpaceDN w:val="0"/>
        <w:adjustRightInd w:val="0"/>
        <w:rPr>
          <w:b/>
          <w:bCs/>
          <w:lang w:val="en-US"/>
        </w:rPr>
      </w:pPr>
    </w:p>
    <w:p w14:paraId="6B891C59" w14:textId="77777777" w:rsidR="002E5D59" w:rsidRPr="0070518A" w:rsidRDefault="002E5D59" w:rsidP="002E5D59">
      <w:pPr>
        <w:pStyle w:val="Heading2"/>
        <w:rPr>
          <w:lang w:val="en-US"/>
        </w:rPr>
      </w:pPr>
      <w:r w:rsidRPr="0070518A">
        <w:rPr>
          <w:lang w:val="en-US"/>
        </w:rPr>
        <w:t>(h) details of a course of study or training that –</w:t>
      </w:r>
    </w:p>
    <w:p w14:paraId="06B6608F" w14:textId="77777777" w:rsidR="002E5D59" w:rsidRPr="0070518A" w:rsidRDefault="002E5D59" w:rsidP="001263E1">
      <w:pPr>
        <w:pStyle w:val="BodyTextIndent"/>
        <w:numPr>
          <w:ilvl w:val="2"/>
          <w:numId w:val="15"/>
        </w:numPr>
        <w:autoSpaceDE w:val="0"/>
        <w:autoSpaceDN w:val="0"/>
        <w:adjustRightInd w:val="0"/>
        <w:ind w:left="720"/>
        <w:rPr>
          <w:rFonts w:ascii="Gill Sans MT" w:hAnsi="Gill Sans MT"/>
          <w:b/>
          <w:bCs/>
          <w:sz w:val="22"/>
          <w:szCs w:val="22"/>
        </w:rPr>
      </w:pPr>
      <w:r w:rsidRPr="0070518A">
        <w:rPr>
          <w:rFonts w:ascii="Gill Sans MT" w:hAnsi="Gill Sans MT"/>
          <w:sz w:val="22"/>
          <w:szCs w:val="22"/>
        </w:rPr>
        <w:t>is being or will be undertaken by a person who is expected to be dealing with a radiation source in the radiation practice; and</w:t>
      </w:r>
    </w:p>
    <w:p w14:paraId="686D97A7" w14:textId="15303406" w:rsidR="002E5D59" w:rsidRPr="0070518A" w:rsidRDefault="002E5D59" w:rsidP="001263E1">
      <w:pPr>
        <w:pStyle w:val="BodyTextIndent"/>
        <w:numPr>
          <w:ilvl w:val="2"/>
          <w:numId w:val="15"/>
        </w:numPr>
        <w:autoSpaceDE w:val="0"/>
        <w:autoSpaceDN w:val="0"/>
        <w:adjustRightInd w:val="0"/>
        <w:ind w:left="720"/>
        <w:rPr>
          <w:rFonts w:ascii="Gill Sans MT" w:hAnsi="Gill Sans MT"/>
          <w:sz w:val="22"/>
          <w:szCs w:val="22"/>
        </w:rPr>
      </w:pPr>
      <w:r w:rsidRPr="0070518A">
        <w:rPr>
          <w:rFonts w:ascii="Gill Sans MT" w:hAnsi="Gill Sans MT"/>
          <w:sz w:val="22"/>
          <w:szCs w:val="22"/>
        </w:rPr>
        <w:t xml:space="preserve">requires, as part of that course of study or training, the person to deal with the radiation source in the radiation </w:t>
      </w:r>
      <w:proofErr w:type="gramStart"/>
      <w:r w:rsidRPr="0070518A">
        <w:rPr>
          <w:rFonts w:ascii="Gill Sans MT" w:hAnsi="Gill Sans MT"/>
          <w:sz w:val="22"/>
          <w:szCs w:val="22"/>
        </w:rPr>
        <w:t>practice;</w:t>
      </w:r>
      <w:proofErr w:type="gramEnd"/>
    </w:p>
    <w:p w14:paraId="4F5FD2CF" w14:textId="77777777" w:rsidR="002E5D59" w:rsidRPr="0070518A" w:rsidRDefault="002E5D59" w:rsidP="002E5D59">
      <w:pPr>
        <w:autoSpaceDE w:val="0"/>
        <w:autoSpaceDN w:val="0"/>
        <w:adjustRightInd w:val="0"/>
        <w:rPr>
          <w:lang w:val="en-US"/>
        </w:rPr>
      </w:pPr>
    </w:p>
    <w:p w14:paraId="2A2733AE" w14:textId="6F2E0D14" w:rsidR="002E5D59" w:rsidRDefault="002E5D59" w:rsidP="002E5D59">
      <w:pPr>
        <w:autoSpaceDE w:val="0"/>
        <w:autoSpaceDN w:val="0"/>
        <w:adjustRightInd w:val="0"/>
        <w:rPr>
          <w:iCs/>
          <w:lang w:val="en-US"/>
        </w:rPr>
      </w:pPr>
      <w:r w:rsidRPr="0070518A">
        <w:rPr>
          <w:iCs/>
          <w:lang w:val="en-US"/>
        </w:rPr>
        <w:t>Not relevant for this practice.</w:t>
      </w:r>
    </w:p>
    <w:p w14:paraId="54B8AA75" w14:textId="77777777" w:rsidR="0070518A" w:rsidRPr="0070518A" w:rsidRDefault="0070518A" w:rsidP="002E5D59">
      <w:pPr>
        <w:autoSpaceDE w:val="0"/>
        <w:autoSpaceDN w:val="0"/>
        <w:adjustRightInd w:val="0"/>
        <w:rPr>
          <w:iCs/>
          <w:lang w:val="en-US"/>
        </w:rPr>
      </w:pPr>
    </w:p>
    <w:p w14:paraId="5364E433" w14:textId="07E27359" w:rsidR="002E5D59" w:rsidRPr="0070518A" w:rsidRDefault="002E5D59" w:rsidP="002E5D59">
      <w:pPr>
        <w:pStyle w:val="Heading2"/>
        <w:rPr>
          <w:lang w:val="en-US"/>
        </w:rPr>
      </w:pPr>
      <w:r w:rsidRPr="0070518A">
        <w:rPr>
          <w:lang w:val="en-US"/>
        </w:rPr>
        <w:t>(i) the name, qualifications and experience of the supervisor of a person referred to in paragraph (h)(i) while undertaking that part of a course of study or training referred to in paragraph (h)(ii</w:t>
      </w:r>
      <w:proofErr w:type="gramStart"/>
      <w:r w:rsidRPr="0070518A">
        <w:rPr>
          <w:lang w:val="en-US"/>
        </w:rPr>
        <w:t>);</w:t>
      </w:r>
      <w:proofErr w:type="gramEnd"/>
    </w:p>
    <w:p w14:paraId="0F474C43" w14:textId="77777777" w:rsidR="002E5D59" w:rsidRPr="0070518A" w:rsidRDefault="002E5D59" w:rsidP="002E5D59">
      <w:pPr>
        <w:autoSpaceDE w:val="0"/>
        <w:autoSpaceDN w:val="0"/>
        <w:adjustRightInd w:val="0"/>
        <w:rPr>
          <w:iCs/>
          <w:lang w:val="en-US"/>
        </w:rPr>
      </w:pPr>
      <w:r w:rsidRPr="0070518A">
        <w:rPr>
          <w:iCs/>
          <w:lang w:val="en-US"/>
        </w:rPr>
        <w:t>Not relevant for this practice.</w:t>
      </w:r>
    </w:p>
    <w:p w14:paraId="3D4567FA" w14:textId="77777777" w:rsidR="002E5D59" w:rsidRPr="0070518A" w:rsidRDefault="002E5D59" w:rsidP="002E5D59">
      <w:pPr>
        <w:autoSpaceDE w:val="0"/>
        <w:autoSpaceDN w:val="0"/>
        <w:adjustRightInd w:val="0"/>
        <w:rPr>
          <w:i/>
          <w:iCs/>
          <w:color w:val="FF0000"/>
          <w:lang w:val="en-US"/>
        </w:rPr>
      </w:pPr>
    </w:p>
    <w:p w14:paraId="2AB2C028" w14:textId="77777777" w:rsidR="002E5D59" w:rsidRPr="0070518A" w:rsidRDefault="002E5D59" w:rsidP="002E5D59">
      <w:pPr>
        <w:pStyle w:val="Heading2"/>
        <w:rPr>
          <w:lang w:val="en-US"/>
        </w:rPr>
      </w:pPr>
      <w:r w:rsidRPr="0070518A">
        <w:rPr>
          <w:lang w:val="en-US"/>
        </w:rPr>
        <w:t xml:space="preserve">(j) the training and information to be provided to persons involved in carrying out the radiation </w:t>
      </w:r>
      <w:proofErr w:type="gramStart"/>
      <w:r w:rsidRPr="0070518A">
        <w:rPr>
          <w:lang w:val="en-US"/>
        </w:rPr>
        <w:t>practice;</w:t>
      </w:r>
      <w:proofErr w:type="gramEnd"/>
    </w:p>
    <w:p w14:paraId="794D7B00" w14:textId="77777777" w:rsidR="002E5D59" w:rsidRPr="0070518A" w:rsidRDefault="002E5D59" w:rsidP="001263E1">
      <w:pPr>
        <w:numPr>
          <w:ilvl w:val="0"/>
          <w:numId w:val="4"/>
        </w:numPr>
        <w:autoSpaceDE w:val="0"/>
        <w:autoSpaceDN w:val="0"/>
        <w:adjustRightInd w:val="0"/>
        <w:spacing w:after="0" w:line="240" w:lineRule="auto"/>
        <w:rPr>
          <w:iCs/>
          <w:lang w:val="en-US"/>
        </w:rPr>
      </w:pPr>
      <w:r w:rsidRPr="0070518A">
        <w:rPr>
          <w:iCs/>
          <w:lang w:val="en-US"/>
        </w:rPr>
        <w:t>Work Health and Safety procedure</w:t>
      </w:r>
    </w:p>
    <w:p w14:paraId="2C74BA12" w14:textId="77777777" w:rsidR="002E5D59" w:rsidRPr="0070518A" w:rsidRDefault="002E5D59" w:rsidP="001263E1">
      <w:pPr>
        <w:numPr>
          <w:ilvl w:val="0"/>
          <w:numId w:val="4"/>
        </w:numPr>
        <w:autoSpaceDE w:val="0"/>
        <w:autoSpaceDN w:val="0"/>
        <w:adjustRightInd w:val="0"/>
        <w:spacing w:after="0" w:line="240" w:lineRule="auto"/>
        <w:rPr>
          <w:iCs/>
          <w:lang w:val="en-US"/>
        </w:rPr>
      </w:pPr>
      <w:r w:rsidRPr="0070518A">
        <w:rPr>
          <w:iCs/>
          <w:lang w:val="en-US"/>
        </w:rPr>
        <w:t>Review of RMP during induction for a new employee</w:t>
      </w:r>
    </w:p>
    <w:p w14:paraId="1512FCD0" w14:textId="77777777" w:rsidR="002E5D59" w:rsidRPr="0070518A" w:rsidRDefault="002E5D59" w:rsidP="001263E1">
      <w:pPr>
        <w:numPr>
          <w:ilvl w:val="0"/>
          <w:numId w:val="4"/>
        </w:numPr>
        <w:autoSpaceDE w:val="0"/>
        <w:autoSpaceDN w:val="0"/>
        <w:adjustRightInd w:val="0"/>
        <w:spacing w:after="0" w:line="240" w:lineRule="auto"/>
        <w:rPr>
          <w:iCs/>
          <w:lang w:val="en-US"/>
        </w:rPr>
      </w:pPr>
      <w:r w:rsidRPr="0070518A">
        <w:rPr>
          <w:iCs/>
          <w:lang w:val="en-US"/>
        </w:rPr>
        <w:t>Appropriate Radiation Safety Courses to safely operate the gauges and for local Radiation Safety Officer</w:t>
      </w:r>
    </w:p>
    <w:p w14:paraId="14797ADA" w14:textId="77777777" w:rsidR="002E5D59" w:rsidRPr="0070518A" w:rsidRDefault="002E5D59" w:rsidP="001263E1">
      <w:pPr>
        <w:numPr>
          <w:ilvl w:val="0"/>
          <w:numId w:val="4"/>
        </w:numPr>
        <w:autoSpaceDE w:val="0"/>
        <w:autoSpaceDN w:val="0"/>
        <w:adjustRightInd w:val="0"/>
        <w:spacing w:after="0" w:line="240" w:lineRule="auto"/>
        <w:rPr>
          <w:iCs/>
          <w:lang w:val="en-US"/>
        </w:rPr>
      </w:pPr>
      <w:r w:rsidRPr="0070518A">
        <w:rPr>
          <w:iCs/>
          <w:lang w:val="en-US"/>
        </w:rPr>
        <w:t>Supervised training for new employees to safely operate the gauges</w:t>
      </w:r>
    </w:p>
    <w:p w14:paraId="136AB505" w14:textId="77777777" w:rsidR="002E5D59" w:rsidRPr="0070518A" w:rsidRDefault="002E5D59" w:rsidP="001263E1">
      <w:pPr>
        <w:numPr>
          <w:ilvl w:val="0"/>
          <w:numId w:val="4"/>
        </w:numPr>
        <w:autoSpaceDE w:val="0"/>
        <w:autoSpaceDN w:val="0"/>
        <w:adjustRightInd w:val="0"/>
        <w:spacing w:after="0" w:line="240" w:lineRule="auto"/>
        <w:rPr>
          <w:iCs/>
          <w:lang w:val="en-US"/>
        </w:rPr>
      </w:pPr>
      <w:r w:rsidRPr="0070518A">
        <w:rPr>
          <w:iCs/>
          <w:lang w:val="en-US"/>
        </w:rPr>
        <w:t xml:space="preserve">Operators must have a radiation </w:t>
      </w:r>
      <w:proofErr w:type="spellStart"/>
      <w:r w:rsidRPr="0070518A">
        <w:rPr>
          <w:iCs/>
          <w:lang w:val="en-US"/>
        </w:rPr>
        <w:t>licence</w:t>
      </w:r>
      <w:proofErr w:type="spellEnd"/>
    </w:p>
    <w:p w14:paraId="7FAF40A7" w14:textId="77777777" w:rsidR="002E5D59" w:rsidRPr="0070518A" w:rsidRDefault="002E5D59" w:rsidP="002E5D59">
      <w:pPr>
        <w:autoSpaceDE w:val="0"/>
        <w:autoSpaceDN w:val="0"/>
        <w:adjustRightInd w:val="0"/>
        <w:rPr>
          <w:lang w:val="en-US"/>
        </w:rPr>
      </w:pPr>
    </w:p>
    <w:p w14:paraId="7E573ACB" w14:textId="77777777" w:rsidR="002E5D59" w:rsidRPr="0070518A" w:rsidRDefault="002E5D59" w:rsidP="002E5D59">
      <w:pPr>
        <w:pStyle w:val="Heading2"/>
        <w:rPr>
          <w:lang w:val="en-US"/>
        </w:rPr>
      </w:pPr>
      <w:r w:rsidRPr="0070518A">
        <w:rPr>
          <w:lang w:val="en-US"/>
        </w:rPr>
        <w:t xml:space="preserve">(k) the name and contact details of the radiation safety officer for the radiation </w:t>
      </w:r>
      <w:proofErr w:type="gramStart"/>
      <w:r w:rsidRPr="0070518A">
        <w:rPr>
          <w:lang w:val="en-US"/>
        </w:rPr>
        <w:t>practice;</w:t>
      </w:r>
      <w:proofErr w:type="gramEnd"/>
    </w:p>
    <w:p w14:paraId="4739723E" w14:textId="6239F761" w:rsidR="002E5D59" w:rsidRPr="0070518A" w:rsidRDefault="002E5D59" w:rsidP="002E5D59">
      <w:pPr>
        <w:autoSpaceDE w:val="0"/>
        <w:autoSpaceDN w:val="0"/>
        <w:adjustRightInd w:val="0"/>
        <w:rPr>
          <w:lang w:val="en-US"/>
        </w:rPr>
      </w:pPr>
      <w:r w:rsidRPr="0070518A">
        <w:rPr>
          <w:lang w:val="en-US"/>
        </w:rPr>
        <w:t>Details of Radiation Safety Officer:</w:t>
      </w:r>
      <w:r w:rsidRPr="0070518A">
        <w:rPr>
          <w:lang w:val="en-US"/>
        </w:rPr>
        <w:tab/>
        <w:t>Name</w:t>
      </w:r>
    </w:p>
    <w:p w14:paraId="01E08E5E" w14:textId="77777777" w:rsidR="002E5D59" w:rsidRPr="0070518A" w:rsidRDefault="002E5D59" w:rsidP="002E5D59">
      <w:pPr>
        <w:autoSpaceDE w:val="0"/>
        <w:autoSpaceDN w:val="0"/>
        <w:adjustRightInd w:val="0"/>
        <w:rPr>
          <w:lang w:val="en-US"/>
        </w:rPr>
      </w:pPr>
      <w:r w:rsidRPr="0070518A">
        <w:rPr>
          <w:lang w:val="en-US"/>
        </w:rPr>
        <w:tab/>
      </w:r>
      <w:r w:rsidRPr="0070518A">
        <w:rPr>
          <w:lang w:val="en-US"/>
        </w:rPr>
        <w:tab/>
      </w:r>
      <w:r w:rsidRPr="0070518A">
        <w:rPr>
          <w:lang w:val="en-US"/>
        </w:rPr>
        <w:tab/>
      </w:r>
      <w:r w:rsidRPr="0070518A">
        <w:rPr>
          <w:lang w:val="en-US"/>
        </w:rPr>
        <w:tab/>
      </w:r>
      <w:r w:rsidRPr="0070518A">
        <w:rPr>
          <w:lang w:val="en-US"/>
        </w:rPr>
        <w:tab/>
        <w:t xml:space="preserve">Contact phone / mobile number </w:t>
      </w:r>
    </w:p>
    <w:p w14:paraId="20A1FCE6" w14:textId="2726A18A" w:rsidR="002E5D59" w:rsidRDefault="002E5D59" w:rsidP="0070518A">
      <w:pPr>
        <w:autoSpaceDE w:val="0"/>
        <w:autoSpaceDN w:val="0"/>
        <w:adjustRightInd w:val="0"/>
        <w:ind w:left="2880" w:firstLine="720"/>
        <w:rPr>
          <w:lang w:val="en-US"/>
        </w:rPr>
      </w:pPr>
      <w:r w:rsidRPr="0070518A">
        <w:rPr>
          <w:lang w:val="en-US"/>
        </w:rPr>
        <w:t>Email address</w:t>
      </w:r>
    </w:p>
    <w:p w14:paraId="10100008" w14:textId="77777777" w:rsidR="0070518A" w:rsidRPr="0070518A" w:rsidRDefault="0070518A" w:rsidP="0070518A">
      <w:pPr>
        <w:autoSpaceDE w:val="0"/>
        <w:autoSpaceDN w:val="0"/>
        <w:adjustRightInd w:val="0"/>
        <w:ind w:left="2880" w:firstLine="720"/>
        <w:rPr>
          <w:lang w:val="en-US"/>
        </w:rPr>
      </w:pPr>
    </w:p>
    <w:p w14:paraId="016FC26C" w14:textId="77777777" w:rsidR="002E5D59" w:rsidRPr="0070518A" w:rsidRDefault="002E5D59" w:rsidP="002E5D59">
      <w:pPr>
        <w:pStyle w:val="Heading2"/>
        <w:rPr>
          <w:lang w:val="en-US"/>
        </w:rPr>
      </w:pPr>
      <w:r w:rsidRPr="0070518A">
        <w:rPr>
          <w:lang w:val="en-US"/>
        </w:rPr>
        <w:t xml:space="preserve">l) a brief description of the role of the radiation safety </w:t>
      </w:r>
      <w:proofErr w:type="gramStart"/>
      <w:r w:rsidRPr="0070518A">
        <w:rPr>
          <w:lang w:val="en-US"/>
        </w:rPr>
        <w:t>officer;</w:t>
      </w:r>
      <w:proofErr w:type="gramEnd"/>
    </w:p>
    <w:p w14:paraId="2173098A" w14:textId="77777777" w:rsidR="002E5D59" w:rsidRPr="0070518A" w:rsidRDefault="002E5D59" w:rsidP="001263E1">
      <w:pPr>
        <w:numPr>
          <w:ilvl w:val="0"/>
          <w:numId w:val="7"/>
        </w:numPr>
        <w:autoSpaceDE w:val="0"/>
        <w:autoSpaceDN w:val="0"/>
        <w:adjustRightInd w:val="0"/>
        <w:spacing w:after="0" w:line="240" w:lineRule="auto"/>
        <w:rPr>
          <w:lang w:val="en-US"/>
        </w:rPr>
      </w:pPr>
      <w:r w:rsidRPr="0070518A">
        <w:rPr>
          <w:lang w:val="en-US"/>
        </w:rPr>
        <w:t>Act as central contact for radiation matters especially when the JSA identifies potential radiation exposure for work near a gauge.</w:t>
      </w:r>
    </w:p>
    <w:p w14:paraId="5541B90A" w14:textId="77777777" w:rsidR="002E5D59" w:rsidRPr="0070518A" w:rsidRDefault="002E5D59" w:rsidP="001263E1">
      <w:pPr>
        <w:numPr>
          <w:ilvl w:val="0"/>
          <w:numId w:val="7"/>
        </w:numPr>
        <w:autoSpaceDE w:val="0"/>
        <w:autoSpaceDN w:val="0"/>
        <w:adjustRightInd w:val="0"/>
        <w:spacing w:after="0" w:line="240" w:lineRule="auto"/>
        <w:rPr>
          <w:lang w:val="en-US"/>
        </w:rPr>
      </w:pPr>
      <w:r w:rsidRPr="0070518A">
        <w:rPr>
          <w:lang w:val="en-US"/>
        </w:rPr>
        <w:t>Coordinate and advise in the event of an accident/incident involving radiation</w:t>
      </w:r>
    </w:p>
    <w:p w14:paraId="5564A087" w14:textId="77777777" w:rsidR="002E5D59" w:rsidRPr="0070518A" w:rsidRDefault="002E5D59" w:rsidP="001263E1">
      <w:pPr>
        <w:numPr>
          <w:ilvl w:val="0"/>
          <w:numId w:val="7"/>
        </w:numPr>
        <w:autoSpaceDE w:val="0"/>
        <w:autoSpaceDN w:val="0"/>
        <w:adjustRightInd w:val="0"/>
        <w:spacing w:after="0" w:line="240" w:lineRule="auto"/>
        <w:rPr>
          <w:lang w:val="en-US"/>
        </w:rPr>
      </w:pPr>
      <w:r w:rsidRPr="0070518A">
        <w:rPr>
          <w:lang w:val="en-US"/>
        </w:rPr>
        <w:t>Ensure personal monitoring conducted appropriately and that monitors are stored with the controls when not in use</w:t>
      </w:r>
    </w:p>
    <w:p w14:paraId="106F4A77" w14:textId="77777777" w:rsidR="002E5D59" w:rsidRPr="0070518A" w:rsidRDefault="002E5D59" w:rsidP="001263E1">
      <w:pPr>
        <w:numPr>
          <w:ilvl w:val="0"/>
          <w:numId w:val="7"/>
        </w:numPr>
        <w:autoSpaceDE w:val="0"/>
        <w:autoSpaceDN w:val="0"/>
        <w:adjustRightInd w:val="0"/>
        <w:spacing w:after="0" w:line="240" w:lineRule="auto"/>
        <w:rPr>
          <w:lang w:val="en-US"/>
        </w:rPr>
      </w:pPr>
      <w:r w:rsidRPr="0070518A">
        <w:rPr>
          <w:lang w:val="en-US"/>
        </w:rPr>
        <w:t>Must be able to carry out the responsibilities as outlined in Annex G of RPS 13 “Safety Guide for the safe use of fixed radiation gauges”</w:t>
      </w:r>
    </w:p>
    <w:p w14:paraId="74F0DCD7" w14:textId="77777777" w:rsidR="002E5D59" w:rsidRPr="0070518A" w:rsidRDefault="002E5D59" w:rsidP="002E5D59">
      <w:pPr>
        <w:autoSpaceDE w:val="0"/>
        <w:autoSpaceDN w:val="0"/>
        <w:adjustRightInd w:val="0"/>
        <w:rPr>
          <w:lang w:val="en-US"/>
        </w:rPr>
      </w:pPr>
    </w:p>
    <w:p w14:paraId="18886E88" w14:textId="6B03340E" w:rsidR="002E5D59" w:rsidRPr="0070518A" w:rsidRDefault="002E5D59" w:rsidP="002E5D59">
      <w:pPr>
        <w:autoSpaceDE w:val="0"/>
        <w:autoSpaceDN w:val="0"/>
        <w:adjustRightInd w:val="0"/>
        <w:rPr>
          <w:lang w:val="en-US"/>
        </w:rPr>
      </w:pPr>
      <w:r w:rsidRPr="0070518A">
        <w:rPr>
          <w:lang w:val="en-US"/>
        </w:rPr>
        <w:t>See annex for detailed description of responsibilities of the RSO</w:t>
      </w:r>
    </w:p>
    <w:p w14:paraId="45050CD5" w14:textId="77777777" w:rsidR="002E5D59" w:rsidRPr="0070518A" w:rsidRDefault="002E5D59" w:rsidP="002E5D59">
      <w:pPr>
        <w:autoSpaceDE w:val="0"/>
        <w:autoSpaceDN w:val="0"/>
        <w:adjustRightInd w:val="0"/>
        <w:rPr>
          <w:lang w:val="en-US"/>
        </w:rPr>
      </w:pPr>
    </w:p>
    <w:p w14:paraId="6DCA0E69" w14:textId="77777777" w:rsidR="002E5D59" w:rsidRPr="0070518A" w:rsidRDefault="002E5D59" w:rsidP="002E5D59">
      <w:pPr>
        <w:pStyle w:val="Heading2"/>
        <w:rPr>
          <w:lang w:val="en-US"/>
        </w:rPr>
      </w:pPr>
      <w:r w:rsidRPr="0070518A">
        <w:rPr>
          <w:lang w:val="en-US"/>
        </w:rPr>
        <w:t xml:space="preserve">(m) a brief description of the resources available to the radiation safety officer to enable him or her to perform his or her role under the radiation management </w:t>
      </w:r>
      <w:proofErr w:type="gramStart"/>
      <w:r w:rsidRPr="0070518A">
        <w:rPr>
          <w:lang w:val="en-US"/>
        </w:rPr>
        <w:t>plan;</w:t>
      </w:r>
      <w:proofErr w:type="gramEnd"/>
    </w:p>
    <w:p w14:paraId="05CD275D" w14:textId="77777777" w:rsidR="002E5D59" w:rsidRPr="0070518A" w:rsidRDefault="002E5D59" w:rsidP="002E5D59">
      <w:pPr>
        <w:autoSpaceDE w:val="0"/>
        <w:autoSpaceDN w:val="0"/>
        <w:adjustRightInd w:val="0"/>
        <w:rPr>
          <w:lang w:val="en-US"/>
        </w:rPr>
      </w:pPr>
      <w:r w:rsidRPr="0070518A">
        <w:rPr>
          <w:lang w:val="en-US"/>
        </w:rPr>
        <w:t>Budget includes funding for:</w:t>
      </w:r>
    </w:p>
    <w:p w14:paraId="2A6BDEBF" w14:textId="77777777" w:rsidR="002E5D59" w:rsidRPr="0070518A" w:rsidRDefault="002E5D59" w:rsidP="001263E1">
      <w:pPr>
        <w:numPr>
          <w:ilvl w:val="0"/>
          <w:numId w:val="8"/>
        </w:numPr>
        <w:autoSpaceDE w:val="0"/>
        <w:autoSpaceDN w:val="0"/>
        <w:adjustRightInd w:val="0"/>
        <w:spacing w:after="0" w:line="240" w:lineRule="auto"/>
        <w:rPr>
          <w:lang w:val="en-US"/>
        </w:rPr>
      </w:pPr>
      <w:r w:rsidRPr="0070518A">
        <w:rPr>
          <w:lang w:val="en-US"/>
        </w:rPr>
        <w:t>Radiation protection training for staff</w:t>
      </w:r>
    </w:p>
    <w:p w14:paraId="074D1590" w14:textId="77777777" w:rsidR="002E5D59" w:rsidRPr="0070518A" w:rsidRDefault="002E5D59" w:rsidP="001263E1">
      <w:pPr>
        <w:numPr>
          <w:ilvl w:val="0"/>
          <w:numId w:val="8"/>
        </w:numPr>
        <w:autoSpaceDE w:val="0"/>
        <w:autoSpaceDN w:val="0"/>
        <w:adjustRightInd w:val="0"/>
        <w:spacing w:after="0" w:line="240" w:lineRule="auto"/>
        <w:rPr>
          <w:lang w:val="en-US"/>
        </w:rPr>
      </w:pPr>
      <w:r w:rsidRPr="0070518A">
        <w:rPr>
          <w:lang w:val="en-US"/>
        </w:rPr>
        <w:t>Personal radiation monitoring</w:t>
      </w:r>
    </w:p>
    <w:p w14:paraId="3340F66D" w14:textId="77777777" w:rsidR="002E5D59" w:rsidRPr="0070518A" w:rsidRDefault="002E5D59" w:rsidP="001263E1">
      <w:pPr>
        <w:numPr>
          <w:ilvl w:val="0"/>
          <w:numId w:val="8"/>
        </w:numPr>
        <w:autoSpaceDE w:val="0"/>
        <w:autoSpaceDN w:val="0"/>
        <w:adjustRightInd w:val="0"/>
        <w:spacing w:after="0" w:line="240" w:lineRule="auto"/>
        <w:rPr>
          <w:lang w:val="en-US"/>
        </w:rPr>
      </w:pPr>
      <w:r w:rsidRPr="0070518A">
        <w:rPr>
          <w:lang w:val="en-US"/>
        </w:rPr>
        <w:t>Calibration of radiation survey meters</w:t>
      </w:r>
    </w:p>
    <w:p w14:paraId="5E3A8784" w14:textId="77777777" w:rsidR="002E5D59" w:rsidRPr="0070518A" w:rsidRDefault="002E5D59" w:rsidP="001263E1">
      <w:pPr>
        <w:numPr>
          <w:ilvl w:val="0"/>
          <w:numId w:val="8"/>
        </w:numPr>
        <w:autoSpaceDE w:val="0"/>
        <w:autoSpaceDN w:val="0"/>
        <w:adjustRightInd w:val="0"/>
        <w:spacing w:after="0" w:line="240" w:lineRule="auto"/>
        <w:rPr>
          <w:lang w:val="en-US"/>
        </w:rPr>
      </w:pPr>
      <w:r w:rsidRPr="0070518A">
        <w:rPr>
          <w:lang w:val="en-US"/>
        </w:rPr>
        <w:t xml:space="preserve">Quarterly maintenance program </w:t>
      </w:r>
    </w:p>
    <w:p w14:paraId="066DBD94" w14:textId="77777777" w:rsidR="002E5D59" w:rsidRPr="0070518A" w:rsidRDefault="002E5D59" w:rsidP="001263E1">
      <w:pPr>
        <w:numPr>
          <w:ilvl w:val="0"/>
          <w:numId w:val="8"/>
        </w:numPr>
        <w:autoSpaceDE w:val="0"/>
        <w:autoSpaceDN w:val="0"/>
        <w:adjustRightInd w:val="0"/>
        <w:spacing w:after="0" w:line="240" w:lineRule="auto"/>
        <w:rPr>
          <w:lang w:val="en-US"/>
        </w:rPr>
      </w:pPr>
      <w:r w:rsidRPr="0070518A">
        <w:rPr>
          <w:lang w:val="en-US"/>
        </w:rPr>
        <w:t xml:space="preserve">Annual compliance testing </w:t>
      </w:r>
    </w:p>
    <w:p w14:paraId="3B0E9C73" w14:textId="77777777" w:rsidR="002E5D59" w:rsidRPr="0070518A" w:rsidRDefault="002E5D59" w:rsidP="002E5D59">
      <w:pPr>
        <w:autoSpaceDE w:val="0"/>
        <w:autoSpaceDN w:val="0"/>
        <w:adjustRightInd w:val="0"/>
        <w:rPr>
          <w:lang w:val="en-US"/>
        </w:rPr>
      </w:pPr>
    </w:p>
    <w:p w14:paraId="54008015" w14:textId="07E7055C" w:rsidR="002E5D59" w:rsidRPr="0070518A" w:rsidRDefault="002E5D59" w:rsidP="002E5D59">
      <w:pPr>
        <w:pStyle w:val="Heading2"/>
        <w:rPr>
          <w:lang w:val="en-US"/>
        </w:rPr>
      </w:pPr>
      <w:r w:rsidRPr="0070518A">
        <w:rPr>
          <w:lang w:val="en-US"/>
        </w:rPr>
        <w:lastRenderedPageBreak/>
        <w:t>(n) a description of the roles and responsibilities, that are relevant to a</w:t>
      </w:r>
      <w:r w:rsidRPr="0070518A">
        <w:rPr>
          <w:lang w:val="en-US"/>
        </w:rPr>
        <w:t xml:space="preserve"> </w:t>
      </w:r>
      <w:r w:rsidRPr="0070518A">
        <w:rPr>
          <w:lang w:val="en-US"/>
        </w:rPr>
        <w:t>dealing with the radiation source in the radiation practice, of all persons</w:t>
      </w:r>
      <w:r w:rsidRPr="0070518A">
        <w:rPr>
          <w:lang w:val="en-US"/>
        </w:rPr>
        <w:t xml:space="preserve"> </w:t>
      </w:r>
      <w:proofErr w:type="spellStart"/>
      <w:r w:rsidRPr="0070518A">
        <w:rPr>
          <w:lang w:val="en-US"/>
        </w:rPr>
        <w:t>authorised</w:t>
      </w:r>
      <w:proofErr w:type="spellEnd"/>
      <w:r w:rsidRPr="0070518A">
        <w:rPr>
          <w:lang w:val="en-US"/>
        </w:rPr>
        <w:t xml:space="preserve"> by the </w:t>
      </w:r>
      <w:proofErr w:type="spellStart"/>
      <w:r w:rsidRPr="0070518A">
        <w:rPr>
          <w:lang w:val="en-US"/>
        </w:rPr>
        <w:t>licence</w:t>
      </w:r>
      <w:proofErr w:type="spellEnd"/>
      <w:r w:rsidRPr="0070518A">
        <w:rPr>
          <w:lang w:val="en-US"/>
        </w:rPr>
        <w:t xml:space="preserve"> to deal with the radiation source in the radiation </w:t>
      </w:r>
      <w:proofErr w:type="gramStart"/>
      <w:r w:rsidRPr="0070518A">
        <w:rPr>
          <w:lang w:val="en-US"/>
        </w:rPr>
        <w:t>practice;</w:t>
      </w:r>
      <w:proofErr w:type="gramEnd"/>
    </w:p>
    <w:p w14:paraId="248FDA8A" w14:textId="77777777" w:rsidR="002E5D59" w:rsidRPr="0070518A" w:rsidRDefault="002E5D59" w:rsidP="001263E1">
      <w:pPr>
        <w:numPr>
          <w:ilvl w:val="0"/>
          <w:numId w:val="5"/>
        </w:numPr>
        <w:autoSpaceDE w:val="0"/>
        <w:autoSpaceDN w:val="0"/>
        <w:adjustRightInd w:val="0"/>
        <w:spacing w:after="0" w:line="240" w:lineRule="auto"/>
        <w:jc w:val="both"/>
        <w:rPr>
          <w:iCs/>
          <w:lang w:val="en-US"/>
        </w:rPr>
      </w:pPr>
      <w:r w:rsidRPr="0070518A">
        <w:rPr>
          <w:iCs/>
          <w:lang w:val="en-US"/>
        </w:rPr>
        <w:t xml:space="preserve">The </w:t>
      </w:r>
      <w:proofErr w:type="spellStart"/>
      <w:r w:rsidRPr="0070518A">
        <w:rPr>
          <w:iCs/>
          <w:lang w:val="en-US"/>
        </w:rPr>
        <w:t>licence</w:t>
      </w:r>
      <w:proofErr w:type="spellEnd"/>
      <w:r w:rsidRPr="0070518A">
        <w:rPr>
          <w:iCs/>
          <w:lang w:val="en-US"/>
        </w:rPr>
        <w:t xml:space="preserve"> holder must carry out responsibilities in accordance with the requirement of the RPS C-1- Planned Exposure Code and RPS 13 – Code of Practice and Safety Guide for Safe Use of Fixed Radiation Gauges</w:t>
      </w:r>
    </w:p>
    <w:p w14:paraId="3DBFB7B9" w14:textId="77777777" w:rsidR="002E5D59" w:rsidRPr="0070518A" w:rsidRDefault="002E5D59" w:rsidP="001263E1">
      <w:pPr>
        <w:numPr>
          <w:ilvl w:val="0"/>
          <w:numId w:val="5"/>
        </w:numPr>
        <w:autoSpaceDE w:val="0"/>
        <w:autoSpaceDN w:val="0"/>
        <w:adjustRightInd w:val="0"/>
        <w:spacing w:after="0" w:line="240" w:lineRule="auto"/>
        <w:jc w:val="both"/>
        <w:rPr>
          <w:iCs/>
          <w:lang w:val="en-US"/>
        </w:rPr>
      </w:pPr>
      <w:r w:rsidRPr="0070518A">
        <w:rPr>
          <w:iCs/>
          <w:lang w:val="en-US"/>
        </w:rPr>
        <w:t>The Radiation Safety Officer must carry out responsibilities as outlined in the RMP</w:t>
      </w:r>
    </w:p>
    <w:p w14:paraId="7EF81B01" w14:textId="77777777" w:rsidR="002E5D59" w:rsidRPr="0070518A" w:rsidRDefault="002E5D59" w:rsidP="001263E1">
      <w:pPr>
        <w:numPr>
          <w:ilvl w:val="0"/>
          <w:numId w:val="5"/>
        </w:numPr>
        <w:autoSpaceDE w:val="0"/>
        <w:autoSpaceDN w:val="0"/>
        <w:adjustRightInd w:val="0"/>
        <w:spacing w:after="0" w:line="240" w:lineRule="auto"/>
        <w:jc w:val="both"/>
        <w:rPr>
          <w:iCs/>
          <w:lang w:val="en-US"/>
        </w:rPr>
      </w:pPr>
      <w:r w:rsidRPr="0070518A">
        <w:rPr>
          <w:iCs/>
          <w:lang w:val="en-US"/>
        </w:rPr>
        <w:t xml:space="preserve">All operators are named on </w:t>
      </w:r>
      <w:proofErr w:type="spellStart"/>
      <w:r w:rsidRPr="0070518A">
        <w:rPr>
          <w:iCs/>
          <w:lang w:val="en-US"/>
        </w:rPr>
        <w:t>licence</w:t>
      </w:r>
      <w:proofErr w:type="spellEnd"/>
      <w:r w:rsidRPr="0070518A">
        <w:rPr>
          <w:iCs/>
          <w:lang w:val="en-US"/>
        </w:rPr>
        <w:t xml:space="preserve"> – as per </w:t>
      </w:r>
      <w:proofErr w:type="spellStart"/>
      <w:r w:rsidRPr="0070518A">
        <w:rPr>
          <w:iCs/>
          <w:lang w:val="en-US"/>
        </w:rPr>
        <w:t>licence</w:t>
      </w:r>
      <w:proofErr w:type="spellEnd"/>
      <w:r w:rsidRPr="0070518A">
        <w:rPr>
          <w:iCs/>
          <w:lang w:val="en-US"/>
        </w:rPr>
        <w:t xml:space="preserve"> conditions</w:t>
      </w:r>
    </w:p>
    <w:p w14:paraId="0F30FDA9" w14:textId="77777777" w:rsidR="002E5D59" w:rsidRPr="0070518A" w:rsidRDefault="002E5D59" w:rsidP="001263E1">
      <w:pPr>
        <w:numPr>
          <w:ilvl w:val="0"/>
          <w:numId w:val="5"/>
        </w:numPr>
        <w:autoSpaceDE w:val="0"/>
        <w:autoSpaceDN w:val="0"/>
        <w:adjustRightInd w:val="0"/>
        <w:spacing w:after="0" w:line="240" w:lineRule="auto"/>
        <w:jc w:val="both"/>
        <w:rPr>
          <w:iCs/>
          <w:lang w:val="en-US"/>
        </w:rPr>
      </w:pPr>
      <w:r w:rsidRPr="0070518A">
        <w:rPr>
          <w:iCs/>
          <w:lang w:val="en-US"/>
        </w:rPr>
        <w:t>All staff are responsible for following the radiation practices specified in this plan</w:t>
      </w:r>
    </w:p>
    <w:p w14:paraId="657FFF74" w14:textId="77777777" w:rsidR="002E5D59" w:rsidRPr="0070518A" w:rsidRDefault="002E5D59" w:rsidP="001263E1">
      <w:pPr>
        <w:numPr>
          <w:ilvl w:val="0"/>
          <w:numId w:val="5"/>
        </w:numPr>
        <w:autoSpaceDE w:val="0"/>
        <w:autoSpaceDN w:val="0"/>
        <w:adjustRightInd w:val="0"/>
        <w:spacing w:after="0" w:line="240" w:lineRule="auto"/>
        <w:jc w:val="both"/>
        <w:rPr>
          <w:iCs/>
          <w:lang w:val="en-US"/>
        </w:rPr>
      </w:pPr>
      <w:r w:rsidRPr="0070518A">
        <w:rPr>
          <w:iCs/>
          <w:lang w:val="en-US"/>
        </w:rPr>
        <w:t>All staff must obey warning signs and written instructions (developed form part of the site induction) aimed at minimizing their exposure to radiation</w:t>
      </w:r>
    </w:p>
    <w:p w14:paraId="7A77F4C8" w14:textId="77777777" w:rsidR="002E5D59" w:rsidRPr="0070518A" w:rsidRDefault="002E5D59" w:rsidP="001263E1">
      <w:pPr>
        <w:numPr>
          <w:ilvl w:val="0"/>
          <w:numId w:val="5"/>
        </w:numPr>
        <w:autoSpaceDE w:val="0"/>
        <w:autoSpaceDN w:val="0"/>
        <w:adjustRightInd w:val="0"/>
        <w:spacing w:after="0" w:line="240" w:lineRule="auto"/>
        <w:jc w:val="both"/>
        <w:rPr>
          <w:iCs/>
          <w:lang w:val="en-US"/>
        </w:rPr>
      </w:pPr>
      <w:r w:rsidRPr="0070518A">
        <w:rPr>
          <w:iCs/>
          <w:lang w:val="en-US"/>
        </w:rPr>
        <w:t>All staff are to report to the RSO any matter that may compromise radiation safety</w:t>
      </w:r>
    </w:p>
    <w:p w14:paraId="66F68F38" w14:textId="77777777" w:rsidR="002E5D59" w:rsidRPr="0070518A" w:rsidRDefault="002E5D59" w:rsidP="002E5D59">
      <w:pPr>
        <w:autoSpaceDE w:val="0"/>
        <w:autoSpaceDN w:val="0"/>
        <w:adjustRightInd w:val="0"/>
        <w:rPr>
          <w:i/>
          <w:iCs/>
          <w:color w:val="FF0000"/>
          <w:lang w:val="en-US"/>
        </w:rPr>
      </w:pPr>
    </w:p>
    <w:p w14:paraId="1BE14D35" w14:textId="77777777" w:rsidR="002E5D59" w:rsidRPr="0070518A" w:rsidRDefault="002E5D59" w:rsidP="002E5D59">
      <w:pPr>
        <w:pStyle w:val="Heading2"/>
        <w:rPr>
          <w:lang w:val="en-US"/>
        </w:rPr>
      </w:pPr>
      <w:r w:rsidRPr="0070518A">
        <w:rPr>
          <w:lang w:val="en-US"/>
        </w:rPr>
        <w:t xml:space="preserve">(o) the methods used to ensure that the persons referred to in paragraph (n) are aware of their obligations under the Act and the </w:t>
      </w:r>
      <w:proofErr w:type="spellStart"/>
      <w:proofErr w:type="gramStart"/>
      <w:r w:rsidRPr="0070518A">
        <w:rPr>
          <w:lang w:val="en-US"/>
        </w:rPr>
        <w:t>licence</w:t>
      </w:r>
      <w:proofErr w:type="spellEnd"/>
      <w:r w:rsidRPr="0070518A">
        <w:rPr>
          <w:lang w:val="en-US"/>
        </w:rPr>
        <w:t>;</w:t>
      </w:r>
      <w:proofErr w:type="gramEnd"/>
    </w:p>
    <w:p w14:paraId="32E390E3" w14:textId="77777777" w:rsidR="002E5D59" w:rsidRPr="0070518A" w:rsidRDefault="002E5D59" w:rsidP="001263E1">
      <w:pPr>
        <w:numPr>
          <w:ilvl w:val="0"/>
          <w:numId w:val="9"/>
        </w:numPr>
        <w:autoSpaceDE w:val="0"/>
        <w:autoSpaceDN w:val="0"/>
        <w:adjustRightInd w:val="0"/>
        <w:spacing w:after="0" w:line="240" w:lineRule="auto"/>
        <w:rPr>
          <w:lang w:val="en-US"/>
        </w:rPr>
      </w:pPr>
      <w:r w:rsidRPr="0070518A">
        <w:rPr>
          <w:lang w:val="en-US"/>
        </w:rPr>
        <w:t>Regular toolbox meeting to discuss the responsibilities of staff and employees</w:t>
      </w:r>
    </w:p>
    <w:p w14:paraId="5F3A155A" w14:textId="77777777" w:rsidR="002E5D59" w:rsidRPr="0070518A" w:rsidRDefault="002E5D59" w:rsidP="001263E1">
      <w:pPr>
        <w:numPr>
          <w:ilvl w:val="0"/>
          <w:numId w:val="9"/>
        </w:numPr>
        <w:autoSpaceDE w:val="0"/>
        <w:autoSpaceDN w:val="0"/>
        <w:adjustRightInd w:val="0"/>
        <w:spacing w:after="0" w:line="240" w:lineRule="auto"/>
        <w:rPr>
          <w:lang w:val="en-US"/>
        </w:rPr>
      </w:pPr>
      <w:r w:rsidRPr="0070518A">
        <w:rPr>
          <w:lang w:val="en-US"/>
        </w:rPr>
        <w:t>RMP refresher carried out at regular frequency (at least once a year)</w:t>
      </w:r>
    </w:p>
    <w:p w14:paraId="3428133B" w14:textId="77777777" w:rsidR="002E5D59" w:rsidRPr="0070518A" w:rsidRDefault="002E5D59" w:rsidP="001263E1">
      <w:pPr>
        <w:numPr>
          <w:ilvl w:val="0"/>
          <w:numId w:val="9"/>
        </w:numPr>
        <w:autoSpaceDE w:val="0"/>
        <w:autoSpaceDN w:val="0"/>
        <w:adjustRightInd w:val="0"/>
        <w:spacing w:after="0" w:line="240" w:lineRule="auto"/>
        <w:rPr>
          <w:b/>
          <w:bCs/>
          <w:lang w:val="en-US"/>
        </w:rPr>
      </w:pPr>
      <w:r w:rsidRPr="0070518A">
        <w:rPr>
          <w:lang w:val="en-US"/>
        </w:rPr>
        <w:t xml:space="preserve">Staff are aware of </w:t>
      </w:r>
      <w:proofErr w:type="spellStart"/>
      <w:r w:rsidRPr="0070518A">
        <w:rPr>
          <w:lang w:val="en-US"/>
        </w:rPr>
        <w:t>licence</w:t>
      </w:r>
      <w:proofErr w:type="spellEnd"/>
      <w:r w:rsidRPr="0070518A">
        <w:rPr>
          <w:lang w:val="en-US"/>
        </w:rPr>
        <w:t xml:space="preserve"> conditions and applicable code of practice such as RPS 13 (Code of Practice and Safety Guide for Safe Use of Fixed Radiation Gauges)</w:t>
      </w:r>
    </w:p>
    <w:p w14:paraId="2E82BF9B" w14:textId="007688EB" w:rsidR="002E5D59" w:rsidRPr="0070518A" w:rsidRDefault="002E5D59" w:rsidP="002E5D59">
      <w:pPr>
        <w:pStyle w:val="Heading2"/>
        <w:rPr>
          <w:lang w:val="en-US"/>
        </w:rPr>
      </w:pPr>
      <w:r w:rsidRPr="0070518A">
        <w:rPr>
          <w:lang w:val="en-US"/>
        </w:rPr>
        <w:t xml:space="preserve">(p) details of how the radiation source in the radiation practice will be prepared for use, repaired, maintained, transported, stored and disposed </w:t>
      </w:r>
      <w:proofErr w:type="gramStart"/>
      <w:r w:rsidRPr="0070518A">
        <w:rPr>
          <w:lang w:val="en-US"/>
        </w:rPr>
        <w:t>of;</w:t>
      </w:r>
      <w:proofErr w:type="gramEnd"/>
    </w:p>
    <w:p w14:paraId="5A39135F" w14:textId="77777777" w:rsidR="002E5D59" w:rsidRPr="0070518A" w:rsidRDefault="002E5D59" w:rsidP="001263E1">
      <w:pPr>
        <w:pStyle w:val="ListParagraph"/>
        <w:numPr>
          <w:ilvl w:val="0"/>
          <w:numId w:val="16"/>
        </w:numPr>
        <w:autoSpaceDE w:val="0"/>
        <w:autoSpaceDN w:val="0"/>
        <w:adjustRightInd w:val="0"/>
        <w:spacing w:after="0" w:line="240" w:lineRule="auto"/>
        <w:jc w:val="both"/>
        <w:rPr>
          <w:rFonts w:ascii="Gill Sans MT" w:hAnsi="Gill Sans MT"/>
          <w:lang w:val="en-US"/>
        </w:rPr>
      </w:pPr>
      <w:r w:rsidRPr="0070518A">
        <w:rPr>
          <w:rFonts w:ascii="Gill Sans MT" w:hAnsi="Gill Sans MT"/>
          <w:lang w:val="en-US"/>
        </w:rPr>
        <w:t>Maintenance and service contract is in place for all gauges</w:t>
      </w:r>
    </w:p>
    <w:p w14:paraId="5AA8FA6D" w14:textId="4A6FD0E9" w:rsidR="002E5D59" w:rsidRPr="0070518A" w:rsidRDefault="002E5D59" w:rsidP="001263E1">
      <w:pPr>
        <w:pStyle w:val="ListParagraph"/>
        <w:numPr>
          <w:ilvl w:val="0"/>
          <w:numId w:val="16"/>
        </w:numPr>
        <w:autoSpaceDE w:val="0"/>
        <w:autoSpaceDN w:val="0"/>
        <w:adjustRightInd w:val="0"/>
        <w:spacing w:after="0" w:line="240" w:lineRule="auto"/>
        <w:jc w:val="both"/>
        <w:rPr>
          <w:rFonts w:ascii="Gill Sans MT" w:hAnsi="Gill Sans MT"/>
          <w:lang w:val="en-US"/>
        </w:rPr>
      </w:pPr>
      <w:r w:rsidRPr="0070518A">
        <w:rPr>
          <w:rFonts w:ascii="Gill Sans MT" w:hAnsi="Gill Sans MT"/>
          <w:lang w:val="en-US"/>
        </w:rPr>
        <w:t>Compliance checks will be conducted annually as required under Regulation 6 of the Radiation</w:t>
      </w:r>
      <w:r w:rsidRPr="0070518A">
        <w:rPr>
          <w:rFonts w:ascii="Gill Sans MT" w:hAnsi="Gill Sans MT"/>
          <w:lang w:val="en-US"/>
        </w:rPr>
        <w:t xml:space="preserve"> </w:t>
      </w:r>
      <w:r w:rsidRPr="0070518A">
        <w:rPr>
          <w:rFonts w:ascii="Gill Sans MT" w:hAnsi="Gill Sans MT"/>
          <w:lang w:val="en-US"/>
        </w:rPr>
        <w:t>Protection Regulation 2016</w:t>
      </w:r>
    </w:p>
    <w:p w14:paraId="1F9C1C6A" w14:textId="77777777" w:rsidR="002E5D59" w:rsidRPr="0070518A" w:rsidRDefault="002E5D59" w:rsidP="001263E1">
      <w:pPr>
        <w:pStyle w:val="ListParagraph"/>
        <w:numPr>
          <w:ilvl w:val="0"/>
          <w:numId w:val="16"/>
        </w:numPr>
        <w:autoSpaceDE w:val="0"/>
        <w:autoSpaceDN w:val="0"/>
        <w:adjustRightInd w:val="0"/>
        <w:spacing w:after="0" w:line="240" w:lineRule="auto"/>
        <w:jc w:val="both"/>
        <w:rPr>
          <w:rFonts w:ascii="Gill Sans MT" w:hAnsi="Gill Sans MT"/>
          <w:lang w:val="en-US"/>
        </w:rPr>
      </w:pPr>
      <w:r w:rsidRPr="0070518A">
        <w:rPr>
          <w:rFonts w:ascii="Gill Sans MT" w:hAnsi="Gill Sans MT"/>
          <w:lang w:val="en-US"/>
        </w:rPr>
        <w:t>All radiation sources will be disposed of in accordance with the Act and following the requirements under Regulation 20 of Radiation Protection Regulations 2016</w:t>
      </w:r>
    </w:p>
    <w:p w14:paraId="42FAC8CD" w14:textId="77777777" w:rsidR="002E5D59" w:rsidRPr="0070518A" w:rsidRDefault="002E5D59" w:rsidP="001263E1">
      <w:pPr>
        <w:pStyle w:val="ListParagraph"/>
        <w:numPr>
          <w:ilvl w:val="0"/>
          <w:numId w:val="16"/>
        </w:numPr>
        <w:autoSpaceDE w:val="0"/>
        <w:autoSpaceDN w:val="0"/>
        <w:adjustRightInd w:val="0"/>
        <w:spacing w:after="0" w:line="240" w:lineRule="auto"/>
        <w:jc w:val="both"/>
        <w:rPr>
          <w:rFonts w:ascii="Gill Sans MT" w:hAnsi="Gill Sans MT"/>
          <w:lang w:val="en-US"/>
        </w:rPr>
      </w:pPr>
      <w:r w:rsidRPr="0070518A">
        <w:rPr>
          <w:rFonts w:ascii="Gill Sans MT" w:hAnsi="Gill Sans MT"/>
          <w:lang w:val="en-US"/>
        </w:rPr>
        <w:t>Gauges are stored and transported locked in the ‘beam off’ position, and in accordance with the requirements of RPS 13 (Code of Practice and Safety Guide for Safe Use of Fixed Radiation Gauges)</w:t>
      </w:r>
    </w:p>
    <w:p w14:paraId="29F64674" w14:textId="77777777" w:rsidR="002E5D59" w:rsidRPr="0070518A" w:rsidRDefault="002E5D59" w:rsidP="001263E1">
      <w:pPr>
        <w:pStyle w:val="ListParagraph"/>
        <w:numPr>
          <w:ilvl w:val="0"/>
          <w:numId w:val="16"/>
        </w:numPr>
        <w:autoSpaceDE w:val="0"/>
        <w:autoSpaceDN w:val="0"/>
        <w:adjustRightInd w:val="0"/>
        <w:spacing w:after="0" w:line="240" w:lineRule="auto"/>
        <w:rPr>
          <w:rFonts w:ascii="Gill Sans MT" w:hAnsi="Gill Sans MT"/>
          <w:lang w:val="en-US"/>
        </w:rPr>
      </w:pPr>
      <w:r w:rsidRPr="0070518A">
        <w:rPr>
          <w:rFonts w:ascii="Gill Sans MT" w:hAnsi="Gill Sans MT"/>
          <w:lang w:val="en-US"/>
        </w:rPr>
        <w:t>The ‘special form certificates’ currency for all sources is regularly reviewed as this may impact on the ability to transport these sources</w:t>
      </w:r>
    </w:p>
    <w:p w14:paraId="67F98BC8" w14:textId="77777777" w:rsidR="002E5D59" w:rsidRPr="0070518A" w:rsidRDefault="002E5D59" w:rsidP="002E5D59">
      <w:pPr>
        <w:autoSpaceDE w:val="0"/>
        <w:autoSpaceDN w:val="0"/>
        <w:adjustRightInd w:val="0"/>
        <w:ind w:left="434"/>
        <w:jc w:val="both"/>
        <w:rPr>
          <w:lang w:val="en-US"/>
        </w:rPr>
      </w:pPr>
    </w:p>
    <w:p w14:paraId="6B7467F9" w14:textId="77777777" w:rsidR="002E5D59" w:rsidRPr="0070518A" w:rsidRDefault="002E5D59" w:rsidP="002E5D59">
      <w:pPr>
        <w:pStyle w:val="Heading2"/>
      </w:pPr>
      <w:r w:rsidRPr="0070518A">
        <w:t xml:space="preserve">(q) details of any emergency response plan for the radiation practice including reporting to the Director of Public </w:t>
      </w:r>
      <w:proofErr w:type="gramStart"/>
      <w:r w:rsidRPr="0070518A">
        <w:t>Health;</w:t>
      </w:r>
      <w:proofErr w:type="gramEnd"/>
    </w:p>
    <w:p w14:paraId="179863F1" w14:textId="77777777" w:rsidR="002E5D59" w:rsidRPr="0070518A" w:rsidRDefault="002E5D59" w:rsidP="002E5D59">
      <w:pPr>
        <w:autoSpaceDE w:val="0"/>
        <w:autoSpaceDN w:val="0"/>
        <w:adjustRightInd w:val="0"/>
        <w:jc w:val="both"/>
        <w:rPr>
          <w:lang w:val="en-US"/>
        </w:rPr>
      </w:pPr>
      <w:r w:rsidRPr="0070518A">
        <w:rPr>
          <w:lang w:val="en-US"/>
        </w:rPr>
        <w:t xml:space="preserve">Emergency procedures have been developed. A copy of the emergency procedures is attached in the RMP. </w:t>
      </w:r>
    </w:p>
    <w:p w14:paraId="4C3EC7BA" w14:textId="77777777" w:rsidR="002E5D59" w:rsidRPr="0070518A" w:rsidRDefault="002E5D59" w:rsidP="002E5D59">
      <w:pPr>
        <w:autoSpaceDE w:val="0"/>
        <w:autoSpaceDN w:val="0"/>
        <w:adjustRightInd w:val="0"/>
      </w:pPr>
      <w:r w:rsidRPr="0070518A">
        <w:rPr>
          <w:lang w:val="en-US"/>
        </w:rPr>
        <w:t xml:space="preserve">The Director of Public Health will be informed as per the ‘Reporting radiation incident in Tasmania guideline’, available from the Radiation Protection Unit </w:t>
      </w:r>
      <w:hyperlink r:id="rId15" w:history="1">
        <w:r w:rsidRPr="0070518A">
          <w:rPr>
            <w:rStyle w:val="Hyperlink"/>
            <w:color w:val="auto"/>
            <w:lang w:val="en-US"/>
          </w:rPr>
          <w:t>website</w:t>
        </w:r>
      </w:hyperlink>
      <w:r w:rsidRPr="0070518A">
        <w:rPr>
          <w:lang w:val="en-US"/>
        </w:rPr>
        <w:t>.</w:t>
      </w:r>
    </w:p>
    <w:p w14:paraId="6DED86B6" w14:textId="77777777" w:rsidR="002E5D59" w:rsidRPr="0070518A" w:rsidRDefault="002E5D59" w:rsidP="002E5D59">
      <w:pPr>
        <w:autoSpaceDE w:val="0"/>
        <w:autoSpaceDN w:val="0"/>
        <w:adjustRightInd w:val="0"/>
        <w:jc w:val="both"/>
        <w:rPr>
          <w:lang w:val="en-US"/>
        </w:rPr>
      </w:pPr>
    </w:p>
    <w:p w14:paraId="33EC1DCF" w14:textId="25C76800" w:rsidR="002E5D59" w:rsidRPr="0070518A" w:rsidRDefault="002E5D59" w:rsidP="002E5D59">
      <w:pPr>
        <w:autoSpaceDE w:val="0"/>
        <w:autoSpaceDN w:val="0"/>
        <w:adjustRightInd w:val="0"/>
        <w:jc w:val="both"/>
        <w:rPr>
          <w:lang w:val="en-US"/>
        </w:rPr>
      </w:pPr>
      <w:r w:rsidRPr="0070518A">
        <w:rPr>
          <w:lang w:val="en-US"/>
        </w:rPr>
        <w:t>Emergency when dealing with radiation gauges could be caused by</w:t>
      </w:r>
    </w:p>
    <w:p w14:paraId="04405AEE" w14:textId="77777777" w:rsidR="002E5D59" w:rsidRPr="0070518A" w:rsidRDefault="002E5D59" w:rsidP="001263E1">
      <w:pPr>
        <w:numPr>
          <w:ilvl w:val="0"/>
          <w:numId w:val="11"/>
        </w:numPr>
        <w:autoSpaceDE w:val="0"/>
        <w:autoSpaceDN w:val="0"/>
        <w:adjustRightInd w:val="0"/>
        <w:spacing w:after="0" w:line="240" w:lineRule="auto"/>
        <w:jc w:val="both"/>
        <w:rPr>
          <w:lang w:val="en-US"/>
        </w:rPr>
      </w:pPr>
      <w:r w:rsidRPr="0070518A">
        <w:rPr>
          <w:lang w:val="en-US"/>
        </w:rPr>
        <w:t>Flood</w:t>
      </w:r>
    </w:p>
    <w:p w14:paraId="33ED0FF0" w14:textId="77777777" w:rsidR="002E5D59" w:rsidRPr="0070518A" w:rsidRDefault="002E5D59" w:rsidP="001263E1">
      <w:pPr>
        <w:numPr>
          <w:ilvl w:val="0"/>
          <w:numId w:val="11"/>
        </w:numPr>
        <w:autoSpaceDE w:val="0"/>
        <w:autoSpaceDN w:val="0"/>
        <w:adjustRightInd w:val="0"/>
        <w:spacing w:after="0" w:line="240" w:lineRule="auto"/>
        <w:jc w:val="both"/>
        <w:rPr>
          <w:lang w:val="en-US"/>
        </w:rPr>
      </w:pPr>
      <w:r w:rsidRPr="0070518A">
        <w:rPr>
          <w:lang w:val="en-US"/>
        </w:rPr>
        <w:t>Fire</w:t>
      </w:r>
    </w:p>
    <w:p w14:paraId="28893BDC" w14:textId="77777777" w:rsidR="002E5D59" w:rsidRPr="0070518A" w:rsidRDefault="002E5D59" w:rsidP="001263E1">
      <w:pPr>
        <w:numPr>
          <w:ilvl w:val="0"/>
          <w:numId w:val="10"/>
        </w:numPr>
        <w:autoSpaceDE w:val="0"/>
        <w:autoSpaceDN w:val="0"/>
        <w:adjustRightInd w:val="0"/>
        <w:spacing w:after="0" w:line="240" w:lineRule="auto"/>
        <w:jc w:val="both"/>
        <w:rPr>
          <w:lang w:val="en-US"/>
        </w:rPr>
      </w:pPr>
      <w:r w:rsidRPr="0070518A">
        <w:rPr>
          <w:lang w:val="en-US"/>
        </w:rPr>
        <w:lastRenderedPageBreak/>
        <w:t>Damage to the gauge casing being crushed by heavy machinery</w:t>
      </w:r>
    </w:p>
    <w:p w14:paraId="33CA4050" w14:textId="77777777" w:rsidR="002E5D59" w:rsidRPr="0070518A" w:rsidRDefault="002E5D59" w:rsidP="001263E1">
      <w:pPr>
        <w:numPr>
          <w:ilvl w:val="0"/>
          <w:numId w:val="10"/>
        </w:numPr>
        <w:autoSpaceDE w:val="0"/>
        <w:autoSpaceDN w:val="0"/>
        <w:adjustRightInd w:val="0"/>
        <w:spacing w:after="0" w:line="240" w:lineRule="auto"/>
        <w:jc w:val="both"/>
        <w:rPr>
          <w:lang w:val="en-US"/>
        </w:rPr>
      </w:pPr>
      <w:r w:rsidRPr="0070518A">
        <w:rPr>
          <w:lang w:val="en-US"/>
        </w:rPr>
        <w:t>Damage to gauge casing falling from height (corrosion, fire)</w:t>
      </w:r>
    </w:p>
    <w:p w14:paraId="71120B49" w14:textId="77777777" w:rsidR="002E5D59" w:rsidRPr="0070518A" w:rsidRDefault="002E5D59" w:rsidP="002E5D59">
      <w:pPr>
        <w:autoSpaceDE w:val="0"/>
        <w:autoSpaceDN w:val="0"/>
        <w:adjustRightInd w:val="0"/>
        <w:jc w:val="both"/>
        <w:rPr>
          <w:lang w:val="en-US"/>
        </w:rPr>
      </w:pPr>
    </w:p>
    <w:p w14:paraId="5C47E1A2" w14:textId="77777777" w:rsidR="002E5D59" w:rsidRPr="0070518A" w:rsidRDefault="002E5D59" w:rsidP="002E5D59">
      <w:pPr>
        <w:autoSpaceDE w:val="0"/>
        <w:autoSpaceDN w:val="0"/>
        <w:adjustRightInd w:val="0"/>
        <w:jc w:val="both"/>
        <w:rPr>
          <w:lang w:val="en-US"/>
        </w:rPr>
      </w:pPr>
      <w:r w:rsidRPr="0070518A">
        <w:rPr>
          <w:lang w:val="en-US"/>
        </w:rPr>
        <w:t xml:space="preserve">Note that casings and sources are designed to resist some level of heat, </w:t>
      </w:r>
      <w:proofErr w:type="gramStart"/>
      <w:r w:rsidRPr="0070518A">
        <w:rPr>
          <w:lang w:val="en-US"/>
        </w:rPr>
        <w:t>fire</w:t>
      </w:r>
      <w:proofErr w:type="gramEnd"/>
      <w:r w:rsidRPr="0070518A">
        <w:rPr>
          <w:lang w:val="en-US"/>
        </w:rPr>
        <w:t xml:space="preserve"> and vibration. </w:t>
      </w:r>
    </w:p>
    <w:p w14:paraId="4CA7F644" w14:textId="77777777" w:rsidR="002E5D59" w:rsidRPr="0070518A" w:rsidRDefault="002E5D59" w:rsidP="002E5D59">
      <w:pPr>
        <w:autoSpaceDE w:val="0"/>
        <w:autoSpaceDN w:val="0"/>
        <w:adjustRightInd w:val="0"/>
      </w:pPr>
    </w:p>
    <w:p w14:paraId="629F768D" w14:textId="77777777" w:rsidR="002E5D59" w:rsidRPr="0070518A" w:rsidRDefault="002E5D59" w:rsidP="002E5D59">
      <w:pPr>
        <w:pStyle w:val="Heading2"/>
      </w:pPr>
      <w:r w:rsidRPr="0070518A">
        <w:t xml:space="preserve">(r) details of procedures that are designed to minimise the radiation hazard arising from a radiation </w:t>
      </w:r>
      <w:proofErr w:type="gramStart"/>
      <w:r w:rsidRPr="0070518A">
        <w:t>incident;</w:t>
      </w:r>
      <w:proofErr w:type="gramEnd"/>
    </w:p>
    <w:p w14:paraId="39509A91" w14:textId="77777777" w:rsidR="002E5D59" w:rsidRPr="0070518A" w:rsidRDefault="002E5D59" w:rsidP="002E5D59">
      <w:pPr>
        <w:tabs>
          <w:tab w:val="left" w:pos="1110"/>
        </w:tabs>
      </w:pPr>
      <w:r w:rsidRPr="0070518A">
        <w:rPr>
          <w:lang w:val="en-US"/>
        </w:rPr>
        <w:t>See protocols in (q) above.</w:t>
      </w:r>
    </w:p>
    <w:p w14:paraId="6446743B" w14:textId="77777777" w:rsidR="002E5D59" w:rsidRPr="0070518A" w:rsidRDefault="002E5D59" w:rsidP="002E5D59"/>
    <w:p w14:paraId="7DE5E72D" w14:textId="77777777" w:rsidR="002E5D59" w:rsidRPr="0070518A" w:rsidRDefault="002E5D59" w:rsidP="002E5D59">
      <w:pPr>
        <w:pStyle w:val="Heading2"/>
      </w:pPr>
      <w:r w:rsidRPr="0070518A">
        <w:t>(s) details of reporting procedures for incidents adversely affecting, or likely to adversely affect –</w:t>
      </w:r>
    </w:p>
    <w:p w14:paraId="77E2B131" w14:textId="218FFDF8" w:rsidR="002E5D59" w:rsidRPr="0070518A" w:rsidRDefault="002E5D59" w:rsidP="001263E1">
      <w:pPr>
        <w:pStyle w:val="ListParagraph"/>
        <w:numPr>
          <w:ilvl w:val="2"/>
          <w:numId w:val="17"/>
        </w:numPr>
        <w:autoSpaceDE w:val="0"/>
        <w:autoSpaceDN w:val="0"/>
        <w:adjustRightInd w:val="0"/>
        <w:rPr>
          <w:rFonts w:ascii="Gill Sans MT" w:hAnsi="Gill Sans MT"/>
        </w:rPr>
      </w:pPr>
      <w:r w:rsidRPr="0070518A">
        <w:rPr>
          <w:rFonts w:ascii="Gill Sans MT" w:hAnsi="Gill Sans MT"/>
        </w:rPr>
        <w:t>equipment used in the radiation practice; or</w:t>
      </w:r>
    </w:p>
    <w:p w14:paraId="4EB48AC7" w14:textId="1E493297" w:rsidR="002E5D59" w:rsidRPr="0070518A" w:rsidRDefault="002E5D59" w:rsidP="001263E1">
      <w:pPr>
        <w:pStyle w:val="ListParagraph"/>
        <w:numPr>
          <w:ilvl w:val="2"/>
          <w:numId w:val="17"/>
        </w:numPr>
        <w:autoSpaceDE w:val="0"/>
        <w:autoSpaceDN w:val="0"/>
        <w:adjustRightInd w:val="0"/>
        <w:rPr>
          <w:rFonts w:ascii="Gill Sans MT" w:hAnsi="Gill Sans MT"/>
        </w:rPr>
      </w:pPr>
      <w:r w:rsidRPr="0070518A">
        <w:rPr>
          <w:rFonts w:ascii="Gill Sans MT" w:hAnsi="Gill Sans MT"/>
        </w:rPr>
        <w:t>the environment; or</w:t>
      </w:r>
    </w:p>
    <w:p w14:paraId="7F3CD65F" w14:textId="664A3226" w:rsidR="002E5D59" w:rsidRPr="0070518A" w:rsidRDefault="002E5D59" w:rsidP="001263E1">
      <w:pPr>
        <w:pStyle w:val="ListParagraph"/>
        <w:numPr>
          <w:ilvl w:val="2"/>
          <w:numId w:val="17"/>
        </w:numPr>
        <w:autoSpaceDE w:val="0"/>
        <w:autoSpaceDN w:val="0"/>
        <w:adjustRightInd w:val="0"/>
        <w:rPr>
          <w:rFonts w:ascii="Gill Sans MT" w:hAnsi="Gill Sans MT"/>
        </w:rPr>
      </w:pPr>
      <w:r w:rsidRPr="0070518A">
        <w:rPr>
          <w:rFonts w:ascii="Gill Sans MT" w:hAnsi="Gill Sans MT"/>
        </w:rPr>
        <w:t xml:space="preserve">the health or safety of any </w:t>
      </w:r>
      <w:proofErr w:type="gramStart"/>
      <w:r w:rsidRPr="0070518A">
        <w:rPr>
          <w:rFonts w:ascii="Gill Sans MT" w:hAnsi="Gill Sans MT"/>
        </w:rPr>
        <w:t>person;</w:t>
      </w:r>
      <w:proofErr w:type="gramEnd"/>
    </w:p>
    <w:p w14:paraId="645B87D9" w14:textId="50DDDEAA" w:rsidR="002E5D59" w:rsidRDefault="002E5D59" w:rsidP="002E5D59">
      <w:pPr>
        <w:tabs>
          <w:tab w:val="left" w:pos="1185"/>
        </w:tabs>
        <w:rPr>
          <w:lang w:val="en-US"/>
        </w:rPr>
      </w:pPr>
      <w:r w:rsidRPr="0070518A">
        <w:rPr>
          <w:lang w:val="en-US"/>
        </w:rPr>
        <w:t xml:space="preserve">Staff required to report to RSO immediately any malfunction of a radiation gauge or if they have observed damage to unit (damage to housing or shutter control).  Any other incident also to be reported to RSO who will take immediate action and inform the </w:t>
      </w:r>
      <w:proofErr w:type="spellStart"/>
      <w:r w:rsidRPr="0070518A">
        <w:rPr>
          <w:lang w:val="en-US"/>
        </w:rPr>
        <w:t>licence</w:t>
      </w:r>
      <w:proofErr w:type="spellEnd"/>
      <w:r w:rsidRPr="0070518A">
        <w:rPr>
          <w:lang w:val="en-US"/>
        </w:rPr>
        <w:t xml:space="preserve"> holder for any further investigation and action, including reporting to the DPH.</w:t>
      </w:r>
    </w:p>
    <w:p w14:paraId="6AB3FC97" w14:textId="77777777" w:rsidR="0070518A" w:rsidRPr="0070518A" w:rsidRDefault="0070518A" w:rsidP="002E5D59">
      <w:pPr>
        <w:tabs>
          <w:tab w:val="left" w:pos="1185"/>
        </w:tabs>
        <w:rPr>
          <w:lang w:val="en-US"/>
        </w:rPr>
      </w:pPr>
    </w:p>
    <w:p w14:paraId="5644D132" w14:textId="60DEF4A0" w:rsidR="002E5D59" w:rsidRPr="0070518A" w:rsidRDefault="002E5D59" w:rsidP="002E5D59">
      <w:pPr>
        <w:pStyle w:val="Heading2"/>
        <w:rPr>
          <w:lang w:val="en-US"/>
        </w:rPr>
      </w:pPr>
      <w:r w:rsidRPr="0070518A">
        <w:rPr>
          <w:lang w:val="en-US"/>
        </w:rPr>
        <w:t xml:space="preserve">(t) details of record-keeping requirements including details of the records that will be kept of movement of any mobile radiation source in the radiation </w:t>
      </w:r>
      <w:proofErr w:type="gramStart"/>
      <w:r w:rsidRPr="0070518A">
        <w:rPr>
          <w:lang w:val="en-US"/>
        </w:rPr>
        <w:t>practice;</w:t>
      </w:r>
      <w:proofErr w:type="gramEnd"/>
    </w:p>
    <w:p w14:paraId="6F602E56" w14:textId="77777777" w:rsidR="002E5D59" w:rsidRPr="0070518A" w:rsidRDefault="002E5D59" w:rsidP="001263E1">
      <w:pPr>
        <w:numPr>
          <w:ilvl w:val="0"/>
          <w:numId w:val="6"/>
        </w:numPr>
        <w:spacing w:after="0" w:line="240" w:lineRule="auto"/>
      </w:pPr>
      <w:r w:rsidRPr="0070518A">
        <w:t>Records of source location are kept</w:t>
      </w:r>
    </w:p>
    <w:p w14:paraId="57DE8224" w14:textId="77777777" w:rsidR="002E5D59" w:rsidRPr="0070518A" w:rsidRDefault="002E5D59" w:rsidP="001263E1">
      <w:pPr>
        <w:numPr>
          <w:ilvl w:val="0"/>
          <w:numId w:val="6"/>
        </w:numPr>
        <w:spacing w:after="0" w:line="240" w:lineRule="auto"/>
      </w:pPr>
      <w:r w:rsidRPr="0070518A">
        <w:t>Records of source disposal are kept</w:t>
      </w:r>
    </w:p>
    <w:p w14:paraId="0E33844F" w14:textId="77777777" w:rsidR="002E5D59" w:rsidRPr="0070518A" w:rsidRDefault="002E5D59" w:rsidP="001263E1">
      <w:pPr>
        <w:numPr>
          <w:ilvl w:val="0"/>
          <w:numId w:val="6"/>
        </w:numPr>
        <w:spacing w:after="0" w:line="240" w:lineRule="auto"/>
      </w:pPr>
      <w:r w:rsidRPr="0070518A">
        <w:t>Personal Dosimetry records are kept</w:t>
      </w:r>
    </w:p>
    <w:p w14:paraId="44A7DBC4" w14:textId="77777777" w:rsidR="002E5D59" w:rsidRPr="0070518A" w:rsidRDefault="002E5D59" w:rsidP="002E5D59">
      <w:pPr>
        <w:autoSpaceDE w:val="0"/>
        <w:autoSpaceDN w:val="0"/>
        <w:adjustRightInd w:val="0"/>
        <w:rPr>
          <w:lang w:val="en-US"/>
        </w:rPr>
      </w:pPr>
    </w:p>
    <w:p w14:paraId="76A6CF02" w14:textId="77777777" w:rsidR="002E5D59" w:rsidRPr="0070518A" w:rsidRDefault="002E5D59" w:rsidP="002E5D59">
      <w:pPr>
        <w:pStyle w:val="Heading2"/>
        <w:rPr>
          <w:lang w:val="en-US"/>
        </w:rPr>
      </w:pPr>
      <w:r w:rsidRPr="0070518A">
        <w:rPr>
          <w:lang w:val="en-US"/>
        </w:rPr>
        <w:t>(u) details of the use of radiation warning signs and labels in the radiation practice.</w:t>
      </w:r>
    </w:p>
    <w:p w14:paraId="2741346B" w14:textId="77777777" w:rsidR="002E5D59" w:rsidRPr="0070518A" w:rsidRDefault="002E5D59" w:rsidP="002E5D59">
      <w:pPr>
        <w:rPr>
          <w:lang w:val="en-US"/>
        </w:rPr>
      </w:pPr>
      <w:r w:rsidRPr="0070518A">
        <w:rPr>
          <w:lang w:val="en-US"/>
        </w:rPr>
        <w:t>Warning labels on radiation gauges as per Code of Practice, as required for the certificate of compliance.</w:t>
      </w:r>
    </w:p>
    <w:p w14:paraId="0B84BE9F" w14:textId="77777777" w:rsidR="002E5D59" w:rsidRPr="0070518A" w:rsidRDefault="002E5D59" w:rsidP="002E5D59">
      <w:pPr>
        <w:rPr>
          <w:lang w:val="en-US"/>
        </w:rPr>
      </w:pPr>
      <w:r w:rsidRPr="0070518A">
        <w:rPr>
          <w:lang w:val="en-US"/>
        </w:rPr>
        <w:t>All warning labels are kept clean and readable.</w:t>
      </w:r>
    </w:p>
    <w:p w14:paraId="7E9193C1" w14:textId="77777777" w:rsidR="002E5D59" w:rsidRPr="0070518A" w:rsidRDefault="002E5D59" w:rsidP="002E5D59">
      <w:r w:rsidRPr="0070518A">
        <w:t>The storage area has appropriate signage.</w:t>
      </w:r>
    </w:p>
    <w:p w14:paraId="31DE4395" w14:textId="77777777" w:rsidR="002E5D59" w:rsidRPr="0070518A" w:rsidRDefault="002E5D59" w:rsidP="002E5D59"/>
    <w:p w14:paraId="36D37755" w14:textId="77777777" w:rsidR="002E5D59" w:rsidRPr="0070518A" w:rsidRDefault="002E5D59" w:rsidP="002E5D59">
      <w:pPr>
        <w:autoSpaceDE w:val="0"/>
        <w:autoSpaceDN w:val="0"/>
        <w:adjustRightInd w:val="0"/>
        <w:rPr>
          <w:lang w:val="en-US"/>
        </w:rPr>
      </w:pPr>
    </w:p>
    <w:p w14:paraId="6995C74D" w14:textId="77777777" w:rsidR="002E5D59" w:rsidRPr="0070518A" w:rsidRDefault="002E5D59" w:rsidP="002E5D59">
      <w:pPr>
        <w:autoSpaceDE w:val="0"/>
        <w:autoSpaceDN w:val="0"/>
        <w:adjustRightInd w:val="0"/>
        <w:rPr>
          <w:lang w:val="en-US"/>
        </w:rPr>
      </w:pPr>
    </w:p>
    <w:p w14:paraId="320BC37E" w14:textId="77777777" w:rsidR="002E5D59" w:rsidRPr="0070518A" w:rsidRDefault="002E5D59" w:rsidP="002E5D59">
      <w:pPr>
        <w:pStyle w:val="Heading1"/>
        <w:rPr>
          <w:lang w:val="en-US"/>
        </w:rPr>
      </w:pPr>
      <w:bookmarkStart w:id="3" w:name="_Toc101352875"/>
      <w:r w:rsidRPr="0070518A">
        <w:rPr>
          <w:lang w:val="en-US"/>
        </w:rPr>
        <w:lastRenderedPageBreak/>
        <w:t>Referenced documents:</w:t>
      </w:r>
      <w:bookmarkEnd w:id="3"/>
      <w:r w:rsidRPr="0070518A">
        <w:rPr>
          <w:lang w:val="en-US"/>
        </w:rPr>
        <w:t xml:space="preserve">  </w:t>
      </w:r>
      <w:r w:rsidRPr="0070518A">
        <w:rPr>
          <w:lang w:val="en-US"/>
        </w:rPr>
        <w:tab/>
      </w:r>
    </w:p>
    <w:p w14:paraId="08578F8B" w14:textId="77777777" w:rsidR="002E5D59" w:rsidRPr="0070518A" w:rsidRDefault="002E5D59" w:rsidP="001263E1">
      <w:pPr>
        <w:pStyle w:val="ListParagraph"/>
        <w:numPr>
          <w:ilvl w:val="0"/>
          <w:numId w:val="18"/>
        </w:numPr>
        <w:autoSpaceDE w:val="0"/>
        <w:autoSpaceDN w:val="0"/>
        <w:adjustRightInd w:val="0"/>
        <w:spacing w:after="0" w:line="240" w:lineRule="auto"/>
        <w:rPr>
          <w:rFonts w:ascii="Gill Sans MT" w:hAnsi="Gill Sans MT"/>
          <w:lang w:val="en-US"/>
        </w:rPr>
      </w:pPr>
      <w:r w:rsidRPr="0070518A">
        <w:rPr>
          <w:rFonts w:ascii="Gill Sans MT" w:hAnsi="Gill Sans MT"/>
          <w:lang w:val="en-US"/>
        </w:rPr>
        <w:t xml:space="preserve">RPS C-1: </w:t>
      </w:r>
      <w:r w:rsidRPr="0070518A">
        <w:rPr>
          <w:rFonts w:ascii="Gill Sans MT" w:hAnsi="Gill Sans MT"/>
          <w:i/>
          <w:iCs/>
          <w:lang w:val="en-US"/>
        </w:rPr>
        <w:t>Code Radiation Protection in Planned Exposure Situations</w:t>
      </w:r>
      <w:r w:rsidRPr="0070518A">
        <w:rPr>
          <w:rFonts w:ascii="Gill Sans MT" w:hAnsi="Gill Sans MT"/>
          <w:lang w:val="en-US"/>
        </w:rPr>
        <w:t>, ARPANSA (2016)</w:t>
      </w:r>
    </w:p>
    <w:p w14:paraId="222A8803" w14:textId="77777777" w:rsidR="002E5D59" w:rsidRPr="0070518A" w:rsidRDefault="002E5D59" w:rsidP="001263E1">
      <w:pPr>
        <w:pStyle w:val="ListParagraph"/>
        <w:numPr>
          <w:ilvl w:val="0"/>
          <w:numId w:val="18"/>
        </w:numPr>
        <w:autoSpaceDE w:val="0"/>
        <w:autoSpaceDN w:val="0"/>
        <w:adjustRightInd w:val="0"/>
        <w:spacing w:after="0" w:line="240" w:lineRule="auto"/>
        <w:rPr>
          <w:rFonts w:ascii="Gill Sans MT" w:hAnsi="Gill Sans MT"/>
          <w:lang w:val="en-US"/>
        </w:rPr>
      </w:pPr>
      <w:r w:rsidRPr="0070518A">
        <w:rPr>
          <w:rFonts w:ascii="Gill Sans MT" w:hAnsi="Gill Sans MT"/>
          <w:lang w:val="en-US"/>
        </w:rPr>
        <w:t>RPS 13:  Code of Practice for the Safe Use of Fixed Radiation Gauges (2007)</w:t>
      </w:r>
    </w:p>
    <w:p w14:paraId="54B09DA0" w14:textId="77777777" w:rsidR="002E5D59" w:rsidRPr="0070518A" w:rsidRDefault="002E5D59" w:rsidP="001263E1">
      <w:pPr>
        <w:pStyle w:val="ListParagraph"/>
        <w:numPr>
          <w:ilvl w:val="0"/>
          <w:numId w:val="18"/>
        </w:numPr>
        <w:autoSpaceDE w:val="0"/>
        <w:autoSpaceDN w:val="0"/>
        <w:adjustRightInd w:val="0"/>
        <w:spacing w:after="0" w:line="240" w:lineRule="auto"/>
        <w:rPr>
          <w:rFonts w:ascii="Gill Sans MT" w:hAnsi="Gill Sans MT"/>
          <w:i/>
          <w:lang w:val="en-US"/>
        </w:rPr>
      </w:pPr>
      <w:r w:rsidRPr="0070518A">
        <w:rPr>
          <w:rFonts w:ascii="Gill Sans MT" w:hAnsi="Gill Sans MT"/>
          <w:i/>
          <w:lang w:val="en-US"/>
        </w:rPr>
        <w:t>Radiation Protection Regulations 2006</w:t>
      </w:r>
    </w:p>
    <w:p w14:paraId="169BE85B" w14:textId="77777777" w:rsidR="002E5D59" w:rsidRPr="0070518A" w:rsidRDefault="002E5D59" w:rsidP="001263E1">
      <w:pPr>
        <w:pStyle w:val="ListParagraph"/>
        <w:numPr>
          <w:ilvl w:val="0"/>
          <w:numId w:val="18"/>
        </w:numPr>
        <w:autoSpaceDE w:val="0"/>
        <w:autoSpaceDN w:val="0"/>
        <w:adjustRightInd w:val="0"/>
        <w:spacing w:after="0" w:line="240" w:lineRule="auto"/>
        <w:rPr>
          <w:rFonts w:ascii="Gill Sans MT" w:hAnsi="Gill Sans MT"/>
          <w:i/>
          <w:lang w:val="en-US"/>
        </w:rPr>
      </w:pPr>
      <w:r w:rsidRPr="0070518A">
        <w:rPr>
          <w:rFonts w:ascii="Gill Sans MT" w:hAnsi="Gill Sans MT"/>
          <w:i/>
          <w:lang w:val="en-US"/>
        </w:rPr>
        <w:t>Radiation Protection Act 2005</w:t>
      </w:r>
    </w:p>
    <w:p w14:paraId="762DADBE" w14:textId="77777777" w:rsidR="002E5D59" w:rsidRPr="0070518A" w:rsidRDefault="002E5D59" w:rsidP="002E5D59">
      <w:pPr>
        <w:autoSpaceDE w:val="0"/>
        <w:autoSpaceDN w:val="0"/>
        <w:adjustRightInd w:val="0"/>
        <w:rPr>
          <w:lang w:val="en-US"/>
        </w:rPr>
      </w:pPr>
    </w:p>
    <w:p w14:paraId="516F4530" w14:textId="77777777" w:rsidR="002E5D59" w:rsidRPr="0070518A" w:rsidRDefault="002E5D59" w:rsidP="002E5D59">
      <w:pPr>
        <w:autoSpaceDE w:val="0"/>
        <w:autoSpaceDN w:val="0"/>
        <w:adjustRightInd w:val="0"/>
        <w:rPr>
          <w:lang w:val="en-US"/>
        </w:rPr>
      </w:pPr>
    </w:p>
    <w:p w14:paraId="34BE2352" w14:textId="77777777" w:rsidR="002E5D59" w:rsidRPr="0070518A" w:rsidRDefault="002E5D59" w:rsidP="002E5D59">
      <w:pPr>
        <w:pStyle w:val="Heading1"/>
        <w:rPr>
          <w:lang w:val="en-US"/>
        </w:rPr>
      </w:pPr>
      <w:bookmarkStart w:id="4" w:name="_Toc101352876"/>
      <w:r w:rsidRPr="0070518A">
        <w:rPr>
          <w:lang w:val="en-US"/>
        </w:rPr>
        <w:t>Attached documents:</w:t>
      </w:r>
      <w:bookmarkEnd w:id="4"/>
      <w:r w:rsidRPr="0070518A">
        <w:rPr>
          <w:lang w:val="en-US"/>
        </w:rPr>
        <w:tab/>
      </w:r>
    </w:p>
    <w:p w14:paraId="7D5DD54E" w14:textId="77777777" w:rsidR="002E5D59" w:rsidRPr="0070518A" w:rsidRDefault="002E5D59" w:rsidP="001263E1">
      <w:pPr>
        <w:pStyle w:val="ListParagraph"/>
        <w:numPr>
          <w:ilvl w:val="0"/>
          <w:numId w:val="19"/>
        </w:numPr>
        <w:autoSpaceDE w:val="0"/>
        <w:autoSpaceDN w:val="0"/>
        <w:adjustRightInd w:val="0"/>
        <w:spacing w:after="0" w:line="240" w:lineRule="auto"/>
        <w:rPr>
          <w:rFonts w:ascii="Gill Sans MT" w:hAnsi="Gill Sans MT"/>
          <w:lang w:val="en-US"/>
        </w:rPr>
      </w:pPr>
      <w:r w:rsidRPr="0070518A">
        <w:rPr>
          <w:rFonts w:ascii="Gill Sans MT" w:hAnsi="Gill Sans MT"/>
          <w:lang w:val="en-US"/>
        </w:rPr>
        <w:t>Duties of the RSO</w:t>
      </w:r>
    </w:p>
    <w:p w14:paraId="13CD0D58" w14:textId="77777777" w:rsidR="002E5D59" w:rsidRPr="0070518A" w:rsidRDefault="002E5D59" w:rsidP="001263E1">
      <w:pPr>
        <w:pStyle w:val="ListParagraph"/>
        <w:numPr>
          <w:ilvl w:val="0"/>
          <w:numId w:val="19"/>
        </w:numPr>
        <w:autoSpaceDE w:val="0"/>
        <w:autoSpaceDN w:val="0"/>
        <w:adjustRightInd w:val="0"/>
        <w:spacing w:after="0" w:line="240" w:lineRule="auto"/>
        <w:rPr>
          <w:rFonts w:ascii="Gill Sans MT" w:hAnsi="Gill Sans MT"/>
          <w:lang w:val="en-US"/>
        </w:rPr>
      </w:pPr>
      <w:r w:rsidRPr="0070518A">
        <w:rPr>
          <w:rFonts w:ascii="Gill Sans MT" w:hAnsi="Gill Sans MT"/>
          <w:lang w:val="en-US"/>
        </w:rPr>
        <w:t>Job Safety Analysis</w:t>
      </w:r>
    </w:p>
    <w:p w14:paraId="3C85B41F" w14:textId="77777777" w:rsidR="002E5D59" w:rsidRPr="0070518A" w:rsidRDefault="002E5D59" w:rsidP="002E5D59">
      <w:pPr>
        <w:autoSpaceDE w:val="0"/>
        <w:autoSpaceDN w:val="0"/>
        <w:adjustRightInd w:val="0"/>
        <w:rPr>
          <w:lang w:val="en-US"/>
        </w:rPr>
      </w:pPr>
    </w:p>
    <w:p w14:paraId="705BEA37" w14:textId="77777777" w:rsidR="002E5D59" w:rsidRPr="0070518A" w:rsidRDefault="002E5D59" w:rsidP="002E5D59">
      <w:pPr>
        <w:autoSpaceDE w:val="0"/>
        <w:autoSpaceDN w:val="0"/>
        <w:adjustRightInd w:val="0"/>
        <w:rPr>
          <w:lang w:val="en-US"/>
        </w:rPr>
      </w:pPr>
    </w:p>
    <w:p w14:paraId="113541D6" w14:textId="77777777" w:rsidR="002E5D59" w:rsidRPr="0070518A" w:rsidRDefault="002E5D59" w:rsidP="002E5D59">
      <w:pPr>
        <w:pStyle w:val="BodyText"/>
      </w:pPr>
    </w:p>
    <w:p w14:paraId="432B59FA" w14:textId="77777777" w:rsidR="002E5D59" w:rsidRPr="0070518A" w:rsidRDefault="002E5D59" w:rsidP="002E5D59">
      <w:pPr>
        <w:pStyle w:val="BodyText"/>
      </w:pPr>
      <w:r w:rsidRPr="0070518A">
        <w:br w:type="page"/>
      </w:r>
    </w:p>
    <w:p w14:paraId="341F7077" w14:textId="77777777" w:rsidR="002E5D59" w:rsidRPr="0070518A" w:rsidRDefault="002E5D59" w:rsidP="002E5D59">
      <w:pPr>
        <w:pStyle w:val="Heading1"/>
      </w:pPr>
      <w:bookmarkStart w:id="5" w:name="_Toc101352877"/>
      <w:r w:rsidRPr="0070518A">
        <w:lastRenderedPageBreak/>
        <w:t>Duties of the RSO:</w:t>
      </w:r>
      <w:bookmarkEnd w:id="5"/>
    </w:p>
    <w:p w14:paraId="556A5D67" w14:textId="77777777" w:rsidR="002E5D59" w:rsidRPr="0070518A" w:rsidRDefault="002E5D59" w:rsidP="002E5D59">
      <w:pPr>
        <w:autoSpaceDE w:val="0"/>
        <w:autoSpaceDN w:val="0"/>
        <w:adjustRightInd w:val="0"/>
      </w:pPr>
    </w:p>
    <w:p w14:paraId="350CAD08" w14:textId="65E9CD00" w:rsidR="002E5D59" w:rsidRPr="0070518A" w:rsidRDefault="002E5D59" w:rsidP="002E5D59">
      <w:pPr>
        <w:autoSpaceDE w:val="0"/>
        <w:autoSpaceDN w:val="0"/>
        <w:adjustRightInd w:val="0"/>
        <w:rPr>
          <w:lang w:val="en-US"/>
        </w:rPr>
      </w:pPr>
      <w:r w:rsidRPr="0070518A">
        <w:t xml:space="preserve">The RSO has sufficient professional or technical training to perform the Radiation Safety Officer duties laid down in Annexe G of the Safety Guide for the safe use of fixed radiation gauges, </w:t>
      </w:r>
      <w:proofErr w:type="gramStart"/>
      <w:r w:rsidRPr="0070518A">
        <w:t>in particular the</w:t>
      </w:r>
      <w:proofErr w:type="gramEnd"/>
      <w:r w:rsidRPr="0070518A">
        <w:rPr>
          <w:lang w:val="en-US"/>
        </w:rPr>
        <w:t xml:space="preserve"> RSO will:</w:t>
      </w:r>
    </w:p>
    <w:p w14:paraId="4256DEED" w14:textId="77777777" w:rsidR="002E5D59" w:rsidRPr="0070518A" w:rsidRDefault="002E5D59" w:rsidP="002E5D59">
      <w:pPr>
        <w:autoSpaceDE w:val="0"/>
        <w:autoSpaceDN w:val="0"/>
        <w:adjustRightInd w:val="0"/>
        <w:ind w:left="720"/>
        <w:rPr>
          <w:lang w:val="en-US"/>
        </w:rPr>
      </w:pPr>
    </w:p>
    <w:p w14:paraId="19B30DD4" w14:textId="77777777" w:rsidR="002E5D59" w:rsidRPr="0070518A" w:rsidRDefault="002E5D59" w:rsidP="001263E1">
      <w:pPr>
        <w:pStyle w:val="ListParagraph"/>
        <w:numPr>
          <w:ilvl w:val="0"/>
          <w:numId w:val="20"/>
        </w:numPr>
        <w:autoSpaceDE w:val="0"/>
        <w:autoSpaceDN w:val="0"/>
        <w:adjustRightInd w:val="0"/>
        <w:spacing w:after="0" w:line="240" w:lineRule="auto"/>
        <w:rPr>
          <w:rFonts w:ascii="Gill Sans MT" w:hAnsi="Gill Sans MT"/>
        </w:rPr>
      </w:pPr>
      <w:r w:rsidRPr="0070518A">
        <w:rPr>
          <w:rFonts w:ascii="Gill Sans MT" w:hAnsi="Gill Sans MT"/>
          <w:lang w:val="en-US"/>
        </w:rPr>
        <w:t xml:space="preserve">supervise the radiation protection aspects of the radiation practice that are specified in the Radiation Management </w:t>
      </w:r>
      <w:proofErr w:type="gramStart"/>
      <w:r w:rsidRPr="0070518A">
        <w:rPr>
          <w:rFonts w:ascii="Gill Sans MT" w:hAnsi="Gill Sans MT"/>
          <w:lang w:val="en-US"/>
        </w:rPr>
        <w:t>Plan;</w:t>
      </w:r>
      <w:proofErr w:type="gramEnd"/>
    </w:p>
    <w:p w14:paraId="05264ECB" w14:textId="77777777" w:rsidR="002E5D59" w:rsidRPr="0070518A" w:rsidRDefault="002E5D59" w:rsidP="001263E1">
      <w:pPr>
        <w:pStyle w:val="ListParagraph"/>
        <w:numPr>
          <w:ilvl w:val="0"/>
          <w:numId w:val="20"/>
        </w:numPr>
        <w:autoSpaceDE w:val="0"/>
        <w:autoSpaceDN w:val="0"/>
        <w:adjustRightInd w:val="0"/>
        <w:spacing w:after="0" w:line="240" w:lineRule="auto"/>
        <w:rPr>
          <w:rFonts w:ascii="Gill Sans MT" w:hAnsi="Gill Sans MT"/>
          <w:lang w:val="en-US"/>
        </w:rPr>
      </w:pPr>
      <w:r w:rsidRPr="0070518A">
        <w:rPr>
          <w:rFonts w:ascii="Gill Sans MT" w:hAnsi="Gill Sans MT"/>
          <w:lang w:val="en-US"/>
        </w:rPr>
        <w:t xml:space="preserve">operate and interpret the readings from radiation monitoring equipment that is required for the radiation </w:t>
      </w:r>
      <w:proofErr w:type="gramStart"/>
      <w:r w:rsidRPr="0070518A">
        <w:rPr>
          <w:rFonts w:ascii="Gill Sans MT" w:hAnsi="Gill Sans MT"/>
          <w:lang w:val="en-US"/>
        </w:rPr>
        <w:t>practice;</w:t>
      </w:r>
      <w:proofErr w:type="gramEnd"/>
    </w:p>
    <w:p w14:paraId="29A96DE1" w14:textId="77777777" w:rsidR="002E5D59" w:rsidRPr="0070518A" w:rsidRDefault="002E5D59" w:rsidP="001263E1">
      <w:pPr>
        <w:pStyle w:val="ListParagraph"/>
        <w:numPr>
          <w:ilvl w:val="0"/>
          <w:numId w:val="20"/>
        </w:numPr>
        <w:autoSpaceDE w:val="0"/>
        <w:autoSpaceDN w:val="0"/>
        <w:adjustRightInd w:val="0"/>
        <w:spacing w:after="0" w:line="240" w:lineRule="auto"/>
        <w:rPr>
          <w:rFonts w:ascii="Gill Sans MT" w:hAnsi="Gill Sans MT"/>
          <w:lang w:val="en-US"/>
        </w:rPr>
      </w:pPr>
      <w:r w:rsidRPr="0070518A">
        <w:rPr>
          <w:rFonts w:ascii="Gill Sans MT" w:hAnsi="Gill Sans MT"/>
          <w:lang w:val="en-US"/>
        </w:rPr>
        <w:t>ensure that all personal monitoring devices and radiation survey meters are in good working order</w:t>
      </w:r>
    </w:p>
    <w:p w14:paraId="63E92A0D" w14:textId="77777777" w:rsidR="002E5D59" w:rsidRPr="0070518A" w:rsidRDefault="002E5D59" w:rsidP="001263E1">
      <w:pPr>
        <w:pStyle w:val="ListParagraph"/>
        <w:numPr>
          <w:ilvl w:val="0"/>
          <w:numId w:val="20"/>
        </w:numPr>
        <w:autoSpaceDE w:val="0"/>
        <w:autoSpaceDN w:val="0"/>
        <w:adjustRightInd w:val="0"/>
        <w:spacing w:after="0" w:line="240" w:lineRule="auto"/>
        <w:rPr>
          <w:rFonts w:ascii="Gill Sans MT" w:hAnsi="Gill Sans MT"/>
          <w:lang w:val="en-US"/>
        </w:rPr>
      </w:pPr>
      <w:r w:rsidRPr="0070518A">
        <w:rPr>
          <w:rFonts w:ascii="Gill Sans MT" w:hAnsi="Gill Sans MT"/>
        </w:rPr>
        <w:t xml:space="preserve">undertakes the measurements, investigations and assessments, makes the reports, keeps the records and performs any other duty required of the Radiation Safety Officer as detailed in the Safety Guide and the Radiation Management </w:t>
      </w:r>
      <w:proofErr w:type="gramStart"/>
      <w:r w:rsidRPr="0070518A">
        <w:rPr>
          <w:rFonts w:ascii="Gill Sans MT" w:hAnsi="Gill Sans MT"/>
        </w:rPr>
        <w:t>Plan;</w:t>
      </w:r>
      <w:proofErr w:type="gramEnd"/>
    </w:p>
    <w:p w14:paraId="02FF2259" w14:textId="77777777" w:rsidR="002E5D59" w:rsidRPr="0070518A" w:rsidRDefault="002E5D59" w:rsidP="001263E1">
      <w:pPr>
        <w:pStyle w:val="ListParagraph"/>
        <w:numPr>
          <w:ilvl w:val="0"/>
          <w:numId w:val="20"/>
        </w:numPr>
        <w:autoSpaceDE w:val="0"/>
        <w:autoSpaceDN w:val="0"/>
        <w:adjustRightInd w:val="0"/>
        <w:spacing w:after="0" w:line="240" w:lineRule="auto"/>
        <w:rPr>
          <w:rFonts w:ascii="Gill Sans MT" w:hAnsi="Gill Sans MT"/>
        </w:rPr>
      </w:pPr>
      <w:r w:rsidRPr="0070518A">
        <w:rPr>
          <w:rFonts w:ascii="Gill Sans MT" w:hAnsi="Gill Sans MT"/>
          <w:lang w:val="en-US"/>
        </w:rPr>
        <w:t xml:space="preserve">know the actions required to carry out the emergency procedures specified in the Radiation Management </w:t>
      </w:r>
      <w:proofErr w:type="gramStart"/>
      <w:r w:rsidRPr="0070518A">
        <w:rPr>
          <w:rFonts w:ascii="Gill Sans MT" w:hAnsi="Gill Sans MT"/>
          <w:lang w:val="en-US"/>
        </w:rPr>
        <w:t>Plan;</w:t>
      </w:r>
      <w:proofErr w:type="gramEnd"/>
      <w:r w:rsidRPr="0070518A">
        <w:rPr>
          <w:rFonts w:ascii="Gill Sans MT" w:hAnsi="Gill Sans MT"/>
          <w:lang w:val="en-US"/>
        </w:rPr>
        <w:t xml:space="preserve"> </w:t>
      </w:r>
    </w:p>
    <w:p w14:paraId="10D559D8" w14:textId="77777777" w:rsidR="002E5D59" w:rsidRPr="0070518A" w:rsidRDefault="002E5D59" w:rsidP="001263E1">
      <w:pPr>
        <w:pStyle w:val="ListParagraph"/>
        <w:numPr>
          <w:ilvl w:val="0"/>
          <w:numId w:val="20"/>
        </w:numPr>
        <w:spacing w:after="0" w:line="240" w:lineRule="auto"/>
        <w:rPr>
          <w:rFonts w:ascii="Gill Sans MT" w:hAnsi="Gill Sans MT"/>
        </w:rPr>
      </w:pPr>
      <w:r w:rsidRPr="0070518A">
        <w:rPr>
          <w:rFonts w:ascii="Gill Sans MT" w:hAnsi="Gill Sans MT"/>
        </w:rPr>
        <w:t>ensures that the Responsible Person is kept informed of the radiation safety status of the practice.</w:t>
      </w:r>
    </w:p>
    <w:p w14:paraId="63E47F12" w14:textId="77777777" w:rsidR="002E5D59" w:rsidRPr="0070518A" w:rsidRDefault="002E5D59" w:rsidP="002E5D59"/>
    <w:p w14:paraId="79EE0B2E" w14:textId="079809DA" w:rsidR="002E5D59" w:rsidRDefault="002E5D59" w:rsidP="002E5D59"/>
    <w:p w14:paraId="6EBEAE75" w14:textId="2437BC89" w:rsidR="0070518A" w:rsidRPr="0070518A" w:rsidRDefault="0070518A" w:rsidP="0070518A"/>
    <w:p w14:paraId="09489B54" w14:textId="417BAAE6" w:rsidR="0070518A" w:rsidRPr="0070518A" w:rsidRDefault="0070518A" w:rsidP="0070518A"/>
    <w:p w14:paraId="40581B09" w14:textId="0F120E2D" w:rsidR="0070518A" w:rsidRPr="0070518A" w:rsidRDefault="0070518A" w:rsidP="0070518A"/>
    <w:p w14:paraId="42B68906" w14:textId="6FB37941" w:rsidR="0070518A" w:rsidRPr="0070518A" w:rsidRDefault="0070518A" w:rsidP="0070518A"/>
    <w:p w14:paraId="533F96CB" w14:textId="4988BE0A" w:rsidR="0070518A" w:rsidRPr="0070518A" w:rsidRDefault="0070518A" w:rsidP="0070518A"/>
    <w:p w14:paraId="1DEF6CBD" w14:textId="052B3FBE" w:rsidR="0070518A" w:rsidRPr="0070518A" w:rsidRDefault="0070518A" w:rsidP="0070518A"/>
    <w:p w14:paraId="67390E86" w14:textId="12EF14DB" w:rsidR="0070518A" w:rsidRPr="0070518A" w:rsidRDefault="0070518A" w:rsidP="0070518A"/>
    <w:p w14:paraId="78FFD7CB" w14:textId="0A067678" w:rsidR="0070518A" w:rsidRPr="0070518A" w:rsidRDefault="0070518A" w:rsidP="0070518A"/>
    <w:p w14:paraId="34FB867A" w14:textId="3062C898" w:rsidR="0070518A" w:rsidRPr="0070518A" w:rsidRDefault="0070518A" w:rsidP="0070518A"/>
    <w:p w14:paraId="58B633A1" w14:textId="60E77B1B" w:rsidR="0070518A" w:rsidRPr="0070518A" w:rsidRDefault="0070518A" w:rsidP="0070518A"/>
    <w:p w14:paraId="2B6AAFEC" w14:textId="36EBC6E7" w:rsidR="0070518A" w:rsidRPr="0070518A" w:rsidRDefault="0070518A" w:rsidP="0070518A"/>
    <w:p w14:paraId="0E3A616A" w14:textId="70B7DCA6" w:rsidR="0070518A" w:rsidRPr="0070518A" w:rsidRDefault="0070518A" w:rsidP="0070518A"/>
    <w:p w14:paraId="5898AE89" w14:textId="746C9CB3" w:rsidR="0070518A" w:rsidRPr="0070518A" w:rsidRDefault="0070518A" w:rsidP="0070518A"/>
    <w:p w14:paraId="05C4848E" w14:textId="5F1DE312" w:rsidR="0070518A" w:rsidRPr="0070518A" w:rsidRDefault="0070518A" w:rsidP="0070518A"/>
    <w:p w14:paraId="189D1F2E" w14:textId="5EC1E1EE" w:rsidR="0070518A" w:rsidRPr="0070518A" w:rsidRDefault="0070518A" w:rsidP="0070518A"/>
    <w:p w14:paraId="4F054678" w14:textId="77777777" w:rsidR="0070518A" w:rsidRPr="0070518A" w:rsidRDefault="0070518A" w:rsidP="0070518A">
      <w:pPr>
        <w:jc w:val="right"/>
      </w:pPr>
    </w:p>
    <w:sectPr w:rsidR="0070518A" w:rsidRPr="0070518A" w:rsidSect="004D7DE4">
      <w:footerReference w:type="default" r:id="rId1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67CD8" w14:textId="77777777" w:rsidR="001263E1" w:rsidRDefault="001263E1" w:rsidP="00590171">
      <w:pPr>
        <w:spacing w:after="336" w:line="240" w:lineRule="auto"/>
      </w:pPr>
      <w:r>
        <w:separator/>
      </w:r>
    </w:p>
  </w:endnote>
  <w:endnote w:type="continuationSeparator" w:id="0">
    <w:p w14:paraId="304C87E0" w14:textId="77777777" w:rsidR="001263E1" w:rsidRDefault="001263E1"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455A" w14:textId="77777777" w:rsidR="00275A5F" w:rsidRDefault="00275A5F" w:rsidP="00275A5F">
    <w:pPr>
      <w:pStyle w:val="Footer"/>
      <w:spacing w:after="33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604411927"/>
      <w:docPartObj>
        <w:docPartGallery w:val="Page Numbers (Bottom of Page)"/>
        <w:docPartUnique/>
      </w:docPartObj>
    </w:sdtPr>
    <w:sdtEndPr>
      <w:rPr>
        <w:noProof/>
      </w:rPr>
    </w:sdtEndPr>
    <w:sdtContent>
      <w:p w14:paraId="3CA9368D" w14:textId="3000824B" w:rsidR="00B15D54" w:rsidRPr="00B15D54" w:rsidRDefault="00B15D54">
        <w:pPr>
          <w:pStyle w:val="Footer"/>
          <w:jc w:val="right"/>
          <w:rPr>
            <w:sz w:val="20"/>
            <w:szCs w:val="20"/>
          </w:rPr>
        </w:pPr>
        <w:r w:rsidRPr="00B15D54">
          <w:rPr>
            <w:noProof/>
            <w:sz w:val="20"/>
            <w:szCs w:val="20"/>
            <w:lang w:val="en-US"/>
          </w:rPr>
          <w:drawing>
            <wp:anchor distT="0" distB="0" distL="114300" distR="114300" simplePos="0" relativeHeight="251666432" behindDoc="1" locked="0" layoutInCell="1" allowOverlap="1" wp14:anchorId="5B610C6C" wp14:editId="35266C0B">
              <wp:simplePos x="0" y="0"/>
              <wp:positionH relativeFrom="page">
                <wp:posOffset>7620</wp:posOffset>
              </wp:positionH>
              <wp:positionV relativeFrom="page">
                <wp:posOffset>7548245</wp:posOffset>
              </wp:positionV>
              <wp:extent cx="7563600" cy="3131528"/>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Health Services A4 Follow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313152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sdtContent>
  </w:sdt>
  <w:p w14:paraId="429E8881" w14:textId="77777777" w:rsidR="000C3212" w:rsidRPr="00B15D54" w:rsidRDefault="000C3212" w:rsidP="00590171">
    <w:pPr>
      <w:pStyle w:val="Footer"/>
      <w:spacing w:after="336"/>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C836" w14:textId="77777777" w:rsidR="00275A5F" w:rsidRDefault="00275A5F" w:rsidP="00275A5F">
    <w:pPr>
      <w:pStyle w:val="Footer"/>
      <w:spacing w:after="33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EC1A6" w14:textId="362818CC" w:rsidR="004D7DE4" w:rsidRPr="00013B62" w:rsidRDefault="0070518A" w:rsidP="0070518A">
    <w:pPr>
      <w:pStyle w:val="Footer"/>
      <w:jc w:val="right"/>
      <w:rPr>
        <w:sz w:val="20"/>
        <w:szCs w:val="20"/>
      </w:rPr>
    </w:pPr>
    <w:sdt>
      <w:sdtPr>
        <w:id w:val="-1699994288"/>
        <w:docPartObj>
          <w:docPartGallery w:val="Page Numbers (Bottom of Page)"/>
          <w:docPartUnique/>
        </w:docPartObj>
      </w:sdtPr>
      <w:sdtContent>
        <w:sdt>
          <w:sdtPr>
            <w:id w:val="-1769616900"/>
            <w:docPartObj>
              <w:docPartGallery w:val="Page Numbers (Top of Page)"/>
              <w:docPartUnique/>
            </w:docPartObj>
          </w:sdtPr>
          <w:sdtContent>
            <w:r w:rsidRPr="0070518A">
              <w:rPr>
                <w:sz w:val="20"/>
                <w:szCs w:val="20"/>
              </w:rPr>
              <w:t xml:space="preserve">Page </w:t>
            </w:r>
            <w:r w:rsidRPr="0070518A">
              <w:rPr>
                <w:sz w:val="20"/>
                <w:szCs w:val="20"/>
              </w:rPr>
              <w:fldChar w:fldCharType="begin"/>
            </w:r>
            <w:r w:rsidRPr="0070518A">
              <w:rPr>
                <w:sz w:val="20"/>
                <w:szCs w:val="20"/>
              </w:rPr>
              <w:instrText xml:space="preserve"> PAGE </w:instrText>
            </w:r>
            <w:r w:rsidRPr="0070518A">
              <w:rPr>
                <w:sz w:val="20"/>
                <w:szCs w:val="20"/>
              </w:rPr>
              <w:fldChar w:fldCharType="separate"/>
            </w:r>
            <w:r w:rsidRPr="0070518A">
              <w:rPr>
                <w:noProof/>
                <w:sz w:val="20"/>
                <w:szCs w:val="20"/>
              </w:rPr>
              <w:t>2</w:t>
            </w:r>
            <w:r w:rsidRPr="0070518A">
              <w:rPr>
                <w:sz w:val="20"/>
                <w:szCs w:val="20"/>
              </w:rPr>
              <w:fldChar w:fldCharType="end"/>
            </w:r>
            <w:r w:rsidRPr="0070518A">
              <w:rPr>
                <w:sz w:val="20"/>
                <w:szCs w:val="20"/>
              </w:rPr>
              <w:t xml:space="preserve"> of</w:t>
            </w:r>
          </w:sdtContent>
        </w:sdt>
      </w:sdtContent>
    </w:sdt>
    <w:r w:rsidRPr="0070518A">
      <w:rPr>
        <w:sz w:val="20"/>
        <w:szCs w:val="20"/>
      </w:rPr>
      <w:t xml:space="preserve"> </w:t>
    </w:r>
    <w:r>
      <w:rPr>
        <w:sz w:val="20"/>
        <w:szCs w:val="20"/>
      </w:rPr>
      <w:t>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115AD" w14:textId="77777777" w:rsidR="001263E1" w:rsidRDefault="001263E1" w:rsidP="00590171">
      <w:pPr>
        <w:spacing w:after="336" w:line="240" w:lineRule="auto"/>
      </w:pPr>
      <w:r>
        <w:separator/>
      </w:r>
    </w:p>
  </w:footnote>
  <w:footnote w:type="continuationSeparator" w:id="0">
    <w:p w14:paraId="0172F0D9" w14:textId="77777777" w:rsidR="001263E1" w:rsidRDefault="001263E1" w:rsidP="00590171">
      <w:pPr>
        <w:spacing w:after="336"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6F9C" w14:textId="77777777" w:rsidR="00275A5F" w:rsidRDefault="00275A5F" w:rsidP="00275A5F">
    <w:pPr>
      <w:pStyle w:val="Header"/>
      <w:spacing w:after="33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2E335" w14:textId="77777777" w:rsidR="00275A5F" w:rsidRDefault="00275A5F" w:rsidP="00275A5F">
    <w:pPr>
      <w:pStyle w:val="Header"/>
      <w:spacing w:after="33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209A" w14:textId="77777777" w:rsidR="00B84EE7" w:rsidRDefault="00D25EA0" w:rsidP="00590171">
    <w:pPr>
      <w:pStyle w:val="Header"/>
      <w:spacing w:after="336"/>
    </w:pPr>
    <w:r>
      <w:rPr>
        <w:noProof/>
        <w:lang w:val="en-US"/>
      </w:rPr>
      <w:drawing>
        <wp:anchor distT="0" distB="0" distL="114300" distR="114300" simplePos="0" relativeHeight="251664384" behindDoc="1" locked="0" layoutInCell="1" allowOverlap="1" wp14:anchorId="1E0BAF8D" wp14:editId="415A67A0">
          <wp:simplePos x="0" y="0"/>
          <wp:positionH relativeFrom="page">
            <wp:align>center</wp:align>
          </wp:positionH>
          <wp:positionV relativeFrom="page">
            <wp:align>top</wp:align>
          </wp:positionV>
          <wp:extent cx="7566403" cy="10702799"/>
          <wp:effectExtent l="0" t="0" r="0" b="381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403" cy="1070279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18AD" w14:textId="77777777" w:rsidR="00AE0838" w:rsidRDefault="00AE0838" w:rsidP="00590171">
    <w:pPr>
      <w:pStyle w:val="Header"/>
      <w:spacing w:after="33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5B"/>
    <w:multiLevelType w:val="multilevel"/>
    <w:tmpl w:val="00000000"/>
    <w:lvl w:ilvl="0">
      <w:start w:val="1"/>
      <w:numFmt w:val="decimal"/>
      <w:pStyle w:val="Level1"/>
      <w:lvlText w:val="%1."/>
      <w:lvlJc w:val="left"/>
      <w:pPr>
        <w:tabs>
          <w:tab w:val="num" w:pos="720"/>
        </w:tabs>
        <w:ind w:left="720" w:hanging="720"/>
      </w:pPr>
      <w:rPr>
        <w:rFonts w:ascii="CG Times" w:hAnsi="CG Times" w:cs="Times New Roman"/>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15:restartNumberingAfterBreak="0">
    <w:nsid w:val="008D3E3E"/>
    <w:multiLevelType w:val="hybridMultilevel"/>
    <w:tmpl w:val="19426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9F16FD"/>
    <w:multiLevelType w:val="multilevel"/>
    <w:tmpl w:val="0C09001D"/>
    <w:numStyleLink w:val="Style1"/>
  </w:abstractNum>
  <w:abstractNum w:abstractNumId="3" w15:restartNumberingAfterBreak="0">
    <w:nsid w:val="205E7ED9"/>
    <w:multiLevelType w:val="hybridMultilevel"/>
    <w:tmpl w:val="DA126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12324E"/>
    <w:multiLevelType w:val="hybridMultilevel"/>
    <w:tmpl w:val="15247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1B6015"/>
    <w:multiLevelType w:val="multilevel"/>
    <w:tmpl w:val="C69841B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bCs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4CC257B"/>
    <w:multiLevelType w:val="hybridMultilevel"/>
    <w:tmpl w:val="15B40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B36D12"/>
    <w:multiLevelType w:val="hybridMultilevel"/>
    <w:tmpl w:val="3348B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620BD1"/>
    <w:multiLevelType w:val="hybridMultilevel"/>
    <w:tmpl w:val="157EC8B0"/>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9" w15:restartNumberingAfterBreak="0">
    <w:nsid w:val="45D962C0"/>
    <w:multiLevelType w:val="hybridMultilevel"/>
    <w:tmpl w:val="3EF49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C40AF0"/>
    <w:multiLevelType w:val="hybridMultilevel"/>
    <w:tmpl w:val="A8241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4179C2"/>
    <w:multiLevelType w:val="hybridMultilevel"/>
    <w:tmpl w:val="91AE3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090DFD"/>
    <w:multiLevelType w:val="hybridMultilevel"/>
    <w:tmpl w:val="87C4E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EC3D6E"/>
    <w:multiLevelType w:val="multilevel"/>
    <w:tmpl w:val="0C09001D"/>
    <w:styleLink w:val="Style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CA25BF7"/>
    <w:multiLevelType w:val="hybridMultilevel"/>
    <w:tmpl w:val="9F44A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780925"/>
    <w:multiLevelType w:val="hybridMultilevel"/>
    <w:tmpl w:val="081A2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9761A4"/>
    <w:multiLevelType w:val="hybridMultilevel"/>
    <w:tmpl w:val="32E02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E66A74"/>
    <w:multiLevelType w:val="hybridMultilevel"/>
    <w:tmpl w:val="60E24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63309F"/>
    <w:multiLevelType w:val="hybridMultilevel"/>
    <w:tmpl w:val="0F605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823FBB"/>
    <w:multiLevelType w:val="multilevel"/>
    <w:tmpl w:val="0C09001D"/>
    <w:numStyleLink w:val="Style1"/>
  </w:abstractNum>
  <w:num w:numId="1">
    <w:abstractNumId w:val="0"/>
    <w:lvlOverride w:ilvl="0">
      <w:startOverride w:val="7"/>
      <w:lvl w:ilvl="0">
        <w:start w:val="7"/>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18"/>
  </w:num>
  <w:num w:numId="3">
    <w:abstractNumId w:val="1"/>
  </w:num>
  <w:num w:numId="4">
    <w:abstractNumId w:val="15"/>
  </w:num>
  <w:num w:numId="5">
    <w:abstractNumId w:val="14"/>
  </w:num>
  <w:num w:numId="6">
    <w:abstractNumId w:val="10"/>
  </w:num>
  <w:num w:numId="7">
    <w:abstractNumId w:val="7"/>
  </w:num>
  <w:num w:numId="8">
    <w:abstractNumId w:val="16"/>
  </w:num>
  <w:num w:numId="9">
    <w:abstractNumId w:val="4"/>
  </w:num>
  <w:num w:numId="10">
    <w:abstractNumId w:val="9"/>
  </w:num>
  <w:num w:numId="11">
    <w:abstractNumId w:val="17"/>
  </w:num>
  <w:num w:numId="12">
    <w:abstractNumId w:val="11"/>
  </w:num>
  <w:num w:numId="13">
    <w:abstractNumId w:val="3"/>
  </w:num>
  <w:num w:numId="14">
    <w:abstractNumId w:val="13"/>
  </w:num>
  <w:num w:numId="15">
    <w:abstractNumId w:val="2"/>
    <w:lvlOverride w:ilvl="2">
      <w:lvl w:ilvl="2">
        <w:start w:val="1"/>
        <w:numFmt w:val="lowerRoman"/>
        <w:lvlText w:val="%3)"/>
        <w:lvlJc w:val="left"/>
        <w:pPr>
          <w:ind w:left="1080" w:hanging="360"/>
        </w:pPr>
        <w:rPr>
          <w:b w:val="0"/>
          <w:bCs w:val="0"/>
        </w:rPr>
      </w:lvl>
    </w:lvlOverride>
  </w:num>
  <w:num w:numId="16">
    <w:abstractNumId w:val="8"/>
  </w:num>
  <w:num w:numId="17">
    <w:abstractNumId w:val="19"/>
  </w:num>
  <w:num w:numId="18">
    <w:abstractNumId w:val="6"/>
  </w:num>
  <w:num w:numId="19">
    <w:abstractNumId w:val="12"/>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zMrIwNbAwMjcwMDVR0lEKTi0uzszPAykwqgUAgnC2BywAAAA="/>
  </w:docVars>
  <w:rsids>
    <w:rsidRoot w:val="003D3033"/>
    <w:rsid w:val="00013B62"/>
    <w:rsid w:val="000151FE"/>
    <w:rsid w:val="00017336"/>
    <w:rsid w:val="00025D79"/>
    <w:rsid w:val="000475F0"/>
    <w:rsid w:val="0004766D"/>
    <w:rsid w:val="0007515A"/>
    <w:rsid w:val="00090889"/>
    <w:rsid w:val="000C3212"/>
    <w:rsid w:val="001024B2"/>
    <w:rsid w:val="00114F2B"/>
    <w:rsid w:val="00121E94"/>
    <w:rsid w:val="001263E1"/>
    <w:rsid w:val="001A4CFB"/>
    <w:rsid w:val="001A71FD"/>
    <w:rsid w:val="001B3069"/>
    <w:rsid w:val="001C6E33"/>
    <w:rsid w:val="001D475D"/>
    <w:rsid w:val="001F2187"/>
    <w:rsid w:val="0020271D"/>
    <w:rsid w:val="00214EE6"/>
    <w:rsid w:val="0021682A"/>
    <w:rsid w:val="00222A7E"/>
    <w:rsid w:val="002318C9"/>
    <w:rsid w:val="002746BC"/>
    <w:rsid w:val="00275A5F"/>
    <w:rsid w:val="00295CA7"/>
    <w:rsid w:val="002A6440"/>
    <w:rsid w:val="002B2256"/>
    <w:rsid w:val="002C6ABE"/>
    <w:rsid w:val="002E09D6"/>
    <w:rsid w:val="002E12A5"/>
    <w:rsid w:val="002E3B74"/>
    <w:rsid w:val="002E5D59"/>
    <w:rsid w:val="00322677"/>
    <w:rsid w:val="00323556"/>
    <w:rsid w:val="00337EBC"/>
    <w:rsid w:val="00386FC9"/>
    <w:rsid w:val="003979B5"/>
    <w:rsid w:val="003A7A3F"/>
    <w:rsid w:val="003D064B"/>
    <w:rsid w:val="003D3033"/>
    <w:rsid w:val="003D738A"/>
    <w:rsid w:val="003E1288"/>
    <w:rsid w:val="00410F6A"/>
    <w:rsid w:val="00447513"/>
    <w:rsid w:val="00453751"/>
    <w:rsid w:val="004D5245"/>
    <w:rsid w:val="004D7DE4"/>
    <w:rsid w:val="004F3ED9"/>
    <w:rsid w:val="005149FD"/>
    <w:rsid w:val="00590171"/>
    <w:rsid w:val="005F0E43"/>
    <w:rsid w:val="006250C5"/>
    <w:rsid w:val="006575DB"/>
    <w:rsid w:val="00665551"/>
    <w:rsid w:val="006A1590"/>
    <w:rsid w:val="0070518A"/>
    <w:rsid w:val="00760558"/>
    <w:rsid w:val="00763452"/>
    <w:rsid w:val="007679F2"/>
    <w:rsid w:val="00781301"/>
    <w:rsid w:val="00794FAF"/>
    <w:rsid w:val="007D0160"/>
    <w:rsid w:val="007D2320"/>
    <w:rsid w:val="007D5D1C"/>
    <w:rsid w:val="00815CDB"/>
    <w:rsid w:val="008162A1"/>
    <w:rsid w:val="0084157A"/>
    <w:rsid w:val="00855C16"/>
    <w:rsid w:val="008812D5"/>
    <w:rsid w:val="008B1354"/>
    <w:rsid w:val="008D1A0A"/>
    <w:rsid w:val="008D6CD8"/>
    <w:rsid w:val="008F0DD6"/>
    <w:rsid w:val="008F402C"/>
    <w:rsid w:val="008F731C"/>
    <w:rsid w:val="00950BE9"/>
    <w:rsid w:val="009650CD"/>
    <w:rsid w:val="009D7AC1"/>
    <w:rsid w:val="009E55FC"/>
    <w:rsid w:val="009F5E10"/>
    <w:rsid w:val="00A23032"/>
    <w:rsid w:val="00A25153"/>
    <w:rsid w:val="00A43C69"/>
    <w:rsid w:val="00A463D9"/>
    <w:rsid w:val="00A77A21"/>
    <w:rsid w:val="00AB13E9"/>
    <w:rsid w:val="00AB15A6"/>
    <w:rsid w:val="00AE0838"/>
    <w:rsid w:val="00AF0CB4"/>
    <w:rsid w:val="00B15D54"/>
    <w:rsid w:val="00B20C0A"/>
    <w:rsid w:val="00B72A57"/>
    <w:rsid w:val="00B84EE7"/>
    <w:rsid w:val="00BA35E1"/>
    <w:rsid w:val="00BB0230"/>
    <w:rsid w:val="00BF1AE0"/>
    <w:rsid w:val="00BF2E9A"/>
    <w:rsid w:val="00BF3ED2"/>
    <w:rsid w:val="00C30FE9"/>
    <w:rsid w:val="00C46730"/>
    <w:rsid w:val="00C60174"/>
    <w:rsid w:val="00C61FCB"/>
    <w:rsid w:val="00C94B6A"/>
    <w:rsid w:val="00CA710E"/>
    <w:rsid w:val="00CD06D3"/>
    <w:rsid w:val="00CD0A4E"/>
    <w:rsid w:val="00CE655D"/>
    <w:rsid w:val="00CF4B1A"/>
    <w:rsid w:val="00CF67D1"/>
    <w:rsid w:val="00D04A6C"/>
    <w:rsid w:val="00D13759"/>
    <w:rsid w:val="00D25EA0"/>
    <w:rsid w:val="00D37EA7"/>
    <w:rsid w:val="00D41D25"/>
    <w:rsid w:val="00D57794"/>
    <w:rsid w:val="00D64EBD"/>
    <w:rsid w:val="00DA7F04"/>
    <w:rsid w:val="00DB3E54"/>
    <w:rsid w:val="00DC2AC5"/>
    <w:rsid w:val="00DF49A6"/>
    <w:rsid w:val="00E24EBA"/>
    <w:rsid w:val="00E370B2"/>
    <w:rsid w:val="00E6768A"/>
    <w:rsid w:val="00E963FE"/>
    <w:rsid w:val="00EA1CCF"/>
    <w:rsid w:val="00EF22B8"/>
    <w:rsid w:val="00F02985"/>
    <w:rsid w:val="00F12B69"/>
    <w:rsid w:val="00F31C81"/>
    <w:rsid w:val="00F542E1"/>
    <w:rsid w:val="00F62F84"/>
    <w:rsid w:val="00F719AF"/>
    <w:rsid w:val="00F734FF"/>
    <w:rsid w:val="00F761C0"/>
    <w:rsid w:val="00F8797A"/>
    <w:rsid w:val="00F956EC"/>
    <w:rsid w:val="00FB055C"/>
    <w:rsid w:val="00FB3B6B"/>
    <w:rsid w:val="00FF7A8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A5B586"/>
  <w15:docId w15:val="{217FCCBB-86BE-4946-B39F-B72F14A1F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w:eastAsiaTheme="minorHAnsi" w:hAnsi="Gill Sans MT" w:cstheme="minorBidi"/>
        <w:sz w:val="22"/>
        <w:szCs w:val="22"/>
        <w:lang w:val="en-AU" w:eastAsia="en-US" w:bidi="ar-SA"/>
      </w:rPr>
    </w:rPrDefault>
    <w:pPrDefault>
      <w:pPr>
        <w:spacing w:after="140" w:line="300" w:lineRule="atLeast"/>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746BC"/>
  </w:style>
  <w:style w:type="paragraph" w:styleId="Heading1">
    <w:name w:val="heading 1"/>
    <w:basedOn w:val="Normal"/>
    <w:next w:val="Normal"/>
    <w:link w:val="Heading1Char"/>
    <w:uiPriority w:val="99"/>
    <w:qFormat/>
    <w:rsid w:val="00A77A21"/>
    <w:pPr>
      <w:keepNext/>
      <w:keepLines/>
      <w:spacing w:before="240" w:after="0"/>
      <w:outlineLvl w:val="0"/>
    </w:pPr>
    <w:rPr>
      <w:rFonts w:eastAsiaTheme="majorEastAsia" w:cstheme="majorBidi"/>
      <w:color w:val="005395"/>
      <w:sz w:val="44"/>
      <w:szCs w:val="32"/>
    </w:rPr>
  </w:style>
  <w:style w:type="paragraph" w:styleId="Heading2">
    <w:name w:val="heading 2"/>
    <w:basedOn w:val="Normal"/>
    <w:next w:val="Normal"/>
    <w:link w:val="Heading2Char"/>
    <w:autoRedefine/>
    <w:uiPriority w:val="99"/>
    <w:unhideWhenUsed/>
    <w:qFormat/>
    <w:rsid w:val="002E5D59"/>
    <w:pPr>
      <w:keepNext/>
      <w:keepLines/>
      <w:spacing w:before="360" w:after="240" w:line="0" w:lineRule="atLeast"/>
      <w:outlineLvl w:val="1"/>
    </w:pPr>
    <w:rPr>
      <w:rFonts w:eastAsiaTheme="majorEastAsia" w:cstheme="majorBidi"/>
      <w:b/>
      <w:color w:val="4F81BD" w:themeColor="accent1"/>
      <w:szCs w:val="32"/>
    </w:rPr>
  </w:style>
  <w:style w:type="paragraph" w:styleId="Heading3">
    <w:name w:val="heading 3"/>
    <w:basedOn w:val="Normal"/>
    <w:next w:val="Normal"/>
    <w:link w:val="Heading3Char"/>
    <w:autoRedefine/>
    <w:uiPriority w:val="9"/>
    <w:unhideWhenUsed/>
    <w:qFormat/>
    <w:rsid w:val="00013B62"/>
    <w:pPr>
      <w:keepNext/>
      <w:keepLines/>
      <w:spacing w:after="0" w:line="0" w:lineRule="atLeast"/>
      <w:outlineLvl w:val="2"/>
    </w:pPr>
    <w:rPr>
      <w:b/>
      <w:color w:val="4F81BD" w:themeColor="accent1"/>
      <w:shd w:val="clear" w:color="auto" w:fill="FFFFFF"/>
    </w:rPr>
  </w:style>
  <w:style w:type="paragraph" w:styleId="Heading4">
    <w:name w:val="heading 4"/>
    <w:basedOn w:val="Normal"/>
    <w:next w:val="Normal"/>
    <w:link w:val="Heading4Char"/>
    <w:autoRedefine/>
    <w:uiPriority w:val="99"/>
    <w:unhideWhenUsed/>
    <w:qFormat/>
    <w:rsid w:val="001A71FD"/>
    <w:pPr>
      <w:keepNext/>
      <w:keepLines/>
      <w:spacing w:before="360" w:after="120" w:line="0" w:lineRule="atLeast"/>
      <w:outlineLvl w:val="3"/>
    </w:pPr>
    <w:rPr>
      <w:rFonts w:eastAsiaTheme="majorEastAsia" w:cstheme="majorBidi"/>
      <w:b/>
      <w:i/>
      <w:iCs/>
      <w:color w:val="265EAC"/>
    </w:rPr>
  </w:style>
  <w:style w:type="paragraph" w:styleId="Heading5">
    <w:name w:val="heading 5"/>
    <w:basedOn w:val="Normal"/>
    <w:next w:val="Normal"/>
    <w:link w:val="Heading5Char"/>
    <w:uiPriority w:val="99"/>
    <w:qFormat/>
    <w:rsid w:val="002E5D59"/>
    <w:pPr>
      <w:widowControl w:val="0"/>
      <w:spacing w:before="240" w:after="60" w:line="240" w:lineRule="auto"/>
      <w:outlineLvl w:val="4"/>
    </w:pPr>
    <w:rPr>
      <w:rFonts w:ascii="Times New Roman" w:eastAsia="Times New Roman" w:hAnsi="Times New Roman"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A77A21"/>
    <w:pPr>
      <w:spacing w:before="240" w:after="60"/>
      <w:ind w:left="199" w:right="199"/>
      <w:outlineLvl w:val="0"/>
    </w:pPr>
    <w:rPr>
      <w:rFonts w:eastAsia="Times New Roman" w:cs="Arial"/>
      <w:bCs/>
      <w:color w:val="005395"/>
      <w:kern w:val="28"/>
      <w:sz w:val="64"/>
      <w:szCs w:val="32"/>
      <w:lang w:eastAsia="en-AU"/>
    </w:rPr>
  </w:style>
  <w:style w:type="paragraph" w:customStyle="1" w:styleId="Subtitle2">
    <w:name w:val="Subtitle2"/>
    <w:basedOn w:val="Normal"/>
    <w:qFormat/>
    <w:rsid w:val="00A77A21"/>
    <w:pPr>
      <w:tabs>
        <w:tab w:val="left" w:pos="4240"/>
      </w:tabs>
      <w:spacing w:after="360" w:line="480" w:lineRule="exact"/>
      <w:ind w:left="199" w:right="199"/>
    </w:pPr>
    <w:rPr>
      <w:rFonts w:eastAsia="Times New Roman" w:cs="Times New Roman"/>
      <w:color w:val="265EAC"/>
      <w:sz w:val="44"/>
      <w:szCs w:val="48"/>
      <w:lang w:eastAsia="en-AU"/>
    </w:rPr>
  </w:style>
  <w:style w:type="paragraph" w:styleId="BalloonText">
    <w:name w:val="Balloon Text"/>
    <w:basedOn w:val="Normal"/>
    <w:link w:val="BalloonTextChar"/>
    <w:uiPriority w:val="99"/>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table" w:styleId="TableGrid">
    <w:name w:val="Table Grid"/>
    <w:basedOn w:val="TableNormal"/>
    <w:uiPriority w:val="59"/>
    <w:rsid w:val="00F734F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734FF"/>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F734FF"/>
    <w:rPr>
      <w:rFonts w:asciiTheme="minorHAnsi" w:hAnsiTheme="minorHAnsi"/>
      <w:sz w:val="20"/>
      <w:szCs w:val="20"/>
    </w:rPr>
  </w:style>
  <w:style w:type="character" w:styleId="FootnoteReference">
    <w:name w:val="footnote reference"/>
    <w:basedOn w:val="DefaultParagraphFont"/>
    <w:uiPriority w:val="99"/>
    <w:semiHidden/>
    <w:unhideWhenUsed/>
    <w:rsid w:val="00F734FF"/>
    <w:rPr>
      <w:vertAlign w:val="superscript"/>
    </w:rPr>
  </w:style>
  <w:style w:type="paragraph" w:styleId="ListParagraph">
    <w:name w:val="List Paragraph"/>
    <w:basedOn w:val="Normal"/>
    <w:uiPriority w:val="34"/>
    <w:qFormat/>
    <w:rsid w:val="00F734FF"/>
    <w:pPr>
      <w:spacing w:after="200" w:line="276" w:lineRule="auto"/>
      <w:ind w:left="720"/>
      <w:contextualSpacing/>
    </w:pPr>
    <w:rPr>
      <w:rFonts w:asciiTheme="minorHAnsi" w:hAnsiTheme="minorHAnsi"/>
    </w:rPr>
  </w:style>
  <w:style w:type="character" w:styleId="CommentReference">
    <w:name w:val="annotation reference"/>
    <w:basedOn w:val="DefaultParagraphFont"/>
    <w:uiPriority w:val="99"/>
    <w:semiHidden/>
    <w:unhideWhenUsed/>
    <w:rsid w:val="00F734FF"/>
    <w:rPr>
      <w:sz w:val="16"/>
      <w:szCs w:val="16"/>
    </w:rPr>
  </w:style>
  <w:style w:type="paragraph" w:styleId="CommentText">
    <w:name w:val="annotation text"/>
    <w:basedOn w:val="Normal"/>
    <w:link w:val="CommentTextChar"/>
    <w:uiPriority w:val="99"/>
    <w:semiHidden/>
    <w:unhideWhenUsed/>
    <w:rsid w:val="00F734FF"/>
    <w:pPr>
      <w:spacing w:after="20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F734FF"/>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F734FF"/>
    <w:rPr>
      <w:b/>
      <w:bCs/>
    </w:rPr>
  </w:style>
  <w:style w:type="character" w:customStyle="1" w:styleId="CommentSubjectChar">
    <w:name w:val="Comment Subject Char"/>
    <w:basedOn w:val="CommentTextChar"/>
    <w:link w:val="CommentSubject"/>
    <w:uiPriority w:val="99"/>
    <w:semiHidden/>
    <w:rsid w:val="00F734FF"/>
    <w:rPr>
      <w:rFonts w:asciiTheme="minorHAnsi" w:hAnsiTheme="minorHAnsi"/>
      <w:b/>
      <w:bCs/>
      <w:sz w:val="20"/>
      <w:szCs w:val="20"/>
    </w:rPr>
  </w:style>
  <w:style w:type="paragraph" w:styleId="BodyTextIndent">
    <w:name w:val="Body Text Indent"/>
    <w:basedOn w:val="Normal"/>
    <w:link w:val="BodyTextIndentChar"/>
    <w:uiPriority w:val="99"/>
    <w:rsid w:val="00F734FF"/>
    <w:pPr>
      <w:spacing w:after="0" w:line="240" w:lineRule="auto"/>
      <w:ind w:left="720"/>
    </w:pPr>
    <w:rPr>
      <w:rFonts w:ascii="Palatino Linotype" w:eastAsia="Times New Roman" w:hAnsi="Palatino Linotype" w:cs="Times New Roman"/>
      <w:sz w:val="24"/>
      <w:szCs w:val="20"/>
      <w:lang w:val="en-US"/>
    </w:rPr>
  </w:style>
  <w:style w:type="character" w:customStyle="1" w:styleId="BodyTextIndentChar">
    <w:name w:val="Body Text Indent Char"/>
    <w:basedOn w:val="DefaultParagraphFont"/>
    <w:link w:val="BodyTextIndent"/>
    <w:uiPriority w:val="99"/>
    <w:rsid w:val="00F734FF"/>
    <w:rPr>
      <w:rFonts w:ascii="Palatino Linotype" w:eastAsia="Times New Roman" w:hAnsi="Palatino Linotype" w:cs="Times New Roman"/>
      <w:sz w:val="24"/>
      <w:szCs w:val="20"/>
      <w:lang w:val="en-US"/>
    </w:rPr>
  </w:style>
  <w:style w:type="character" w:customStyle="1" w:styleId="Heading1Char">
    <w:name w:val="Heading 1 Char"/>
    <w:basedOn w:val="DefaultParagraphFont"/>
    <w:link w:val="Heading1"/>
    <w:uiPriority w:val="99"/>
    <w:rsid w:val="00A77A21"/>
    <w:rPr>
      <w:rFonts w:eastAsiaTheme="majorEastAsia" w:cstheme="majorBidi"/>
      <w:color w:val="005395"/>
      <w:sz w:val="44"/>
      <w:szCs w:val="32"/>
    </w:rPr>
  </w:style>
  <w:style w:type="character" w:customStyle="1" w:styleId="Heading2Char">
    <w:name w:val="Heading 2 Char"/>
    <w:basedOn w:val="DefaultParagraphFont"/>
    <w:link w:val="Heading2"/>
    <w:uiPriority w:val="99"/>
    <w:rsid w:val="002E5D59"/>
    <w:rPr>
      <w:rFonts w:eastAsiaTheme="majorEastAsia" w:cstheme="majorBidi"/>
      <w:b/>
      <w:color w:val="4F81BD" w:themeColor="accent1"/>
      <w:szCs w:val="32"/>
    </w:rPr>
  </w:style>
  <w:style w:type="character" w:customStyle="1" w:styleId="Heading3Char">
    <w:name w:val="Heading 3 Char"/>
    <w:basedOn w:val="DefaultParagraphFont"/>
    <w:link w:val="Heading3"/>
    <w:uiPriority w:val="9"/>
    <w:rsid w:val="00013B62"/>
    <w:rPr>
      <w:b/>
      <w:color w:val="4F81BD" w:themeColor="accent1"/>
    </w:rPr>
  </w:style>
  <w:style w:type="table" w:styleId="GridTable1Light-Accent1">
    <w:name w:val="Grid Table 1 Light Accent 1"/>
    <w:aliases w:val="Accessible Table"/>
    <w:basedOn w:val="TableNormal"/>
    <w:uiPriority w:val="46"/>
    <w:rsid w:val="00AB15A6"/>
    <w:pPr>
      <w:spacing w:after="0" w:line="240" w:lineRule="auto"/>
      <w:jc w:val="center"/>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cPr>
      <w:shd w:val="clear" w:color="auto" w:fill="FFFFFF" w:themeFill="background1"/>
      <w:vAlign w:val="center"/>
    </w:tcPr>
    <w:tblStylePr w:type="firstRow">
      <w:rPr>
        <w:b/>
        <w:bCs/>
      </w:rPr>
      <w:tblPr/>
      <w:trPr>
        <w:cantSplit/>
        <w:tblHeader/>
      </w:tr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A77A21"/>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uiPriority w:val="99"/>
    <w:rsid w:val="001A71FD"/>
    <w:rPr>
      <w:rFonts w:eastAsiaTheme="majorEastAsia" w:cstheme="majorBidi"/>
      <w:b/>
      <w:i/>
      <w:iCs/>
      <w:color w:val="265EAC"/>
    </w:rPr>
  </w:style>
  <w:style w:type="table" w:styleId="PlainTable1">
    <w:name w:val="Plain Table 1"/>
    <w:basedOn w:val="TableNormal"/>
    <w:uiPriority w:val="41"/>
    <w:rsid w:val="00C601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0908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013B62"/>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styleId="Caption">
    <w:name w:val="caption"/>
    <w:basedOn w:val="Normal"/>
    <w:next w:val="Normal"/>
    <w:uiPriority w:val="35"/>
    <w:unhideWhenUsed/>
    <w:qFormat/>
    <w:rsid w:val="00CA710E"/>
    <w:pPr>
      <w:spacing w:after="200" w:line="240" w:lineRule="auto"/>
    </w:pPr>
    <w:rPr>
      <w:i/>
      <w:iCs/>
      <w:color w:val="1F497D" w:themeColor="text2"/>
      <w:sz w:val="18"/>
      <w:szCs w:val="18"/>
    </w:rPr>
  </w:style>
  <w:style w:type="table" w:customStyle="1" w:styleId="TableGrid2">
    <w:name w:val="Table Grid2"/>
    <w:basedOn w:val="TableNormal"/>
    <w:next w:val="TableGrid"/>
    <w:uiPriority w:val="59"/>
    <w:rsid w:val="006575D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95CA7"/>
    <w:pPr>
      <w:spacing w:line="259" w:lineRule="auto"/>
      <w:outlineLvl w:val="9"/>
    </w:pPr>
    <w:rPr>
      <w:rFonts w:asciiTheme="majorHAnsi" w:hAnsiTheme="majorHAnsi"/>
      <w:color w:val="365F91" w:themeColor="accent1" w:themeShade="BF"/>
      <w:sz w:val="32"/>
      <w:lang w:val="en-US"/>
    </w:rPr>
  </w:style>
  <w:style w:type="paragraph" w:styleId="TOC1">
    <w:name w:val="toc 1"/>
    <w:basedOn w:val="Normal"/>
    <w:next w:val="Normal"/>
    <w:autoRedefine/>
    <w:uiPriority w:val="39"/>
    <w:unhideWhenUsed/>
    <w:rsid w:val="00295CA7"/>
    <w:pPr>
      <w:spacing w:after="100"/>
    </w:pPr>
  </w:style>
  <w:style w:type="paragraph" w:styleId="TOC2">
    <w:name w:val="toc 2"/>
    <w:basedOn w:val="Normal"/>
    <w:next w:val="Normal"/>
    <w:autoRedefine/>
    <w:uiPriority w:val="39"/>
    <w:unhideWhenUsed/>
    <w:rsid w:val="00295CA7"/>
    <w:pPr>
      <w:spacing w:after="100"/>
      <w:ind w:left="220"/>
    </w:pPr>
  </w:style>
  <w:style w:type="paragraph" w:styleId="TOC3">
    <w:name w:val="toc 3"/>
    <w:basedOn w:val="Normal"/>
    <w:next w:val="Normal"/>
    <w:autoRedefine/>
    <w:uiPriority w:val="99"/>
    <w:unhideWhenUsed/>
    <w:rsid w:val="00295CA7"/>
    <w:pPr>
      <w:spacing w:after="100"/>
      <w:ind w:left="440"/>
    </w:pPr>
  </w:style>
  <w:style w:type="character" w:styleId="Hyperlink">
    <w:name w:val="Hyperlink"/>
    <w:basedOn w:val="DefaultParagraphFont"/>
    <w:uiPriority w:val="99"/>
    <w:unhideWhenUsed/>
    <w:rsid w:val="00295CA7"/>
    <w:rPr>
      <w:color w:val="0000FF" w:themeColor="hyperlink"/>
      <w:u w:val="single"/>
    </w:rPr>
  </w:style>
  <w:style w:type="paragraph" w:styleId="BodyText">
    <w:name w:val="Body Text"/>
    <w:basedOn w:val="Normal"/>
    <w:link w:val="BodyTextChar"/>
    <w:uiPriority w:val="99"/>
    <w:unhideWhenUsed/>
    <w:rsid w:val="002E5D59"/>
    <w:pPr>
      <w:spacing w:after="120"/>
    </w:pPr>
  </w:style>
  <w:style w:type="character" w:customStyle="1" w:styleId="BodyTextChar">
    <w:name w:val="Body Text Char"/>
    <w:basedOn w:val="DefaultParagraphFont"/>
    <w:link w:val="BodyText"/>
    <w:uiPriority w:val="99"/>
    <w:rsid w:val="002E5D59"/>
  </w:style>
  <w:style w:type="character" w:customStyle="1" w:styleId="Heading5Char">
    <w:name w:val="Heading 5 Char"/>
    <w:basedOn w:val="DefaultParagraphFont"/>
    <w:link w:val="Heading5"/>
    <w:uiPriority w:val="99"/>
    <w:rsid w:val="002E5D59"/>
    <w:rPr>
      <w:rFonts w:ascii="Times New Roman" w:eastAsia="Times New Roman" w:hAnsi="Times New Roman" w:cs="Times New Roman"/>
      <w:szCs w:val="20"/>
      <w:lang w:val="en-US"/>
    </w:rPr>
  </w:style>
  <w:style w:type="character" w:styleId="PageNumber">
    <w:name w:val="page number"/>
    <w:uiPriority w:val="99"/>
    <w:rsid w:val="002E5D59"/>
    <w:rPr>
      <w:rFonts w:cs="Times New Roman"/>
    </w:rPr>
  </w:style>
  <w:style w:type="paragraph" w:styleId="TOC4">
    <w:name w:val="toc 4"/>
    <w:basedOn w:val="Normal"/>
    <w:next w:val="Normal"/>
    <w:uiPriority w:val="99"/>
    <w:semiHidden/>
    <w:rsid w:val="002E5D59"/>
    <w:pPr>
      <w:widowControl w:val="0"/>
      <w:spacing w:after="0" w:line="240" w:lineRule="auto"/>
      <w:ind w:left="720"/>
    </w:pPr>
    <w:rPr>
      <w:rFonts w:ascii="Times New Roman" w:eastAsia="Times New Roman" w:hAnsi="Times New Roman" w:cs="Times New Roman"/>
      <w:sz w:val="18"/>
      <w:szCs w:val="20"/>
      <w:lang w:val="en-US"/>
    </w:rPr>
  </w:style>
  <w:style w:type="paragraph" w:customStyle="1" w:styleId="Level1">
    <w:name w:val="Level 1"/>
    <w:basedOn w:val="Normal"/>
    <w:uiPriority w:val="99"/>
    <w:rsid w:val="002E5D59"/>
    <w:pPr>
      <w:widowControl w:val="0"/>
      <w:numPr>
        <w:numId w:val="1"/>
      </w:numPr>
      <w:spacing w:after="0" w:line="240" w:lineRule="auto"/>
      <w:ind w:left="720" w:hanging="720"/>
      <w:outlineLvl w:val="0"/>
    </w:pPr>
    <w:rPr>
      <w:rFonts w:ascii="Times New Roman" w:eastAsia="Times New Roman" w:hAnsi="Times New Roman" w:cs="Times New Roman"/>
      <w:sz w:val="24"/>
      <w:szCs w:val="20"/>
      <w:lang w:val="en-US"/>
    </w:rPr>
  </w:style>
  <w:style w:type="paragraph" w:customStyle="1" w:styleId="1AutoList27">
    <w:name w:val="1AutoList27"/>
    <w:uiPriority w:val="99"/>
    <w:rsid w:val="002E5D59"/>
    <w:pPr>
      <w:widowControl w:val="0"/>
      <w:tabs>
        <w:tab w:val="left" w:pos="720"/>
      </w:tabs>
      <w:spacing w:after="0" w:line="240" w:lineRule="auto"/>
      <w:ind w:left="720" w:hanging="720"/>
      <w:jc w:val="both"/>
    </w:pPr>
    <w:rPr>
      <w:rFonts w:ascii="Times New Roman" w:eastAsia="Times New Roman" w:hAnsi="Times New Roman" w:cs="Times New Roman"/>
      <w:sz w:val="24"/>
      <w:szCs w:val="20"/>
    </w:rPr>
  </w:style>
  <w:style w:type="paragraph" w:customStyle="1" w:styleId="2AutoList27">
    <w:name w:val="2AutoList27"/>
    <w:uiPriority w:val="99"/>
    <w:rsid w:val="002E5D59"/>
    <w:pPr>
      <w:widowControl w:val="0"/>
      <w:tabs>
        <w:tab w:val="left" w:pos="720"/>
        <w:tab w:val="left" w:pos="1440"/>
      </w:tabs>
      <w:spacing w:after="0" w:line="240" w:lineRule="auto"/>
      <w:ind w:left="1440" w:hanging="720"/>
      <w:jc w:val="both"/>
    </w:pPr>
    <w:rPr>
      <w:rFonts w:ascii="Times New Roman" w:eastAsia="Times New Roman" w:hAnsi="Times New Roman" w:cs="Times New Roman"/>
      <w:sz w:val="24"/>
      <w:szCs w:val="20"/>
    </w:rPr>
  </w:style>
  <w:style w:type="paragraph" w:styleId="BodyText2">
    <w:name w:val="Body Text 2"/>
    <w:basedOn w:val="Normal"/>
    <w:link w:val="BodyText2Char"/>
    <w:uiPriority w:val="99"/>
    <w:rsid w:val="002E5D59"/>
    <w:pPr>
      <w:spacing w:after="0" w:line="240" w:lineRule="auto"/>
      <w:jc w:val="both"/>
    </w:pPr>
    <w:rPr>
      <w:rFonts w:ascii="Times New Roman" w:eastAsia="Times New Roman" w:hAnsi="Times New Roman" w:cs="Times New Roman"/>
      <w:sz w:val="28"/>
      <w:szCs w:val="24"/>
    </w:rPr>
  </w:style>
  <w:style w:type="character" w:customStyle="1" w:styleId="BodyText2Char">
    <w:name w:val="Body Text 2 Char"/>
    <w:basedOn w:val="DefaultParagraphFont"/>
    <w:link w:val="BodyText2"/>
    <w:uiPriority w:val="99"/>
    <w:rsid w:val="002E5D59"/>
    <w:rPr>
      <w:rFonts w:ascii="Times New Roman" w:eastAsia="Times New Roman" w:hAnsi="Times New Roman" w:cs="Times New Roman"/>
      <w:sz w:val="28"/>
      <w:szCs w:val="24"/>
    </w:rPr>
  </w:style>
  <w:style w:type="paragraph" w:styleId="BodyText3">
    <w:name w:val="Body Text 3"/>
    <w:basedOn w:val="Normal"/>
    <w:link w:val="BodyText3Char"/>
    <w:uiPriority w:val="99"/>
    <w:rsid w:val="002E5D59"/>
    <w:pPr>
      <w:widowControl w:val="0"/>
      <w:spacing w:after="0" w:line="240" w:lineRule="auto"/>
      <w:jc w:val="both"/>
    </w:pPr>
    <w:rPr>
      <w:rFonts w:ascii="Times New Roman" w:eastAsia="Times New Roman" w:hAnsi="Times New Roman" w:cs="Times New Roman"/>
      <w:i/>
      <w:sz w:val="24"/>
      <w:szCs w:val="20"/>
    </w:rPr>
  </w:style>
  <w:style w:type="character" w:customStyle="1" w:styleId="BodyText3Char">
    <w:name w:val="Body Text 3 Char"/>
    <w:basedOn w:val="DefaultParagraphFont"/>
    <w:link w:val="BodyText3"/>
    <w:uiPriority w:val="99"/>
    <w:rsid w:val="002E5D59"/>
    <w:rPr>
      <w:rFonts w:ascii="Times New Roman" w:eastAsia="Times New Roman" w:hAnsi="Times New Roman" w:cs="Times New Roman"/>
      <w:i/>
      <w:sz w:val="24"/>
      <w:szCs w:val="20"/>
    </w:rPr>
  </w:style>
  <w:style w:type="paragraph" w:styleId="Title">
    <w:name w:val="Title"/>
    <w:basedOn w:val="Normal"/>
    <w:link w:val="TitleChar"/>
    <w:uiPriority w:val="10"/>
    <w:qFormat/>
    <w:rsid w:val="002E5D59"/>
    <w:pPr>
      <w:autoSpaceDE w:val="0"/>
      <w:autoSpaceDN w:val="0"/>
      <w:adjustRightInd w:val="0"/>
      <w:spacing w:after="0" w:line="240" w:lineRule="auto"/>
      <w:jc w:val="center"/>
    </w:pPr>
    <w:rPr>
      <w:rFonts w:ascii="Times New Roman" w:eastAsia="Times New Roman" w:hAnsi="Times New Roman" w:cs="Times New Roman"/>
      <w:b/>
      <w:bCs/>
      <w:sz w:val="28"/>
      <w:szCs w:val="28"/>
      <w:lang w:val="en-US"/>
    </w:rPr>
  </w:style>
  <w:style w:type="character" w:customStyle="1" w:styleId="TitleChar">
    <w:name w:val="Title Char"/>
    <w:basedOn w:val="DefaultParagraphFont"/>
    <w:link w:val="Title"/>
    <w:uiPriority w:val="10"/>
    <w:rsid w:val="002E5D59"/>
    <w:rPr>
      <w:rFonts w:ascii="Times New Roman" w:eastAsia="Times New Roman" w:hAnsi="Times New Roman" w:cs="Times New Roman"/>
      <w:b/>
      <w:bCs/>
      <w:sz w:val="28"/>
      <w:szCs w:val="28"/>
      <w:lang w:val="en-US"/>
    </w:rPr>
  </w:style>
  <w:style w:type="character" w:styleId="UnresolvedMention">
    <w:name w:val="Unresolved Mention"/>
    <w:uiPriority w:val="99"/>
    <w:unhideWhenUsed/>
    <w:rsid w:val="002E5D59"/>
    <w:rPr>
      <w:color w:val="605E5C"/>
      <w:shd w:val="clear" w:color="auto" w:fill="E1DFDD"/>
    </w:rPr>
  </w:style>
  <w:style w:type="paragraph" w:customStyle="1" w:styleId="Default">
    <w:name w:val="Default"/>
    <w:rsid w:val="002E5D59"/>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markedcontent">
    <w:name w:val="markedcontent"/>
    <w:basedOn w:val="DefaultParagraphFont"/>
    <w:rsid w:val="002E5D59"/>
  </w:style>
  <w:style w:type="numbering" w:customStyle="1" w:styleId="Style1">
    <w:name w:val="Style1"/>
    <w:uiPriority w:val="99"/>
    <w:rsid w:val="002E5D59"/>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24872">
      <w:bodyDiv w:val="1"/>
      <w:marLeft w:val="0"/>
      <w:marRight w:val="0"/>
      <w:marTop w:val="0"/>
      <w:marBottom w:val="0"/>
      <w:divBdr>
        <w:top w:val="none" w:sz="0" w:space="0" w:color="auto"/>
        <w:left w:val="none" w:sz="0" w:space="0" w:color="auto"/>
        <w:bottom w:val="none" w:sz="0" w:space="0" w:color="auto"/>
        <w:right w:val="none" w:sz="0" w:space="0" w:color="auto"/>
      </w:divBdr>
    </w:div>
    <w:div w:id="125050456">
      <w:bodyDiv w:val="1"/>
      <w:marLeft w:val="0"/>
      <w:marRight w:val="0"/>
      <w:marTop w:val="0"/>
      <w:marBottom w:val="0"/>
      <w:divBdr>
        <w:top w:val="none" w:sz="0" w:space="0" w:color="auto"/>
        <w:left w:val="none" w:sz="0" w:space="0" w:color="auto"/>
        <w:bottom w:val="none" w:sz="0" w:space="0" w:color="auto"/>
        <w:right w:val="none" w:sz="0" w:space="0" w:color="auto"/>
      </w:divBdr>
    </w:div>
    <w:div w:id="1405684611">
      <w:bodyDiv w:val="1"/>
      <w:marLeft w:val="0"/>
      <w:marRight w:val="0"/>
      <w:marTop w:val="0"/>
      <w:marBottom w:val="0"/>
      <w:divBdr>
        <w:top w:val="none" w:sz="0" w:space="0" w:color="auto"/>
        <w:left w:val="none" w:sz="0" w:space="0" w:color="auto"/>
        <w:bottom w:val="none" w:sz="0" w:space="0" w:color="auto"/>
        <w:right w:val="none" w:sz="0" w:space="0" w:color="auto"/>
      </w:divBdr>
    </w:div>
    <w:div w:id="196847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health.tas.gov.au/health-topics/radiation-protection"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08F10-37A5-4E25-BF4B-DE6177167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2322</Words>
  <Characters>13240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Guideline for Design and Validation of Shielding of Diagnostic X-ray Facility</vt:lpstr>
    </vt:vector>
  </TitlesOfParts>
  <Company>DHHS</Company>
  <LinksUpToDate>false</LinksUpToDate>
  <CharactersWithSpaces>15531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 for Design and Validation of Shielding of Diagnostic X-ray Facility</dc:title>
  <dc:creator>Ahmed, Nehal U</dc:creator>
  <cp:lastModifiedBy>Meskell, Petrina K</cp:lastModifiedBy>
  <cp:revision>2</cp:revision>
  <cp:lastPrinted>2014-01-14T03:33:00Z</cp:lastPrinted>
  <dcterms:created xsi:type="dcterms:W3CDTF">2022-04-20T03:18:00Z</dcterms:created>
  <dcterms:modified xsi:type="dcterms:W3CDTF">2022-04-20T03:18:00Z</dcterms:modified>
</cp:coreProperties>
</file>