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874A" w14:textId="1012577B" w:rsidR="00007592" w:rsidRPr="00802D66" w:rsidRDefault="00796685" w:rsidP="00222587">
      <w:pPr>
        <w:spacing w:after="0" w:line="240" w:lineRule="exact"/>
        <w:ind w:left="-709"/>
        <w:rPr>
          <w:sz w:val="20"/>
          <w:szCs w:val="20"/>
        </w:rPr>
      </w:pPr>
      <w:bookmarkStart w:id="0" w:name="_Hlk93571815"/>
      <w:r>
        <w:rPr>
          <w:noProof/>
          <w:sz w:val="20"/>
          <w:szCs w:val="20"/>
        </w:rPr>
        <w:softHyphen/>
      </w:r>
      <w:r>
        <w:rPr>
          <w:noProof/>
          <w:sz w:val="20"/>
          <w:szCs w:val="20"/>
        </w:rPr>
        <w:softHyphen/>
      </w:r>
      <w:r w:rsidR="00536913" w:rsidRPr="00802D66">
        <w:rPr>
          <w:noProof/>
          <w:sz w:val="20"/>
          <w:szCs w:val="20"/>
        </w:rPr>
        <w:t>Approved</w:t>
      </w:r>
      <w:r w:rsidR="00CE6803" w:rsidRPr="00802D66">
        <w:rPr>
          <w:noProof/>
          <w:sz w:val="20"/>
          <w:szCs w:val="20"/>
        </w:rPr>
        <w:t xml:space="preserve"> </w:t>
      </w:r>
      <w:r w:rsidR="00CE6803" w:rsidRPr="00802D66">
        <w:rPr>
          <w:sz w:val="20"/>
          <w:szCs w:val="20"/>
          <w:lang w:val="en-US"/>
        </w:rPr>
        <w:t>by the Director of Public Health</w:t>
      </w:r>
      <w:bookmarkStart w:id="1" w:name="_Toc322966937"/>
      <w:r w:rsidR="00CE6803" w:rsidRPr="00802D66">
        <w:rPr>
          <w:sz w:val="20"/>
          <w:szCs w:val="20"/>
          <w:lang w:val="en-US"/>
        </w:rPr>
        <w:br/>
        <w:t>under</w:t>
      </w:r>
      <w:r w:rsidR="00DA26CA" w:rsidRPr="00802D66">
        <w:rPr>
          <w:sz w:val="20"/>
          <w:szCs w:val="20"/>
          <w:lang w:val="en-US"/>
        </w:rPr>
        <w:t xml:space="preserve"> section 86</w:t>
      </w:r>
      <w:r w:rsidR="0016523C">
        <w:rPr>
          <w:sz w:val="20"/>
          <w:szCs w:val="20"/>
          <w:lang w:val="en-US"/>
        </w:rPr>
        <w:t>(1A)</w:t>
      </w:r>
      <w:r w:rsidR="00FC1946" w:rsidRPr="00802D66">
        <w:rPr>
          <w:sz w:val="20"/>
          <w:szCs w:val="20"/>
          <w:lang w:val="en-US"/>
        </w:rPr>
        <w:t xml:space="preserve"> of the </w:t>
      </w:r>
      <w:bookmarkEnd w:id="1"/>
      <w:r w:rsidR="00536913" w:rsidRPr="00802D66">
        <w:rPr>
          <w:i/>
          <w:sz w:val="20"/>
          <w:szCs w:val="20"/>
          <w:lang w:val="en-US"/>
        </w:rPr>
        <w:t>Food Act 2003</w:t>
      </w:r>
    </w:p>
    <w:bookmarkEnd w:id="0"/>
    <w:p w14:paraId="0FE7F64E" w14:textId="77777777" w:rsidR="00C50B21" w:rsidRPr="00C50B21" w:rsidRDefault="00C50B21" w:rsidP="00C50B21">
      <w:pPr>
        <w:spacing w:before="600" w:after="0"/>
        <w:rPr>
          <w:sz w:val="52"/>
          <w:szCs w:val="52"/>
        </w:rPr>
      </w:pPr>
    </w:p>
    <w:p w14:paraId="682BFA53" w14:textId="0BB17315" w:rsidR="00007592" w:rsidRPr="00131D4C" w:rsidRDefault="00007592" w:rsidP="000E12AC">
      <w:pPr>
        <w:pStyle w:val="Title"/>
        <w:spacing w:before="360" w:line="240" w:lineRule="auto"/>
      </w:pPr>
      <w:r w:rsidRPr="00131D4C">
        <w:t>Food Business</w:t>
      </w:r>
    </w:p>
    <w:p w14:paraId="27B63637" w14:textId="77E8D617" w:rsidR="00C50B21" w:rsidRDefault="00007592" w:rsidP="000E12AC">
      <w:pPr>
        <w:pStyle w:val="Title"/>
        <w:spacing w:before="360" w:line="240" w:lineRule="auto"/>
      </w:pPr>
      <w:r w:rsidRPr="00131D4C">
        <w:t>Risk</w:t>
      </w:r>
      <w:r w:rsidR="009A10A9" w:rsidRPr="00131D4C">
        <w:t>-</w:t>
      </w:r>
      <w:r w:rsidRPr="00131D4C">
        <w:t>Classification System</w:t>
      </w:r>
    </w:p>
    <w:p w14:paraId="28AB8425" w14:textId="2F5D162B" w:rsidR="00783053" w:rsidRPr="00C50B21" w:rsidRDefault="00FC7B80" w:rsidP="00C50B21">
      <w:pPr>
        <w:spacing w:after="360"/>
        <w:rPr>
          <w:sz w:val="28"/>
          <w:szCs w:val="28"/>
        </w:rPr>
      </w:pPr>
      <w:r w:rsidRPr="00C50B21">
        <w:rPr>
          <w:noProof/>
          <w:sz w:val="6"/>
          <w:szCs w:val="6"/>
          <w:lang w:eastAsia="en-AU"/>
        </w:rPr>
        <mc:AlternateContent>
          <mc:Choice Requires="wpg">
            <w:drawing>
              <wp:anchor distT="0" distB="0" distL="114300" distR="114300" simplePos="0" relativeHeight="251765248" behindDoc="0" locked="0" layoutInCell="1" allowOverlap="1" wp14:anchorId="7ADA0420" wp14:editId="534133D7">
                <wp:simplePos x="0" y="0"/>
                <wp:positionH relativeFrom="column">
                  <wp:posOffset>-914400</wp:posOffset>
                </wp:positionH>
                <wp:positionV relativeFrom="page">
                  <wp:posOffset>9191625</wp:posOffset>
                </wp:positionV>
                <wp:extent cx="7559675" cy="1465580"/>
                <wp:effectExtent l="0" t="0" r="3175" b="1270"/>
                <wp:wrapNone/>
                <wp:docPr id="379" name="Group 3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1465580"/>
                          <a:chOff x="0" y="0"/>
                          <a:chExt cx="7559675" cy="1465580"/>
                        </a:xfrm>
                      </wpg:grpSpPr>
                      <pic:pic xmlns:pic="http://schemas.openxmlformats.org/drawingml/2006/picture">
                        <pic:nvPicPr>
                          <pic:cNvPr id="375" name="Picture 375" descr="Department of Health footer including the State Government basewave and logo" title="DoH page foote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77" name="Rectangle 377"/>
                        <wps:cNvSpPr/>
                        <wps:spPr>
                          <a:xfrm>
                            <a:off x="1990725" y="1047750"/>
                            <a:ext cx="15525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00791F" id="Group 379" o:spid="_x0000_s1026" alt="&quot;&quot;" style="position:absolute;margin-left:-1in;margin-top:723.75pt;width:595.25pt;height:115.4pt;z-index:251765248;mso-position-vertical-relative:page;mso-height-relative:margin" coordsize="75596,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 o:spid="_x0000_s1027" type="#_x0000_t75" alt="Department of Health footer including the State Government basewave and logo" style="position:absolute;width:75596;height:1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">
                  <v:imagedata r:id="rId9" o:title="Department of Health footer including the State Government basewave and logo"/>
                </v:shape>
                <v:rect id="Rectangle 377" o:spid="_x0000_s1028" style="position:absolute;left:19907;top:10477;width:1552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" fillcolor="white [3212]" stroked="f" strokeweight="2pt"/>
                <w10:wrap anchory="page"/>
              </v:group>
            </w:pict>
          </mc:Fallback>
        </mc:AlternateContent>
      </w:r>
      <w:r w:rsidR="00C50B21" w:rsidRPr="00C50B21">
        <w:rPr>
          <w:sz w:val="32"/>
          <w:szCs w:val="32"/>
        </w:rPr>
        <w:t>Effective 1 February 2022 (</w:t>
      </w:r>
      <w:r w:rsidR="005A35CA">
        <w:rPr>
          <w:sz w:val="32"/>
          <w:szCs w:val="32"/>
        </w:rPr>
        <w:t>v</w:t>
      </w:r>
      <w:r w:rsidR="00C50B21" w:rsidRPr="00C50B21">
        <w:rPr>
          <w:sz w:val="32"/>
          <w:szCs w:val="32"/>
        </w:rPr>
        <w:t>2.0)</w:t>
      </w:r>
    </w:p>
    <w:p w14:paraId="2E7AF966" w14:textId="0BD380E7" w:rsidR="00D100B0" w:rsidRPr="00796685" w:rsidRDefault="00796685" w:rsidP="00C50B21">
      <w:pPr>
        <w:spacing w:before="1080" w:after="0"/>
        <w:rPr>
          <w:sz w:val="20"/>
          <w:szCs w:val="20"/>
        </w:rPr>
      </w:pPr>
      <w:r>
        <w:rPr>
          <w:sz w:val="24"/>
          <w:szCs w:val="24"/>
        </w:rPr>
        <w:softHyphen/>
      </w:r>
      <w:r>
        <w:rPr>
          <w:sz w:val="24"/>
          <w:szCs w:val="24"/>
        </w:rPr>
        <w:softHyphen/>
      </w:r>
      <w:r>
        <w:rPr>
          <w:noProof/>
          <w:sz w:val="24"/>
          <w:szCs w:val="24"/>
        </w:rPr>
        <w:drawing>
          <wp:inline distT="0" distB="0" distL="0" distR="0" wp14:anchorId="4CBC97B5" wp14:editId="3BC55542">
            <wp:extent cx="2667635" cy="609600"/>
            <wp:effectExtent l="0" t="0" r="0" b="0"/>
            <wp:docPr id="1" name="Picture 1" descr="The five categories of the Food Business Risk-Classification System, ranging from the highest risk category of P1 (red button), through P2 (orange button) and P3 (green button), to the lowest risk categories of P3-N (pail green button and P4 (blue button. The letter ‘P’ is used as a shorthand for ‘pri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ive categories of the Food Business Risk-Classification System, ranging from the highest risk category of P1 (red button), through P2 (orange button) and P3 (green button), to the lowest risk categories of P3-N (pail green button and P4 (blue button. The letter ‘P’ is used as a shorthand for ‘priorit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635" cy="609600"/>
                    </a:xfrm>
                    <a:prstGeom prst="rect">
                      <a:avLst/>
                    </a:prstGeom>
                    <a:noFill/>
                  </pic:spPr>
                </pic:pic>
              </a:graphicData>
            </a:graphic>
          </wp:inline>
        </w:drawing>
      </w:r>
      <w:r>
        <w:rPr>
          <w:sz w:val="24"/>
          <w:szCs w:val="24"/>
        </w:rPr>
        <w:softHyphen/>
      </w:r>
      <w:r>
        <w:rPr>
          <w:sz w:val="24"/>
          <w:szCs w:val="24"/>
        </w:rPr>
        <w:softHyphen/>
      </w:r>
      <w:r>
        <w:rPr>
          <w:sz w:val="24"/>
          <w:szCs w:val="24"/>
        </w:rPr>
        <w:softHyphen/>
      </w:r>
      <w:r>
        <w:rPr>
          <w:sz w:val="24"/>
          <w:szCs w:val="24"/>
        </w:rPr>
        <w:softHyphen/>
      </w:r>
    </w:p>
    <w:p w14:paraId="192F6DAB" w14:textId="13689724" w:rsidR="009A10A9" w:rsidRPr="00C50B21" w:rsidRDefault="00D100B0" w:rsidP="00C50B21">
      <w:pPr>
        <w:spacing w:before="1080" w:after="0"/>
        <w:rPr>
          <w:sz w:val="24"/>
          <w:szCs w:val="24"/>
        </w:rPr>
      </w:pPr>
      <w:r w:rsidRPr="00C50B21">
        <w:rPr>
          <w:noProof/>
          <w:sz w:val="84"/>
          <w:szCs w:val="84"/>
          <w:lang w:eastAsia="en-AU"/>
        </w:rPr>
        <w:drawing>
          <wp:anchor distT="0" distB="0" distL="114300" distR="114300" simplePos="0" relativeHeight="251761152" behindDoc="1" locked="0" layoutInCell="1" allowOverlap="1" wp14:anchorId="3B0DFA11" wp14:editId="076EAE3A">
            <wp:simplePos x="0" y="0"/>
            <wp:positionH relativeFrom="column">
              <wp:posOffset>-914400</wp:posOffset>
            </wp:positionH>
            <wp:positionV relativeFrom="page">
              <wp:posOffset>6047489</wp:posOffset>
            </wp:positionV>
            <wp:extent cx="6284595" cy="2189480"/>
            <wp:effectExtent l="0" t="0" r="1905" b="1270"/>
            <wp:wrapTopAndBottom/>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l="27127"/>
                    <a:stretch>
                      <a:fillRect/>
                    </a:stretch>
                  </pic:blipFill>
                  <pic:spPr bwMode="auto">
                    <a:xfrm>
                      <a:off x="0" y="0"/>
                      <a:ext cx="6284595" cy="21894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93571905"/>
      <w:r w:rsidR="0049359F" w:rsidRPr="00C50B21">
        <w:rPr>
          <w:sz w:val="24"/>
          <w:szCs w:val="24"/>
        </w:rPr>
        <w:t xml:space="preserve">This document </w:t>
      </w:r>
      <w:r w:rsidR="00AF6F10" w:rsidRPr="00C50B21">
        <w:rPr>
          <w:sz w:val="24"/>
          <w:szCs w:val="24"/>
        </w:rPr>
        <w:t>contains the</w:t>
      </w:r>
      <w:r w:rsidR="0049359F" w:rsidRPr="00C50B21">
        <w:rPr>
          <w:sz w:val="24"/>
          <w:szCs w:val="24"/>
        </w:rPr>
        <w:t xml:space="preserve"> legal framework </w:t>
      </w:r>
      <w:r w:rsidR="009242A1" w:rsidRPr="00C50B21">
        <w:rPr>
          <w:sz w:val="24"/>
          <w:szCs w:val="24"/>
        </w:rPr>
        <w:t>for councils</w:t>
      </w:r>
      <w:r w:rsidR="008B275B" w:rsidRPr="00C50B21">
        <w:rPr>
          <w:sz w:val="24"/>
          <w:szCs w:val="24"/>
        </w:rPr>
        <w:t xml:space="preserve"> </w:t>
      </w:r>
      <w:r w:rsidR="00D613C2" w:rsidRPr="00C50B21">
        <w:rPr>
          <w:sz w:val="24"/>
          <w:szCs w:val="24"/>
        </w:rPr>
        <w:t>to classify</w:t>
      </w:r>
      <w:r w:rsidR="00F10E25" w:rsidRPr="00C50B21">
        <w:rPr>
          <w:sz w:val="24"/>
          <w:szCs w:val="24"/>
        </w:rPr>
        <w:t xml:space="preserve"> </w:t>
      </w:r>
      <w:r w:rsidR="009242A1" w:rsidRPr="00C50B21">
        <w:rPr>
          <w:sz w:val="24"/>
          <w:szCs w:val="24"/>
        </w:rPr>
        <w:t>food businesses</w:t>
      </w:r>
      <w:r w:rsidR="008B275B" w:rsidRPr="00C50B21">
        <w:rPr>
          <w:sz w:val="24"/>
          <w:szCs w:val="24"/>
        </w:rPr>
        <w:br/>
      </w:r>
      <w:r w:rsidR="009242A1" w:rsidRPr="00C50B21">
        <w:rPr>
          <w:sz w:val="24"/>
          <w:szCs w:val="24"/>
        </w:rPr>
        <w:t>for registration</w:t>
      </w:r>
      <w:r w:rsidR="002472A5" w:rsidRPr="00C50B21">
        <w:rPr>
          <w:sz w:val="24"/>
          <w:szCs w:val="24"/>
        </w:rPr>
        <w:t xml:space="preserve"> </w:t>
      </w:r>
      <w:r w:rsidR="008B275B" w:rsidRPr="00C50B21">
        <w:rPr>
          <w:sz w:val="24"/>
          <w:szCs w:val="24"/>
        </w:rPr>
        <w:t xml:space="preserve">and notification </w:t>
      </w:r>
      <w:r w:rsidR="002472A5" w:rsidRPr="00C50B21">
        <w:rPr>
          <w:sz w:val="24"/>
          <w:szCs w:val="24"/>
        </w:rPr>
        <w:t>purposes</w:t>
      </w:r>
      <w:r w:rsidR="008B275B" w:rsidRPr="00C50B21">
        <w:rPr>
          <w:sz w:val="24"/>
          <w:szCs w:val="24"/>
        </w:rPr>
        <w:t xml:space="preserve"> under the </w:t>
      </w:r>
      <w:r w:rsidR="008B275B" w:rsidRPr="00C50B21">
        <w:rPr>
          <w:i/>
          <w:iCs/>
          <w:sz w:val="24"/>
          <w:szCs w:val="24"/>
        </w:rPr>
        <w:t>Food Act 2003</w:t>
      </w:r>
      <w:r w:rsidR="002472A5" w:rsidRPr="00C50B21">
        <w:rPr>
          <w:sz w:val="24"/>
          <w:szCs w:val="24"/>
        </w:rPr>
        <w:t xml:space="preserve">  </w:t>
      </w:r>
      <w:r w:rsidR="00FD4ADB" w:rsidRPr="00C50B21">
        <w:rPr>
          <w:sz w:val="24"/>
          <w:szCs w:val="24"/>
        </w:rPr>
        <w:t xml:space="preserve"> </w:t>
      </w:r>
      <w:bookmarkEnd w:id="2"/>
    </w:p>
    <w:p w14:paraId="56F935B0" w14:textId="7464D74E" w:rsidR="002C7B04" w:rsidRDefault="002C7B04" w:rsidP="002472A5">
      <w:pPr>
        <w:spacing w:before="1080" w:after="0"/>
        <w:jc w:val="center"/>
        <w:sectPr w:rsidR="002C7B04" w:rsidSect="00222587">
          <w:pgSz w:w="11906" w:h="16838"/>
          <w:pgMar w:top="567" w:right="1440" w:bottom="1440" w:left="1440" w:header="708" w:footer="708" w:gutter="0"/>
          <w:cols w:space="708"/>
          <w:docGrid w:linePitch="360"/>
        </w:sectPr>
      </w:pPr>
    </w:p>
    <w:p w14:paraId="0AE86DB9" w14:textId="12D50457" w:rsidR="00F95EBE" w:rsidRPr="00D613C2" w:rsidRDefault="00F95EBE" w:rsidP="00072634">
      <w:pPr>
        <w:pStyle w:val="TOCHeading1"/>
      </w:pPr>
      <w:bookmarkStart w:id="3" w:name="_Toc496274441"/>
      <w:bookmarkStart w:id="4" w:name="_Toc499636347"/>
      <w:bookmarkStart w:id="5" w:name="_Toc528580213"/>
      <w:bookmarkStart w:id="6" w:name="_Toc528580239"/>
      <w:r w:rsidRPr="00D613C2">
        <w:lastRenderedPageBreak/>
        <w:t>Table of Contents</w:t>
      </w:r>
      <w:bookmarkEnd w:id="3"/>
      <w:bookmarkEnd w:id="4"/>
      <w:bookmarkEnd w:id="5"/>
      <w:bookmarkEnd w:id="6"/>
    </w:p>
    <w:p w14:paraId="215CE7A3" w14:textId="097A4B16" w:rsidR="00557D00" w:rsidRDefault="00235ED4">
      <w:pPr>
        <w:pStyle w:val="TOC1"/>
        <w:rPr>
          <w:rFonts w:asciiTheme="minorHAnsi" w:eastAsiaTheme="minorEastAsia" w:hAnsiTheme="minorHAnsi"/>
          <w:b w:val="0"/>
          <w:lang w:eastAsia="en-AU"/>
        </w:rPr>
      </w:pPr>
      <w:r w:rsidRPr="00F8434E">
        <w:rPr>
          <w:lang w:eastAsia="en-AU"/>
        </w:rPr>
        <w:fldChar w:fldCharType="begin"/>
      </w:r>
      <w:r w:rsidRPr="00F8434E">
        <w:rPr>
          <w:lang w:eastAsia="en-AU"/>
        </w:rPr>
        <w:instrText xml:space="preserve"> TOC \o "1-1" \h \z \t "Heading 2,2,Heading 4,3" </w:instrText>
      </w:r>
      <w:r w:rsidRPr="00F8434E">
        <w:rPr>
          <w:lang w:eastAsia="en-AU"/>
        </w:rPr>
        <w:fldChar w:fldCharType="separate"/>
      </w:r>
      <w:hyperlink w:anchor="_Toc93388745" w:history="1">
        <w:r w:rsidR="00557D00" w:rsidRPr="001F4ACF">
          <w:rPr>
            <w:rStyle w:val="Hyperlink"/>
          </w:rPr>
          <w:t>PART A</w:t>
        </w:r>
        <w:r w:rsidR="00557D00">
          <w:rPr>
            <w:rFonts w:asciiTheme="minorHAnsi" w:eastAsiaTheme="minorEastAsia" w:hAnsiTheme="minorHAnsi"/>
            <w:b w:val="0"/>
            <w:lang w:eastAsia="en-AU"/>
          </w:rPr>
          <w:tab/>
        </w:r>
        <w:r w:rsidR="00557D00" w:rsidRPr="001F4ACF">
          <w:rPr>
            <w:rStyle w:val="Hyperlink"/>
          </w:rPr>
          <w:t>Approval Statement &amp; Version Notes</w:t>
        </w:r>
        <w:r w:rsidR="00557D00">
          <w:rPr>
            <w:webHidden/>
          </w:rPr>
          <w:tab/>
        </w:r>
        <w:r w:rsidR="00557D00">
          <w:rPr>
            <w:webHidden/>
          </w:rPr>
          <w:fldChar w:fldCharType="begin"/>
        </w:r>
        <w:r w:rsidR="00557D00">
          <w:rPr>
            <w:webHidden/>
          </w:rPr>
          <w:instrText xml:space="preserve"> PAGEREF _Toc93388745 \h </w:instrText>
        </w:r>
        <w:r w:rsidR="00557D00">
          <w:rPr>
            <w:webHidden/>
          </w:rPr>
        </w:r>
        <w:r w:rsidR="00557D00">
          <w:rPr>
            <w:webHidden/>
          </w:rPr>
          <w:fldChar w:fldCharType="separate"/>
        </w:r>
        <w:r w:rsidR="005A35CA">
          <w:rPr>
            <w:webHidden/>
          </w:rPr>
          <w:t>1</w:t>
        </w:r>
        <w:r w:rsidR="00557D00">
          <w:rPr>
            <w:webHidden/>
          </w:rPr>
          <w:fldChar w:fldCharType="end"/>
        </w:r>
      </w:hyperlink>
    </w:p>
    <w:p w14:paraId="042F0CF8" w14:textId="079FEF74" w:rsidR="00557D00" w:rsidRDefault="00131D4C">
      <w:pPr>
        <w:pStyle w:val="TOC2"/>
        <w:tabs>
          <w:tab w:val="right" w:leader="underscore" w:pos="8755"/>
        </w:tabs>
        <w:rPr>
          <w:rFonts w:asciiTheme="minorHAnsi" w:eastAsiaTheme="minorEastAsia" w:hAnsiTheme="minorHAnsi"/>
          <w:noProof/>
          <w:lang w:eastAsia="en-AU"/>
        </w:rPr>
      </w:pPr>
      <w:hyperlink w:anchor="_Toc93388746" w:history="1">
        <w:r w:rsidR="00557D00" w:rsidRPr="001F4ACF">
          <w:rPr>
            <w:rStyle w:val="Hyperlink"/>
            <w:noProof/>
          </w:rPr>
          <w:t>Approval statement</w:t>
        </w:r>
        <w:r w:rsidR="00557D00">
          <w:rPr>
            <w:noProof/>
            <w:webHidden/>
          </w:rPr>
          <w:tab/>
        </w:r>
        <w:r w:rsidR="00557D00">
          <w:rPr>
            <w:noProof/>
            <w:webHidden/>
          </w:rPr>
          <w:fldChar w:fldCharType="begin"/>
        </w:r>
        <w:r w:rsidR="00557D00">
          <w:rPr>
            <w:noProof/>
            <w:webHidden/>
          </w:rPr>
          <w:instrText xml:space="preserve"> PAGEREF _Toc93388746 \h </w:instrText>
        </w:r>
        <w:r w:rsidR="00557D00">
          <w:rPr>
            <w:noProof/>
            <w:webHidden/>
          </w:rPr>
        </w:r>
        <w:r w:rsidR="00557D00">
          <w:rPr>
            <w:noProof/>
            <w:webHidden/>
          </w:rPr>
          <w:fldChar w:fldCharType="separate"/>
        </w:r>
        <w:r w:rsidR="005A35CA">
          <w:rPr>
            <w:noProof/>
            <w:webHidden/>
          </w:rPr>
          <w:t>1</w:t>
        </w:r>
        <w:r w:rsidR="00557D00">
          <w:rPr>
            <w:noProof/>
            <w:webHidden/>
          </w:rPr>
          <w:fldChar w:fldCharType="end"/>
        </w:r>
      </w:hyperlink>
    </w:p>
    <w:p w14:paraId="1C1134C7" w14:textId="4F2FB04F" w:rsidR="00557D00" w:rsidRDefault="00131D4C">
      <w:pPr>
        <w:pStyle w:val="TOC2"/>
        <w:tabs>
          <w:tab w:val="right" w:leader="underscore" w:pos="8755"/>
        </w:tabs>
        <w:rPr>
          <w:rFonts w:asciiTheme="minorHAnsi" w:eastAsiaTheme="minorEastAsia" w:hAnsiTheme="minorHAnsi"/>
          <w:noProof/>
          <w:lang w:eastAsia="en-AU"/>
        </w:rPr>
      </w:pPr>
      <w:hyperlink w:anchor="_Toc93388747" w:history="1">
        <w:r w:rsidR="00557D00" w:rsidRPr="001F4ACF">
          <w:rPr>
            <w:rStyle w:val="Hyperlink"/>
            <w:noProof/>
          </w:rPr>
          <w:t>Version notes</w:t>
        </w:r>
        <w:r w:rsidR="00557D00">
          <w:rPr>
            <w:noProof/>
            <w:webHidden/>
          </w:rPr>
          <w:tab/>
        </w:r>
        <w:r w:rsidR="00557D00">
          <w:rPr>
            <w:noProof/>
            <w:webHidden/>
          </w:rPr>
          <w:fldChar w:fldCharType="begin"/>
        </w:r>
        <w:r w:rsidR="00557D00">
          <w:rPr>
            <w:noProof/>
            <w:webHidden/>
          </w:rPr>
          <w:instrText xml:space="preserve"> PAGEREF _Toc93388747 \h </w:instrText>
        </w:r>
        <w:r w:rsidR="00557D00">
          <w:rPr>
            <w:noProof/>
            <w:webHidden/>
          </w:rPr>
        </w:r>
        <w:r w:rsidR="00557D00">
          <w:rPr>
            <w:noProof/>
            <w:webHidden/>
          </w:rPr>
          <w:fldChar w:fldCharType="separate"/>
        </w:r>
        <w:r w:rsidR="005A35CA">
          <w:rPr>
            <w:noProof/>
            <w:webHidden/>
          </w:rPr>
          <w:t>1</w:t>
        </w:r>
        <w:r w:rsidR="00557D00">
          <w:rPr>
            <w:noProof/>
            <w:webHidden/>
          </w:rPr>
          <w:fldChar w:fldCharType="end"/>
        </w:r>
      </w:hyperlink>
    </w:p>
    <w:p w14:paraId="5B226FFD" w14:textId="4F135A5F" w:rsidR="00557D00" w:rsidRDefault="00131D4C">
      <w:pPr>
        <w:pStyle w:val="TOC1"/>
        <w:rPr>
          <w:rFonts w:asciiTheme="minorHAnsi" w:eastAsiaTheme="minorEastAsia" w:hAnsiTheme="minorHAnsi"/>
          <w:b w:val="0"/>
          <w:lang w:eastAsia="en-AU"/>
        </w:rPr>
      </w:pPr>
      <w:hyperlink w:anchor="_Toc93388748" w:history="1">
        <w:r w:rsidR="00557D00" w:rsidRPr="001F4ACF">
          <w:rPr>
            <w:rStyle w:val="Hyperlink"/>
          </w:rPr>
          <w:t>PART B</w:t>
        </w:r>
        <w:r w:rsidR="00557D00">
          <w:rPr>
            <w:rFonts w:asciiTheme="minorHAnsi" w:eastAsiaTheme="minorEastAsia" w:hAnsiTheme="minorHAnsi"/>
            <w:b w:val="0"/>
            <w:lang w:eastAsia="en-AU"/>
          </w:rPr>
          <w:tab/>
        </w:r>
        <w:r w:rsidR="00557D00" w:rsidRPr="001F4ACF">
          <w:rPr>
            <w:rStyle w:val="Hyperlink"/>
          </w:rPr>
          <w:t>Introduction</w:t>
        </w:r>
        <w:r w:rsidR="00557D00">
          <w:rPr>
            <w:webHidden/>
          </w:rPr>
          <w:tab/>
        </w:r>
        <w:r w:rsidR="00557D00">
          <w:rPr>
            <w:webHidden/>
          </w:rPr>
          <w:fldChar w:fldCharType="begin"/>
        </w:r>
        <w:r w:rsidR="00557D00">
          <w:rPr>
            <w:webHidden/>
          </w:rPr>
          <w:instrText xml:space="preserve"> PAGEREF _Toc93388748 \h </w:instrText>
        </w:r>
        <w:r w:rsidR="00557D00">
          <w:rPr>
            <w:webHidden/>
          </w:rPr>
        </w:r>
        <w:r w:rsidR="00557D00">
          <w:rPr>
            <w:webHidden/>
          </w:rPr>
          <w:fldChar w:fldCharType="separate"/>
        </w:r>
        <w:r w:rsidR="005A35CA">
          <w:rPr>
            <w:webHidden/>
          </w:rPr>
          <w:t>2</w:t>
        </w:r>
        <w:r w:rsidR="00557D00">
          <w:rPr>
            <w:webHidden/>
          </w:rPr>
          <w:fldChar w:fldCharType="end"/>
        </w:r>
      </w:hyperlink>
    </w:p>
    <w:p w14:paraId="532F1181" w14:textId="019656D1" w:rsidR="00557D00" w:rsidRDefault="00131D4C">
      <w:pPr>
        <w:pStyle w:val="TOC2"/>
        <w:tabs>
          <w:tab w:val="right" w:leader="underscore" w:pos="8755"/>
        </w:tabs>
        <w:rPr>
          <w:rFonts w:asciiTheme="minorHAnsi" w:eastAsiaTheme="minorEastAsia" w:hAnsiTheme="minorHAnsi"/>
          <w:noProof/>
          <w:lang w:eastAsia="en-AU"/>
        </w:rPr>
      </w:pPr>
      <w:hyperlink w:anchor="_Toc93388749" w:history="1">
        <w:r w:rsidR="00557D00" w:rsidRPr="001F4ACF">
          <w:rPr>
            <w:rStyle w:val="Hyperlink"/>
            <w:noProof/>
          </w:rPr>
          <w:t>This document</w:t>
        </w:r>
        <w:r w:rsidR="00557D00">
          <w:rPr>
            <w:noProof/>
            <w:webHidden/>
          </w:rPr>
          <w:tab/>
        </w:r>
        <w:r w:rsidR="00557D00">
          <w:rPr>
            <w:noProof/>
            <w:webHidden/>
          </w:rPr>
          <w:fldChar w:fldCharType="begin"/>
        </w:r>
        <w:r w:rsidR="00557D00">
          <w:rPr>
            <w:noProof/>
            <w:webHidden/>
          </w:rPr>
          <w:instrText xml:space="preserve"> PAGEREF _Toc93388749 \h </w:instrText>
        </w:r>
        <w:r w:rsidR="00557D00">
          <w:rPr>
            <w:noProof/>
            <w:webHidden/>
          </w:rPr>
        </w:r>
        <w:r w:rsidR="00557D00">
          <w:rPr>
            <w:noProof/>
            <w:webHidden/>
          </w:rPr>
          <w:fldChar w:fldCharType="separate"/>
        </w:r>
        <w:r w:rsidR="005A35CA">
          <w:rPr>
            <w:noProof/>
            <w:webHidden/>
          </w:rPr>
          <w:t>2</w:t>
        </w:r>
        <w:r w:rsidR="00557D00">
          <w:rPr>
            <w:noProof/>
            <w:webHidden/>
          </w:rPr>
          <w:fldChar w:fldCharType="end"/>
        </w:r>
      </w:hyperlink>
    </w:p>
    <w:p w14:paraId="4FBF5E79" w14:textId="6817E6D5" w:rsidR="00557D00" w:rsidRDefault="00131D4C">
      <w:pPr>
        <w:pStyle w:val="TOC2"/>
        <w:tabs>
          <w:tab w:val="right" w:leader="underscore" w:pos="8755"/>
        </w:tabs>
        <w:rPr>
          <w:rFonts w:asciiTheme="minorHAnsi" w:eastAsiaTheme="minorEastAsia" w:hAnsiTheme="minorHAnsi"/>
          <w:noProof/>
          <w:lang w:eastAsia="en-AU"/>
        </w:rPr>
      </w:pPr>
      <w:hyperlink w:anchor="_Toc93388750" w:history="1">
        <w:r w:rsidR="00557D00" w:rsidRPr="001F4ACF">
          <w:rPr>
            <w:rStyle w:val="Hyperlink"/>
            <w:noProof/>
          </w:rPr>
          <w:t>Legal framework</w:t>
        </w:r>
        <w:r w:rsidR="00557D00">
          <w:rPr>
            <w:noProof/>
            <w:webHidden/>
          </w:rPr>
          <w:tab/>
        </w:r>
        <w:r w:rsidR="00557D00">
          <w:rPr>
            <w:noProof/>
            <w:webHidden/>
          </w:rPr>
          <w:fldChar w:fldCharType="begin"/>
        </w:r>
        <w:r w:rsidR="00557D00">
          <w:rPr>
            <w:noProof/>
            <w:webHidden/>
          </w:rPr>
          <w:instrText xml:space="preserve"> PAGEREF _Toc93388750 \h </w:instrText>
        </w:r>
        <w:r w:rsidR="00557D00">
          <w:rPr>
            <w:noProof/>
            <w:webHidden/>
          </w:rPr>
        </w:r>
        <w:r w:rsidR="00557D00">
          <w:rPr>
            <w:noProof/>
            <w:webHidden/>
          </w:rPr>
          <w:fldChar w:fldCharType="separate"/>
        </w:r>
        <w:r w:rsidR="005A35CA">
          <w:rPr>
            <w:noProof/>
            <w:webHidden/>
          </w:rPr>
          <w:t>2</w:t>
        </w:r>
        <w:r w:rsidR="00557D00">
          <w:rPr>
            <w:noProof/>
            <w:webHidden/>
          </w:rPr>
          <w:fldChar w:fldCharType="end"/>
        </w:r>
      </w:hyperlink>
    </w:p>
    <w:p w14:paraId="7B983546" w14:textId="1C3BF995" w:rsidR="00557D00" w:rsidRDefault="00131D4C">
      <w:pPr>
        <w:pStyle w:val="TOC2"/>
        <w:tabs>
          <w:tab w:val="right" w:leader="underscore" w:pos="8755"/>
        </w:tabs>
        <w:rPr>
          <w:rFonts w:asciiTheme="minorHAnsi" w:eastAsiaTheme="minorEastAsia" w:hAnsiTheme="minorHAnsi"/>
          <w:noProof/>
          <w:lang w:eastAsia="en-AU"/>
        </w:rPr>
      </w:pPr>
      <w:hyperlink w:anchor="_Toc93388751" w:history="1">
        <w:r w:rsidR="00557D00" w:rsidRPr="001F4ACF">
          <w:rPr>
            <w:rStyle w:val="Hyperlink"/>
            <w:noProof/>
          </w:rPr>
          <w:t>Overview of the system</w:t>
        </w:r>
        <w:r w:rsidR="00557D00">
          <w:rPr>
            <w:noProof/>
            <w:webHidden/>
          </w:rPr>
          <w:tab/>
        </w:r>
        <w:r w:rsidR="00557D00">
          <w:rPr>
            <w:noProof/>
            <w:webHidden/>
          </w:rPr>
          <w:fldChar w:fldCharType="begin"/>
        </w:r>
        <w:r w:rsidR="00557D00">
          <w:rPr>
            <w:noProof/>
            <w:webHidden/>
          </w:rPr>
          <w:instrText xml:space="preserve"> PAGEREF _Toc93388751 \h </w:instrText>
        </w:r>
        <w:r w:rsidR="00557D00">
          <w:rPr>
            <w:noProof/>
            <w:webHidden/>
          </w:rPr>
        </w:r>
        <w:r w:rsidR="00557D00">
          <w:rPr>
            <w:noProof/>
            <w:webHidden/>
          </w:rPr>
          <w:fldChar w:fldCharType="separate"/>
        </w:r>
        <w:r w:rsidR="005A35CA">
          <w:rPr>
            <w:noProof/>
            <w:webHidden/>
          </w:rPr>
          <w:t>2</w:t>
        </w:r>
        <w:r w:rsidR="00557D00">
          <w:rPr>
            <w:noProof/>
            <w:webHidden/>
          </w:rPr>
          <w:fldChar w:fldCharType="end"/>
        </w:r>
      </w:hyperlink>
    </w:p>
    <w:p w14:paraId="1940BF29" w14:textId="66037340" w:rsidR="00557D00" w:rsidRDefault="00131D4C">
      <w:pPr>
        <w:pStyle w:val="TOC2"/>
        <w:tabs>
          <w:tab w:val="right" w:leader="underscore" w:pos="8755"/>
        </w:tabs>
        <w:rPr>
          <w:rFonts w:asciiTheme="minorHAnsi" w:eastAsiaTheme="minorEastAsia" w:hAnsiTheme="minorHAnsi"/>
          <w:noProof/>
          <w:lang w:eastAsia="en-AU"/>
        </w:rPr>
      </w:pPr>
      <w:hyperlink w:anchor="_Toc93388752" w:history="1">
        <w:r w:rsidR="00557D00" w:rsidRPr="001F4ACF">
          <w:rPr>
            <w:rStyle w:val="Hyperlink"/>
            <w:noProof/>
          </w:rPr>
          <w:t>Acknowledgements</w:t>
        </w:r>
        <w:r w:rsidR="00557D00">
          <w:rPr>
            <w:noProof/>
            <w:webHidden/>
          </w:rPr>
          <w:tab/>
        </w:r>
        <w:r w:rsidR="00557D00">
          <w:rPr>
            <w:noProof/>
            <w:webHidden/>
          </w:rPr>
          <w:fldChar w:fldCharType="begin"/>
        </w:r>
        <w:r w:rsidR="00557D00">
          <w:rPr>
            <w:noProof/>
            <w:webHidden/>
          </w:rPr>
          <w:instrText xml:space="preserve"> PAGEREF _Toc93388752 \h </w:instrText>
        </w:r>
        <w:r w:rsidR="00557D00">
          <w:rPr>
            <w:noProof/>
            <w:webHidden/>
          </w:rPr>
        </w:r>
        <w:r w:rsidR="00557D00">
          <w:rPr>
            <w:noProof/>
            <w:webHidden/>
          </w:rPr>
          <w:fldChar w:fldCharType="separate"/>
        </w:r>
        <w:r w:rsidR="005A35CA">
          <w:rPr>
            <w:noProof/>
            <w:webHidden/>
          </w:rPr>
          <w:t>3</w:t>
        </w:r>
        <w:r w:rsidR="00557D00">
          <w:rPr>
            <w:noProof/>
            <w:webHidden/>
          </w:rPr>
          <w:fldChar w:fldCharType="end"/>
        </w:r>
      </w:hyperlink>
    </w:p>
    <w:p w14:paraId="63F23DC4" w14:textId="3B5CBC37" w:rsidR="00557D00" w:rsidRDefault="00131D4C">
      <w:pPr>
        <w:pStyle w:val="TOC1"/>
        <w:rPr>
          <w:rFonts w:asciiTheme="minorHAnsi" w:eastAsiaTheme="minorEastAsia" w:hAnsiTheme="minorHAnsi"/>
          <w:b w:val="0"/>
          <w:lang w:eastAsia="en-AU"/>
        </w:rPr>
      </w:pPr>
      <w:hyperlink w:anchor="_Toc93388753" w:history="1">
        <w:r w:rsidR="00557D00" w:rsidRPr="001F4ACF">
          <w:rPr>
            <w:rStyle w:val="Hyperlink"/>
          </w:rPr>
          <w:t>PART C</w:t>
        </w:r>
        <w:r w:rsidR="00557D00">
          <w:rPr>
            <w:rFonts w:asciiTheme="minorHAnsi" w:eastAsiaTheme="minorEastAsia" w:hAnsiTheme="minorHAnsi"/>
            <w:b w:val="0"/>
            <w:lang w:eastAsia="en-AU"/>
          </w:rPr>
          <w:tab/>
        </w:r>
        <w:r w:rsidR="00557D00" w:rsidRPr="001F4ACF">
          <w:rPr>
            <w:rStyle w:val="Hyperlink"/>
          </w:rPr>
          <w:t>Definitions</w:t>
        </w:r>
        <w:r w:rsidR="00557D00">
          <w:rPr>
            <w:webHidden/>
          </w:rPr>
          <w:tab/>
        </w:r>
        <w:r w:rsidR="00557D00">
          <w:rPr>
            <w:webHidden/>
          </w:rPr>
          <w:fldChar w:fldCharType="begin"/>
        </w:r>
        <w:r w:rsidR="00557D00">
          <w:rPr>
            <w:webHidden/>
          </w:rPr>
          <w:instrText xml:space="preserve"> PAGEREF _Toc93388753 \h </w:instrText>
        </w:r>
        <w:r w:rsidR="00557D00">
          <w:rPr>
            <w:webHidden/>
          </w:rPr>
        </w:r>
        <w:r w:rsidR="00557D00">
          <w:rPr>
            <w:webHidden/>
          </w:rPr>
          <w:fldChar w:fldCharType="separate"/>
        </w:r>
        <w:r w:rsidR="005A35CA">
          <w:rPr>
            <w:webHidden/>
          </w:rPr>
          <w:t>4</w:t>
        </w:r>
        <w:r w:rsidR="00557D00">
          <w:rPr>
            <w:webHidden/>
          </w:rPr>
          <w:fldChar w:fldCharType="end"/>
        </w:r>
      </w:hyperlink>
    </w:p>
    <w:p w14:paraId="5F38790B" w14:textId="67575DEE" w:rsidR="00557D00" w:rsidRDefault="00131D4C">
      <w:pPr>
        <w:pStyle w:val="TOC1"/>
        <w:rPr>
          <w:rFonts w:asciiTheme="minorHAnsi" w:eastAsiaTheme="minorEastAsia" w:hAnsiTheme="minorHAnsi"/>
          <w:b w:val="0"/>
          <w:lang w:eastAsia="en-AU"/>
        </w:rPr>
      </w:pPr>
      <w:hyperlink w:anchor="_Toc93388754" w:history="1">
        <w:r w:rsidR="00557D00" w:rsidRPr="001F4ACF">
          <w:rPr>
            <w:rStyle w:val="Hyperlink"/>
          </w:rPr>
          <w:t>PART D</w:t>
        </w:r>
        <w:r w:rsidR="00557D00">
          <w:rPr>
            <w:rFonts w:asciiTheme="minorHAnsi" w:eastAsiaTheme="minorEastAsia" w:hAnsiTheme="minorHAnsi"/>
            <w:b w:val="0"/>
            <w:lang w:eastAsia="en-AU"/>
          </w:rPr>
          <w:tab/>
        </w:r>
        <w:r w:rsidR="00557D00" w:rsidRPr="001F4ACF">
          <w:rPr>
            <w:rStyle w:val="Hyperlink"/>
          </w:rPr>
          <w:t>Classifying a food business</w:t>
        </w:r>
        <w:r w:rsidR="00557D00">
          <w:rPr>
            <w:webHidden/>
          </w:rPr>
          <w:tab/>
        </w:r>
        <w:r w:rsidR="00557D00">
          <w:rPr>
            <w:webHidden/>
          </w:rPr>
          <w:fldChar w:fldCharType="begin"/>
        </w:r>
        <w:r w:rsidR="00557D00">
          <w:rPr>
            <w:webHidden/>
          </w:rPr>
          <w:instrText xml:space="preserve"> PAGEREF _Toc93388754 \h </w:instrText>
        </w:r>
        <w:r w:rsidR="00557D00">
          <w:rPr>
            <w:webHidden/>
          </w:rPr>
        </w:r>
        <w:r w:rsidR="00557D00">
          <w:rPr>
            <w:webHidden/>
          </w:rPr>
          <w:fldChar w:fldCharType="separate"/>
        </w:r>
        <w:r w:rsidR="005A35CA">
          <w:rPr>
            <w:webHidden/>
          </w:rPr>
          <w:t>7</w:t>
        </w:r>
        <w:r w:rsidR="00557D00">
          <w:rPr>
            <w:webHidden/>
          </w:rPr>
          <w:fldChar w:fldCharType="end"/>
        </w:r>
      </w:hyperlink>
    </w:p>
    <w:p w14:paraId="148889F8" w14:textId="35E1D106" w:rsidR="00557D00" w:rsidRDefault="00131D4C">
      <w:pPr>
        <w:pStyle w:val="TOC2"/>
        <w:tabs>
          <w:tab w:val="right" w:leader="underscore" w:pos="8755"/>
        </w:tabs>
        <w:rPr>
          <w:rFonts w:asciiTheme="minorHAnsi" w:eastAsiaTheme="minorEastAsia" w:hAnsiTheme="minorHAnsi"/>
          <w:noProof/>
          <w:lang w:eastAsia="en-AU"/>
        </w:rPr>
      </w:pPr>
      <w:hyperlink w:anchor="_Toc93388755" w:history="1">
        <w:r w:rsidR="00557D00" w:rsidRPr="001F4ACF">
          <w:rPr>
            <w:rStyle w:val="Hyperlink"/>
            <w:noProof/>
          </w:rPr>
          <w:t>Clause 1. Council to classify</w:t>
        </w:r>
        <w:r w:rsidR="00557D00">
          <w:rPr>
            <w:noProof/>
            <w:webHidden/>
          </w:rPr>
          <w:tab/>
        </w:r>
        <w:r w:rsidR="00557D00">
          <w:rPr>
            <w:noProof/>
            <w:webHidden/>
          </w:rPr>
          <w:fldChar w:fldCharType="begin"/>
        </w:r>
        <w:r w:rsidR="00557D00">
          <w:rPr>
            <w:noProof/>
            <w:webHidden/>
          </w:rPr>
          <w:instrText xml:space="preserve"> PAGEREF _Toc93388755 \h </w:instrText>
        </w:r>
        <w:r w:rsidR="00557D00">
          <w:rPr>
            <w:noProof/>
            <w:webHidden/>
          </w:rPr>
        </w:r>
        <w:r w:rsidR="00557D00">
          <w:rPr>
            <w:noProof/>
            <w:webHidden/>
          </w:rPr>
          <w:fldChar w:fldCharType="separate"/>
        </w:r>
        <w:r w:rsidR="005A35CA">
          <w:rPr>
            <w:noProof/>
            <w:webHidden/>
          </w:rPr>
          <w:t>7</w:t>
        </w:r>
        <w:r w:rsidR="00557D00">
          <w:rPr>
            <w:noProof/>
            <w:webHidden/>
          </w:rPr>
          <w:fldChar w:fldCharType="end"/>
        </w:r>
      </w:hyperlink>
    </w:p>
    <w:p w14:paraId="5521A2F1" w14:textId="6E09ABC7" w:rsidR="00557D00" w:rsidRDefault="00131D4C">
      <w:pPr>
        <w:pStyle w:val="TOC2"/>
        <w:tabs>
          <w:tab w:val="right" w:leader="underscore" w:pos="8755"/>
        </w:tabs>
        <w:rPr>
          <w:rFonts w:asciiTheme="minorHAnsi" w:eastAsiaTheme="minorEastAsia" w:hAnsiTheme="minorHAnsi"/>
          <w:noProof/>
          <w:lang w:eastAsia="en-AU"/>
        </w:rPr>
      </w:pPr>
      <w:hyperlink w:anchor="_Toc93388756" w:history="1">
        <w:r w:rsidR="00557D00" w:rsidRPr="001F4ACF">
          <w:rPr>
            <w:rStyle w:val="Hyperlink"/>
            <w:noProof/>
          </w:rPr>
          <w:t>Clause 2. Determine if business can be classified</w:t>
        </w:r>
        <w:r w:rsidR="00557D00">
          <w:rPr>
            <w:noProof/>
            <w:webHidden/>
          </w:rPr>
          <w:tab/>
        </w:r>
        <w:r w:rsidR="00557D00">
          <w:rPr>
            <w:noProof/>
            <w:webHidden/>
          </w:rPr>
          <w:fldChar w:fldCharType="begin"/>
        </w:r>
        <w:r w:rsidR="00557D00">
          <w:rPr>
            <w:noProof/>
            <w:webHidden/>
          </w:rPr>
          <w:instrText xml:space="preserve"> PAGEREF _Toc93388756 \h </w:instrText>
        </w:r>
        <w:r w:rsidR="00557D00">
          <w:rPr>
            <w:noProof/>
            <w:webHidden/>
          </w:rPr>
        </w:r>
        <w:r w:rsidR="00557D00">
          <w:rPr>
            <w:noProof/>
            <w:webHidden/>
          </w:rPr>
          <w:fldChar w:fldCharType="separate"/>
        </w:r>
        <w:r w:rsidR="005A35CA">
          <w:rPr>
            <w:noProof/>
            <w:webHidden/>
          </w:rPr>
          <w:t>7</w:t>
        </w:r>
        <w:r w:rsidR="00557D00">
          <w:rPr>
            <w:noProof/>
            <w:webHidden/>
          </w:rPr>
          <w:fldChar w:fldCharType="end"/>
        </w:r>
      </w:hyperlink>
    </w:p>
    <w:p w14:paraId="0674EC11" w14:textId="730C62BE" w:rsidR="00557D00" w:rsidRDefault="00131D4C">
      <w:pPr>
        <w:pStyle w:val="TOC2"/>
        <w:tabs>
          <w:tab w:val="right" w:leader="underscore" w:pos="8755"/>
        </w:tabs>
        <w:rPr>
          <w:rFonts w:asciiTheme="minorHAnsi" w:eastAsiaTheme="minorEastAsia" w:hAnsiTheme="minorHAnsi"/>
          <w:noProof/>
          <w:lang w:eastAsia="en-AU"/>
        </w:rPr>
      </w:pPr>
      <w:hyperlink w:anchor="_Toc93388757" w:history="1">
        <w:r w:rsidR="00557D00" w:rsidRPr="001F4ACF">
          <w:rPr>
            <w:rStyle w:val="Hyperlink"/>
            <w:noProof/>
          </w:rPr>
          <w:t>Clause 3. Determine the business sector</w:t>
        </w:r>
        <w:r w:rsidR="00557D00">
          <w:rPr>
            <w:noProof/>
            <w:webHidden/>
          </w:rPr>
          <w:tab/>
        </w:r>
        <w:r w:rsidR="00557D00">
          <w:rPr>
            <w:noProof/>
            <w:webHidden/>
          </w:rPr>
          <w:fldChar w:fldCharType="begin"/>
        </w:r>
        <w:r w:rsidR="00557D00">
          <w:rPr>
            <w:noProof/>
            <w:webHidden/>
          </w:rPr>
          <w:instrText xml:space="preserve"> PAGEREF _Toc93388757 \h </w:instrText>
        </w:r>
        <w:r w:rsidR="00557D00">
          <w:rPr>
            <w:noProof/>
            <w:webHidden/>
          </w:rPr>
        </w:r>
        <w:r w:rsidR="00557D00">
          <w:rPr>
            <w:noProof/>
            <w:webHidden/>
          </w:rPr>
          <w:fldChar w:fldCharType="separate"/>
        </w:r>
        <w:r w:rsidR="005A35CA">
          <w:rPr>
            <w:noProof/>
            <w:webHidden/>
          </w:rPr>
          <w:t>8</w:t>
        </w:r>
        <w:r w:rsidR="00557D00">
          <w:rPr>
            <w:noProof/>
            <w:webHidden/>
          </w:rPr>
          <w:fldChar w:fldCharType="end"/>
        </w:r>
      </w:hyperlink>
    </w:p>
    <w:p w14:paraId="4E910CF6" w14:textId="36A59B9C" w:rsidR="00557D00" w:rsidRDefault="00131D4C">
      <w:pPr>
        <w:pStyle w:val="TOC2"/>
        <w:tabs>
          <w:tab w:val="right" w:leader="underscore" w:pos="8755"/>
        </w:tabs>
        <w:rPr>
          <w:rFonts w:asciiTheme="minorHAnsi" w:eastAsiaTheme="minorEastAsia" w:hAnsiTheme="minorHAnsi"/>
          <w:noProof/>
          <w:lang w:eastAsia="en-AU"/>
        </w:rPr>
      </w:pPr>
      <w:hyperlink w:anchor="_Toc93388758" w:history="1">
        <w:r w:rsidR="00557D00" w:rsidRPr="001F4ACF">
          <w:rPr>
            <w:rStyle w:val="Hyperlink"/>
            <w:noProof/>
          </w:rPr>
          <w:t>Clause 4. Determine the types of food and food handling activities</w:t>
        </w:r>
        <w:r w:rsidR="00557D00">
          <w:rPr>
            <w:noProof/>
            <w:webHidden/>
          </w:rPr>
          <w:tab/>
        </w:r>
        <w:r w:rsidR="00557D00">
          <w:rPr>
            <w:noProof/>
            <w:webHidden/>
          </w:rPr>
          <w:fldChar w:fldCharType="begin"/>
        </w:r>
        <w:r w:rsidR="00557D00">
          <w:rPr>
            <w:noProof/>
            <w:webHidden/>
          </w:rPr>
          <w:instrText xml:space="preserve"> PAGEREF _Toc93388758 \h </w:instrText>
        </w:r>
        <w:r w:rsidR="00557D00">
          <w:rPr>
            <w:noProof/>
            <w:webHidden/>
          </w:rPr>
        </w:r>
        <w:r w:rsidR="00557D00">
          <w:rPr>
            <w:noProof/>
            <w:webHidden/>
          </w:rPr>
          <w:fldChar w:fldCharType="separate"/>
        </w:r>
        <w:r w:rsidR="005A35CA">
          <w:rPr>
            <w:noProof/>
            <w:webHidden/>
          </w:rPr>
          <w:t>9</w:t>
        </w:r>
        <w:r w:rsidR="00557D00">
          <w:rPr>
            <w:noProof/>
            <w:webHidden/>
          </w:rPr>
          <w:fldChar w:fldCharType="end"/>
        </w:r>
      </w:hyperlink>
    </w:p>
    <w:p w14:paraId="2DAB0978" w14:textId="28BFD3BD" w:rsidR="00557D00" w:rsidRDefault="00131D4C">
      <w:pPr>
        <w:pStyle w:val="TOC2"/>
        <w:tabs>
          <w:tab w:val="right" w:leader="underscore" w:pos="8755"/>
        </w:tabs>
        <w:rPr>
          <w:rFonts w:asciiTheme="minorHAnsi" w:eastAsiaTheme="minorEastAsia" w:hAnsiTheme="minorHAnsi"/>
          <w:noProof/>
          <w:lang w:eastAsia="en-AU"/>
        </w:rPr>
      </w:pPr>
      <w:hyperlink w:anchor="_Toc93388759" w:history="1">
        <w:r w:rsidR="00557D00" w:rsidRPr="001F4ACF">
          <w:rPr>
            <w:rStyle w:val="Hyperlink"/>
            <w:noProof/>
          </w:rPr>
          <w:t>Clause 5. Assign the risk category</w:t>
        </w:r>
        <w:r w:rsidR="00557D00">
          <w:rPr>
            <w:noProof/>
            <w:webHidden/>
          </w:rPr>
          <w:tab/>
        </w:r>
        <w:r w:rsidR="00557D00">
          <w:rPr>
            <w:noProof/>
            <w:webHidden/>
          </w:rPr>
          <w:fldChar w:fldCharType="begin"/>
        </w:r>
        <w:r w:rsidR="00557D00">
          <w:rPr>
            <w:noProof/>
            <w:webHidden/>
          </w:rPr>
          <w:instrText xml:space="preserve"> PAGEREF _Toc93388759 \h </w:instrText>
        </w:r>
        <w:r w:rsidR="00557D00">
          <w:rPr>
            <w:noProof/>
            <w:webHidden/>
          </w:rPr>
        </w:r>
        <w:r w:rsidR="00557D00">
          <w:rPr>
            <w:noProof/>
            <w:webHidden/>
          </w:rPr>
          <w:fldChar w:fldCharType="separate"/>
        </w:r>
        <w:r w:rsidR="005A35CA">
          <w:rPr>
            <w:noProof/>
            <w:webHidden/>
          </w:rPr>
          <w:t>9</w:t>
        </w:r>
        <w:r w:rsidR="00557D00">
          <w:rPr>
            <w:noProof/>
            <w:webHidden/>
          </w:rPr>
          <w:fldChar w:fldCharType="end"/>
        </w:r>
      </w:hyperlink>
    </w:p>
    <w:p w14:paraId="1596FABE" w14:textId="1B913A42" w:rsidR="00557D00" w:rsidRDefault="00131D4C">
      <w:pPr>
        <w:pStyle w:val="TOC1"/>
        <w:rPr>
          <w:rFonts w:asciiTheme="minorHAnsi" w:eastAsiaTheme="minorEastAsia" w:hAnsiTheme="minorHAnsi"/>
          <w:b w:val="0"/>
          <w:lang w:eastAsia="en-AU"/>
        </w:rPr>
      </w:pPr>
      <w:hyperlink w:anchor="_Toc93388760" w:history="1">
        <w:r w:rsidR="00557D00" w:rsidRPr="001F4ACF">
          <w:rPr>
            <w:rStyle w:val="Hyperlink"/>
          </w:rPr>
          <w:t>PART E</w:t>
        </w:r>
        <w:r w:rsidR="00557D00">
          <w:rPr>
            <w:rFonts w:asciiTheme="minorHAnsi" w:eastAsiaTheme="minorEastAsia" w:hAnsiTheme="minorHAnsi"/>
            <w:b w:val="0"/>
            <w:lang w:eastAsia="en-AU"/>
          </w:rPr>
          <w:tab/>
        </w:r>
        <w:r w:rsidR="00557D00" w:rsidRPr="001F4ACF">
          <w:rPr>
            <w:rStyle w:val="Hyperlink"/>
          </w:rPr>
          <w:t>Risk-classification tables</w:t>
        </w:r>
        <w:r w:rsidR="00557D00">
          <w:rPr>
            <w:webHidden/>
          </w:rPr>
          <w:tab/>
        </w:r>
        <w:r w:rsidR="00557D00">
          <w:rPr>
            <w:webHidden/>
          </w:rPr>
          <w:fldChar w:fldCharType="begin"/>
        </w:r>
        <w:r w:rsidR="00557D00">
          <w:rPr>
            <w:webHidden/>
          </w:rPr>
          <w:instrText xml:space="preserve"> PAGEREF _Toc93388760 \h </w:instrText>
        </w:r>
        <w:r w:rsidR="00557D00">
          <w:rPr>
            <w:webHidden/>
          </w:rPr>
        </w:r>
        <w:r w:rsidR="00557D00">
          <w:rPr>
            <w:webHidden/>
          </w:rPr>
          <w:fldChar w:fldCharType="separate"/>
        </w:r>
        <w:r w:rsidR="005A35CA">
          <w:rPr>
            <w:webHidden/>
          </w:rPr>
          <w:t>10</w:t>
        </w:r>
        <w:r w:rsidR="00557D00">
          <w:rPr>
            <w:webHidden/>
          </w:rPr>
          <w:fldChar w:fldCharType="end"/>
        </w:r>
      </w:hyperlink>
    </w:p>
    <w:p w14:paraId="5C1DFCB3" w14:textId="71FF9D01" w:rsidR="00557D00" w:rsidRDefault="00131D4C">
      <w:pPr>
        <w:pStyle w:val="TOC2"/>
        <w:tabs>
          <w:tab w:val="right" w:leader="underscore" w:pos="8755"/>
        </w:tabs>
        <w:rPr>
          <w:rFonts w:asciiTheme="minorHAnsi" w:eastAsiaTheme="minorEastAsia" w:hAnsiTheme="minorHAnsi"/>
          <w:noProof/>
          <w:lang w:eastAsia="en-AU"/>
        </w:rPr>
      </w:pPr>
      <w:hyperlink w:anchor="_Toc93388761" w:history="1">
        <w:r w:rsidR="00557D00" w:rsidRPr="001F4ACF">
          <w:rPr>
            <w:rStyle w:val="Hyperlink"/>
            <w:noProof/>
          </w:rPr>
          <w:t>Retail sector</w:t>
        </w:r>
        <w:r w:rsidR="00557D00">
          <w:rPr>
            <w:noProof/>
            <w:webHidden/>
          </w:rPr>
          <w:tab/>
        </w:r>
        <w:r w:rsidR="00557D00">
          <w:rPr>
            <w:noProof/>
            <w:webHidden/>
          </w:rPr>
          <w:fldChar w:fldCharType="begin"/>
        </w:r>
        <w:r w:rsidR="00557D00">
          <w:rPr>
            <w:noProof/>
            <w:webHidden/>
          </w:rPr>
          <w:instrText xml:space="preserve"> PAGEREF _Toc93388761 \h </w:instrText>
        </w:r>
        <w:r w:rsidR="00557D00">
          <w:rPr>
            <w:noProof/>
            <w:webHidden/>
          </w:rPr>
        </w:r>
        <w:r w:rsidR="00557D00">
          <w:rPr>
            <w:noProof/>
            <w:webHidden/>
          </w:rPr>
          <w:fldChar w:fldCharType="separate"/>
        </w:r>
        <w:r w:rsidR="005A35CA">
          <w:rPr>
            <w:noProof/>
            <w:webHidden/>
          </w:rPr>
          <w:t>10</w:t>
        </w:r>
        <w:r w:rsidR="00557D00">
          <w:rPr>
            <w:noProof/>
            <w:webHidden/>
          </w:rPr>
          <w:fldChar w:fldCharType="end"/>
        </w:r>
      </w:hyperlink>
    </w:p>
    <w:p w14:paraId="05744948" w14:textId="3D8A8676" w:rsidR="00557D00" w:rsidRDefault="00131D4C">
      <w:pPr>
        <w:pStyle w:val="TOC2"/>
        <w:tabs>
          <w:tab w:val="right" w:leader="underscore" w:pos="8755"/>
        </w:tabs>
        <w:rPr>
          <w:rFonts w:asciiTheme="minorHAnsi" w:eastAsiaTheme="minorEastAsia" w:hAnsiTheme="minorHAnsi"/>
          <w:noProof/>
          <w:lang w:eastAsia="en-AU"/>
        </w:rPr>
      </w:pPr>
      <w:hyperlink w:anchor="_Toc93388762" w:history="1">
        <w:r w:rsidR="00557D00" w:rsidRPr="001F4ACF">
          <w:rPr>
            <w:rStyle w:val="Hyperlink"/>
            <w:noProof/>
          </w:rPr>
          <w:t>Service sector</w:t>
        </w:r>
        <w:r w:rsidR="00557D00">
          <w:rPr>
            <w:noProof/>
            <w:webHidden/>
          </w:rPr>
          <w:tab/>
        </w:r>
        <w:r w:rsidR="00557D00">
          <w:rPr>
            <w:noProof/>
            <w:webHidden/>
          </w:rPr>
          <w:fldChar w:fldCharType="begin"/>
        </w:r>
        <w:r w:rsidR="00557D00">
          <w:rPr>
            <w:noProof/>
            <w:webHidden/>
          </w:rPr>
          <w:instrText xml:space="preserve"> PAGEREF _Toc93388762 \h </w:instrText>
        </w:r>
        <w:r w:rsidR="00557D00">
          <w:rPr>
            <w:noProof/>
            <w:webHidden/>
          </w:rPr>
        </w:r>
        <w:r w:rsidR="00557D00">
          <w:rPr>
            <w:noProof/>
            <w:webHidden/>
          </w:rPr>
          <w:fldChar w:fldCharType="separate"/>
        </w:r>
        <w:r w:rsidR="005A35CA">
          <w:rPr>
            <w:noProof/>
            <w:webHidden/>
          </w:rPr>
          <w:t>12</w:t>
        </w:r>
        <w:r w:rsidR="00557D00">
          <w:rPr>
            <w:noProof/>
            <w:webHidden/>
          </w:rPr>
          <w:fldChar w:fldCharType="end"/>
        </w:r>
      </w:hyperlink>
    </w:p>
    <w:p w14:paraId="592BF1FF" w14:textId="0D8B1627" w:rsidR="00557D00" w:rsidRDefault="00131D4C">
      <w:pPr>
        <w:pStyle w:val="TOC2"/>
        <w:tabs>
          <w:tab w:val="right" w:leader="underscore" w:pos="8755"/>
        </w:tabs>
        <w:rPr>
          <w:rFonts w:asciiTheme="minorHAnsi" w:eastAsiaTheme="minorEastAsia" w:hAnsiTheme="minorHAnsi"/>
          <w:noProof/>
          <w:lang w:eastAsia="en-AU"/>
        </w:rPr>
      </w:pPr>
      <w:hyperlink w:anchor="_Toc93388763" w:history="1">
        <w:r w:rsidR="00557D00" w:rsidRPr="001F4ACF">
          <w:rPr>
            <w:rStyle w:val="Hyperlink"/>
            <w:noProof/>
          </w:rPr>
          <w:t>Manufacture sector</w:t>
        </w:r>
        <w:r w:rsidR="00557D00">
          <w:rPr>
            <w:noProof/>
            <w:webHidden/>
          </w:rPr>
          <w:tab/>
        </w:r>
        <w:r w:rsidR="00557D00">
          <w:rPr>
            <w:noProof/>
            <w:webHidden/>
          </w:rPr>
          <w:fldChar w:fldCharType="begin"/>
        </w:r>
        <w:r w:rsidR="00557D00">
          <w:rPr>
            <w:noProof/>
            <w:webHidden/>
          </w:rPr>
          <w:instrText xml:space="preserve"> PAGEREF _Toc93388763 \h </w:instrText>
        </w:r>
        <w:r w:rsidR="00557D00">
          <w:rPr>
            <w:noProof/>
            <w:webHidden/>
          </w:rPr>
        </w:r>
        <w:r w:rsidR="00557D00">
          <w:rPr>
            <w:noProof/>
            <w:webHidden/>
          </w:rPr>
          <w:fldChar w:fldCharType="separate"/>
        </w:r>
        <w:r w:rsidR="005A35CA">
          <w:rPr>
            <w:noProof/>
            <w:webHidden/>
          </w:rPr>
          <w:t>13</w:t>
        </w:r>
        <w:r w:rsidR="00557D00">
          <w:rPr>
            <w:noProof/>
            <w:webHidden/>
          </w:rPr>
          <w:fldChar w:fldCharType="end"/>
        </w:r>
      </w:hyperlink>
    </w:p>
    <w:p w14:paraId="05EFAF3D" w14:textId="70436A97" w:rsidR="00557D00" w:rsidRDefault="00131D4C">
      <w:pPr>
        <w:pStyle w:val="TOC2"/>
        <w:tabs>
          <w:tab w:val="right" w:leader="underscore" w:pos="8755"/>
        </w:tabs>
        <w:rPr>
          <w:rFonts w:asciiTheme="minorHAnsi" w:eastAsiaTheme="minorEastAsia" w:hAnsiTheme="minorHAnsi"/>
          <w:noProof/>
          <w:lang w:eastAsia="en-AU"/>
        </w:rPr>
      </w:pPr>
      <w:hyperlink w:anchor="_Toc93388764" w:history="1">
        <w:r w:rsidR="00557D00" w:rsidRPr="001F4ACF">
          <w:rPr>
            <w:rStyle w:val="Hyperlink"/>
            <w:noProof/>
          </w:rPr>
          <w:t>Wholesale sector</w:t>
        </w:r>
        <w:r w:rsidR="00557D00">
          <w:rPr>
            <w:noProof/>
            <w:webHidden/>
          </w:rPr>
          <w:tab/>
        </w:r>
        <w:r w:rsidR="00557D00">
          <w:rPr>
            <w:noProof/>
            <w:webHidden/>
          </w:rPr>
          <w:fldChar w:fldCharType="begin"/>
        </w:r>
        <w:r w:rsidR="00557D00">
          <w:rPr>
            <w:noProof/>
            <w:webHidden/>
          </w:rPr>
          <w:instrText xml:space="preserve"> PAGEREF _Toc93388764 \h </w:instrText>
        </w:r>
        <w:r w:rsidR="00557D00">
          <w:rPr>
            <w:noProof/>
            <w:webHidden/>
          </w:rPr>
        </w:r>
        <w:r w:rsidR="00557D00">
          <w:rPr>
            <w:noProof/>
            <w:webHidden/>
          </w:rPr>
          <w:fldChar w:fldCharType="separate"/>
        </w:r>
        <w:r w:rsidR="005A35CA">
          <w:rPr>
            <w:noProof/>
            <w:webHidden/>
          </w:rPr>
          <w:t>20</w:t>
        </w:r>
        <w:r w:rsidR="00557D00">
          <w:rPr>
            <w:noProof/>
            <w:webHidden/>
          </w:rPr>
          <w:fldChar w:fldCharType="end"/>
        </w:r>
      </w:hyperlink>
    </w:p>
    <w:p w14:paraId="57226457" w14:textId="3DACEF83" w:rsidR="00557D00" w:rsidRDefault="00131D4C">
      <w:pPr>
        <w:pStyle w:val="TOC1"/>
        <w:rPr>
          <w:rFonts w:asciiTheme="minorHAnsi" w:eastAsiaTheme="minorEastAsia" w:hAnsiTheme="minorHAnsi"/>
          <w:b w:val="0"/>
          <w:lang w:eastAsia="en-AU"/>
        </w:rPr>
      </w:pPr>
      <w:hyperlink w:anchor="_Toc93388765" w:history="1">
        <w:r w:rsidR="00557D00" w:rsidRPr="001F4ACF">
          <w:rPr>
            <w:rStyle w:val="Hyperlink"/>
          </w:rPr>
          <w:t>PART F</w:t>
        </w:r>
        <w:r w:rsidR="00557D00">
          <w:rPr>
            <w:rFonts w:asciiTheme="minorHAnsi" w:eastAsiaTheme="minorEastAsia" w:hAnsiTheme="minorHAnsi"/>
            <w:b w:val="0"/>
            <w:lang w:eastAsia="en-AU"/>
          </w:rPr>
          <w:tab/>
        </w:r>
        <w:r w:rsidR="00557D00" w:rsidRPr="001F4ACF">
          <w:rPr>
            <w:rStyle w:val="Hyperlink"/>
          </w:rPr>
          <w:t>High, medium &amp; low risk foods</w:t>
        </w:r>
        <w:r w:rsidR="00557D00">
          <w:rPr>
            <w:webHidden/>
          </w:rPr>
          <w:tab/>
        </w:r>
        <w:r w:rsidR="00557D00">
          <w:rPr>
            <w:webHidden/>
          </w:rPr>
          <w:fldChar w:fldCharType="begin"/>
        </w:r>
        <w:r w:rsidR="00557D00">
          <w:rPr>
            <w:webHidden/>
          </w:rPr>
          <w:instrText xml:space="preserve"> PAGEREF _Toc93388765 \h </w:instrText>
        </w:r>
        <w:r w:rsidR="00557D00">
          <w:rPr>
            <w:webHidden/>
          </w:rPr>
        </w:r>
        <w:r w:rsidR="00557D00">
          <w:rPr>
            <w:webHidden/>
          </w:rPr>
          <w:fldChar w:fldCharType="separate"/>
        </w:r>
        <w:r w:rsidR="005A35CA">
          <w:rPr>
            <w:webHidden/>
          </w:rPr>
          <w:t>22</w:t>
        </w:r>
        <w:r w:rsidR="00557D00">
          <w:rPr>
            <w:webHidden/>
          </w:rPr>
          <w:fldChar w:fldCharType="end"/>
        </w:r>
      </w:hyperlink>
    </w:p>
    <w:p w14:paraId="5D704BC0" w14:textId="3166CF25" w:rsidR="00557D00" w:rsidRDefault="00131D4C">
      <w:pPr>
        <w:pStyle w:val="TOC1"/>
        <w:rPr>
          <w:rFonts w:asciiTheme="minorHAnsi" w:eastAsiaTheme="minorEastAsia" w:hAnsiTheme="minorHAnsi"/>
          <w:b w:val="0"/>
          <w:lang w:eastAsia="en-AU"/>
        </w:rPr>
      </w:pPr>
      <w:hyperlink w:anchor="_Toc93388766" w:history="1">
        <w:r w:rsidR="00557D00" w:rsidRPr="001F4ACF">
          <w:rPr>
            <w:rStyle w:val="Hyperlink"/>
          </w:rPr>
          <w:t>PART G</w:t>
        </w:r>
        <w:r w:rsidR="00557D00">
          <w:rPr>
            <w:rFonts w:asciiTheme="minorHAnsi" w:eastAsiaTheme="minorEastAsia" w:hAnsiTheme="minorHAnsi"/>
            <w:b w:val="0"/>
            <w:lang w:eastAsia="en-AU"/>
          </w:rPr>
          <w:tab/>
        </w:r>
        <w:r w:rsidR="00557D00" w:rsidRPr="001F4ACF">
          <w:rPr>
            <w:rStyle w:val="Hyperlink"/>
          </w:rPr>
          <w:t>Quick reference guide</w:t>
        </w:r>
        <w:r w:rsidR="00557D00">
          <w:rPr>
            <w:webHidden/>
          </w:rPr>
          <w:tab/>
        </w:r>
        <w:r w:rsidR="00557D00">
          <w:rPr>
            <w:webHidden/>
          </w:rPr>
          <w:fldChar w:fldCharType="begin"/>
        </w:r>
        <w:r w:rsidR="00557D00">
          <w:rPr>
            <w:webHidden/>
          </w:rPr>
          <w:instrText xml:space="preserve"> PAGEREF _Toc93388766 \h </w:instrText>
        </w:r>
        <w:r w:rsidR="00557D00">
          <w:rPr>
            <w:webHidden/>
          </w:rPr>
        </w:r>
        <w:r w:rsidR="00557D00">
          <w:rPr>
            <w:webHidden/>
          </w:rPr>
          <w:fldChar w:fldCharType="separate"/>
        </w:r>
        <w:r w:rsidR="005A35CA">
          <w:rPr>
            <w:webHidden/>
          </w:rPr>
          <w:t>23</w:t>
        </w:r>
        <w:r w:rsidR="00557D00">
          <w:rPr>
            <w:webHidden/>
          </w:rPr>
          <w:fldChar w:fldCharType="end"/>
        </w:r>
      </w:hyperlink>
    </w:p>
    <w:p w14:paraId="0E9F68FE" w14:textId="3816DF0A" w:rsidR="00FE5634" w:rsidRPr="00D97371" w:rsidRDefault="00235ED4" w:rsidP="00235ED4">
      <w:pPr>
        <w:rPr>
          <w:lang w:eastAsia="en-AU"/>
        </w:rPr>
        <w:sectPr w:rsidR="00FE5634" w:rsidRPr="00D97371" w:rsidSect="0088292A">
          <w:headerReference w:type="default" r:id="rId12"/>
          <w:footerReference w:type="default" r:id="rId13"/>
          <w:pgSz w:w="11906" w:h="16838"/>
          <w:pgMar w:top="1440" w:right="1440" w:bottom="1440" w:left="1701" w:header="709" w:footer="737" w:gutter="0"/>
          <w:pgNumType w:start="1"/>
          <w:cols w:space="708"/>
          <w:docGrid w:linePitch="360"/>
        </w:sectPr>
      </w:pPr>
      <w:r w:rsidRPr="00F8434E">
        <w:rPr>
          <w:lang w:eastAsia="en-AU"/>
        </w:rPr>
        <w:fldChar w:fldCharType="end"/>
      </w:r>
    </w:p>
    <w:p w14:paraId="318D8E42" w14:textId="60CC09C3" w:rsidR="00007592" w:rsidRPr="00266B0A" w:rsidRDefault="00C41D40" w:rsidP="00557D00">
      <w:pPr>
        <w:pStyle w:val="Heading1"/>
        <w:ind w:right="-567" w:hanging="720"/>
      </w:pPr>
      <w:bookmarkStart w:id="7" w:name="_Toc93388745"/>
      <w:r w:rsidRPr="00266B0A">
        <w:lastRenderedPageBreak/>
        <w:t>Approval</w:t>
      </w:r>
      <w:r w:rsidR="00B002CA" w:rsidRPr="00266B0A">
        <w:t xml:space="preserve"> Statement </w:t>
      </w:r>
      <w:r w:rsidR="00477C2A" w:rsidRPr="00266B0A">
        <w:t>&amp;</w:t>
      </w:r>
      <w:r w:rsidR="00B002CA" w:rsidRPr="00266B0A">
        <w:t xml:space="preserve"> </w:t>
      </w:r>
      <w:r w:rsidR="00736146" w:rsidRPr="00266B0A">
        <w:t>Version Notes</w:t>
      </w:r>
      <w:bookmarkEnd w:id="7"/>
    </w:p>
    <w:p w14:paraId="024EF81D" w14:textId="565CAF9F" w:rsidR="00B556A9" w:rsidRPr="00817C86" w:rsidRDefault="00B47CEB" w:rsidP="00072634">
      <w:pPr>
        <w:pStyle w:val="Heading2"/>
      </w:pPr>
      <w:bookmarkStart w:id="8" w:name="_Toc93388746"/>
      <w:r>
        <w:t>Approval</w:t>
      </w:r>
      <w:r w:rsidR="00B556A9" w:rsidRPr="00B556A9">
        <w:t xml:space="preserve"> statement</w:t>
      </w:r>
      <w:bookmarkEnd w:id="8"/>
    </w:p>
    <w:p w14:paraId="2E8B69B2" w14:textId="682E3877" w:rsidR="00B002CA" w:rsidRPr="00D85969" w:rsidRDefault="00B002CA" w:rsidP="00E04718">
      <w:r w:rsidRPr="00D85969">
        <w:t>I, Dr Mark Veit</w:t>
      </w:r>
      <w:r w:rsidR="00D85969">
        <w:t>c</w:t>
      </w:r>
      <w:r w:rsidRPr="00D85969">
        <w:t>h, being and as the Director of Public Hea</w:t>
      </w:r>
      <w:r w:rsidR="00D85969">
        <w:t>l</w:t>
      </w:r>
      <w:r w:rsidRPr="00D85969">
        <w:t xml:space="preserve">th, acting pursuant to </w:t>
      </w:r>
      <w:r w:rsidR="00A54449">
        <w:t xml:space="preserve">section </w:t>
      </w:r>
      <w:r w:rsidR="00DA26CA" w:rsidRPr="002C4851">
        <w:t>86</w:t>
      </w:r>
      <w:r w:rsidR="00C47B2D">
        <w:t>(1A)</w:t>
      </w:r>
      <w:r w:rsidR="00A54449">
        <w:t xml:space="preserve"> </w:t>
      </w:r>
      <w:r w:rsidR="009A080D">
        <w:t xml:space="preserve">of </w:t>
      </w:r>
      <w:r w:rsidRPr="00D85969">
        <w:t xml:space="preserve">the </w:t>
      </w:r>
      <w:r w:rsidRPr="00817C86">
        <w:rPr>
          <w:i/>
        </w:rPr>
        <w:t>Food Act 2003</w:t>
      </w:r>
      <w:r w:rsidR="00E2603C">
        <w:rPr>
          <w:i/>
        </w:rPr>
        <w:t xml:space="preserve"> </w:t>
      </w:r>
      <w:r w:rsidR="00E2603C">
        <w:t>(the Act)</w:t>
      </w:r>
      <w:r w:rsidR="00500D5F">
        <w:rPr>
          <w:i/>
        </w:rPr>
        <w:t xml:space="preserve">, </w:t>
      </w:r>
      <w:r w:rsidR="00500D5F" w:rsidRPr="00A54449">
        <w:t>hereby</w:t>
      </w:r>
      <w:r w:rsidRPr="00D85969">
        <w:t>:</w:t>
      </w:r>
    </w:p>
    <w:p w14:paraId="20F6581B" w14:textId="3DE97EB5" w:rsidR="0015516B" w:rsidRDefault="00871B03" w:rsidP="00BE7C6E">
      <w:pPr>
        <w:pStyle w:val="ListParagraph"/>
        <w:numPr>
          <w:ilvl w:val="0"/>
          <w:numId w:val="17"/>
        </w:numPr>
        <w:spacing w:before="240" w:after="240"/>
        <w:ind w:left="1134" w:right="-284" w:hanging="567"/>
        <w:contextualSpacing w:val="0"/>
      </w:pPr>
      <w:r>
        <w:t>a</w:t>
      </w:r>
      <w:r w:rsidR="00800290">
        <w:t xml:space="preserve">pprove </w:t>
      </w:r>
      <w:r w:rsidR="0015516B">
        <w:t>th</w:t>
      </w:r>
      <w:r>
        <w:t>is document</w:t>
      </w:r>
      <w:r w:rsidR="00CD5C2F">
        <w:t xml:space="preserve">, being </w:t>
      </w:r>
      <w:r>
        <w:t xml:space="preserve">the </w:t>
      </w:r>
      <w:r w:rsidRPr="00CD5C2F">
        <w:rPr>
          <w:i/>
        </w:rPr>
        <w:t>Fo</w:t>
      </w:r>
      <w:r w:rsidR="0015516B" w:rsidRPr="00CD5C2F">
        <w:rPr>
          <w:i/>
        </w:rPr>
        <w:t>od Business Risk</w:t>
      </w:r>
      <w:r w:rsidRPr="00CD5C2F">
        <w:rPr>
          <w:i/>
        </w:rPr>
        <w:t>-</w:t>
      </w:r>
      <w:r w:rsidR="0015516B" w:rsidRPr="00CD5C2F">
        <w:rPr>
          <w:i/>
        </w:rPr>
        <w:t>Classification System</w:t>
      </w:r>
      <w:r w:rsidR="00CD5C2F">
        <w:t xml:space="preserve">, as the approved </w:t>
      </w:r>
      <w:r w:rsidR="00AB7E5F">
        <w:t>risk-</w:t>
      </w:r>
      <w:r w:rsidR="0015516B">
        <w:t xml:space="preserve">classification system </w:t>
      </w:r>
      <w:r w:rsidR="00E2603C">
        <w:t xml:space="preserve">for the purposes of section </w:t>
      </w:r>
      <w:r w:rsidR="0015516B">
        <w:t>86</w:t>
      </w:r>
      <w:r w:rsidR="000720A1">
        <w:t>(1A)</w:t>
      </w:r>
      <w:r w:rsidR="0015516B">
        <w:t xml:space="preserve"> of the Act; and</w:t>
      </w:r>
    </w:p>
    <w:p w14:paraId="259EB6E9" w14:textId="031EB5BC" w:rsidR="00B002CA" w:rsidRPr="0088292A" w:rsidRDefault="00871B03" w:rsidP="00BE7C6E">
      <w:pPr>
        <w:pStyle w:val="ListParagraph"/>
        <w:numPr>
          <w:ilvl w:val="0"/>
          <w:numId w:val="17"/>
        </w:numPr>
        <w:spacing w:before="240" w:after="240"/>
        <w:ind w:left="1134" w:hanging="567"/>
        <w:contextualSpacing w:val="0"/>
      </w:pPr>
      <w:r>
        <w:t>d</w:t>
      </w:r>
      <w:r w:rsidR="00D85969" w:rsidRPr="00D85969">
        <w:t xml:space="preserve">etermine that </w:t>
      </w:r>
      <w:r w:rsidR="00CD5C2F">
        <w:t>the</w:t>
      </w:r>
      <w:r w:rsidR="00D85969" w:rsidRPr="00D85969">
        <w:t xml:space="preserve"> </w:t>
      </w:r>
      <w:r w:rsidR="00D85969" w:rsidRPr="00CD5C2F">
        <w:rPr>
          <w:i/>
        </w:rPr>
        <w:t>Food Business Risk</w:t>
      </w:r>
      <w:r w:rsidR="00CD5C2F">
        <w:rPr>
          <w:i/>
        </w:rPr>
        <w:t>-</w:t>
      </w:r>
      <w:r w:rsidR="00D85969" w:rsidRPr="00CD5C2F">
        <w:rPr>
          <w:i/>
        </w:rPr>
        <w:t>Classification System</w:t>
      </w:r>
      <w:r w:rsidR="00D85969" w:rsidRPr="00D85969">
        <w:t xml:space="preserve"> comes into effect on</w:t>
      </w:r>
      <w:r w:rsidR="007126F5">
        <w:br/>
      </w:r>
      <w:r w:rsidR="00D85969" w:rsidRPr="00D85969">
        <w:t xml:space="preserve">and from </w:t>
      </w:r>
      <w:r w:rsidR="00115D0D" w:rsidRPr="0088292A">
        <w:t>1 February 2022</w:t>
      </w:r>
      <w:r w:rsidR="00CD5C2F" w:rsidRPr="0088292A">
        <w:t>.</w:t>
      </w:r>
    </w:p>
    <w:p w14:paraId="7E254702" w14:textId="15F10998" w:rsidR="00D85969" w:rsidRPr="00D85969" w:rsidRDefault="00B747B1" w:rsidP="00E04718">
      <w:pPr>
        <w:tabs>
          <w:tab w:val="left" w:pos="6237"/>
        </w:tabs>
        <w:spacing w:before="720"/>
      </w:pPr>
      <w:r>
        <w:t xml:space="preserve">Dated </w:t>
      </w:r>
      <w:r w:rsidRPr="00115D0D">
        <w:t>this</w:t>
      </w:r>
      <w:r w:rsidR="00B33EAA" w:rsidRPr="00115D0D">
        <w:t xml:space="preserve"> </w:t>
      </w:r>
      <w:r w:rsidR="00115D0D" w:rsidRPr="00115D0D">
        <w:t>13 January 2022</w:t>
      </w:r>
    </w:p>
    <w:p w14:paraId="655DC4E2" w14:textId="1DA3E38A" w:rsidR="00B747B1" w:rsidRDefault="00B747B1" w:rsidP="004E7D62">
      <w:pPr>
        <w:tabs>
          <w:tab w:val="left" w:leader="underscore" w:pos="5103"/>
          <w:tab w:val="left" w:pos="6946"/>
          <w:tab w:val="right" w:pos="7938"/>
        </w:tabs>
        <w:spacing w:before="360" w:after="0"/>
      </w:pPr>
      <w:r>
        <w:t>Dr Mark Veitch</w:t>
      </w:r>
    </w:p>
    <w:p w14:paraId="5957050A" w14:textId="1159A0F0" w:rsidR="00B747B1" w:rsidRDefault="00B747B1" w:rsidP="00E04718">
      <w:pPr>
        <w:tabs>
          <w:tab w:val="left" w:leader="underscore" w:pos="5103"/>
          <w:tab w:val="left" w:pos="6946"/>
          <w:tab w:val="right" w:pos="7938"/>
        </w:tabs>
        <w:spacing w:after="1080"/>
      </w:pPr>
      <w:r>
        <w:t>Director of Public Health</w:t>
      </w:r>
    </w:p>
    <w:p w14:paraId="367FD215" w14:textId="5E373D87" w:rsidR="00B05585" w:rsidRDefault="00B05585" w:rsidP="00072634">
      <w:pPr>
        <w:pStyle w:val="Heading2"/>
      </w:pPr>
      <w:bookmarkStart w:id="9" w:name="_Toc93388747"/>
      <w:r>
        <w:t>Version notes</w:t>
      </w:r>
      <w:bookmarkEnd w:id="9"/>
    </w:p>
    <w:tbl>
      <w:tblPr>
        <w:tblStyle w:val="TableGrid"/>
        <w:tblW w:w="5000" w:type="pct"/>
        <w:tblCellMar>
          <w:top w:w="85" w:type="dxa"/>
          <w:left w:w="85" w:type="dxa"/>
          <w:bottom w:w="85" w:type="dxa"/>
          <w:right w:w="85" w:type="dxa"/>
        </w:tblCellMar>
        <w:tblLook w:val="04A0" w:firstRow="1" w:lastRow="0" w:firstColumn="1" w:lastColumn="0" w:noHBand="0" w:noVBand="1"/>
        <w:tblDescription w:val="This table describes the version number and effective date of the document"/>
      </w:tblPr>
      <w:tblGrid>
        <w:gridCol w:w="843"/>
        <w:gridCol w:w="1840"/>
        <w:gridCol w:w="1842"/>
        <w:gridCol w:w="4230"/>
      </w:tblGrid>
      <w:tr w:rsidR="00007592" w:rsidRPr="00B125FA" w14:paraId="74C597D9" w14:textId="77777777" w:rsidTr="00822C4C">
        <w:trPr>
          <w:cantSplit/>
          <w:tblHeader/>
        </w:trPr>
        <w:tc>
          <w:tcPr>
            <w:tcW w:w="481" w:type="pct"/>
            <w:shd w:val="clear" w:color="auto" w:fill="BFBFBF" w:themeFill="background1" w:themeFillShade="BF"/>
          </w:tcPr>
          <w:p w14:paraId="12882521" w14:textId="77777777" w:rsidR="00007592" w:rsidRPr="00B125FA" w:rsidRDefault="00007592" w:rsidP="00E04718">
            <w:pPr>
              <w:rPr>
                <w:sz w:val="20"/>
                <w:szCs w:val="20"/>
              </w:rPr>
            </w:pPr>
            <w:r w:rsidRPr="00B125FA">
              <w:rPr>
                <w:sz w:val="20"/>
                <w:szCs w:val="20"/>
              </w:rPr>
              <w:t>Version</w:t>
            </w:r>
          </w:p>
        </w:tc>
        <w:tc>
          <w:tcPr>
            <w:tcW w:w="1051" w:type="pct"/>
            <w:tcBorders>
              <w:bottom w:val="single" w:sz="4" w:space="0" w:color="auto"/>
            </w:tcBorders>
            <w:shd w:val="clear" w:color="auto" w:fill="BFBFBF" w:themeFill="background1" w:themeFillShade="BF"/>
          </w:tcPr>
          <w:p w14:paraId="0C052F92" w14:textId="2EF4916E" w:rsidR="00007592" w:rsidRPr="00B125FA" w:rsidRDefault="00B125FA" w:rsidP="00E04718">
            <w:pPr>
              <w:rPr>
                <w:sz w:val="20"/>
                <w:szCs w:val="20"/>
              </w:rPr>
            </w:pPr>
            <w:r w:rsidRPr="00B125FA">
              <w:rPr>
                <w:sz w:val="20"/>
                <w:szCs w:val="20"/>
              </w:rPr>
              <w:t>Start date</w:t>
            </w:r>
          </w:p>
        </w:tc>
        <w:tc>
          <w:tcPr>
            <w:tcW w:w="1052" w:type="pct"/>
            <w:shd w:val="clear" w:color="auto" w:fill="BFBFBF" w:themeFill="background1" w:themeFillShade="BF"/>
          </w:tcPr>
          <w:p w14:paraId="3DFE9994" w14:textId="58F84E9C" w:rsidR="00007592" w:rsidRPr="00B125FA" w:rsidRDefault="00B125FA" w:rsidP="00E04718">
            <w:pPr>
              <w:rPr>
                <w:sz w:val="20"/>
                <w:szCs w:val="20"/>
              </w:rPr>
            </w:pPr>
            <w:r w:rsidRPr="00B125FA">
              <w:rPr>
                <w:sz w:val="20"/>
                <w:szCs w:val="20"/>
              </w:rPr>
              <w:t>End date</w:t>
            </w:r>
          </w:p>
        </w:tc>
        <w:tc>
          <w:tcPr>
            <w:tcW w:w="2416" w:type="pct"/>
            <w:shd w:val="clear" w:color="auto" w:fill="BFBFBF" w:themeFill="background1" w:themeFillShade="BF"/>
          </w:tcPr>
          <w:p w14:paraId="6B569CAD" w14:textId="2AC9694A" w:rsidR="00007592" w:rsidRPr="00B125FA" w:rsidRDefault="00B125FA" w:rsidP="00E04718">
            <w:pPr>
              <w:rPr>
                <w:sz w:val="20"/>
                <w:szCs w:val="20"/>
              </w:rPr>
            </w:pPr>
            <w:r w:rsidRPr="00B125FA">
              <w:rPr>
                <w:sz w:val="20"/>
                <w:szCs w:val="20"/>
              </w:rPr>
              <w:t>Changes</w:t>
            </w:r>
          </w:p>
        </w:tc>
      </w:tr>
      <w:tr w:rsidR="00C307B4" w:rsidRPr="00B125FA" w14:paraId="6C14EAEC" w14:textId="77777777" w:rsidTr="00822C4C">
        <w:tc>
          <w:tcPr>
            <w:tcW w:w="481" w:type="pct"/>
            <w:shd w:val="clear" w:color="auto" w:fill="auto"/>
            <w:vAlign w:val="center"/>
          </w:tcPr>
          <w:p w14:paraId="5B5F5B8A" w14:textId="77777777" w:rsidR="00C307B4" w:rsidRPr="00B125FA" w:rsidRDefault="00C307B4" w:rsidP="00097547">
            <w:pPr>
              <w:rPr>
                <w:sz w:val="20"/>
                <w:szCs w:val="20"/>
              </w:rPr>
            </w:pPr>
            <w:r w:rsidRPr="00B125FA">
              <w:rPr>
                <w:sz w:val="20"/>
                <w:szCs w:val="20"/>
              </w:rPr>
              <w:t>1.0</w:t>
            </w:r>
          </w:p>
        </w:tc>
        <w:tc>
          <w:tcPr>
            <w:tcW w:w="1051" w:type="pct"/>
            <w:shd w:val="clear" w:color="auto" w:fill="auto"/>
            <w:vAlign w:val="center"/>
          </w:tcPr>
          <w:p w14:paraId="744792C6" w14:textId="50AA97FC" w:rsidR="00C307B4" w:rsidRPr="00CB34B5" w:rsidRDefault="00D40C5B" w:rsidP="00097547">
            <w:pPr>
              <w:rPr>
                <w:iCs/>
                <w:sz w:val="20"/>
                <w:szCs w:val="20"/>
              </w:rPr>
            </w:pPr>
            <w:r>
              <w:rPr>
                <w:iCs/>
                <w:sz w:val="20"/>
                <w:szCs w:val="20"/>
              </w:rPr>
              <w:t>5</w:t>
            </w:r>
            <w:r w:rsidR="009C1238" w:rsidRPr="00CB34B5">
              <w:rPr>
                <w:iCs/>
                <w:sz w:val="20"/>
                <w:szCs w:val="20"/>
              </w:rPr>
              <w:t xml:space="preserve"> </w:t>
            </w:r>
            <w:r w:rsidR="009C78C4" w:rsidRPr="00CB34B5">
              <w:rPr>
                <w:iCs/>
                <w:sz w:val="20"/>
                <w:szCs w:val="20"/>
              </w:rPr>
              <w:t xml:space="preserve">July </w:t>
            </w:r>
            <w:r w:rsidR="009C1238" w:rsidRPr="00CB34B5">
              <w:rPr>
                <w:iCs/>
                <w:sz w:val="20"/>
                <w:szCs w:val="20"/>
              </w:rPr>
              <w:t>2019</w:t>
            </w:r>
          </w:p>
        </w:tc>
        <w:tc>
          <w:tcPr>
            <w:tcW w:w="1052" w:type="pct"/>
            <w:shd w:val="clear" w:color="auto" w:fill="auto"/>
            <w:vAlign w:val="center"/>
          </w:tcPr>
          <w:p w14:paraId="78D6A75E" w14:textId="53406AEB" w:rsidR="00C307B4" w:rsidRPr="00B125FA" w:rsidRDefault="0088292A" w:rsidP="00097547">
            <w:pPr>
              <w:rPr>
                <w:sz w:val="20"/>
                <w:szCs w:val="20"/>
              </w:rPr>
            </w:pPr>
            <w:r>
              <w:rPr>
                <w:sz w:val="20"/>
                <w:szCs w:val="20"/>
              </w:rPr>
              <w:t>31 January 2022</w:t>
            </w:r>
          </w:p>
        </w:tc>
        <w:tc>
          <w:tcPr>
            <w:tcW w:w="2416" w:type="pct"/>
            <w:shd w:val="clear" w:color="auto" w:fill="auto"/>
            <w:vAlign w:val="center"/>
          </w:tcPr>
          <w:p w14:paraId="5DDFC1A6" w14:textId="0D43F757" w:rsidR="00C307B4" w:rsidRPr="00A01FD7" w:rsidRDefault="005852E9" w:rsidP="00097547">
            <w:pPr>
              <w:rPr>
                <w:i/>
                <w:sz w:val="20"/>
                <w:szCs w:val="20"/>
              </w:rPr>
            </w:pPr>
            <w:r>
              <w:rPr>
                <w:sz w:val="20"/>
                <w:szCs w:val="20"/>
              </w:rPr>
              <w:t>Original</w:t>
            </w:r>
            <w:r w:rsidRPr="00B125FA">
              <w:rPr>
                <w:sz w:val="20"/>
                <w:szCs w:val="20"/>
              </w:rPr>
              <w:t xml:space="preserve"> </w:t>
            </w:r>
            <w:r w:rsidR="00C307B4" w:rsidRPr="00B125FA">
              <w:rPr>
                <w:sz w:val="20"/>
                <w:szCs w:val="20"/>
              </w:rPr>
              <w:t>version</w:t>
            </w:r>
            <w:r w:rsidR="009C78C4" w:rsidRPr="00B125FA">
              <w:rPr>
                <w:sz w:val="20"/>
                <w:szCs w:val="20"/>
              </w:rPr>
              <w:t xml:space="preserve"> </w:t>
            </w:r>
            <w:r w:rsidR="00B125FA">
              <w:rPr>
                <w:sz w:val="20"/>
                <w:szCs w:val="20"/>
              </w:rPr>
              <w:t xml:space="preserve">approved under </w:t>
            </w:r>
            <w:r w:rsidR="00A01FD7">
              <w:rPr>
                <w:sz w:val="20"/>
                <w:szCs w:val="20"/>
              </w:rPr>
              <w:t xml:space="preserve">section 86(1A) of the </w:t>
            </w:r>
            <w:r w:rsidR="00A01FD7">
              <w:rPr>
                <w:i/>
                <w:sz w:val="20"/>
                <w:szCs w:val="20"/>
              </w:rPr>
              <w:t>Food Act 2003</w:t>
            </w:r>
          </w:p>
        </w:tc>
      </w:tr>
      <w:tr w:rsidR="000C4DE7" w:rsidRPr="00B125FA" w14:paraId="0BA4F6BF" w14:textId="77777777" w:rsidTr="0088292A">
        <w:trPr>
          <w:trHeight w:val="2594"/>
        </w:trPr>
        <w:tc>
          <w:tcPr>
            <w:tcW w:w="481" w:type="pct"/>
            <w:shd w:val="clear" w:color="auto" w:fill="auto"/>
            <w:vAlign w:val="center"/>
          </w:tcPr>
          <w:p w14:paraId="1BCD529C" w14:textId="5D5CC7CE" w:rsidR="000C4DE7" w:rsidRPr="00B125FA" w:rsidRDefault="000C4DE7" w:rsidP="00097547">
            <w:pPr>
              <w:rPr>
                <w:sz w:val="20"/>
                <w:szCs w:val="20"/>
              </w:rPr>
            </w:pPr>
            <w:r>
              <w:rPr>
                <w:sz w:val="20"/>
                <w:szCs w:val="20"/>
              </w:rPr>
              <w:t>2.0</w:t>
            </w:r>
          </w:p>
        </w:tc>
        <w:tc>
          <w:tcPr>
            <w:tcW w:w="1051" w:type="pct"/>
            <w:shd w:val="clear" w:color="auto" w:fill="auto"/>
            <w:vAlign w:val="center"/>
          </w:tcPr>
          <w:p w14:paraId="2EE6E89A" w14:textId="60DB35A3" w:rsidR="000C4DE7" w:rsidRDefault="0088292A" w:rsidP="00097547">
            <w:pPr>
              <w:rPr>
                <w:iCs/>
                <w:sz w:val="20"/>
                <w:szCs w:val="20"/>
              </w:rPr>
            </w:pPr>
            <w:r w:rsidRPr="0088292A">
              <w:rPr>
                <w:iCs/>
                <w:sz w:val="20"/>
                <w:szCs w:val="20"/>
              </w:rPr>
              <w:t>1 February 2022</w:t>
            </w:r>
          </w:p>
        </w:tc>
        <w:tc>
          <w:tcPr>
            <w:tcW w:w="1052" w:type="pct"/>
            <w:shd w:val="clear" w:color="auto" w:fill="auto"/>
            <w:vAlign w:val="center"/>
          </w:tcPr>
          <w:p w14:paraId="6B76276F" w14:textId="2D43CCC0" w:rsidR="000C4DE7" w:rsidRDefault="000C4DE7" w:rsidP="00097547">
            <w:pPr>
              <w:rPr>
                <w:sz w:val="20"/>
                <w:szCs w:val="20"/>
              </w:rPr>
            </w:pPr>
            <w:r>
              <w:rPr>
                <w:sz w:val="20"/>
                <w:szCs w:val="20"/>
              </w:rPr>
              <w:t>Current</w:t>
            </w:r>
          </w:p>
        </w:tc>
        <w:tc>
          <w:tcPr>
            <w:tcW w:w="2416" w:type="pct"/>
            <w:shd w:val="clear" w:color="auto" w:fill="auto"/>
            <w:vAlign w:val="center"/>
          </w:tcPr>
          <w:p w14:paraId="47159DAD" w14:textId="28FF5632" w:rsidR="005852E9" w:rsidRPr="005852E9" w:rsidRDefault="005852E9" w:rsidP="005852E9">
            <w:pPr>
              <w:rPr>
                <w:sz w:val="20"/>
                <w:szCs w:val="20"/>
              </w:rPr>
            </w:pPr>
            <w:r>
              <w:rPr>
                <w:sz w:val="20"/>
                <w:szCs w:val="20"/>
              </w:rPr>
              <w:t>Modifications after use</w:t>
            </w:r>
            <w:r w:rsidR="00300811">
              <w:rPr>
                <w:sz w:val="20"/>
                <w:szCs w:val="20"/>
              </w:rPr>
              <w:t>, including:</w:t>
            </w:r>
          </w:p>
          <w:p w14:paraId="042D96E9" w14:textId="5093D767" w:rsidR="00822C4C" w:rsidRDefault="00300811" w:rsidP="00822C4C">
            <w:pPr>
              <w:pStyle w:val="ListParagraph"/>
              <w:numPr>
                <w:ilvl w:val="0"/>
                <w:numId w:val="40"/>
              </w:numPr>
              <w:ind w:left="196" w:hanging="196"/>
              <w:rPr>
                <w:sz w:val="20"/>
                <w:szCs w:val="20"/>
              </w:rPr>
            </w:pPr>
            <w:r>
              <w:rPr>
                <w:sz w:val="20"/>
                <w:szCs w:val="20"/>
              </w:rPr>
              <w:t>a</w:t>
            </w:r>
            <w:r w:rsidR="000F45F4" w:rsidRPr="00822C4C">
              <w:rPr>
                <w:sz w:val="20"/>
                <w:szCs w:val="20"/>
              </w:rPr>
              <w:t>dditional exemptions included under Part D Clause 2</w:t>
            </w:r>
          </w:p>
          <w:p w14:paraId="013E5137" w14:textId="7F848C36" w:rsidR="00822C4C" w:rsidRDefault="00300811" w:rsidP="00822C4C">
            <w:pPr>
              <w:pStyle w:val="ListParagraph"/>
              <w:numPr>
                <w:ilvl w:val="0"/>
                <w:numId w:val="40"/>
              </w:numPr>
              <w:ind w:left="196" w:hanging="196"/>
              <w:rPr>
                <w:sz w:val="20"/>
                <w:szCs w:val="20"/>
              </w:rPr>
            </w:pPr>
            <w:r>
              <w:rPr>
                <w:sz w:val="20"/>
                <w:szCs w:val="20"/>
              </w:rPr>
              <w:t>n</w:t>
            </w:r>
            <w:r w:rsidR="00822C4C">
              <w:rPr>
                <w:sz w:val="20"/>
                <w:szCs w:val="20"/>
              </w:rPr>
              <w:t>ew classification</w:t>
            </w:r>
            <w:r w:rsidR="00360360">
              <w:rPr>
                <w:sz w:val="20"/>
                <w:szCs w:val="20"/>
              </w:rPr>
              <w:t>s</w:t>
            </w:r>
            <w:r w:rsidR="00822C4C">
              <w:rPr>
                <w:sz w:val="20"/>
                <w:szCs w:val="20"/>
              </w:rPr>
              <w:t xml:space="preserve"> added for </w:t>
            </w:r>
            <w:r w:rsidR="005136A8">
              <w:rPr>
                <w:sz w:val="20"/>
                <w:szCs w:val="20"/>
              </w:rPr>
              <w:t xml:space="preserve">retail of frozen food (R12), and </w:t>
            </w:r>
            <w:r w:rsidR="00360360">
              <w:rPr>
                <w:sz w:val="20"/>
                <w:szCs w:val="20"/>
              </w:rPr>
              <w:t xml:space="preserve">manufacture of </w:t>
            </w:r>
            <w:proofErr w:type="gramStart"/>
            <w:r w:rsidR="00360360">
              <w:rPr>
                <w:sz w:val="20"/>
                <w:szCs w:val="20"/>
              </w:rPr>
              <w:t>freeze dried</w:t>
            </w:r>
            <w:proofErr w:type="gramEnd"/>
            <w:r w:rsidR="00360360">
              <w:rPr>
                <w:sz w:val="20"/>
                <w:szCs w:val="20"/>
              </w:rPr>
              <w:t xml:space="preserve"> food</w:t>
            </w:r>
            <w:r w:rsidR="00822C4C">
              <w:rPr>
                <w:sz w:val="20"/>
                <w:szCs w:val="20"/>
              </w:rPr>
              <w:t xml:space="preserve"> (M30)</w:t>
            </w:r>
            <w:r w:rsidR="00360360">
              <w:rPr>
                <w:sz w:val="20"/>
                <w:szCs w:val="20"/>
              </w:rPr>
              <w:t xml:space="preserve"> and starter cultures (M31)</w:t>
            </w:r>
          </w:p>
          <w:p w14:paraId="1B03E5A9" w14:textId="0A524F6D" w:rsidR="00AB1AA4" w:rsidRDefault="00F87AD3" w:rsidP="00822C4C">
            <w:pPr>
              <w:pStyle w:val="ListParagraph"/>
              <w:numPr>
                <w:ilvl w:val="0"/>
                <w:numId w:val="40"/>
              </w:numPr>
              <w:ind w:left="196" w:hanging="196"/>
              <w:rPr>
                <w:sz w:val="20"/>
                <w:szCs w:val="20"/>
              </w:rPr>
            </w:pPr>
            <w:r>
              <w:rPr>
                <w:sz w:val="20"/>
                <w:szCs w:val="20"/>
              </w:rPr>
              <w:t>changes to manufacture of bakery products (M2) and fermented or acidified fruit and vegetables (M29)</w:t>
            </w:r>
            <w:r w:rsidR="00AB1AA4">
              <w:rPr>
                <w:sz w:val="20"/>
                <w:szCs w:val="20"/>
              </w:rPr>
              <w:t xml:space="preserve"> </w:t>
            </w:r>
          </w:p>
          <w:p w14:paraId="2ED3BA75" w14:textId="7A6AB65C" w:rsidR="000C4DE7" w:rsidRPr="00822C4C" w:rsidRDefault="00300811" w:rsidP="00822C4C">
            <w:pPr>
              <w:pStyle w:val="ListParagraph"/>
              <w:numPr>
                <w:ilvl w:val="0"/>
                <w:numId w:val="40"/>
              </w:numPr>
              <w:ind w:left="196" w:hanging="196"/>
              <w:rPr>
                <w:sz w:val="20"/>
                <w:szCs w:val="20"/>
              </w:rPr>
            </w:pPr>
            <w:r>
              <w:rPr>
                <w:sz w:val="20"/>
                <w:szCs w:val="20"/>
              </w:rPr>
              <w:t>m</w:t>
            </w:r>
            <w:r w:rsidR="000C4DE7" w:rsidRPr="00822C4C">
              <w:rPr>
                <w:sz w:val="20"/>
                <w:szCs w:val="20"/>
              </w:rPr>
              <w:t>inor amendments</w:t>
            </w:r>
            <w:r w:rsidR="000F45F4" w:rsidRPr="00822C4C">
              <w:rPr>
                <w:sz w:val="20"/>
                <w:szCs w:val="20"/>
              </w:rPr>
              <w:t xml:space="preserve"> throughout</w:t>
            </w:r>
            <w:r>
              <w:rPr>
                <w:sz w:val="20"/>
                <w:szCs w:val="20"/>
              </w:rPr>
              <w:t>.</w:t>
            </w:r>
          </w:p>
        </w:tc>
      </w:tr>
    </w:tbl>
    <w:p w14:paraId="0565E468" w14:textId="77777777" w:rsidR="00326774" w:rsidRPr="00326774" w:rsidRDefault="00326774" w:rsidP="00326774">
      <w:pPr>
        <w:rPr>
          <w:sz w:val="16"/>
          <w:szCs w:val="16"/>
        </w:rPr>
      </w:pPr>
    </w:p>
    <w:p w14:paraId="68D74293" w14:textId="62983CEB" w:rsidR="00326774" w:rsidRPr="00326774" w:rsidRDefault="00326774" w:rsidP="00326774">
      <w:pPr>
        <w:rPr>
          <w:sz w:val="16"/>
          <w:szCs w:val="16"/>
        </w:rPr>
        <w:sectPr w:rsidR="00326774" w:rsidRPr="00326774" w:rsidSect="0088292A">
          <w:footerReference w:type="default" r:id="rId14"/>
          <w:pgSz w:w="11906" w:h="16838"/>
          <w:pgMar w:top="1440" w:right="1440" w:bottom="1440" w:left="1701" w:header="709" w:footer="737" w:gutter="0"/>
          <w:pgNumType w:start="1"/>
          <w:cols w:space="708"/>
          <w:docGrid w:linePitch="360"/>
        </w:sectPr>
      </w:pPr>
    </w:p>
    <w:p w14:paraId="6A2C8FCF" w14:textId="69393481" w:rsidR="00007592" w:rsidRPr="00266B0A" w:rsidRDefault="0018248E" w:rsidP="00557D00">
      <w:pPr>
        <w:pStyle w:val="Heading1"/>
        <w:ind w:hanging="720"/>
      </w:pPr>
      <w:bookmarkStart w:id="10" w:name="_Toc508726691"/>
      <w:bookmarkStart w:id="11" w:name="_Toc513549028"/>
      <w:bookmarkStart w:id="12" w:name="_Toc93388748"/>
      <w:r w:rsidRPr="00266B0A">
        <w:lastRenderedPageBreak/>
        <w:t>Introduction</w:t>
      </w:r>
      <w:bookmarkEnd w:id="10"/>
      <w:bookmarkEnd w:id="11"/>
      <w:bookmarkEnd w:id="12"/>
    </w:p>
    <w:p w14:paraId="0CCA2BBC" w14:textId="77777777" w:rsidR="00D358A9" w:rsidRDefault="00D358A9" w:rsidP="00072634">
      <w:pPr>
        <w:pStyle w:val="Heading2"/>
      </w:pPr>
      <w:bookmarkStart w:id="13" w:name="_Toc93388749"/>
      <w:r>
        <w:t xml:space="preserve">This </w:t>
      </w:r>
      <w:r w:rsidRPr="006A11E3">
        <w:t>document</w:t>
      </w:r>
      <w:bookmarkEnd w:id="13"/>
    </w:p>
    <w:p w14:paraId="3FC98E2D" w14:textId="54FDB890" w:rsidR="00D358A9" w:rsidRDefault="00D358A9" w:rsidP="00D358A9">
      <w:pPr>
        <w:spacing w:before="120" w:after="0"/>
        <w:ind w:right="-284"/>
        <w:rPr>
          <w:color w:val="000000"/>
          <w:lang w:val="en-GB"/>
        </w:rPr>
      </w:pPr>
      <w:r>
        <w:rPr>
          <w:color w:val="000000"/>
          <w:lang w:val="en-GB"/>
        </w:rPr>
        <w:t xml:space="preserve">This document </w:t>
      </w:r>
      <w:r w:rsidRPr="00D358A9">
        <w:rPr>
          <w:color w:val="000000"/>
          <w:lang w:val="en-GB"/>
        </w:rPr>
        <w:t xml:space="preserve">contains the </w:t>
      </w:r>
      <w:r w:rsidR="00DC115C">
        <w:rPr>
          <w:color w:val="000000"/>
          <w:lang w:val="en-GB"/>
        </w:rPr>
        <w:t>risk</w:t>
      </w:r>
      <w:r w:rsidR="00274F53">
        <w:rPr>
          <w:color w:val="000000"/>
          <w:lang w:val="en-GB"/>
        </w:rPr>
        <w:t>-</w:t>
      </w:r>
      <w:r w:rsidR="00DC115C">
        <w:rPr>
          <w:color w:val="000000"/>
          <w:lang w:val="en-GB"/>
        </w:rPr>
        <w:t xml:space="preserve">classification </w:t>
      </w:r>
      <w:r w:rsidR="00D361D6">
        <w:rPr>
          <w:color w:val="000000"/>
          <w:lang w:val="en-GB"/>
        </w:rPr>
        <w:t>system</w:t>
      </w:r>
      <w:r w:rsidR="00DC115C">
        <w:rPr>
          <w:color w:val="000000"/>
          <w:lang w:val="en-GB"/>
        </w:rPr>
        <w:t xml:space="preserve"> </w:t>
      </w:r>
      <w:r w:rsidR="00EC6146">
        <w:rPr>
          <w:color w:val="000000"/>
          <w:lang w:val="en-GB"/>
        </w:rPr>
        <w:t xml:space="preserve">approved by the Director of Public Health </w:t>
      </w:r>
      <w:r w:rsidR="00DC115C">
        <w:rPr>
          <w:color w:val="000000"/>
          <w:lang w:val="en-GB"/>
        </w:rPr>
        <w:t xml:space="preserve">under section 86(1A) of the </w:t>
      </w:r>
      <w:r w:rsidR="00DC115C" w:rsidRPr="00EC6146">
        <w:rPr>
          <w:i/>
          <w:color w:val="000000"/>
          <w:lang w:val="en-GB"/>
        </w:rPr>
        <w:t>Food Act 2003</w:t>
      </w:r>
      <w:r w:rsidR="00DC115C">
        <w:rPr>
          <w:color w:val="000000"/>
          <w:lang w:val="en-GB"/>
        </w:rPr>
        <w:t xml:space="preserve">.  </w:t>
      </w:r>
      <w:r w:rsidR="00014558">
        <w:rPr>
          <w:color w:val="000000"/>
          <w:lang w:val="en-GB"/>
        </w:rPr>
        <w:t>Under that section, c</w:t>
      </w:r>
      <w:r w:rsidR="001358B8">
        <w:rPr>
          <w:color w:val="000000"/>
          <w:lang w:val="en-GB"/>
        </w:rPr>
        <w:t>ouncils must use this system to classify food businesses for registration</w:t>
      </w:r>
      <w:r w:rsidR="003965BC">
        <w:rPr>
          <w:color w:val="000000"/>
          <w:lang w:val="en-GB"/>
        </w:rPr>
        <w:t xml:space="preserve"> and notification</w:t>
      </w:r>
      <w:r w:rsidR="001358B8">
        <w:rPr>
          <w:color w:val="000000"/>
          <w:lang w:val="en-GB"/>
        </w:rPr>
        <w:t xml:space="preserve"> purposes under the Act.</w:t>
      </w:r>
    </w:p>
    <w:p w14:paraId="63BEBD12" w14:textId="67B595DC" w:rsidR="00D358A9" w:rsidRDefault="007B3A85" w:rsidP="00072634">
      <w:pPr>
        <w:pStyle w:val="Heading2"/>
      </w:pPr>
      <w:bookmarkStart w:id="14" w:name="_Toc93388750"/>
      <w:r>
        <w:t>Legal</w:t>
      </w:r>
      <w:r w:rsidR="00D358A9">
        <w:t xml:space="preserve"> framework</w:t>
      </w:r>
      <w:bookmarkEnd w:id="14"/>
    </w:p>
    <w:p w14:paraId="375F2D3C" w14:textId="5CC30EDE" w:rsidR="00FB01A9" w:rsidRPr="005C754B" w:rsidRDefault="00FB01A9" w:rsidP="007126F5">
      <w:pPr>
        <w:spacing w:before="120" w:after="0"/>
        <w:ind w:right="-426"/>
        <w:rPr>
          <w:color w:val="000000"/>
          <w:lang w:val="en-GB"/>
        </w:rPr>
      </w:pPr>
      <w:r>
        <w:rPr>
          <w:color w:val="000000"/>
          <w:lang w:val="en-GB"/>
        </w:rPr>
        <w:t xml:space="preserve">The </w:t>
      </w:r>
      <w:r w:rsidRPr="006E288B">
        <w:rPr>
          <w:i/>
          <w:color w:val="000000"/>
          <w:lang w:val="en-GB"/>
        </w:rPr>
        <w:t xml:space="preserve">Food </w:t>
      </w:r>
      <w:r w:rsidRPr="005C754B">
        <w:rPr>
          <w:i/>
          <w:color w:val="000000"/>
          <w:lang w:val="en-GB"/>
        </w:rPr>
        <w:t xml:space="preserve">Act </w:t>
      </w:r>
      <w:r w:rsidRPr="005C754B">
        <w:rPr>
          <w:color w:val="000000"/>
          <w:lang w:val="en-GB"/>
        </w:rPr>
        <w:t>applies to all Tas</w:t>
      </w:r>
      <w:r>
        <w:rPr>
          <w:color w:val="000000"/>
          <w:lang w:val="en-GB"/>
        </w:rPr>
        <w:t>manian businesses that sell food or handle food intended for sale.  It:</w:t>
      </w:r>
    </w:p>
    <w:p w14:paraId="59573462" w14:textId="77777777" w:rsidR="00FB01A9" w:rsidRPr="005C754B" w:rsidRDefault="00FB01A9" w:rsidP="00BE7C6E">
      <w:pPr>
        <w:pStyle w:val="ListParagraph"/>
        <w:numPr>
          <w:ilvl w:val="0"/>
          <w:numId w:val="13"/>
        </w:numPr>
        <w:tabs>
          <w:tab w:val="left" w:pos="1134"/>
        </w:tabs>
        <w:ind w:left="1134" w:hanging="567"/>
        <w:rPr>
          <w:color w:val="000000"/>
          <w:lang w:val="en-GB"/>
        </w:rPr>
      </w:pPr>
      <w:r w:rsidRPr="005C754B">
        <w:rPr>
          <w:color w:val="000000"/>
          <w:lang w:val="en-GB"/>
        </w:rPr>
        <w:t>ensure</w:t>
      </w:r>
      <w:r>
        <w:rPr>
          <w:color w:val="000000"/>
          <w:lang w:val="en-GB"/>
        </w:rPr>
        <w:t>s</w:t>
      </w:r>
      <w:r w:rsidRPr="005C754B">
        <w:rPr>
          <w:color w:val="000000"/>
          <w:lang w:val="en-GB"/>
        </w:rPr>
        <w:t xml:space="preserve"> food for sale is safe and suitable for human consumption </w:t>
      </w:r>
    </w:p>
    <w:p w14:paraId="0181686D" w14:textId="77777777" w:rsidR="00FB01A9" w:rsidRPr="005C754B" w:rsidRDefault="00FB01A9" w:rsidP="00BE7C6E">
      <w:pPr>
        <w:pStyle w:val="ListParagraph"/>
        <w:numPr>
          <w:ilvl w:val="0"/>
          <w:numId w:val="13"/>
        </w:numPr>
        <w:tabs>
          <w:tab w:val="left" w:pos="1134"/>
        </w:tabs>
        <w:ind w:left="1134" w:hanging="567"/>
        <w:rPr>
          <w:color w:val="000000"/>
          <w:lang w:val="en-GB"/>
        </w:rPr>
      </w:pPr>
      <w:r>
        <w:rPr>
          <w:color w:val="000000"/>
          <w:lang w:val="en-GB"/>
        </w:rPr>
        <w:t>creates offences for</w:t>
      </w:r>
      <w:r w:rsidRPr="005C754B">
        <w:rPr>
          <w:color w:val="000000"/>
          <w:lang w:val="en-GB"/>
        </w:rPr>
        <w:t xml:space="preserve"> misleading conduct in the sale of food</w:t>
      </w:r>
    </w:p>
    <w:p w14:paraId="5C8FC263" w14:textId="77777777" w:rsidR="00FB01A9" w:rsidRPr="005C754B" w:rsidRDefault="00FB01A9" w:rsidP="00BE7C6E">
      <w:pPr>
        <w:pStyle w:val="ListParagraph"/>
        <w:numPr>
          <w:ilvl w:val="0"/>
          <w:numId w:val="13"/>
        </w:numPr>
        <w:tabs>
          <w:tab w:val="left" w:pos="1134"/>
        </w:tabs>
        <w:ind w:left="1134" w:hanging="567"/>
        <w:rPr>
          <w:color w:val="000000"/>
          <w:lang w:val="en-GB"/>
        </w:rPr>
      </w:pPr>
      <w:r>
        <w:rPr>
          <w:color w:val="000000"/>
          <w:lang w:val="en-GB"/>
        </w:rPr>
        <w:t>adopts the</w:t>
      </w:r>
      <w:r w:rsidRPr="005C754B">
        <w:rPr>
          <w:color w:val="000000"/>
          <w:lang w:val="en-GB"/>
        </w:rPr>
        <w:t xml:space="preserve"> </w:t>
      </w:r>
      <w:r w:rsidRPr="005C754B">
        <w:rPr>
          <w:i/>
          <w:color w:val="000000"/>
          <w:lang w:val="en-GB"/>
        </w:rPr>
        <w:t>Australia New Zealand Food Standards Code.</w:t>
      </w:r>
    </w:p>
    <w:p w14:paraId="7CF1C02B" w14:textId="5BC321A4" w:rsidR="005003B1" w:rsidRDefault="00FB01A9" w:rsidP="007126F5">
      <w:pPr>
        <w:spacing w:before="240" w:after="240"/>
        <w:ind w:right="-142"/>
        <w:rPr>
          <w:color w:val="000000"/>
          <w:lang w:val="en-GB"/>
        </w:rPr>
      </w:pPr>
      <w:r w:rsidRPr="005C754B">
        <w:rPr>
          <w:color w:val="000000"/>
          <w:lang w:val="en-GB"/>
        </w:rPr>
        <w:t xml:space="preserve">Enforcement of the Act is a joint </w:t>
      </w:r>
      <w:r>
        <w:rPr>
          <w:color w:val="000000"/>
          <w:lang w:val="en-GB"/>
        </w:rPr>
        <w:t>responsibility of the Department of Health and councils.  Under the Act, food business</w:t>
      </w:r>
      <w:r w:rsidR="0007623A">
        <w:rPr>
          <w:color w:val="000000"/>
          <w:lang w:val="en-GB"/>
        </w:rPr>
        <w:t>es</w:t>
      </w:r>
      <w:r>
        <w:rPr>
          <w:color w:val="000000"/>
          <w:lang w:val="en-GB"/>
        </w:rPr>
        <w:t xml:space="preserve"> must either give notice to, or register with, the relevant council.</w:t>
      </w:r>
    </w:p>
    <w:p w14:paraId="2A94C654" w14:textId="7C790847" w:rsidR="005003B1" w:rsidRDefault="003A2B0F" w:rsidP="00FB01A9">
      <w:pPr>
        <w:spacing w:before="240" w:after="240"/>
        <w:rPr>
          <w:color w:val="000000"/>
          <w:lang w:val="en-GB"/>
        </w:rPr>
      </w:pPr>
      <w:r>
        <w:rPr>
          <w:color w:val="000000"/>
          <w:lang w:val="en-GB"/>
        </w:rPr>
        <w:t xml:space="preserve">The Director of Public Health issues a </w:t>
      </w:r>
      <w:r w:rsidRPr="0007623A">
        <w:rPr>
          <w:i/>
          <w:iCs/>
          <w:color w:val="000000"/>
          <w:lang w:val="en-GB"/>
        </w:rPr>
        <w:t>Gazette</w:t>
      </w:r>
      <w:r>
        <w:rPr>
          <w:color w:val="000000"/>
          <w:lang w:val="en-GB"/>
        </w:rPr>
        <w:t xml:space="preserve"> notice setting out which businesses must register (section 86)</w:t>
      </w:r>
      <w:r w:rsidR="0007623A">
        <w:rPr>
          <w:color w:val="000000"/>
          <w:lang w:val="en-GB"/>
        </w:rPr>
        <w:t>.  A</w:t>
      </w:r>
      <w:r>
        <w:rPr>
          <w:color w:val="000000"/>
          <w:lang w:val="en-GB"/>
        </w:rPr>
        <w:t>ll other food businesses must notify</w:t>
      </w:r>
      <w:r w:rsidR="005932C9">
        <w:rPr>
          <w:color w:val="000000"/>
          <w:lang w:val="en-GB"/>
        </w:rPr>
        <w:t xml:space="preserve"> unless exempt under </w:t>
      </w:r>
      <w:r w:rsidR="00E766A9">
        <w:rPr>
          <w:color w:val="000000"/>
          <w:lang w:val="en-GB"/>
        </w:rPr>
        <w:t xml:space="preserve">regulations or </w:t>
      </w:r>
      <w:r w:rsidR="005932C9">
        <w:rPr>
          <w:color w:val="000000"/>
          <w:lang w:val="en-GB"/>
        </w:rPr>
        <w:t xml:space="preserve">the Food Standards Code </w:t>
      </w:r>
      <w:r w:rsidR="0007623A">
        <w:rPr>
          <w:color w:val="000000"/>
          <w:lang w:val="en-GB"/>
        </w:rPr>
        <w:t>(sections 84 and 85)</w:t>
      </w:r>
      <w:r>
        <w:rPr>
          <w:color w:val="000000"/>
          <w:lang w:val="en-GB"/>
        </w:rPr>
        <w:t>.</w:t>
      </w:r>
    </w:p>
    <w:p w14:paraId="1E5EB4B0" w14:textId="61663F3C" w:rsidR="00FB01A9" w:rsidRDefault="00FB01A9" w:rsidP="007126F5">
      <w:pPr>
        <w:spacing w:before="240" w:after="240"/>
        <w:ind w:right="-142"/>
        <w:rPr>
          <w:color w:val="000000"/>
          <w:lang w:val="en-GB"/>
        </w:rPr>
      </w:pPr>
      <w:r>
        <w:rPr>
          <w:color w:val="000000"/>
          <w:lang w:val="en-GB"/>
        </w:rPr>
        <w:t>The relevant council is the council for the municipal area where the food business is located (section 87).  If the food business is conducted from a mobile structure</w:t>
      </w:r>
      <w:r w:rsidR="00694B86">
        <w:rPr>
          <w:color w:val="000000"/>
          <w:lang w:val="en-GB"/>
        </w:rPr>
        <w:t xml:space="preserve"> in multiple municipalities</w:t>
      </w:r>
      <w:r>
        <w:rPr>
          <w:color w:val="000000"/>
          <w:lang w:val="en-GB"/>
        </w:rPr>
        <w:t xml:space="preserve"> then the business need only notify</w:t>
      </w:r>
      <w:r w:rsidR="00B25A34">
        <w:rPr>
          <w:color w:val="000000"/>
          <w:lang w:val="en-GB"/>
        </w:rPr>
        <w:t xml:space="preserve"> or </w:t>
      </w:r>
      <w:r>
        <w:rPr>
          <w:color w:val="000000"/>
          <w:lang w:val="en-GB"/>
        </w:rPr>
        <w:t>register with one council (sections 84 and 88).</w:t>
      </w:r>
    </w:p>
    <w:p w14:paraId="27DA4A18" w14:textId="5C274165" w:rsidR="004F4D8C" w:rsidRPr="004F4D8C" w:rsidRDefault="00A06812" w:rsidP="00C16A74">
      <w:pPr>
        <w:spacing w:before="240" w:after="240"/>
        <w:rPr>
          <w:color w:val="000000"/>
          <w:shd w:val="clear" w:color="auto" w:fill="BFBFBF" w:themeFill="background1" w:themeFillShade="BF"/>
          <w:lang w:val="en-GB"/>
        </w:rPr>
      </w:pPr>
      <w:r>
        <w:rPr>
          <w:color w:val="000000"/>
          <w:lang w:val="en-GB"/>
        </w:rPr>
        <w:t xml:space="preserve">Under the current </w:t>
      </w:r>
      <w:r>
        <w:rPr>
          <w:i/>
          <w:iCs/>
          <w:color w:val="000000"/>
          <w:lang w:val="en-GB"/>
        </w:rPr>
        <w:t xml:space="preserve">Gazette </w:t>
      </w:r>
      <w:r>
        <w:rPr>
          <w:color w:val="000000"/>
          <w:lang w:val="en-GB"/>
        </w:rPr>
        <w:t>notice, a</w:t>
      </w:r>
      <w:r w:rsidR="00FB01A9">
        <w:rPr>
          <w:color w:val="000000"/>
          <w:lang w:val="en-GB"/>
        </w:rPr>
        <w:t xml:space="preserve"> food business must </w:t>
      </w:r>
      <w:r w:rsidR="00FB01A9" w:rsidRPr="00694B86">
        <w:rPr>
          <w:color w:val="000000"/>
          <w:lang w:val="en-GB"/>
        </w:rPr>
        <w:t>register</w:t>
      </w:r>
      <w:r w:rsidR="00FB01A9">
        <w:rPr>
          <w:color w:val="000000"/>
          <w:lang w:val="en-GB"/>
        </w:rPr>
        <w:t xml:space="preserve"> if </w:t>
      </w:r>
      <w:r w:rsidR="0074475B">
        <w:rPr>
          <w:color w:val="000000"/>
          <w:lang w:val="en-GB"/>
        </w:rPr>
        <w:t>assigned risk</w:t>
      </w:r>
      <w:r w:rsidR="00B71684">
        <w:rPr>
          <w:color w:val="000000"/>
          <w:lang w:val="en-GB"/>
        </w:rPr>
        <w:t xml:space="preserve"> </w:t>
      </w:r>
      <w:r w:rsidR="0074475B">
        <w:rPr>
          <w:color w:val="000000"/>
          <w:lang w:val="en-GB"/>
        </w:rPr>
        <w:t xml:space="preserve">category </w:t>
      </w:r>
      <w:r w:rsidR="00FB01A9">
        <w:rPr>
          <w:color w:val="000000"/>
          <w:lang w:val="en-GB"/>
        </w:rPr>
        <w:t xml:space="preserve">P1, P2, or P3 </w:t>
      </w:r>
      <w:r w:rsidR="0074475B">
        <w:rPr>
          <w:color w:val="000000"/>
          <w:lang w:val="en-GB"/>
        </w:rPr>
        <w:t xml:space="preserve">by a council </w:t>
      </w:r>
      <w:r w:rsidR="00FB01A9">
        <w:rPr>
          <w:color w:val="000000"/>
          <w:lang w:val="en-GB"/>
        </w:rPr>
        <w:t xml:space="preserve">under the </w:t>
      </w:r>
      <w:r w:rsidR="00FB01A9" w:rsidRPr="001F5A37">
        <w:rPr>
          <w:i/>
          <w:color w:val="000000"/>
          <w:lang w:val="en-GB"/>
        </w:rPr>
        <w:t xml:space="preserve">Food Business </w:t>
      </w:r>
      <w:r w:rsidR="00FB01A9" w:rsidRPr="00694B86">
        <w:rPr>
          <w:i/>
          <w:iCs/>
          <w:color w:val="000000"/>
          <w:lang w:val="en-GB"/>
        </w:rPr>
        <w:t>Risk</w:t>
      </w:r>
      <w:r w:rsidR="00694B86">
        <w:rPr>
          <w:i/>
          <w:iCs/>
          <w:color w:val="000000"/>
          <w:lang w:val="en-GB"/>
        </w:rPr>
        <w:t>-</w:t>
      </w:r>
      <w:r w:rsidR="00FB01A9" w:rsidRPr="001F5A37">
        <w:rPr>
          <w:i/>
          <w:color w:val="000000"/>
          <w:lang w:val="en-GB"/>
        </w:rPr>
        <w:t>Classification System</w:t>
      </w:r>
      <w:r w:rsidR="00FF2433">
        <w:rPr>
          <w:i/>
          <w:color w:val="000000"/>
          <w:lang w:val="en-GB"/>
        </w:rPr>
        <w:t xml:space="preserve"> </w:t>
      </w:r>
      <w:r w:rsidR="00FF2433">
        <w:rPr>
          <w:iCs/>
          <w:color w:val="000000"/>
          <w:lang w:val="en-GB"/>
        </w:rPr>
        <w:t>approved by the Director of Public Health under section 86(1A) of the Act</w:t>
      </w:r>
      <w:r w:rsidR="00FB01A9">
        <w:rPr>
          <w:rStyle w:val="FootnoteReference"/>
          <w:color w:val="000000"/>
          <w:lang w:val="en-GB"/>
        </w:rPr>
        <w:footnoteReference w:id="1"/>
      </w:r>
      <w:r w:rsidR="00FB01A9">
        <w:rPr>
          <w:color w:val="000000"/>
          <w:lang w:val="en-GB"/>
        </w:rPr>
        <w:t>.</w:t>
      </w:r>
    </w:p>
    <w:p w14:paraId="0E953D64" w14:textId="01C9AE96" w:rsidR="00135CEE" w:rsidRDefault="00135CEE" w:rsidP="00072634">
      <w:pPr>
        <w:pStyle w:val="Heading2"/>
      </w:pPr>
      <w:bookmarkStart w:id="15" w:name="_Toc93388751"/>
      <w:r>
        <w:t>Overview of the system</w:t>
      </w:r>
      <w:bookmarkEnd w:id="15"/>
    </w:p>
    <w:p w14:paraId="3B83F12C" w14:textId="7FB53EB9" w:rsidR="005F28EB" w:rsidRDefault="00650DB3" w:rsidP="006A11E3">
      <w:pPr>
        <w:spacing w:before="140" w:after="240"/>
        <w:rPr>
          <w:i/>
          <w:color w:val="000000"/>
          <w:shd w:val="clear" w:color="auto" w:fill="E5B8B7" w:themeFill="accent2" w:themeFillTint="66"/>
          <w:lang w:val="en-GB"/>
        </w:rPr>
      </w:pPr>
      <w:r>
        <w:rPr>
          <w:color w:val="000000"/>
          <w:lang w:val="en-GB"/>
        </w:rPr>
        <w:t xml:space="preserve">The </w:t>
      </w:r>
      <w:r w:rsidR="00524D98" w:rsidRPr="001F5A37">
        <w:rPr>
          <w:i/>
          <w:color w:val="000000"/>
          <w:lang w:val="en-GB"/>
        </w:rPr>
        <w:t>Food Business Risk</w:t>
      </w:r>
      <w:r w:rsidR="00D42458">
        <w:rPr>
          <w:i/>
          <w:color w:val="000000"/>
          <w:lang w:val="en-GB"/>
        </w:rPr>
        <w:t>-</w:t>
      </w:r>
      <w:r w:rsidR="00524D98" w:rsidRPr="001F5A37">
        <w:rPr>
          <w:i/>
          <w:color w:val="000000"/>
          <w:lang w:val="en-GB"/>
        </w:rPr>
        <w:t>Classification System</w:t>
      </w:r>
      <w:r w:rsidR="00524D98">
        <w:rPr>
          <w:i/>
          <w:color w:val="000000"/>
          <w:lang w:val="en-GB"/>
        </w:rPr>
        <w:t xml:space="preserve"> </w:t>
      </w:r>
      <w:r>
        <w:rPr>
          <w:color w:val="000000"/>
          <w:lang w:val="en-GB"/>
        </w:rPr>
        <w:t xml:space="preserve">is </w:t>
      </w:r>
      <w:r w:rsidR="00922935">
        <w:rPr>
          <w:color w:val="000000"/>
          <w:lang w:val="en-GB"/>
        </w:rPr>
        <w:t xml:space="preserve">a system for </w:t>
      </w:r>
      <w:r w:rsidR="00B8027B">
        <w:rPr>
          <w:color w:val="000000"/>
          <w:lang w:val="en-GB"/>
        </w:rPr>
        <w:t>classifying</w:t>
      </w:r>
      <w:r w:rsidR="00922935">
        <w:rPr>
          <w:color w:val="000000"/>
          <w:lang w:val="en-GB"/>
        </w:rPr>
        <w:t xml:space="preserve"> </w:t>
      </w:r>
      <w:r w:rsidR="00B8027B">
        <w:rPr>
          <w:color w:val="000000"/>
          <w:lang w:val="en-GB"/>
        </w:rPr>
        <w:t xml:space="preserve">food </w:t>
      </w:r>
      <w:r w:rsidR="00922935">
        <w:rPr>
          <w:color w:val="000000"/>
          <w:lang w:val="en-GB"/>
        </w:rPr>
        <w:t xml:space="preserve">businesses into risk categories based on </w:t>
      </w:r>
      <w:r w:rsidR="00CC1E28">
        <w:rPr>
          <w:color w:val="000000"/>
          <w:lang w:val="en-GB"/>
        </w:rPr>
        <w:t xml:space="preserve">food types </w:t>
      </w:r>
      <w:r w:rsidR="00922935">
        <w:rPr>
          <w:color w:val="000000"/>
          <w:lang w:val="en-GB"/>
        </w:rPr>
        <w:t>and food handling activities</w:t>
      </w:r>
      <w:r w:rsidR="00CC1E28">
        <w:rPr>
          <w:color w:val="000000"/>
          <w:lang w:val="en-GB"/>
        </w:rPr>
        <w:t>.  It is</w:t>
      </w:r>
      <w:r w:rsidR="00922935">
        <w:rPr>
          <w:color w:val="000000"/>
          <w:lang w:val="en-GB"/>
        </w:rPr>
        <w:t xml:space="preserve"> </w:t>
      </w:r>
      <w:r w:rsidRPr="005C754B">
        <w:rPr>
          <w:color w:val="000000"/>
          <w:lang w:val="en-GB"/>
        </w:rPr>
        <w:t>based on the national food safety risk</w:t>
      </w:r>
      <w:r>
        <w:rPr>
          <w:color w:val="000000"/>
          <w:lang w:val="en-GB"/>
        </w:rPr>
        <w:t>-</w:t>
      </w:r>
      <w:r w:rsidRPr="005C754B">
        <w:rPr>
          <w:color w:val="000000"/>
          <w:lang w:val="en-GB"/>
        </w:rPr>
        <w:t>profiling framework</w:t>
      </w:r>
      <w:r w:rsidRPr="005C754B">
        <w:rPr>
          <w:rStyle w:val="FootnoteReference"/>
          <w:color w:val="000000"/>
          <w:lang w:val="en-GB"/>
        </w:rPr>
        <w:footnoteReference w:id="2"/>
      </w:r>
      <w:r w:rsidR="00D54017">
        <w:rPr>
          <w:color w:val="000000"/>
          <w:lang w:val="en-GB"/>
        </w:rPr>
        <w:t>.</w:t>
      </w:r>
    </w:p>
    <w:p w14:paraId="67479118" w14:textId="77AAAC41" w:rsidR="0052727B" w:rsidRDefault="00B312FA" w:rsidP="0052727B">
      <w:pPr>
        <w:spacing w:before="140" w:after="240"/>
        <w:rPr>
          <w:color w:val="000000"/>
          <w:lang w:val="en-GB"/>
        </w:rPr>
      </w:pPr>
      <w:r>
        <w:rPr>
          <w:color w:val="000000"/>
          <w:lang w:val="en-GB"/>
        </w:rPr>
        <w:t xml:space="preserve">The system has </w:t>
      </w:r>
      <w:r w:rsidR="00931F38">
        <w:rPr>
          <w:color w:val="000000"/>
          <w:lang w:val="en-GB"/>
        </w:rPr>
        <w:t>five categories</w:t>
      </w:r>
      <w:r w:rsidR="00F12E3C">
        <w:rPr>
          <w:color w:val="000000"/>
          <w:lang w:val="en-GB"/>
        </w:rPr>
        <w:t>, ranging from the highest risk category of P1, through P2</w:t>
      </w:r>
      <w:r w:rsidR="00B2524C">
        <w:rPr>
          <w:color w:val="000000"/>
          <w:lang w:val="en-GB"/>
        </w:rPr>
        <w:t xml:space="preserve"> and </w:t>
      </w:r>
      <w:r w:rsidR="00F12E3C">
        <w:rPr>
          <w:color w:val="000000"/>
          <w:lang w:val="en-GB"/>
        </w:rPr>
        <w:t xml:space="preserve">P3, </w:t>
      </w:r>
      <w:r w:rsidR="00E53CA7">
        <w:rPr>
          <w:color w:val="000000"/>
          <w:lang w:val="en-GB"/>
        </w:rPr>
        <w:t xml:space="preserve">to the lowest risk categories of </w:t>
      </w:r>
      <w:r w:rsidR="00F12E3C">
        <w:rPr>
          <w:color w:val="000000"/>
          <w:lang w:val="en-GB"/>
        </w:rPr>
        <w:t>P3</w:t>
      </w:r>
      <w:r w:rsidR="006F23DD">
        <w:rPr>
          <w:color w:val="000000"/>
          <w:lang w:val="en-GB"/>
        </w:rPr>
        <w:t>-</w:t>
      </w:r>
      <w:r w:rsidR="00F12E3C">
        <w:rPr>
          <w:color w:val="000000"/>
          <w:lang w:val="en-GB"/>
        </w:rPr>
        <w:t>N and P4</w:t>
      </w:r>
      <w:r w:rsidR="00E53CA7">
        <w:rPr>
          <w:color w:val="000000"/>
          <w:lang w:val="en-GB"/>
        </w:rPr>
        <w:t xml:space="preserve"> (the letter </w:t>
      </w:r>
      <w:r w:rsidR="00965739">
        <w:rPr>
          <w:color w:val="000000"/>
          <w:lang w:val="en-GB"/>
        </w:rPr>
        <w:t>‘</w:t>
      </w:r>
      <w:r w:rsidR="00E53CA7">
        <w:rPr>
          <w:color w:val="000000"/>
          <w:lang w:val="en-GB"/>
        </w:rPr>
        <w:t>P’ is used as a shorthand for ‘priority</w:t>
      </w:r>
      <w:r w:rsidR="00965739">
        <w:rPr>
          <w:color w:val="000000"/>
          <w:lang w:val="en-GB"/>
        </w:rPr>
        <w:t>’).</w:t>
      </w:r>
      <w:r w:rsidR="00D70EBC">
        <w:rPr>
          <w:color w:val="000000"/>
          <w:lang w:val="en-GB"/>
        </w:rPr>
        <w:t xml:space="preserve">  </w:t>
      </w:r>
      <w:r w:rsidR="0052727B">
        <w:rPr>
          <w:color w:val="000000"/>
          <w:lang w:val="en-GB"/>
        </w:rPr>
        <w:br w:type="page"/>
      </w:r>
    </w:p>
    <w:p w14:paraId="65B96C81" w14:textId="12FC4ED5" w:rsidR="000E12AC" w:rsidRDefault="00694B86" w:rsidP="006A11E3">
      <w:pPr>
        <w:spacing w:before="140" w:after="240"/>
        <w:rPr>
          <w:noProof/>
        </w:rPr>
      </w:pPr>
      <w:r>
        <w:rPr>
          <w:color w:val="000000"/>
          <w:lang w:val="en-GB"/>
        </w:rPr>
        <w:lastRenderedPageBreak/>
        <w:t xml:space="preserve">For </w:t>
      </w:r>
      <w:r w:rsidR="001929CE">
        <w:rPr>
          <w:color w:val="000000"/>
          <w:lang w:val="en-GB"/>
        </w:rPr>
        <w:t>ease of reference, each category is assigned a colour</w:t>
      </w:r>
      <w:r w:rsidR="002A3D6A">
        <w:rPr>
          <w:color w:val="000000"/>
          <w:lang w:val="en-GB"/>
        </w:rPr>
        <w:t xml:space="preserve"> as</w:t>
      </w:r>
      <w:r w:rsidR="006F23DD">
        <w:rPr>
          <w:color w:val="000000"/>
          <w:lang w:val="en-GB"/>
        </w:rPr>
        <w:t xml:space="preserve"> follows</w:t>
      </w:r>
      <w:r w:rsidR="002A3D6A">
        <w:rPr>
          <w:color w:val="000000"/>
          <w:lang w:val="en-GB"/>
        </w:rPr>
        <w:t>:</w:t>
      </w:r>
      <w:r w:rsidR="000E12AC" w:rsidRPr="000E12AC">
        <w:rPr>
          <w:noProof/>
        </w:rPr>
        <w:t xml:space="preserve"> </w:t>
      </w:r>
    </w:p>
    <w:p w14:paraId="6895EF8A" w14:textId="05D8D877" w:rsidR="00501C9E" w:rsidRDefault="000E12AC" w:rsidP="006A11E3">
      <w:pPr>
        <w:spacing w:before="140" w:after="240"/>
        <w:rPr>
          <w:color w:val="000000"/>
          <w:lang w:val="en-GB"/>
        </w:rPr>
      </w:pPr>
      <w:r>
        <w:rPr>
          <w:noProof/>
        </w:rPr>
        <w:drawing>
          <wp:inline distT="0" distB="0" distL="0" distR="0" wp14:anchorId="6AF4FF21" wp14:editId="33162372">
            <wp:extent cx="4811057" cy="790222"/>
            <wp:effectExtent l="0" t="0" r="0" b="0"/>
            <wp:docPr id="6" name="Picture 6" descr="The five categories of the Food Business Risk-Classification System, ranging from the highest risk category of P1 (red button), through P2 (orange button) and P3 (green button), to the lowest risk categories of P3-N (pail green button and P4 (blue button. The letter ‘P’ is used as a shorthand for ‘pri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five categories of the Food Business Risk-Classification System, ranging from the highest risk category of P1 (red button), through P2 (orange button) and P3 (green button), to the lowest risk categories of P3-N (pail green button and P4 (blue button. The letter ‘P’ is used as a shorthand for ‘priority’. "/>
                    <pic:cNvPicPr/>
                  </pic:nvPicPr>
                  <pic:blipFill>
                    <a:blip r:embed="rId15"/>
                    <a:stretch>
                      <a:fillRect/>
                    </a:stretch>
                  </pic:blipFill>
                  <pic:spPr>
                    <a:xfrm>
                      <a:off x="0" y="0"/>
                      <a:ext cx="4834797" cy="794121"/>
                    </a:xfrm>
                    <a:prstGeom prst="rect">
                      <a:avLst/>
                    </a:prstGeom>
                  </pic:spPr>
                </pic:pic>
              </a:graphicData>
            </a:graphic>
          </wp:inline>
        </w:drawing>
      </w:r>
    </w:p>
    <w:p w14:paraId="4FB55C05" w14:textId="69C74021" w:rsidR="009D08B2" w:rsidRDefault="00786762" w:rsidP="00A5230C">
      <w:pPr>
        <w:spacing w:before="480" w:after="240"/>
        <w:rPr>
          <w:lang w:val="en-GB"/>
        </w:rPr>
      </w:pPr>
      <w:r>
        <w:rPr>
          <w:color w:val="000000"/>
          <w:lang w:val="en-GB"/>
        </w:rPr>
        <w:t>A council</w:t>
      </w:r>
      <w:r w:rsidR="00A67B96">
        <w:rPr>
          <w:color w:val="000000"/>
          <w:lang w:val="en-GB"/>
        </w:rPr>
        <w:t xml:space="preserve"> will identify th</w:t>
      </w:r>
      <w:r w:rsidR="00FB0AF3">
        <w:rPr>
          <w:color w:val="000000"/>
          <w:lang w:val="en-GB"/>
        </w:rPr>
        <w:t xml:space="preserve">e business sector and </w:t>
      </w:r>
      <w:r w:rsidR="006706B6">
        <w:rPr>
          <w:color w:val="000000"/>
          <w:lang w:val="en-GB"/>
        </w:rPr>
        <w:t>the types of food sold or handled by the business</w:t>
      </w:r>
      <w:r>
        <w:rPr>
          <w:color w:val="000000"/>
          <w:lang w:val="en-GB"/>
        </w:rPr>
        <w:t xml:space="preserve"> and </w:t>
      </w:r>
      <w:r w:rsidR="00FB0AF3">
        <w:rPr>
          <w:color w:val="000000"/>
          <w:lang w:val="en-GB"/>
        </w:rPr>
        <w:t xml:space="preserve">then assign </w:t>
      </w:r>
      <w:r>
        <w:rPr>
          <w:color w:val="000000"/>
          <w:lang w:val="en-GB"/>
        </w:rPr>
        <w:t>a risk category</w:t>
      </w:r>
      <w:r w:rsidR="001369D0">
        <w:rPr>
          <w:color w:val="000000"/>
          <w:lang w:val="en-GB"/>
        </w:rPr>
        <w:t>.  Businesses classified</w:t>
      </w:r>
      <w:r w:rsidR="00800290" w:rsidRPr="00E669C5">
        <w:rPr>
          <w:color w:val="000000"/>
          <w:lang w:val="en-GB"/>
        </w:rPr>
        <w:t xml:space="preserve"> as P1, P2 or P3 </w:t>
      </w:r>
      <w:r w:rsidR="00965739">
        <w:rPr>
          <w:color w:val="000000"/>
          <w:lang w:val="en-GB"/>
        </w:rPr>
        <w:t xml:space="preserve">must </w:t>
      </w:r>
      <w:r w:rsidR="00082435">
        <w:rPr>
          <w:color w:val="000000"/>
          <w:lang w:val="en-GB"/>
        </w:rPr>
        <w:t>registe</w:t>
      </w:r>
      <w:r w:rsidR="001369D0">
        <w:rPr>
          <w:color w:val="000000"/>
          <w:lang w:val="en-GB"/>
        </w:rPr>
        <w:t xml:space="preserve">r, </w:t>
      </w:r>
      <w:r w:rsidR="0082143B">
        <w:rPr>
          <w:color w:val="000000"/>
          <w:lang w:val="en-GB"/>
        </w:rPr>
        <w:t xml:space="preserve">and those </w:t>
      </w:r>
      <w:r w:rsidR="001D6A1B">
        <w:rPr>
          <w:color w:val="000000"/>
          <w:lang w:val="en-GB"/>
        </w:rPr>
        <w:t>classified</w:t>
      </w:r>
      <w:r w:rsidR="001369D0">
        <w:rPr>
          <w:color w:val="000000"/>
          <w:lang w:val="en-GB"/>
        </w:rPr>
        <w:t xml:space="preserve"> </w:t>
      </w:r>
      <w:r w:rsidR="00800290" w:rsidRPr="00E669C5">
        <w:rPr>
          <w:lang w:val="en-GB"/>
        </w:rPr>
        <w:t>P3-N or P4</w:t>
      </w:r>
      <w:r w:rsidR="0082143B">
        <w:rPr>
          <w:lang w:val="en-GB"/>
        </w:rPr>
        <w:t xml:space="preserve"> must notify</w:t>
      </w:r>
      <w:r w:rsidR="0091227C">
        <w:rPr>
          <w:lang w:val="en-GB"/>
        </w:rPr>
        <w:t>.</w:t>
      </w:r>
      <w:r w:rsidR="00A5230C">
        <w:rPr>
          <w:lang w:val="en-GB"/>
        </w:rPr>
        <w:t xml:space="preserve"> </w:t>
      </w:r>
      <w:r w:rsidR="008434A3">
        <w:rPr>
          <w:lang w:val="en-GB"/>
        </w:rPr>
        <w:t>The</w:t>
      </w:r>
      <w:r w:rsidR="00363CFE">
        <w:rPr>
          <w:lang w:val="en-GB"/>
        </w:rPr>
        <w:t xml:space="preserve"> Department of Health has developed recommended inspection frequencies </w:t>
      </w:r>
      <w:r w:rsidR="009C5A04">
        <w:rPr>
          <w:lang w:val="en-GB"/>
        </w:rPr>
        <w:t xml:space="preserve">for each risk category.  </w:t>
      </w:r>
    </w:p>
    <w:p w14:paraId="6409C228" w14:textId="77777777" w:rsidR="009751FA" w:rsidRPr="00251B15" w:rsidRDefault="009751FA" w:rsidP="00072634">
      <w:pPr>
        <w:pStyle w:val="Heading2"/>
      </w:pPr>
      <w:bookmarkStart w:id="16" w:name="_Toc513549026"/>
      <w:bookmarkStart w:id="17" w:name="_Toc93388752"/>
      <w:r w:rsidRPr="00251B15">
        <w:t>Acknowledgements</w:t>
      </w:r>
      <w:bookmarkEnd w:id="16"/>
      <w:bookmarkEnd w:id="17"/>
    </w:p>
    <w:p w14:paraId="25A588E1" w14:textId="55C8064E" w:rsidR="003A7334" w:rsidRDefault="009751FA" w:rsidP="0024164B">
      <w:pPr>
        <w:spacing w:before="120" w:after="240"/>
      </w:pPr>
      <w:r>
        <w:t xml:space="preserve">The </w:t>
      </w:r>
      <w:r w:rsidRPr="00260B3E">
        <w:rPr>
          <w:color w:val="000000"/>
          <w:lang w:val="en-GB"/>
        </w:rPr>
        <w:t>Department</w:t>
      </w:r>
      <w:r>
        <w:t xml:space="preserve"> of Health gratefully acknowledges the support and assistance provided by SA</w:t>
      </w:r>
      <w:r w:rsidR="007126F5">
        <w:t> </w:t>
      </w:r>
      <w:r>
        <w:t xml:space="preserve">Health in </w:t>
      </w:r>
      <w:r w:rsidR="00953826">
        <w:t>developing</w:t>
      </w:r>
      <w:r w:rsidR="003B4E46">
        <w:t xml:space="preserve"> the </w:t>
      </w:r>
      <w:r w:rsidR="009F10B3">
        <w:t>risk-</w:t>
      </w:r>
      <w:r w:rsidR="00427C54">
        <w:t>classification system and explanatory material.</w:t>
      </w:r>
      <w:bookmarkStart w:id="18" w:name="_Toc513549029"/>
      <w:bookmarkStart w:id="19" w:name="_Toc508703555"/>
      <w:bookmarkStart w:id="20" w:name="_Toc508725954"/>
      <w:bookmarkStart w:id="21" w:name="_Toc508726692"/>
    </w:p>
    <w:p w14:paraId="51378AEB" w14:textId="77777777" w:rsidR="003A7334" w:rsidRPr="003A7334" w:rsidRDefault="003A7334" w:rsidP="003A7334">
      <w:pPr>
        <w:rPr>
          <w:lang w:eastAsia="en-AU"/>
        </w:rPr>
        <w:sectPr w:rsidR="003A7334" w:rsidRPr="003A7334" w:rsidSect="0088292A">
          <w:footerReference w:type="default" r:id="rId16"/>
          <w:pgSz w:w="11906" w:h="16838"/>
          <w:pgMar w:top="1440" w:right="1440" w:bottom="1440" w:left="1701" w:header="709" w:footer="737" w:gutter="0"/>
          <w:cols w:space="708"/>
          <w:docGrid w:linePitch="360"/>
        </w:sectPr>
      </w:pPr>
    </w:p>
    <w:p w14:paraId="626D5EC0" w14:textId="71AC8F17" w:rsidR="00271748" w:rsidRDefault="002E38AE" w:rsidP="00557D00">
      <w:pPr>
        <w:pStyle w:val="Heading1"/>
        <w:spacing w:after="360"/>
        <w:ind w:hanging="720"/>
      </w:pPr>
      <w:bookmarkStart w:id="22" w:name="_Toc93388753"/>
      <w:bookmarkEnd w:id="18"/>
      <w:r>
        <w:lastRenderedPageBreak/>
        <w:t>Definitions</w:t>
      </w:r>
      <w:bookmarkEnd w:id="22"/>
    </w:p>
    <w:p w14:paraId="4FADDD31" w14:textId="045495FD" w:rsidR="00271748" w:rsidRDefault="004B6F73" w:rsidP="001D062D">
      <w:pPr>
        <w:spacing w:before="360" w:after="360"/>
      </w:pPr>
      <w:r>
        <w:t xml:space="preserve">Unless the contrary </w:t>
      </w:r>
      <w:r w:rsidRPr="00D93683">
        <w:rPr>
          <w:color w:val="000000"/>
          <w:lang w:val="en-GB"/>
        </w:rPr>
        <w:t>intention</w:t>
      </w:r>
      <w:r>
        <w:t xml:space="preserve"> appears, a</w:t>
      </w:r>
      <w:r w:rsidR="008268D4">
        <w:t xml:space="preserve"> word or phrase used in this document</w:t>
      </w:r>
      <w:r w:rsidR="001C5A07">
        <w:t xml:space="preserve"> </w:t>
      </w:r>
      <w:r w:rsidR="001625C7">
        <w:t xml:space="preserve">that appears </w:t>
      </w:r>
      <w:r w:rsidR="008268D4">
        <w:t>in the table below has the</w:t>
      </w:r>
      <w:r w:rsidR="00632010">
        <w:t xml:space="preserve"> meaning given by </w:t>
      </w:r>
      <w:r w:rsidR="00B276FF">
        <w:t>that</w:t>
      </w:r>
      <w:r w:rsidR="00632010">
        <w:t xml:space="preserve"> table.</w:t>
      </w:r>
      <w:r w:rsidR="00023853">
        <w:t xml:space="preserve">  Any other word or phrase has the meaning given by the </w:t>
      </w:r>
      <w:r w:rsidR="00023853" w:rsidRPr="00023853">
        <w:rPr>
          <w:i/>
          <w:iCs/>
        </w:rPr>
        <w:t>Food Act 2003</w:t>
      </w:r>
      <w:r w:rsidR="0052727B">
        <w:t>.</w:t>
      </w:r>
    </w:p>
    <w:tbl>
      <w:tblPr>
        <w:tblStyle w:val="TableGrid"/>
        <w:tblW w:w="8926" w:type="dxa"/>
        <w:tblLook w:val="04A0" w:firstRow="1" w:lastRow="0" w:firstColumn="1" w:lastColumn="0" w:noHBand="0" w:noVBand="1"/>
        <w:tblCaption w:val="Definitions table"/>
        <w:tblDescription w:val="This table defines certain words and phrases used in this document."/>
      </w:tblPr>
      <w:tblGrid>
        <w:gridCol w:w="2547"/>
        <w:gridCol w:w="6379"/>
      </w:tblGrid>
      <w:tr w:rsidR="00BB64D3" w:rsidRPr="00286DCF" w14:paraId="690B970F" w14:textId="77777777" w:rsidTr="009A155C">
        <w:trPr>
          <w:tblHeader/>
        </w:trPr>
        <w:tc>
          <w:tcPr>
            <w:tcW w:w="2547" w:type="dxa"/>
            <w:shd w:val="clear" w:color="auto" w:fill="A6A6A6" w:themeFill="background1" w:themeFillShade="A6"/>
          </w:tcPr>
          <w:p w14:paraId="4964A571" w14:textId="758E5C2F" w:rsidR="00BB64D3" w:rsidRPr="00286DCF" w:rsidRDefault="00AC3714" w:rsidP="00286DCF">
            <w:pPr>
              <w:pStyle w:val="Heading3"/>
              <w:spacing w:beforeLines="60" w:before="144" w:afterLines="60" w:after="144" w:line="240" w:lineRule="exact"/>
              <w:outlineLvl w:val="2"/>
              <w:rPr>
                <w:sz w:val="22"/>
                <w:szCs w:val="22"/>
              </w:rPr>
            </w:pPr>
            <w:r w:rsidRPr="00286DCF">
              <w:rPr>
                <w:sz w:val="22"/>
                <w:szCs w:val="22"/>
              </w:rPr>
              <w:t>Word or phrase</w:t>
            </w:r>
          </w:p>
        </w:tc>
        <w:tc>
          <w:tcPr>
            <w:tcW w:w="6379" w:type="dxa"/>
            <w:shd w:val="clear" w:color="auto" w:fill="A6A6A6" w:themeFill="background1" w:themeFillShade="A6"/>
          </w:tcPr>
          <w:p w14:paraId="352BB6AB" w14:textId="44EB90A6" w:rsidR="00BB64D3" w:rsidRPr="00286DCF" w:rsidRDefault="00AC3714" w:rsidP="00286DCF">
            <w:pPr>
              <w:pStyle w:val="Heading3"/>
              <w:spacing w:beforeLines="60" w:before="144" w:afterLines="60" w:after="144" w:line="240" w:lineRule="exact"/>
              <w:outlineLvl w:val="2"/>
              <w:rPr>
                <w:sz w:val="22"/>
                <w:szCs w:val="22"/>
              </w:rPr>
            </w:pPr>
            <w:r w:rsidRPr="00286DCF">
              <w:rPr>
                <w:sz w:val="22"/>
                <w:szCs w:val="22"/>
              </w:rPr>
              <w:t>Definition</w:t>
            </w:r>
          </w:p>
        </w:tc>
      </w:tr>
      <w:tr w:rsidR="00BB64D3" w:rsidRPr="00286DCF" w14:paraId="124DA10D" w14:textId="77777777" w:rsidTr="0010360F">
        <w:tc>
          <w:tcPr>
            <w:tcW w:w="2547" w:type="dxa"/>
          </w:tcPr>
          <w:p w14:paraId="7CAF0B96" w14:textId="0217F2D5" w:rsidR="00BB64D3" w:rsidRPr="00286DCF" w:rsidRDefault="00BB2F51" w:rsidP="00286DCF">
            <w:pPr>
              <w:spacing w:beforeLines="60" w:before="144" w:afterLines="60" w:after="144" w:line="240" w:lineRule="exact"/>
            </w:pPr>
            <w:r w:rsidRPr="00286DCF">
              <w:t>Act</w:t>
            </w:r>
          </w:p>
        </w:tc>
        <w:tc>
          <w:tcPr>
            <w:tcW w:w="6379" w:type="dxa"/>
          </w:tcPr>
          <w:p w14:paraId="625C8455" w14:textId="35AE68BE" w:rsidR="00BB64D3" w:rsidRPr="00286DCF" w:rsidRDefault="00BB2F51" w:rsidP="00286DCF">
            <w:pPr>
              <w:spacing w:beforeLines="60" w:before="144" w:afterLines="60" w:after="144" w:line="240" w:lineRule="exact"/>
            </w:pPr>
            <w:r w:rsidRPr="00286DCF">
              <w:t xml:space="preserve">means the </w:t>
            </w:r>
            <w:r w:rsidRPr="00286DCF">
              <w:rPr>
                <w:i/>
                <w:iCs/>
              </w:rPr>
              <w:t>Food Act 2003</w:t>
            </w:r>
          </w:p>
        </w:tc>
      </w:tr>
      <w:tr w:rsidR="008A72CD" w:rsidRPr="00286DCF" w14:paraId="59C433EC" w14:textId="77777777" w:rsidTr="002232BA">
        <w:tc>
          <w:tcPr>
            <w:tcW w:w="2547" w:type="dxa"/>
          </w:tcPr>
          <w:p w14:paraId="1C2A51D4" w14:textId="77777777" w:rsidR="008A72CD" w:rsidRPr="00286DCF" w:rsidRDefault="008A72CD" w:rsidP="002232BA">
            <w:pPr>
              <w:spacing w:beforeLines="60" w:before="144" w:afterLines="60" w:after="144" w:line="240" w:lineRule="exact"/>
            </w:pPr>
            <w:r w:rsidRPr="00286DCF">
              <w:t>cook-chill food</w:t>
            </w:r>
          </w:p>
        </w:tc>
        <w:tc>
          <w:tcPr>
            <w:tcW w:w="6379" w:type="dxa"/>
          </w:tcPr>
          <w:p w14:paraId="1E9204AA" w14:textId="77777777" w:rsidR="008A72CD" w:rsidRPr="00286DCF" w:rsidRDefault="008A72CD" w:rsidP="002232BA">
            <w:pPr>
              <w:spacing w:beforeLines="60" w:before="144" w:afterLines="60" w:after="144" w:line="240" w:lineRule="exact"/>
            </w:pPr>
            <w:r w:rsidRPr="00286DCF">
              <w:t>means food (</w:t>
            </w:r>
            <w:r>
              <w:t>often</w:t>
            </w:r>
            <w:r w:rsidRPr="00286DCF">
              <w:t xml:space="preserve"> meals) that:</w:t>
            </w:r>
          </w:p>
          <w:p w14:paraId="62C9AEA5" w14:textId="0D044431" w:rsidR="008A72CD" w:rsidRPr="00286DCF" w:rsidRDefault="008A72CD" w:rsidP="002232BA">
            <w:pPr>
              <w:pStyle w:val="ListParagraph"/>
              <w:numPr>
                <w:ilvl w:val="0"/>
                <w:numId w:val="32"/>
              </w:numPr>
              <w:spacing w:before="60" w:after="60" w:line="240" w:lineRule="exact"/>
              <w:contextualSpacing w:val="0"/>
            </w:pPr>
            <w:r w:rsidRPr="00286DCF">
              <w:t>has been fully cooked, then cooled by controlled chilling (</w:t>
            </w:r>
            <w:proofErr w:type="spellStart"/>
            <w:proofErr w:type="gramStart"/>
            <w:r w:rsidRPr="00286DCF">
              <w:t>eg</w:t>
            </w:r>
            <w:proofErr w:type="spellEnd"/>
            <w:proofErr w:type="gramEnd"/>
            <w:r w:rsidRPr="00286DCF">
              <w:t xml:space="preserve"> blast chilling), then stored at a temperature above freezing point (</w:t>
            </w:r>
            <w:r w:rsidR="00237D5B">
              <w:t>≤5</w:t>
            </w:r>
            <w:r w:rsidRPr="00286DCF">
              <w:t>°C) prior to regeneration and/or serving;</w:t>
            </w:r>
          </w:p>
          <w:p w14:paraId="6E3DD551" w14:textId="77777777" w:rsidR="008A72CD" w:rsidRPr="00286DCF" w:rsidRDefault="008A72CD" w:rsidP="002232BA">
            <w:pPr>
              <w:pStyle w:val="ListParagraph"/>
              <w:numPr>
                <w:ilvl w:val="0"/>
                <w:numId w:val="32"/>
              </w:numPr>
              <w:spacing w:before="60" w:after="60" w:line="240" w:lineRule="exact"/>
              <w:contextualSpacing w:val="0"/>
            </w:pPr>
            <w:r w:rsidRPr="00286DCF">
              <w:t xml:space="preserve">is typically reheated prior to </w:t>
            </w:r>
            <w:proofErr w:type="gramStart"/>
            <w:r w:rsidRPr="00286DCF">
              <w:t>consumption;</w:t>
            </w:r>
            <w:proofErr w:type="gramEnd"/>
          </w:p>
          <w:p w14:paraId="552D7B69" w14:textId="77777777" w:rsidR="008A72CD" w:rsidRPr="00286DCF" w:rsidRDefault="008A72CD" w:rsidP="002232BA">
            <w:pPr>
              <w:pStyle w:val="ListParagraph"/>
              <w:numPr>
                <w:ilvl w:val="0"/>
                <w:numId w:val="32"/>
              </w:numPr>
              <w:spacing w:before="60" w:line="240" w:lineRule="exact"/>
              <w:ind w:left="714" w:hanging="357"/>
              <w:contextualSpacing w:val="0"/>
            </w:pPr>
            <w:r w:rsidRPr="00286DCF">
              <w:t xml:space="preserve">is not sterile and </w:t>
            </w:r>
            <w:r>
              <w:t>its</w:t>
            </w:r>
            <w:r w:rsidRPr="00286DCF">
              <w:t xml:space="preserve"> safety is based on a combination of: </w:t>
            </w:r>
          </w:p>
          <w:p w14:paraId="4CE45611" w14:textId="77777777" w:rsidR="008A72CD" w:rsidRPr="00286DCF" w:rsidRDefault="008A72CD" w:rsidP="002232BA">
            <w:pPr>
              <w:numPr>
                <w:ilvl w:val="0"/>
                <w:numId w:val="14"/>
              </w:numPr>
              <w:tabs>
                <w:tab w:val="clear" w:pos="1440"/>
                <w:tab w:val="num" w:pos="567"/>
                <w:tab w:val="num" w:pos="1032"/>
              </w:tabs>
              <w:spacing w:line="240" w:lineRule="exact"/>
              <w:ind w:left="1032" w:hanging="284"/>
            </w:pPr>
            <w:r w:rsidRPr="00286DCF">
              <w:t xml:space="preserve">a minimal heat treatment (usually at 70-75°C) intended to minimise loss of sensory and nutritional </w:t>
            </w:r>
            <w:proofErr w:type="gramStart"/>
            <w:r w:rsidRPr="00286DCF">
              <w:t>quality;</w:t>
            </w:r>
            <w:proofErr w:type="gramEnd"/>
          </w:p>
          <w:p w14:paraId="6EC6ABBB" w14:textId="77777777" w:rsidR="008A72CD" w:rsidRPr="00286DCF" w:rsidRDefault="008A72CD" w:rsidP="002232BA">
            <w:pPr>
              <w:numPr>
                <w:ilvl w:val="0"/>
                <w:numId w:val="14"/>
              </w:numPr>
              <w:tabs>
                <w:tab w:val="clear" w:pos="1440"/>
                <w:tab w:val="num" w:pos="567"/>
                <w:tab w:val="num" w:pos="1032"/>
              </w:tabs>
              <w:spacing w:line="240" w:lineRule="exact"/>
              <w:ind w:left="1032" w:hanging="284"/>
            </w:pPr>
            <w:r w:rsidRPr="00286DCF">
              <w:t xml:space="preserve">refrigerated </w:t>
            </w:r>
            <w:proofErr w:type="gramStart"/>
            <w:r w:rsidRPr="00286DCF">
              <w:t>storage;</w:t>
            </w:r>
            <w:proofErr w:type="gramEnd"/>
          </w:p>
          <w:p w14:paraId="56B711CE" w14:textId="77777777" w:rsidR="008A72CD" w:rsidRPr="00286DCF" w:rsidRDefault="008A72CD" w:rsidP="002232BA">
            <w:pPr>
              <w:numPr>
                <w:ilvl w:val="0"/>
                <w:numId w:val="14"/>
              </w:numPr>
              <w:tabs>
                <w:tab w:val="clear" w:pos="1440"/>
                <w:tab w:val="num" w:pos="567"/>
                <w:tab w:val="num" w:pos="1032"/>
              </w:tabs>
              <w:spacing w:line="240" w:lineRule="exact"/>
              <w:ind w:left="1032" w:hanging="284"/>
            </w:pPr>
            <w:r w:rsidRPr="00286DCF">
              <w:t>limited shelf</w:t>
            </w:r>
            <w:r>
              <w:t xml:space="preserve"> </w:t>
            </w:r>
            <w:proofErr w:type="gramStart"/>
            <w:r w:rsidRPr="00286DCF">
              <w:t>life;</w:t>
            </w:r>
            <w:proofErr w:type="gramEnd"/>
          </w:p>
          <w:p w14:paraId="4832E2D4" w14:textId="77777777" w:rsidR="008A72CD" w:rsidRPr="00286DCF" w:rsidRDefault="008A72CD" w:rsidP="002232BA">
            <w:pPr>
              <w:numPr>
                <w:ilvl w:val="0"/>
                <w:numId w:val="14"/>
              </w:numPr>
              <w:tabs>
                <w:tab w:val="clear" w:pos="1440"/>
                <w:tab w:val="num" w:pos="567"/>
                <w:tab w:val="num" w:pos="1032"/>
              </w:tabs>
              <w:spacing w:line="240" w:lineRule="exact"/>
              <w:ind w:left="1032" w:hanging="284"/>
            </w:pPr>
            <w:r w:rsidRPr="00286DCF">
              <w:t>packaging (</w:t>
            </w:r>
            <w:proofErr w:type="spellStart"/>
            <w:proofErr w:type="gramStart"/>
            <w:r w:rsidRPr="00286DCF">
              <w:t>eg</w:t>
            </w:r>
            <w:proofErr w:type="spellEnd"/>
            <w:proofErr w:type="gramEnd"/>
            <w:r w:rsidRPr="00286DCF">
              <w:t xml:space="preserve"> vacuum or modified atmosphere packaging); </w:t>
            </w:r>
          </w:p>
          <w:p w14:paraId="6334B46F" w14:textId="77777777" w:rsidR="008A72CD" w:rsidRPr="00286DCF" w:rsidRDefault="008A72CD" w:rsidP="002232BA">
            <w:pPr>
              <w:numPr>
                <w:ilvl w:val="0"/>
                <w:numId w:val="14"/>
              </w:numPr>
              <w:tabs>
                <w:tab w:val="clear" w:pos="1440"/>
                <w:tab w:val="num" w:pos="567"/>
                <w:tab w:val="num" w:pos="1032"/>
              </w:tabs>
              <w:spacing w:line="240" w:lineRule="exact"/>
              <w:ind w:left="1032" w:hanging="284"/>
            </w:pPr>
            <w:r w:rsidRPr="00286DCF">
              <w:t>in some cases, the intrinsic properties of the foods (</w:t>
            </w:r>
            <w:proofErr w:type="spellStart"/>
            <w:proofErr w:type="gramStart"/>
            <w:r w:rsidRPr="00286DCF">
              <w:t>eg</w:t>
            </w:r>
            <w:proofErr w:type="spellEnd"/>
            <w:proofErr w:type="gramEnd"/>
            <w:r w:rsidRPr="00286DCF">
              <w:t xml:space="preserve"> low pH or water activity, addition of bacteriocins etc)</w:t>
            </w:r>
          </w:p>
          <w:p w14:paraId="77FAE2DC" w14:textId="77777777" w:rsidR="008A72CD" w:rsidRPr="00286DCF" w:rsidRDefault="008A72CD" w:rsidP="002232BA">
            <w:pPr>
              <w:spacing w:before="60" w:after="60" w:line="240" w:lineRule="exact"/>
            </w:pPr>
            <w:r w:rsidRPr="00286DCF">
              <w:t>(examples of cook-chill processing include:</w:t>
            </w:r>
          </w:p>
          <w:p w14:paraId="6EDDF845" w14:textId="77777777" w:rsidR="008A72CD" w:rsidRPr="00286DCF" w:rsidRDefault="008A72CD" w:rsidP="002232BA">
            <w:pPr>
              <w:numPr>
                <w:ilvl w:val="0"/>
                <w:numId w:val="14"/>
              </w:numPr>
              <w:tabs>
                <w:tab w:val="clear" w:pos="1440"/>
                <w:tab w:val="num" w:pos="567"/>
                <w:tab w:val="num" w:pos="1032"/>
              </w:tabs>
              <w:spacing w:beforeLines="60" w:before="144" w:afterLines="60" w:after="144" w:line="240" w:lineRule="exact"/>
              <w:ind w:left="1032" w:hanging="284"/>
              <w:contextualSpacing/>
            </w:pPr>
            <w:r w:rsidRPr="00286DCF">
              <w:t xml:space="preserve">cooking individual components, chilling and then packing in the final </w:t>
            </w:r>
            <w:proofErr w:type="gramStart"/>
            <w:r w:rsidRPr="00286DCF">
              <w:t>container;</w:t>
            </w:r>
            <w:proofErr w:type="gramEnd"/>
          </w:p>
          <w:p w14:paraId="548A7410" w14:textId="77777777" w:rsidR="008A72CD" w:rsidRPr="00286DCF" w:rsidRDefault="008A72CD" w:rsidP="002232BA">
            <w:pPr>
              <w:numPr>
                <w:ilvl w:val="0"/>
                <w:numId w:val="14"/>
              </w:numPr>
              <w:tabs>
                <w:tab w:val="clear" w:pos="1440"/>
                <w:tab w:val="num" w:pos="567"/>
                <w:tab w:val="num" w:pos="1032"/>
              </w:tabs>
              <w:spacing w:beforeLines="60" w:before="144" w:afterLines="60" w:after="144" w:line="240" w:lineRule="exact"/>
              <w:ind w:left="1032" w:hanging="284"/>
              <w:contextualSpacing/>
            </w:pPr>
            <w:r w:rsidRPr="00286DCF">
              <w:t xml:space="preserve">cooking individual components, packaging and sealing in the final container, then </w:t>
            </w:r>
            <w:proofErr w:type="gramStart"/>
            <w:r w:rsidRPr="00286DCF">
              <w:t>chilling;</w:t>
            </w:r>
            <w:proofErr w:type="gramEnd"/>
          </w:p>
          <w:p w14:paraId="5E937389" w14:textId="77777777" w:rsidR="008A72CD" w:rsidRPr="00286DCF" w:rsidRDefault="008A72CD" w:rsidP="002232BA">
            <w:pPr>
              <w:numPr>
                <w:ilvl w:val="0"/>
                <w:numId w:val="14"/>
              </w:numPr>
              <w:tabs>
                <w:tab w:val="clear" w:pos="1440"/>
                <w:tab w:val="num" w:pos="567"/>
                <w:tab w:val="num" w:pos="1032"/>
              </w:tabs>
              <w:spacing w:beforeLines="60" w:before="144" w:after="60" w:line="240" w:lineRule="exact"/>
              <w:ind w:left="1032" w:hanging="284"/>
            </w:pPr>
            <w:r w:rsidRPr="00286DCF">
              <w:t>sous-vide – packing meal components, then pasteurising which provides for a longer shelf</w:t>
            </w:r>
            <w:r>
              <w:t xml:space="preserve"> </w:t>
            </w:r>
            <w:r w:rsidRPr="00286DCF">
              <w:t>life under cold storage because of the reduced risk of post-process recontamination)</w:t>
            </w:r>
          </w:p>
        </w:tc>
      </w:tr>
      <w:tr w:rsidR="00BB64D3" w:rsidRPr="00286DCF" w14:paraId="6DDAC23D" w14:textId="77777777" w:rsidTr="0010360F">
        <w:tc>
          <w:tcPr>
            <w:tcW w:w="2547" w:type="dxa"/>
          </w:tcPr>
          <w:p w14:paraId="6EAD4AE0" w14:textId="26DBCFC1" w:rsidR="00BB64D3" w:rsidRPr="00286DCF" w:rsidRDefault="00F71FD7" w:rsidP="00286DCF">
            <w:pPr>
              <w:spacing w:beforeLines="60" w:before="144" w:afterLines="60" w:after="144" w:line="240" w:lineRule="exact"/>
            </w:pPr>
            <w:r w:rsidRPr="00286DCF">
              <w:t>council</w:t>
            </w:r>
          </w:p>
        </w:tc>
        <w:tc>
          <w:tcPr>
            <w:tcW w:w="6379" w:type="dxa"/>
          </w:tcPr>
          <w:p w14:paraId="091E6379" w14:textId="59397173" w:rsidR="00BB64D3" w:rsidRPr="00286DCF" w:rsidRDefault="00F71FD7" w:rsidP="00286DCF">
            <w:pPr>
              <w:spacing w:beforeLines="60" w:before="144" w:afterLines="60" w:after="144" w:line="240" w:lineRule="exact"/>
            </w:pPr>
            <w:r w:rsidRPr="00286DCF">
              <w:t xml:space="preserve">means a council within the meaning of the </w:t>
            </w:r>
            <w:r w:rsidRPr="00286DCF">
              <w:rPr>
                <w:i/>
                <w:iCs/>
              </w:rPr>
              <w:t>Local Government Act 1993</w:t>
            </w:r>
          </w:p>
        </w:tc>
      </w:tr>
      <w:tr w:rsidR="00BB64D3" w:rsidRPr="00286DCF" w14:paraId="037E1906" w14:textId="77777777" w:rsidTr="0010360F">
        <w:tc>
          <w:tcPr>
            <w:tcW w:w="2547" w:type="dxa"/>
          </w:tcPr>
          <w:p w14:paraId="5CB327C9" w14:textId="5B1EB0CF" w:rsidR="00BB64D3" w:rsidRPr="00286DCF" w:rsidRDefault="00C96A77" w:rsidP="00286DCF">
            <w:pPr>
              <w:spacing w:beforeLines="60" w:before="144" w:afterLines="60" w:after="144" w:line="240" w:lineRule="exact"/>
            </w:pPr>
            <w:r w:rsidRPr="00286DCF">
              <w:t>food</w:t>
            </w:r>
          </w:p>
        </w:tc>
        <w:tc>
          <w:tcPr>
            <w:tcW w:w="6379" w:type="dxa"/>
          </w:tcPr>
          <w:p w14:paraId="600A3AC9" w14:textId="4371E1C5" w:rsidR="00BB64D3" w:rsidRPr="00286DCF" w:rsidRDefault="00C96A77" w:rsidP="00286DCF">
            <w:pPr>
              <w:spacing w:beforeLines="60" w:before="144" w:afterLines="60" w:after="144" w:line="240" w:lineRule="exact"/>
            </w:pPr>
            <w:r w:rsidRPr="00286DCF">
              <w:t>has the meaning given by the Act</w:t>
            </w:r>
          </w:p>
        </w:tc>
      </w:tr>
      <w:tr w:rsidR="00BB64D3" w:rsidRPr="00286DCF" w14:paraId="12CA8839" w14:textId="77777777" w:rsidTr="0010360F">
        <w:tc>
          <w:tcPr>
            <w:tcW w:w="2547" w:type="dxa"/>
          </w:tcPr>
          <w:p w14:paraId="1792B327" w14:textId="4A86E19D" w:rsidR="00BB64D3" w:rsidRPr="00286DCF" w:rsidRDefault="0033212E" w:rsidP="00286DCF">
            <w:pPr>
              <w:spacing w:beforeLines="60" w:before="144" w:afterLines="60" w:after="144" w:line="240" w:lineRule="exact"/>
            </w:pPr>
            <w:r w:rsidRPr="00286DCF">
              <w:t>food business</w:t>
            </w:r>
          </w:p>
        </w:tc>
        <w:tc>
          <w:tcPr>
            <w:tcW w:w="6379" w:type="dxa"/>
          </w:tcPr>
          <w:p w14:paraId="71EFACF1" w14:textId="2D65628F" w:rsidR="00BB64D3" w:rsidRPr="00286DCF" w:rsidRDefault="00FF5555" w:rsidP="00286DCF">
            <w:pPr>
              <w:spacing w:beforeLines="60" w:before="144" w:afterLines="60" w:after="144" w:line="240" w:lineRule="exact"/>
            </w:pPr>
            <w:r w:rsidRPr="00286DCF">
              <w:t>has the meaning given by the Act</w:t>
            </w:r>
          </w:p>
        </w:tc>
      </w:tr>
      <w:tr w:rsidR="000C4DE7" w:rsidRPr="00286DCF" w14:paraId="490AF129" w14:textId="77777777" w:rsidTr="0010360F">
        <w:tc>
          <w:tcPr>
            <w:tcW w:w="2547" w:type="dxa"/>
          </w:tcPr>
          <w:p w14:paraId="1C91AE76" w14:textId="286A9EEE" w:rsidR="000C4DE7" w:rsidRPr="00286DCF" w:rsidRDefault="000C4DE7" w:rsidP="00286DCF">
            <w:pPr>
              <w:spacing w:beforeLines="60" w:before="144" w:afterLines="60" w:after="144" w:line="240" w:lineRule="exact"/>
            </w:pPr>
            <w:r>
              <w:t>food education or training activity</w:t>
            </w:r>
          </w:p>
        </w:tc>
        <w:tc>
          <w:tcPr>
            <w:tcW w:w="6379" w:type="dxa"/>
          </w:tcPr>
          <w:p w14:paraId="1BDEAFCC" w14:textId="54405E37" w:rsidR="000C4DE7" w:rsidRPr="00286DCF" w:rsidRDefault="000C4DE7" w:rsidP="00286DCF">
            <w:pPr>
              <w:spacing w:beforeLines="60" w:before="144" w:afterLines="60" w:after="144" w:line="240" w:lineRule="exact"/>
            </w:pPr>
            <w:r>
              <w:t xml:space="preserve">means an activity where food handling, preparation, </w:t>
            </w:r>
            <w:proofErr w:type="gramStart"/>
            <w:r>
              <w:t>hospitality</w:t>
            </w:r>
            <w:proofErr w:type="gramEnd"/>
            <w:r>
              <w:t xml:space="preserve"> or catering is taught</w:t>
            </w:r>
          </w:p>
        </w:tc>
      </w:tr>
      <w:tr w:rsidR="00BB64D3" w:rsidRPr="00286DCF" w14:paraId="133C7ADC" w14:textId="77777777" w:rsidTr="0010360F">
        <w:tc>
          <w:tcPr>
            <w:tcW w:w="2547" w:type="dxa"/>
          </w:tcPr>
          <w:p w14:paraId="207FF020" w14:textId="7844B1CA" w:rsidR="00BB64D3" w:rsidRPr="00286DCF" w:rsidRDefault="005A17B8" w:rsidP="00286DCF">
            <w:pPr>
              <w:spacing w:beforeLines="60" w:before="144" w:afterLines="60" w:after="144" w:line="240" w:lineRule="exact"/>
            </w:pPr>
            <w:r w:rsidRPr="00286DCF">
              <w:t>food transport vehicle</w:t>
            </w:r>
          </w:p>
        </w:tc>
        <w:tc>
          <w:tcPr>
            <w:tcW w:w="6379" w:type="dxa"/>
          </w:tcPr>
          <w:p w14:paraId="672BB7F1" w14:textId="0DE59236" w:rsidR="00BB64D3" w:rsidRPr="00286DCF" w:rsidRDefault="005A17B8" w:rsidP="00286DCF">
            <w:pPr>
              <w:spacing w:beforeLines="60" w:before="144" w:afterLines="60" w:after="144" w:line="240" w:lineRule="exact"/>
            </w:pPr>
            <w:r w:rsidRPr="00286DCF">
              <w:t>has the meaning given by the Act</w:t>
            </w:r>
          </w:p>
        </w:tc>
      </w:tr>
      <w:tr w:rsidR="00BB64D3" w:rsidRPr="00286DCF" w14:paraId="5CD4FE77" w14:textId="77777777" w:rsidTr="0010360F">
        <w:tc>
          <w:tcPr>
            <w:tcW w:w="2547" w:type="dxa"/>
          </w:tcPr>
          <w:p w14:paraId="12420964" w14:textId="486A1CCD" w:rsidR="00BB64D3" w:rsidRPr="00286DCF" w:rsidRDefault="0033212E" w:rsidP="00286DCF">
            <w:pPr>
              <w:spacing w:beforeLines="60" w:before="144" w:afterLines="60" w:after="144" w:line="240" w:lineRule="exact"/>
            </w:pPr>
            <w:r w:rsidRPr="00286DCF">
              <w:t>handl</w:t>
            </w:r>
            <w:r w:rsidR="00D761F7" w:rsidRPr="00286DCF">
              <w:t>ing</w:t>
            </w:r>
          </w:p>
        </w:tc>
        <w:tc>
          <w:tcPr>
            <w:tcW w:w="6379" w:type="dxa"/>
          </w:tcPr>
          <w:p w14:paraId="0A6EEF0A" w14:textId="26F0A834" w:rsidR="00BB64D3" w:rsidRPr="00286DCF" w:rsidRDefault="003B77F4" w:rsidP="00286DCF">
            <w:pPr>
              <w:spacing w:beforeLines="60" w:before="144" w:afterLines="60" w:after="144" w:line="240" w:lineRule="exact"/>
            </w:pPr>
            <w:r w:rsidRPr="00286DCF">
              <w:t>has the meaning given by the Act</w:t>
            </w:r>
          </w:p>
        </w:tc>
      </w:tr>
      <w:tr w:rsidR="00D761F7" w:rsidRPr="00286DCF" w14:paraId="3126ED3B" w14:textId="77777777" w:rsidTr="000C4DE7">
        <w:trPr>
          <w:cantSplit/>
        </w:trPr>
        <w:tc>
          <w:tcPr>
            <w:tcW w:w="2547" w:type="dxa"/>
          </w:tcPr>
          <w:p w14:paraId="56575655" w14:textId="76C461B6" w:rsidR="00D761F7" w:rsidRPr="00286DCF" w:rsidRDefault="00C44173" w:rsidP="00286DCF">
            <w:pPr>
              <w:spacing w:beforeLines="60" w:before="144" w:afterLines="60" w:after="144" w:line="240" w:lineRule="exact"/>
            </w:pPr>
            <w:r w:rsidRPr="00286DCF">
              <w:lastRenderedPageBreak/>
              <w:t>high risk</w:t>
            </w:r>
          </w:p>
        </w:tc>
        <w:tc>
          <w:tcPr>
            <w:tcW w:w="6379" w:type="dxa"/>
          </w:tcPr>
          <w:p w14:paraId="582DD8FF" w14:textId="46ADB7EB" w:rsidR="0010360F" w:rsidRDefault="001D062D" w:rsidP="00286DCF">
            <w:pPr>
              <w:spacing w:beforeLines="60" w:before="144" w:afterLines="60" w:after="144" w:line="240" w:lineRule="exact"/>
            </w:pPr>
            <w:r>
              <w:t xml:space="preserve">in relation to food, </w:t>
            </w:r>
            <w:r w:rsidR="00CD5C59" w:rsidRPr="00286DCF">
              <w:t xml:space="preserve">means the food </w:t>
            </w:r>
            <w:r w:rsidR="00AD43B1" w:rsidRPr="00286DCF">
              <w:t xml:space="preserve">may contain pathogenic microorganisms and will support formation of toxins or </w:t>
            </w:r>
            <w:r w:rsidR="00FB31A6">
              <w:t xml:space="preserve">support </w:t>
            </w:r>
            <w:r w:rsidR="00AD43B1" w:rsidRPr="00286DCF">
              <w:t>growth of pathogenic microorganisms</w:t>
            </w:r>
          </w:p>
          <w:p w14:paraId="6F97E486" w14:textId="6D210160" w:rsidR="00D761F7" w:rsidRPr="00286DCF" w:rsidRDefault="00CD5C59" w:rsidP="00286DCF">
            <w:pPr>
              <w:spacing w:beforeLines="60" w:before="144" w:afterLines="60" w:after="144" w:line="240" w:lineRule="exact"/>
            </w:pPr>
            <w:r w:rsidRPr="00286DCF">
              <w:t xml:space="preserve">(examples </w:t>
            </w:r>
            <w:r w:rsidR="00B9651D" w:rsidRPr="00286DCF">
              <w:t xml:space="preserve">of </w:t>
            </w:r>
            <w:proofErr w:type="gramStart"/>
            <w:r w:rsidR="00B9651D" w:rsidRPr="00286DCF">
              <w:t>high risk</w:t>
            </w:r>
            <w:proofErr w:type="gramEnd"/>
            <w:r w:rsidR="00B9651D" w:rsidRPr="00286DCF">
              <w:t xml:space="preserve"> foods </w:t>
            </w:r>
            <w:r w:rsidRPr="00286DCF">
              <w:t xml:space="preserve">appear </w:t>
            </w:r>
            <w:r w:rsidR="002470ED">
              <w:t xml:space="preserve">in </w:t>
            </w:r>
            <w:r w:rsidR="002470ED" w:rsidRPr="00B903CE">
              <w:t>Part</w:t>
            </w:r>
            <w:r w:rsidR="002470ED">
              <w:t xml:space="preserve"> </w:t>
            </w:r>
            <w:r w:rsidR="00557D00">
              <w:t>F</w:t>
            </w:r>
            <w:r w:rsidR="001220FE" w:rsidRPr="00286DCF">
              <w:t>)</w:t>
            </w:r>
          </w:p>
        </w:tc>
      </w:tr>
      <w:tr w:rsidR="00BB64D3" w:rsidRPr="00286DCF" w14:paraId="1BC8458B" w14:textId="77777777" w:rsidTr="0010360F">
        <w:tc>
          <w:tcPr>
            <w:tcW w:w="2547" w:type="dxa"/>
          </w:tcPr>
          <w:p w14:paraId="7232FF08" w14:textId="425AB6B2" w:rsidR="00BB64D3" w:rsidRPr="00286DCF" w:rsidRDefault="00411623" w:rsidP="00286DCF">
            <w:pPr>
              <w:spacing w:beforeLines="60" w:before="144" w:afterLines="60" w:after="144" w:line="240" w:lineRule="exact"/>
            </w:pPr>
            <w:r w:rsidRPr="00286DCF">
              <w:t>hot</w:t>
            </w:r>
            <w:r w:rsidR="00845613" w:rsidRPr="00286DCF">
              <w:t>-</w:t>
            </w:r>
            <w:r w:rsidRPr="00286DCF">
              <w:t>held</w:t>
            </w:r>
          </w:p>
        </w:tc>
        <w:tc>
          <w:tcPr>
            <w:tcW w:w="6379" w:type="dxa"/>
          </w:tcPr>
          <w:p w14:paraId="296ED403" w14:textId="5544F9AB" w:rsidR="00BB64D3" w:rsidRPr="00286DCF" w:rsidRDefault="00845613" w:rsidP="00286DCF">
            <w:pPr>
              <w:spacing w:beforeLines="60" w:before="144" w:afterLines="60" w:after="144" w:line="240" w:lineRule="exact"/>
            </w:pPr>
            <w:r w:rsidRPr="00286DCF">
              <w:t xml:space="preserve">means </w:t>
            </w:r>
            <w:r w:rsidR="00C477E9" w:rsidRPr="00286DCF">
              <w:t>previously cooked RTE food</w:t>
            </w:r>
            <w:r w:rsidR="00167A07" w:rsidRPr="00286DCF">
              <w:t xml:space="preserve"> </w:t>
            </w:r>
            <w:r w:rsidR="00C477E9" w:rsidRPr="00286DCF">
              <w:t xml:space="preserve">held at </w:t>
            </w:r>
            <w:r w:rsidR="00BF77A7" w:rsidRPr="00286DCF">
              <w:t>a temperature at or above</w:t>
            </w:r>
            <w:r w:rsidR="00C477E9" w:rsidRPr="00286DCF">
              <w:t xml:space="preserve"> 60</w:t>
            </w:r>
            <w:r w:rsidR="00BF77A7" w:rsidRPr="00286DCF">
              <w:t>ºC</w:t>
            </w:r>
          </w:p>
        </w:tc>
      </w:tr>
      <w:tr w:rsidR="00436CA8" w:rsidRPr="00286DCF" w14:paraId="2CF2667D" w14:textId="77777777" w:rsidTr="0010360F">
        <w:tc>
          <w:tcPr>
            <w:tcW w:w="2547" w:type="dxa"/>
          </w:tcPr>
          <w:p w14:paraId="572A674D" w14:textId="0017041B" w:rsidR="00436CA8" w:rsidRPr="00286DCF" w:rsidRDefault="00436CA8" w:rsidP="00286DCF">
            <w:pPr>
              <w:spacing w:beforeLines="60" w:before="144" w:afterLines="60" w:after="144" w:line="240" w:lineRule="exact"/>
            </w:pPr>
            <w:r w:rsidRPr="00286DCF">
              <w:t>low risk</w:t>
            </w:r>
          </w:p>
        </w:tc>
        <w:tc>
          <w:tcPr>
            <w:tcW w:w="6379" w:type="dxa"/>
          </w:tcPr>
          <w:p w14:paraId="0A6DF910" w14:textId="3FDAB4BB" w:rsidR="00A737D6" w:rsidRPr="00286DCF" w:rsidRDefault="00774AD4" w:rsidP="00286DCF">
            <w:pPr>
              <w:spacing w:beforeLines="60" w:before="144" w:afterLines="60" w:after="144" w:line="240" w:lineRule="exact"/>
            </w:pPr>
            <w:r>
              <w:t xml:space="preserve">in relation to food, </w:t>
            </w:r>
            <w:r w:rsidR="00436CA8" w:rsidRPr="00286DCF">
              <w:t>means the food</w:t>
            </w:r>
            <w:r w:rsidR="00153970">
              <w:t>:</w:t>
            </w:r>
          </w:p>
          <w:p w14:paraId="22BA6184" w14:textId="06FF717C" w:rsidR="00A737D6" w:rsidRPr="00286DCF" w:rsidRDefault="00153970" w:rsidP="00BE7C6E">
            <w:pPr>
              <w:pStyle w:val="ListParagraph"/>
              <w:numPr>
                <w:ilvl w:val="0"/>
                <w:numId w:val="30"/>
              </w:numPr>
              <w:spacing w:beforeLines="60" w:before="144" w:afterLines="60" w:after="144" w:line="240" w:lineRule="exact"/>
              <w:contextualSpacing w:val="0"/>
            </w:pPr>
            <w:r>
              <w:t xml:space="preserve">is unlikely to contain </w:t>
            </w:r>
            <w:r w:rsidR="00436CA8" w:rsidRPr="00286DCF">
              <w:t xml:space="preserve">pathogenic microorganisms and will not support </w:t>
            </w:r>
            <w:r w:rsidR="00860CDB" w:rsidRPr="00286DCF">
              <w:t>their growth</w:t>
            </w:r>
            <w:r w:rsidR="00A737D6" w:rsidRPr="00286DCF">
              <w:t>; and</w:t>
            </w:r>
          </w:p>
          <w:p w14:paraId="22ADC269" w14:textId="480982CF" w:rsidR="001740E0" w:rsidRPr="00286DCF" w:rsidRDefault="00153970" w:rsidP="00BE7C6E">
            <w:pPr>
              <w:pStyle w:val="ListParagraph"/>
              <w:numPr>
                <w:ilvl w:val="0"/>
                <w:numId w:val="30"/>
              </w:numPr>
              <w:spacing w:beforeLines="60" w:before="144" w:afterLines="60" w:after="144" w:line="240" w:lineRule="exact"/>
              <w:contextualSpacing w:val="0"/>
            </w:pPr>
            <w:r>
              <w:t xml:space="preserve">is </w:t>
            </w:r>
            <w:r w:rsidR="00860CDB" w:rsidRPr="00286DCF">
              <w:t xml:space="preserve">unlikely to contain harmful natural toxins, </w:t>
            </w:r>
            <w:proofErr w:type="gramStart"/>
            <w:r w:rsidR="00860CDB" w:rsidRPr="00286DCF">
              <w:t>chemicals</w:t>
            </w:r>
            <w:proofErr w:type="gramEnd"/>
            <w:r w:rsidR="00860CDB" w:rsidRPr="00286DCF">
              <w:t xml:space="preserve"> or foreign matter</w:t>
            </w:r>
          </w:p>
          <w:p w14:paraId="10C9E8BD" w14:textId="4E6A4776" w:rsidR="00436CA8" w:rsidRPr="00286DCF" w:rsidRDefault="00860CDB" w:rsidP="00286DCF">
            <w:pPr>
              <w:spacing w:beforeLines="60" w:before="144" w:afterLines="60" w:after="144" w:line="240" w:lineRule="exact"/>
            </w:pPr>
            <w:r w:rsidRPr="00286DCF">
              <w:t>(exa</w:t>
            </w:r>
            <w:r w:rsidR="00436CA8" w:rsidRPr="00286DCF">
              <w:t xml:space="preserve">mples </w:t>
            </w:r>
            <w:r w:rsidR="001740E0" w:rsidRPr="00286DCF">
              <w:t xml:space="preserve">of </w:t>
            </w:r>
            <w:proofErr w:type="gramStart"/>
            <w:r w:rsidR="001740E0" w:rsidRPr="00286DCF">
              <w:t>low risk</w:t>
            </w:r>
            <w:proofErr w:type="gramEnd"/>
            <w:r w:rsidR="001740E0" w:rsidRPr="00286DCF">
              <w:t xml:space="preserve"> food</w:t>
            </w:r>
            <w:r w:rsidR="00411854" w:rsidRPr="00286DCF">
              <w:t>s</w:t>
            </w:r>
            <w:r w:rsidR="001740E0" w:rsidRPr="00286DCF">
              <w:t xml:space="preserve"> </w:t>
            </w:r>
            <w:r w:rsidR="00436CA8" w:rsidRPr="00286DCF">
              <w:t xml:space="preserve">appear at </w:t>
            </w:r>
            <w:r w:rsidR="00EA16AB" w:rsidRPr="00B903CE">
              <w:t xml:space="preserve">Part </w:t>
            </w:r>
            <w:r w:rsidR="00557D00">
              <w:t>F</w:t>
            </w:r>
            <w:r w:rsidR="00436CA8" w:rsidRPr="00286DCF">
              <w:t>)</w:t>
            </w:r>
          </w:p>
        </w:tc>
      </w:tr>
      <w:tr w:rsidR="00100D0A" w:rsidRPr="00286DCF" w14:paraId="36A58668" w14:textId="77777777" w:rsidTr="0010360F">
        <w:tc>
          <w:tcPr>
            <w:tcW w:w="2547" w:type="dxa"/>
          </w:tcPr>
          <w:p w14:paraId="48580674" w14:textId="5664881A" w:rsidR="00100D0A" w:rsidRPr="00286DCF" w:rsidRDefault="00100D0A" w:rsidP="00286DCF">
            <w:pPr>
              <w:spacing w:beforeLines="60" w:before="144" w:afterLines="60" w:after="144" w:line="240" w:lineRule="exact"/>
            </w:pPr>
            <w:r w:rsidRPr="00286DCF">
              <w:t>medium risk</w:t>
            </w:r>
          </w:p>
        </w:tc>
        <w:tc>
          <w:tcPr>
            <w:tcW w:w="6379" w:type="dxa"/>
          </w:tcPr>
          <w:p w14:paraId="09AA6424" w14:textId="2AB49998" w:rsidR="008A4AE7" w:rsidRPr="00286DCF" w:rsidRDefault="00774AD4" w:rsidP="00286DCF">
            <w:pPr>
              <w:spacing w:beforeLines="60" w:before="144" w:afterLines="60" w:after="144" w:line="240" w:lineRule="exact"/>
            </w:pPr>
            <w:r>
              <w:t xml:space="preserve">in relation to food, </w:t>
            </w:r>
            <w:r w:rsidR="00100D0A" w:rsidRPr="00286DCF">
              <w:t>means the food</w:t>
            </w:r>
            <w:r w:rsidR="008A4AE7" w:rsidRPr="00286DCF">
              <w:t>:</w:t>
            </w:r>
          </w:p>
          <w:p w14:paraId="4A832B59" w14:textId="09E10C32" w:rsidR="008A4AE7" w:rsidRPr="00286DCF" w:rsidRDefault="00524E44" w:rsidP="00BE7C6E">
            <w:pPr>
              <w:pStyle w:val="ListParagraph"/>
              <w:numPr>
                <w:ilvl w:val="0"/>
                <w:numId w:val="31"/>
              </w:numPr>
              <w:spacing w:beforeLines="60" w:before="144" w:afterLines="60" w:after="144" w:line="240" w:lineRule="exact"/>
              <w:contextualSpacing w:val="0"/>
            </w:pPr>
            <w:r w:rsidRPr="00286DCF">
              <w:t xml:space="preserve">may </w:t>
            </w:r>
            <w:r w:rsidR="00100D0A" w:rsidRPr="00286DCF">
              <w:t>contain harmful natural toxins or chemicals introduced at steps earlier in the food supply chain</w:t>
            </w:r>
            <w:r w:rsidR="008A4AE7" w:rsidRPr="00286DCF">
              <w:t>; or</w:t>
            </w:r>
          </w:p>
          <w:p w14:paraId="613A9143" w14:textId="7D50B1A5" w:rsidR="00524E44" w:rsidRPr="00286DCF" w:rsidRDefault="00524E44" w:rsidP="00BE7C6E">
            <w:pPr>
              <w:pStyle w:val="ListParagraph"/>
              <w:numPr>
                <w:ilvl w:val="0"/>
                <w:numId w:val="31"/>
              </w:numPr>
              <w:spacing w:beforeLines="60" w:before="144" w:afterLines="60" w:after="144" w:line="240" w:lineRule="exact"/>
              <w:contextualSpacing w:val="0"/>
            </w:pPr>
            <w:r w:rsidRPr="00286DCF">
              <w:t xml:space="preserve">may </w:t>
            </w:r>
            <w:r w:rsidR="00100D0A" w:rsidRPr="00286DCF">
              <w:t>contain pathogenic microorganisms but will not normally support the formation of toxins or growth of pathogenic microorganisms due to food characteristics</w:t>
            </w:r>
            <w:r w:rsidRPr="00286DCF">
              <w:t>; or</w:t>
            </w:r>
          </w:p>
          <w:p w14:paraId="14DB85AD" w14:textId="77777777" w:rsidR="00524E44" w:rsidRPr="00286DCF" w:rsidRDefault="00100D0A" w:rsidP="00BE7C6E">
            <w:pPr>
              <w:pStyle w:val="ListParagraph"/>
              <w:numPr>
                <w:ilvl w:val="0"/>
                <w:numId w:val="31"/>
              </w:numPr>
              <w:spacing w:beforeLines="60" w:before="144" w:afterLines="60" w:after="144" w:line="240" w:lineRule="exact"/>
              <w:contextualSpacing w:val="0"/>
            </w:pPr>
            <w:r w:rsidRPr="00286DCF">
              <w:t>is unlikely to contain pathogenic microorganisms due to food type or processing but may support the formation of toxins or growth of pathogenic microorganisms</w:t>
            </w:r>
          </w:p>
          <w:p w14:paraId="73FC71C5" w14:textId="7DED3CB1" w:rsidR="00100D0A" w:rsidRPr="00286DCF" w:rsidRDefault="00524E44" w:rsidP="00286DCF">
            <w:pPr>
              <w:spacing w:beforeLines="60" w:before="144" w:afterLines="60" w:after="144" w:line="240" w:lineRule="exact"/>
            </w:pPr>
            <w:r w:rsidRPr="00286DCF">
              <w:t xml:space="preserve">(examples of medium risk foods </w:t>
            </w:r>
            <w:r w:rsidR="00B9651D" w:rsidRPr="00286DCF">
              <w:t>appear</w:t>
            </w:r>
            <w:r w:rsidRPr="00286DCF">
              <w:t xml:space="preserve"> at </w:t>
            </w:r>
            <w:r w:rsidR="00EA16AB" w:rsidRPr="00B903CE">
              <w:t xml:space="preserve">Part </w:t>
            </w:r>
            <w:r w:rsidR="00557D00">
              <w:t>F</w:t>
            </w:r>
            <w:r w:rsidRPr="00286DCF">
              <w:t>)</w:t>
            </w:r>
          </w:p>
        </w:tc>
      </w:tr>
      <w:tr w:rsidR="001900CC" w:rsidRPr="00286DCF" w14:paraId="24D04820" w14:textId="77777777" w:rsidTr="0010360F">
        <w:tc>
          <w:tcPr>
            <w:tcW w:w="2547" w:type="dxa"/>
          </w:tcPr>
          <w:p w14:paraId="2AEF86BF" w14:textId="4ACE0C47" w:rsidR="001900CC" w:rsidRPr="00286DCF" w:rsidRDefault="00463AB5" w:rsidP="00286DCF">
            <w:pPr>
              <w:spacing w:beforeLines="60" w:before="144" w:afterLines="60" w:after="144" w:line="240" w:lineRule="exact"/>
            </w:pPr>
            <w:r w:rsidRPr="00286DCF">
              <w:t>municipal area</w:t>
            </w:r>
          </w:p>
        </w:tc>
        <w:tc>
          <w:tcPr>
            <w:tcW w:w="6379" w:type="dxa"/>
          </w:tcPr>
          <w:p w14:paraId="421117F1" w14:textId="5BEB416A" w:rsidR="001900CC" w:rsidRPr="00286DCF" w:rsidRDefault="00463AB5" w:rsidP="00286DCF">
            <w:pPr>
              <w:spacing w:beforeLines="60" w:before="144" w:afterLines="60" w:after="144" w:line="240" w:lineRule="exact"/>
            </w:pPr>
            <w:r w:rsidRPr="00286DCF">
              <w:t xml:space="preserve">means a municipal area within the meaning of the </w:t>
            </w:r>
            <w:hyperlink r:id="rId17" w:history="1">
              <w:r w:rsidRPr="00286DCF">
                <w:rPr>
                  <w:i/>
                  <w:iCs/>
                </w:rPr>
                <w:t>Local Government Act 1993</w:t>
              </w:r>
            </w:hyperlink>
          </w:p>
        </w:tc>
      </w:tr>
      <w:tr w:rsidR="002A2AEA" w:rsidRPr="00286DCF" w14:paraId="617A50E8" w14:textId="77777777" w:rsidTr="0010360F">
        <w:tc>
          <w:tcPr>
            <w:tcW w:w="2547" w:type="dxa"/>
          </w:tcPr>
          <w:p w14:paraId="4BD174ED" w14:textId="3ABFFF54" w:rsidR="002A2AEA" w:rsidRPr="00286DCF" w:rsidRDefault="002A2AEA" w:rsidP="00286DCF">
            <w:pPr>
              <w:spacing w:beforeLines="60" w:before="144" w:afterLines="60" w:after="144" w:line="240" w:lineRule="exact"/>
            </w:pPr>
            <w:r>
              <w:t>non-perishable</w:t>
            </w:r>
          </w:p>
        </w:tc>
        <w:tc>
          <w:tcPr>
            <w:tcW w:w="6379" w:type="dxa"/>
          </w:tcPr>
          <w:p w14:paraId="0A97ADDE" w14:textId="77777777" w:rsidR="002A2AEA" w:rsidRPr="00B903CE" w:rsidRDefault="002A2AEA" w:rsidP="003465B3">
            <w:pPr>
              <w:spacing w:beforeLines="60" w:before="144" w:afterLines="60" w:after="144" w:line="240" w:lineRule="exact"/>
            </w:pPr>
            <w:r w:rsidRPr="00B903CE">
              <w:t xml:space="preserve">means </w:t>
            </w:r>
            <w:r w:rsidRPr="00B903CE">
              <w:rPr>
                <w:szCs w:val="20"/>
              </w:rPr>
              <w:t>food</w:t>
            </w:r>
            <w:r w:rsidRPr="00B903CE">
              <w:t xml:space="preserve"> that:</w:t>
            </w:r>
          </w:p>
          <w:p w14:paraId="2D794F42" w14:textId="2E9B5A18" w:rsidR="002A2AEA" w:rsidRPr="00B903CE" w:rsidRDefault="002A2AEA" w:rsidP="002A2AEA">
            <w:pPr>
              <w:pStyle w:val="ListParagraph"/>
              <w:numPr>
                <w:ilvl w:val="0"/>
                <w:numId w:val="33"/>
              </w:numPr>
              <w:spacing w:beforeLines="60" w:before="144" w:afterLines="60" w:after="144" w:line="240" w:lineRule="exact"/>
              <w:contextualSpacing w:val="0"/>
              <w:rPr>
                <w:szCs w:val="20"/>
              </w:rPr>
            </w:pPr>
            <w:r w:rsidRPr="00B903CE">
              <w:rPr>
                <w:szCs w:val="20"/>
              </w:rPr>
              <w:t>does not support microbial growth and so is shelf</w:t>
            </w:r>
            <w:r w:rsidR="002232BA" w:rsidRPr="00B903CE">
              <w:rPr>
                <w:szCs w:val="20"/>
              </w:rPr>
              <w:t xml:space="preserve"> </w:t>
            </w:r>
            <w:r w:rsidRPr="00B903CE">
              <w:rPr>
                <w:szCs w:val="20"/>
              </w:rPr>
              <w:t>stable; and</w:t>
            </w:r>
          </w:p>
          <w:p w14:paraId="76218058" w14:textId="4914C75B" w:rsidR="002A2AEA" w:rsidRPr="00B903CE" w:rsidRDefault="002A2AEA" w:rsidP="002A2AEA">
            <w:pPr>
              <w:pStyle w:val="ListParagraph"/>
              <w:numPr>
                <w:ilvl w:val="0"/>
                <w:numId w:val="33"/>
              </w:numPr>
              <w:spacing w:beforeLines="60" w:before="144" w:afterLines="60" w:after="144" w:line="240" w:lineRule="exact"/>
              <w:contextualSpacing w:val="0"/>
              <w:rPr>
                <w:szCs w:val="20"/>
              </w:rPr>
            </w:pPr>
            <w:r w:rsidRPr="00B903CE">
              <w:rPr>
                <w:szCs w:val="20"/>
              </w:rPr>
              <w:t>does not require refrigerated storage; and</w:t>
            </w:r>
          </w:p>
          <w:p w14:paraId="3D7F8E13" w14:textId="424C6B63" w:rsidR="002A2AEA" w:rsidRPr="00B903CE" w:rsidRDefault="002A2AEA" w:rsidP="00286DCF">
            <w:pPr>
              <w:pStyle w:val="ListParagraph"/>
              <w:numPr>
                <w:ilvl w:val="0"/>
                <w:numId w:val="33"/>
              </w:numPr>
              <w:spacing w:beforeLines="60" w:before="144" w:afterLines="60" w:after="144" w:line="240" w:lineRule="exact"/>
              <w:contextualSpacing w:val="0"/>
              <w:rPr>
                <w:szCs w:val="20"/>
              </w:rPr>
            </w:pPr>
            <w:r w:rsidRPr="00B903CE">
              <w:rPr>
                <w:szCs w:val="20"/>
              </w:rPr>
              <w:t>includes low risk food and some medium risk food</w:t>
            </w:r>
          </w:p>
        </w:tc>
      </w:tr>
      <w:tr w:rsidR="00BB64D3" w:rsidRPr="00286DCF" w14:paraId="472B2181" w14:textId="77777777" w:rsidTr="0010360F">
        <w:tc>
          <w:tcPr>
            <w:tcW w:w="2547" w:type="dxa"/>
          </w:tcPr>
          <w:p w14:paraId="6D209FCA" w14:textId="3A63D769" w:rsidR="00AE214F" w:rsidRPr="00286DCF" w:rsidRDefault="00C451DD" w:rsidP="00286DCF">
            <w:pPr>
              <w:spacing w:beforeLines="60" w:before="144" w:afterLines="60" w:after="144" w:line="240" w:lineRule="exact"/>
            </w:pPr>
            <w:r>
              <w:t>PHS</w:t>
            </w:r>
          </w:p>
        </w:tc>
        <w:tc>
          <w:tcPr>
            <w:tcW w:w="6379" w:type="dxa"/>
          </w:tcPr>
          <w:p w14:paraId="179EEE5D" w14:textId="234BAFF0" w:rsidR="00BB64D3" w:rsidRPr="00286DCF" w:rsidRDefault="006F4056" w:rsidP="00286DCF">
            <w:pPr>
              <w:spacing w:beforeLines="60" w:before="144" w:afterLines="60" w:after="144" w:line="240" w:lineRule="exact"/>
            </w:pPr>
            <w:r w:rsidRPr="00286DCF">
              <w:t>means Public Health Services within the Department of Health</w:t>
            </w:r>
          </w:p>
        </w:tc>
      </w:tr>
      <w:tr w:rsidR="008A72CD" w:rsidRPr="00286DCF" w14:paraId="6FFED5FB" w14:textId="77777777" w:rsidTr="0010360F">
        <w:tc>
          <w:tcPr>
            <w:tcW w:w="2547" w:type="dxa"/>
          </w:tcPr>
          <w:p w14:paraId="2F3A352D" w14:textId="3C966B4C" w:rsidR="008A72CD" w:rsidRPr="00286DCF" w:rsidRDefault="008A72CD" w:rsidP="00286DCF">
            <w:pPr>
              <w:spacing w:beforeLines="60" w:before="144" w:afterLines="60" w:after="144" w:line="240" w:lineRule="exact"/>
            </w:pPr>
            <w:r>
              <w:t>perishable</w:t>
            </w:r>
          </w:p>
        </w:tc>
        <w:tc>
          <w:tcPr>
            <w:tcW w:w="6379" w:type="dxa"/>
          </w:tcPr>
          <w:p w14:paraId="020D8BBF" w14:textId="7F2D91EA" w:rsidR="008A72CD" w:rsidRDefault="008A72CD" w:rsidP="00286DCF">
            <w:pPr>
              <w:spacing w:beforeLines="60" w:before="144" w:afterLines="60" w:after="144" w:line="240" w:lineRule="exact"/>
              <w:rPr>
                <w:szCs w:val="20"/>
              </w:rPr>
            </w:pPr>
            <w:r>
              <w:rPr>
                <w:szCs w:val="20"/>
              </w:rPr>
              <w:t>means</w:t>
            </w:r>
            <w:r w:rsidR="00950926">
              <w:rPr>
                <w:szCs w:val="20"/>
              </w:rPr>
              <w:t xml:space="preserve"> food that</w:t>
            </w:r>
            <w:r>
              <w:rPr>
                <w:szCs w:val="20"/>
              </w:rPr>
              <w:t>:</w:t>
            </w:r>
          </w:p>
          <w:p w14:paraId="5A7DAA83" w14:textId="04B35DDE" w:rsidR="008A72CD" w:rsidRPr="008A72CD" w:rsidRDefault="008A72CD" w:rsidP="002A2AEA">
            <w:pPr>
              <w:pStyle w:val="ListParagraph"/>
              <w:numPr>
                <w:ilvl w:val="0"/>
                <w:numId w:val="39"/>
              </w:numPr>
              <w:spacing w:beforeLines="60" w:before="144" w:afterLines="60" w:after="144" w:line="240" w:lineRule="exact"/>
              <w:contextualSpacing w:val="0"/>
            </w:pPr>
            <w:r w:rsidRPr="008A72CD">
              <w:rPr>
                <w:szCs w:val="20"/>
              </w:rPr>
              <w:t xml:space="preserve">supports microbial growth and so will eventually </w:t>
            </w:r>
            <w:r w:rsidRPr="008A72CD">
              <w:t>deteriorate</w:t>
            </w:r>
            <w:r w:rsidRPr="008A72CD">
              <w:rPr>
                <w:szCs w:val="20"/>
              </w:rPr>
              <w:t xml:space="preserve"> and spoil</w:t>
            </w:r>
            <w:r>
              <w:rPr>
                <w:szCs w:val="20"/>
              </w:rPr>
              <w:t>; and</w:t>
            </w:r>
          </w:p>
          <w:p w14:paraId="2F6F0D5E" w14:textId="77777777" w:rsidR="00950926" w:rsidRPr="00B903CE" w:rsidRDefault="008A72CD" w:rsidP="002A2AEA">
            <w:pPr>
              <w:pStyle w:val="ListParagraph"/>
              <w:numPr>
                <w:ilvl w:val="0"/>
                <w:numId w:val="39"/>
              </w:numPr>
              <w:spacing w:beforeLines="60" w:before="144" w:afterLines="60" w:after="144" w:line="240" w:lineRule="exact"/>
              <w:contextualSpacing w:val="0"/>
            </w:pPr>
            <w:r w:rsidRPr="008A72CD">
              <w:rPr>
                <w:szCs w:val="20"/>
              </w:rPr>
              <w:t xml:space="preserve">typically requires refrigerated or </w:t>
            </w:r>
            <w:r w:rsidRPr="00B903CE">
              <w:rPr>
                <w:szCs w:val="20"/>
              </w:rPr>
              <w:t>frozen storage to extend shelf life</w:t>
            </w:r>
            <w:r w:rsidR="00950926" w:rsidRPr="00B903CE">
              <w:rPr>
                <w:szCs w:val="20"/>
              </w:rPr>
              <w:t>; and</w:t>
            </w:r>
          </w:p>
          <w:p w14:paraId="6716C7E0" w14:textId="7E0968FE" w:rsidR="008A72CD" w:rsidRPr="00286DCF" w:rsidRDefault="00950926" w:rsidP="002A2AEA">
            <w:pPr>
              <w:pStyle w:val="ListParagraph"/>
              <w:numPr>
                <w:ilvl w:val="0"/>
                <w:numId w:val="39"/>
              </w:numPr>
              <w:spacing w:beforeLines="60" w:before="144" w:afterLines="60" w:after="144" w:line="240" w:lineRule="exact"/>
              <w:contextualSpacing w:val="0"/>
            </w:pPr>
            <w:r w:rsidRPr="00B903CE">
              <w:rPr>
                <w:szCs w:val="20"/>
              </w:rPr>
              <w:t>i</w:t>
            </w:r>
            <w:r w:rsidR="008A72CD" w:rsidRPr="00B903CE">
              <w:rPr>
                <w:szCs w:val="20"/>
              </w:rPr>
              <w:t>ncludes high risk food and some medium risk food</w:t>
            </w:r>
          </w:p>
        </w:tc>
      </w:tr>
      <w:tr w:rsidR="005C1301" w:rsidRPr="00286DCF" w14:paraId="536FA117" w14:textId="77777777" w:rsidTr="0010360F">
        <w:tc>
          <w:tcPr>
            <w:tcW w:w="2547" w:type="dxa"/>
          </w:tcPr>
          <w:p w14:paraId="4C2E6451" w14:textId="0E814A92" w:rsidR="005C1301" w:rsidRPr="00286DCF" w:rsidRDefault="005C1301" w:rsidP="00286DCF">
            <w:pPr>
              <w:spacing w:beforeLines="60" w:before="144" w:afterLines="60" w:after="144" w:line="240" w:lineRule="exact"/>
            </w:pPr>
            <w:r>
              <w:lastRenderedPageBreak/>
              <w:t>potentially hazardous food</w:t>
            </w:r>
          </w:p>
        </w:tc>
        <w:tc>
          <w:tcPr>
            <w:tcW w:w="6379" w:type="dxa"/>
          </w:tcPr>
          <w:p w14:paraId="2ACB4700" w14:textId="16C977BF" w:rsidR="005C1301" w:rsidRPr="00286DCF" w:rsidRDefault="005C1301" w:rsidP="00286DCF">
            <w:pPr>
              <w:spacing w:beforeLines="60" w:before="144" w:afterLines="60" w:after="144" w:line="240" w:lineRule="exact"/>
            </w:pPr>
            <w:r>
              <w:rPr>
                <w:lang w:val="en-GB"/>
              </w:rPr>
              <w:t xml:space="preserve">means food that </w:t>
            </w:r>
            <w:r w:rsidR="00565248">
              <w:rPr>
                <w:lang w:val="en-GB"/>
              </w:rPr>
              <w:t>must</w:t>
            </w:r>
            <w:r>
              <w:rPr>
                <w:lang w:val="en-GB"/>
              </w:rPr>
              <w:t xml:space="preserve"> be kept at certain temperatures to minimise the growth of any pathogenic microorganisms that may be present in the food or to prevent the formation of toxins in the food</w:t>
            </w:r>
          </w:p>
        </w:tc>
      </w:tr>
      <w:tr w:rsidR="00BB64D3" w:rsidRPr="00286DCF" w14:paraId="46C48837" w14:textId="77777777" w:rsidTr="0010360F">
        <w:tc>
          <w:tcPr>
            <w:tcW w:w="2547" w:type="dxa"/>
          </w:tcPr>
          <w:p w14:paraId="5CB122C9" w14:textId="2CEC0DE3" w:rsidR="00326774" w:rsidRPr="00286DCF" w:rsidRDefault="00C95034" w:rsidP="00286DCF">
            <w:pPr>
              <w:spacing w:beforeLines="60" w:before="144" w:afterLines="60" w:after="144" w:line="240" w:lineRule="exact"/>
            </w:pPr>
            <w:r w:rsidRPr="00286DCF">
              <w:t>processed</w:t>
            </w:r>
          </w:p>
        </w:tc>
        <w:tc>
          <w:tcPr>
            <w:tcW w:w="6379" w:type="dxa"/>
          </w:tcPr>
          <w:p w14:paraId="12905975" w14:textId="264DBA48" w:rsidR="00BB64D3" w:rsidRPr="00286DCF" w:rsidRDefault="00CB703F" w:rsidP="00286DCF">
            <w:pPr>
              <w:spacing w:beforeLines="60" w:before="144" w:afterLines="60" w:after="144" w:line="240" w:lineRule="exact"/>
            </w:pPr>
            <w:r w:rsidRPr="00286DCF">
              <w:rPr>
                <w:lang w:val="en-GB"/>
              </w:rPr>
              <w:t xml:space="preserve">in relation to food, means </w:t>
            </w:r>
            <w:r w:rsidR="0057715D">
              <w:rPr>
                <w:lang w:val="en-GB"/>
              </w:rPr>
              <w:t>activity</w:t>
            </w:r>
            <w:r w:rsidRPr="00286DCF">
              <w:rPr>
                <w:lang w:val="en-GB"/>
              </w:rPr>
              <w:t xml:space="preserve"> to prepare food for sale including chopping, cooking, drying, fermenting, heating, pasteurising, thawing</w:t>
            </w:r>
            <w:r w:rsidR="00A77823">
              <w:rPr>
                <w:lang w:val="en-GB"/>
              </w:rPr>
              <w:t xml:space="preserve">, </w:t>
            </w:r>
            <w:r w:rsidRPr="00286DCF">
              <w:rPr>
                <w:lang w:val="en-GB"/>
              </w:rPr>
              <w:t>washing, or a combination of these activities</w:t>
            </w:r>
            <w:r w:rsidR="00782ABC" w:rsidRPr="00286DCF">
              <w:rPr>
                <w:lang w:val="en-GB"/>
              </w:rPr>
              <w:t xml:space="preserve"> </w:t>
            </w:r>
          </w:p>
        </w:tc>
      </w:tr>
      <w:tr w:rsidR="008A72CD" w:rsidRPr="00286DCF" w14:paraId="49CBE0B0" w14:textId="77777777" w:rsidTr="002232BA">
        <w:tc>
          <w:tcPr>
            <w:tcW w:w="2547" w:type="dxa"/>
          </w:tcPr>
          <w:p w14:paraId="22AC5CFE" w14:textId="77777777" w:rsidR="008A72CD" w:rsidRPr="00286DCF" w:rsidRDefault="008A72CD" w:rsidP="002232BA">
            <w:pPr>
              <w:spacing w:beforeLines="60" w:before="144" w:afterLines="60" w:after="144" w:line="240" w:lineRule="exact"/>
            </w:pPr>
            <w:r w:rsidRPr="00286DCF">
              <w:t>ready-to-eat</w:t>
            </w:r>
            <w:r>
              <w:t xml:space="preserve"> food</w:t>
            </w:r>
          </w:p>
        </w:tc>
        <w:tc>
          <w:tcPr>
            <w:tcW w:w="6379" w:type="dxa"/>
          </w:tcPr>
          <w:p w14:paraId="4978410F" w14:textId="735FC719" w:rsidR="008A72CD" w:rsidRPr="00620B78" w:rsidRDefault="008A72CD" w:rsidP="008A72CD">
            <w:pPr>
              <w:pStyle w:val="ListParagraph"/>
              <w:numPr>
                <w:ilvl w:val="0"/>
                <w:numId w:val="37"/>
              </w:numPr>
              <w:spacing w:beforeLines="60" w:before="144" w:afterLines="60" w:after="144" w:line="240" w:lineRule="exact"/>
              <w:contextualSpacing w:val="0"/>
            </w:pPr>
            <w:r w:rsidRPr="00620B78">
              <w:rPr>
                <w:lang w:val="en-GB"/>
              </w:rPr>
              <w:t xml:space="preserve">means </w:t>
            </w:r>
            <w:r w:rsidRPr="00620B78">
              <w:t xml:space="preserve">food that is ordinarily consumed in the same state as that in which it is sold (without further cooking </w:t>
            </w:r>
            <w:r w:rsidRPr="007E69D1">
              <w:t xml:space="preserve">or </w:t>
            </w:r>
            <w:r w:rsidR="007E69D1">
              <w:t>similar processing</w:t>
            </w:r>
            <w:proofErr w:type="gramStart"/>
            <w:r w:rsidRPr="00620B78">
              <w:t>);</w:t>
            </w:r>
            <w:proofErr w:type="gramEnd"/>
          </w:p>
          <w:p w14:paraId="2564AC8D" w14:textId="77777777" w:rsidR="008A72CD" w:rsidRDefault="008A72CD" w:rsidP="008A72CD">
            <w:pPr>
              <w:pStyle w:val="ListParagraph"/>
              <w:numPr>
                <w:ilvl w:val="0"/>
                <w:numId w:val="37"/>
              </w:numPr>
              <w:spacing w:beforeLines="60" w:before="144" w:line="240" w:lineRule="exact"/>
              <w:ind w:left="714" w:hanging="357"/>
              <w:contextualSpacing w:val="0"/>
              <w:rPr>
                <w:lang w:val="en-GB"/>
              </w:rPr>
            </w:pPr>
            <w:r w:rsidRPr="00620B78">
              <w:t>it does not</w:t>
            </w:r>
            <w:r w:rsidRPr="00620B78">
              <w:rPr>
                <w:lang w:val="en-GB"/>
              </w:rPr>
              <w:t xml:space="preserve"> include</w:t>
            </w:r>
            <w:r>
              <w:rPr>
                <w:lang w:val="en-GB"/>
              </w:rPr>
              <w:t>:</w:t>
            </w:r>
          </w:p>
          <w:p w14:paraId="223C575F" w14:textId="77777777" w:rsidR="008A72CD" w:rsidRDefault="008A72CD" w:rsidP="002232BA">
            <w:pPr>
              <w:numPr>
                <w:ilvl w:val="0"/>
                <w:numId w:val="14"/>
              </w:numPr>
              <w:tabs>
                <w:tab w:val="clear" w:pos="1440"/>
                <w:tab w:val="num" w:pos="567"/>
                <w:tab w:val="num" w:pos="1032"/>
              </w:tabs>
              <w:spacing w:line="240" w:lineRule="exact"/>
              <w:ind w:left="1032" w:hanging="284"/>
              <w:rPr>
                <w:lang w:val="en-GB"/>
              </w:rPr>
            </w:pPr>
            <w:r w:rsidRPr="00620B78">
              <w:rPr>
                <w:lang w:val="en-GB"/>
              </w:rPr>
              <w:t xml:space="preserve">nuts in the </w:t>
            </w:r>
            <w:proofErr w:type="gramStart"/>
            <w:r w:rsidRPr="00620B78">
              <w:rPr>
                <w:lang w:val="en-GB"/>
              </w:rPr>
              <w:t>shell</w:t>
            </w:r>
            <w:r>
              <w:rPr>
                <w:lang w:val="en-GB"/>
              </w:rPr>
              <w:t>;</w:t>
            </w:r>
            <w:proofErr w:type="gramEnd"/>
          </w:p>
          <w:p w14:paraId="7FF08930" w14:textId="77777777" w:rsidR="008A72CD" w:rsidRPr="00620B78" w:rsidRDefault="008A72CD" w:rsidP="002232BA">
            <w:pPr>
              <w:numPr>
                <w:ilvl w:val="0"/>
                <w:numId w:val="14"/>
              </w:numPr>
              <w:tabs>
                <w:tab w:val="clear" w:pos="1440"/>
                <w:tab w:val="num" w:pos="567"/>
                <w:tab w:val="num" w:pos="1032"/>
              </w:tabs>
              <w:spacing w:after="120" w:line="240" w:lineRule="exact"/>
              <w:ind w:left="1032" w:hanging="284"/>
              <w:rPr>
                <w:lang w:val="en-GB"/>
              </w:rPr>
            </w:pPr>
            <w:r w:rsidRPr="00620B78">
              <w:rPr>
                <w:lang w:val="en-GB"/>
              </w:rPr>
              <w:t xml:space="preserve">whole, raw fruits and vegetables that are intended </w:t>
            </w:r>
            <w:r w:rsidRPr="00620B78">
              <w:t>for</w:t>
            </w:r>
            <w:r w:rsidRPr="00620B78">
              <w:rPr>
                <w:lang w:val="en-GB"/>
              </w:rPr>
              <w:t xml:space="preserve"> hulling, </w:t>
            </w:r>
            <w:proofErr w:type="gramStart"/>
            <w:r w:rsidRPr="00620B78">
              <w:rPr>
                <w:lang w:val="en-GB"/>
              </w:rPr>
              <w:t>peeling</w:t>
            </w:r>
            <w:proofErr w:type="gramEnd"/>
            <w:r w:rsidRPr="00620B78">
              <w:rPr>
                <w:lang w:val="en-GB"/>
              </w:rPr>
              <w:t xml:space="preserve"> or washing by the consumer </w:t>
            </w:r>
          </w:p>
        </w:tc>
      </w:tr>
      <w:tr w:rsidR="00BB64D3" w:rsidRPr="00286DCF" w14:paraId="27EC1316" w14:textId="77777777" w:rsidTr="0010360F">
        <w:tc>
          <w:tcPr>
            <w:tcW w:w="2547" w:type="dxa"/>
          </w:tcPr>
          <w:p w14:paraId="10715525" w14:textId="41F678A8" w:rsidR="00BB64D3" w:rsidRPr="00286DCF" w:rsidRDefault="007938AB" w:rsidP="00286DCF">
            <w:pPr>
              <w:spacing w:beforeLines="60" w:before="144" w:afterLines="60" w:after="144" w:line="240" w:lineRule="exact"/>
            </w:pPr>
            <w:r w:rsidRPr="00286DCF">
              <w:t>RTE</w:t>
            </w:r>
          </w:p>
        </w:tc>
        <w:tc>
          <w:tcPr>
            <w:tcW w:w="6379" w:type="dxa"/>
          </w:tcPr>
          <w:p w14:paraId="66DC2E60" w14:textId="0477F078" w:rsidR="00BB64D3" w:rsidRPr="00286DCF" w:rsidRDefault="007938AB" w:rsidP="00286DCF">
            <w:pPr>
              <w:spacing w:beforeLines="60" w:before="144" w:afterLines="60" w:after="144" w:line="240" w:lineRule="exact"/>
            </w:pPr>
            <w:r w:rsidRPr="00286DCF">
              <w:t>means ready-to-eat</w:t>
            </w:r>
            <w:r w:rsidR="0005056B">
              <w:t xml:space="preserve"> food</w:t>
            </w:r>
          </w:p>
        </w:tc>
      </w:tr>
      <w:tr w:rsidR="00BB64D3" w:rsidRPr="00286DCF" w14:paraId="6817537A" w14:textId="77777777" w:rsidTr="0010360F">
        <w:tc>
          <w:tcPr>
            <w:tcW w:w="2547" w:type="dxa"/>
          </w:tcPr>
          <w:p w14:paraId="6556A1F1" w14:textId="2BD6AD32" w:rsidR="00BB64D3" w:rsidRPr="00286DCF" w:rsidRDefault="00443C67" w:rsidP="00286DCF">
            <w:pPr>
              <w:spacing w:beforeLines="60" w:before="144" w:afterLines="60" w:after="144" w:line="240" w:lineRule="exact"/>
            </w:pPr>
            <w:r w:rsidRPr="00286DCF">
              <w:t>sell</w:t>
            </w:r>
          </w:p>
        </w:tc>
        <w:tc>
          <w:tcPr>
            <w:tcW w:w="6379" w:type="dxa"/>
          </w:tcPr>
          <w:p w14:paraId="478F8613" w14:textId="74B7CB54" w:rsidR="00BB64D3" w:rsidRPr="00286DCF" w:rsidRDefault="00443C67" w:rsidP="00286DCF">
            <w:pPr>
              <w:spacing w:beforeLines="60" w:before="144" w:afterLines="60" w:after="144" w:line="240" w:lineRule="exact"/>
            </w:pPr>
            <w:r w:rsidRPr="00286DCF">
              <w:t>has the meaning given by the Act</w:t>
            </w:r>
          </w:p>
        </w:tc>
      </w:tr>
    </w:tbl>
    <w:p w14:paraId="343FDCED" w14:textId="77777777" w:rsidR="002E38AE" w:rsidRDefault="002E38AE" w:rsidP="00266B0A">
      <w:pPr>
        <w:pStyle w:val="Heading1"/>
        <w:sectPr w:rsidR="002E38AE" w:rsidSect="0088292A">
          <w:footerReference w:type="default" r:id="rId18"/>
          <w:pgSz w:w="11906" w:h="16838"/>
          <w:pgMar w:top="1440" w:right="1440" w:bottom="1440" w:left="1701" w:header="709" w:footer="737" w:gutter="0"/>
          <w:cols w:space="708"/>
          <w:docGrid w:linePitch="360"/>
        </w:sectPr>
      </w:pPr>
      <w:bookmarkStart w:id="23" w:name="_Toc513549030"/>
    </w:p>
    <w:p w14:paraId="082F0E56" w14:textId="44D2B994" w:rsidR="001754E4" w:rsidRDefault="00741211" w:rsidP="00557D00">
      <w:pPr>
        <w:pStyle w:val="Heading1"/>
        <w:ind w:hanging="720"/>
      </w:pPr>
      <w:bookmarkStart w:id="24" w:name="_Toc93388754"/>
      <w:bookmarkEnd w:id="23"/>
      <w:r w:rsidRPr="00C9682D">
        <w:rPr>
          <w:color w:val="1F497D"/>
        </w:rPr>
        <w:lastRenderedPageBreak/>
        <w:t>Classifying</w:t>
      </w:r>
      <w:r w:rsidR="00795EBA">
        <w:t xml:space="preserve"> </w:t>
      </w:r>
      <w:r w:rsidR="000D17FB">
        <w:t>a food business</w:t>
      </w:r>
      <w:bookmarkEnd w:id="24"/>
    </w:p>
    <w:p w14:paraId="15D4BF6F" w14:textId="62D3B68E" w:rsidR="001900BA" w:rsidRPr="001900BA" w:rsidRDefault="009A155C" w:rsidP="00072634">
      <w:pPr>
        <w:pStyle w:val="Heading2"/>
      </w:pPr>
      <w:bookmarkStart w:id="25" w:name="_Toc93388755"/>
      <w:r>
        <w:t xml:space="preserve">Clause 1. </w:t>
      </w:r>
      <w:r w:rsidR="001900BA">
        <w:t>Council to clas</w:t>
      </w:r>
      <w:r w:rsidR="00AE031F">
        <w:t>sify</w:t>
      </w:r>
      <w:bookmarkEnd w:id="25"/>
    </w:p>
    <w:p w14:paraId="07CEE200" w14:textId="75A6C463" w:rsidR="00FB14C1" w:rsidRDefault="00E617E8" w:rsidP="00BE7C6E">
      <w:pPr>
        <w:pStyle w:val="ListParagraph"/>
        <w:numPr>
          <w:ilvl w:val="0"/>
          <w:numId w:val="20"/>
        </w:numPr>
        <w:tabs>
          <w:tab w:val="left" w:pos="1134"/>
        </w:tabs>
        <w:ind w:left="1134" w:right="-567" w:hanging="567"/>
        <w:contextualSpacing w:val="0"/>
        <w:rPr>
          <w:color w:val="000000"/>
          <w:lang w:val="en-GB"/>
        </w:rPr>
      </w:pPr>
      <w:r>
        <w:rPr>
          <w:color w:val="000000"/>
          <w:lang w:val="en-GB"/>
        </w:rPr>
        <w:t>Where</w:t>
      </w:r>
      <w:r w:rsidR="00FB14C1">
        <w:rPr>
          <w:color w:val="000000"/>
          <w:lang w:val="en-GB"/>
        </w:rPr>
        <w:t xml:space="preserve"> </w:t>
      </w:r>
      <w:r>
        <w:rPr>
          <w:color w:val="000000"/>
          <w:lang w:val="en-GB"/>
        </w:rPr>
        <w:t>a council has been notifie</w:t>
      </w:r>
      <w:r w:rsidR="00DE6DDA">
        <w:rPr>
          <w:color w:val="000000"/>
          <w:lang w:val="en-GB"/>
        </w:rPr>
        <w:t>d or otherwise becomes aware that</w:t>
      </w:r>
      <w:r w:rsidR="004700D1">
        <w:rPr>
          <w:color w:val="000000"/>
          <w:lang w:val="en-GB"/>
        </w:rPr>
        <w:t xml:space="preserve"> -</w:t>
      </w:r>
    </w:p>
    <w:p w14:paraId="0D748CC8" w14:textId="77777777" w:rsidR="00057251" w:rsidRDefault="00DE6DDA" w:rsidP="00BE7C6E">
      <w:pPr>
        <w:pStyle w:val="ListParagraph"/>
        <w:numPr>
          <w:ilvl w:val="1"/>
          <w:numId w:val="22"/>
        </w:numPr>
        <w:tabs>
          <w:tab w:val="left" w:pos="1701"/>
        </w:tabs>
        <w:ind w:left="1701" w:hanging="567"/>
        <w:contextualSpacing w:val="0"/>
        <w:rPr>
          <w:lang w:val="en-GB"/>
        </w:rPr>
      </w:pPr>
      <w:r w:rsidRPr="00CE534A">
        <w:rPr>
          <w:lang w:val="en-GB"/>
        </w:rPr>
        <w:t xml:space="preserve">a food business </w:t>
      </w:r>
      <w:proofErr w:type="gramStart"/>
      <w:r w:rsidRPr="00CE534A">
        <w:rPr>
          <w:lang w:val="en-GB"/>
        </w:rPr>
        <w:t>is located in</w:t>
      </w:r>
      <w:proofErr w:type="gramEnd"/>
      <w:r w:rsidRPr="00CE534A">
        <w:rPr>
          <w:lang w:val="en-GB"/>
        </w:rPr>
        <w:t xml:space="preserve"> its municipal area</w:t>
      </w:r>
      <w:r w:rsidR="00057251">
        <w:rPr>
          <w:lang w:val="en-GB"/>
        </w:rPr>
        <w:t>; or</w:t>
      </w:r>
    </w:p>
    <w:p w14:paraId="26AF97C6" w14:textId="298440FB" w:rsidR="0004322A" w:rsidRDefault="00057251" w:rsidP="00BE7C6E">
      <w:pPr>
        <w:pStyle w:val="ListParagraph"/>
        <w:numPr>
          <w:ilvl w:val="1"/>
          <w:numId w:val="22"/>
        </w:numPr>
        <w:tabs>
          <w:tab w:val="left" w:pos="1701"/>
        </w:tabs>
        <w:ind w:left="1701" w:hanging="567"/>
        <w:contextualSpacing w:val="0"/>
        <w:rPr>
          <w:lang w:val="en-GB"/>
        </w:rPr>
      </w:pPr>
      <w:r>
        <w:rPr>
          <w:lang w:val="en-GB"/>
        </w:rPr>
        <w:t xml:space="preserve">a food business located in its municipal area has </w:t>
      </w:r>
      <w:r w:rsidR="00223C6B">
        <w:rPr>
          <w:lang w:val="en-GB"/>
        </w:rPr>
        <w:t>changed</w:t>
      </w:r>
      <w:r w:rsidR="00540C5D">
        <w:rPr>
          <w:lang w:val="en-GB"/>
        </w:rPr>
        <w:t xml:space="preserve">, in whole or in part, </w:t>
      </w:r>
      <w:r w:rsidR="00C96A77">
        <w:rPr>
          <w:lang w:val="en-GB"/>
        </w:rPr>
        <w:t xml:space="preserve">its food handling activities or </w:t>
      </w:r>
      <w:r w:rsidR="00540C5D">
        <w:rPr>
          <w:lang w:val="en-GB"/>
        </w:rPr>
        <w:t>the types of food it sells</w:t>
      </w:r>
      <w:r w:rsidR="00CC5FF5">
        <w:rPr>
          <w:lang w:val="en-GB"/>
        </w:rPr>
        <w:t xml:space="preserve"> or </w:t>
      </w:r>
      <w:r w:rsidR="00540C5D">
        <w:rPr>
          <w:lang w:val="en-GB"/>
        </w:rPr>
        <w:t>handles</w:t>
      </w:r>
      <w:r w:rsidR="00BE7913">
        <w:rPr>
          <w:lang w:val="en-GB"/>
        </w:rPr>
        <w:t xml:space="preserve"> -</w:t>
      </w:r>
    </w:p>
    <w:p w14:paraId="3CDBAD52" w14:textId="77777777" w:rsidR="00096AAC" w:rsidRDefault="00CC5FF5" w:rsidP="00DD35F9">
      <w:pPr>
        <w:tabs>
          <w:tab w:val="left" w:pos="1701"/>
        </w:tabs>
        <w:ind w:left="1134"/>
        <w:rPr>
          <w:lang w:val="en-GB"/>
        </w:rPr>
      </w:pPr>
      <w:r>
        <w:rPr>
          <w:lang w:val="en-GB"/>
        </w:rPr>
        <w:t>the council must</w:t>
      </w:r>
      <w:r w:rsidR="00096AAC">
        <w:rPr>
          <w:lang w:val="en-GB"/>
        </w:rPr>
        <w:t>:</w:t>
      </w:r>
    </w:p>
    <w:p w14:paraId="5C6A57F9" w14:textId="7DDDA646" w:rsidR="00096AAC" w:rsidRDefault="00B330F7" w:rsidP="00BE7C6E">
      <w:pPr>
        <w:pStyle w:val="ListParagraph"/>
        <w:numPr>
          <w:ilvl w:val="1"/>
          <w:numId w:val="22"/>
        </w:numPr>
        <w:tabs>
          <w:tab w:val="left" w:pos="1701"/>
        </w:tabs>
        <w:ind w:left="1701" w:hanging="567"/>
        <w:contextualSpacing w:val="0"/>
        <w:rPr>
          <w:lang w:val="en-GB"/>
        </w:rPr>
      </w:pPr>
      <w:r>
        <w:rPr>
          <w:lang w:val="en-GB"/>
        </w:rPr>
        <w:t>in accordance with</w:t>
      </w:r>
      <w:r w:rsidR="00096AAC">
        <w:rPr>
          <w:lang w:val="en-GB"/>
        </w:rPr>
        <w:t xml:space="preserve"> </w:t>
      </w:r>
      <w:r w:rsidR="00447A24" w:rsidRPr="00B903CE">
        <w:rPr>
          <w:lang w:val="en-GB"/>
        </w:rPr>
        <w:t>clause</w:t>
      </w:r>
      <w:r w:rsidR="00096AAC">
        <w:rPr>
          <w:lang w:val="en-GB"/>
        </w:rPr>
        <w:t xml:space="preserve"> </w:t>
      </w:r>
      <w:r w:rsidR="00441A35">
        <w:rPr>
          <w:lang w:val="en-GB"/>
        </w:rPr>
        <w:t>2</w:t>
      </w:r>
      <w:r w:rsidR="00096AAC">
        <w:rPr>
          <w:lang w:val="en-GB"/>
        </w:rPr>
        <w:t xml:space="preserve">, </w:t>
      </w:r>
      <w:r w:rsidR="00494D6F">
        <w:rPr>
          <w:lang w:val="en-GB"/>
        </w:rPr>
        <w:t xml:space="preserve">determine whether the </w:t>
      </w:r>
      <w:r w:rsidR="00BF609E">
        <w:rPr>
          <w:lang w:val="en-GB"/>
        </w:rPr>
        <w:t>business can be classified under</w:t>
      </w:r>
      <w:r w:rsidR="00494D6F">
        <w:rPr>
          <w:lang w:val="en-GB"/>
        </w:rPr>
        <w:t xml:space="preserve"> </w:t>
      </w:r>
      <w:r w:rsidR="001A3036">
        <w:rPr>
          <w:lang w:val="en-GB"/>
        </w:rPr>
        <w:t xml:space="preserve">the </w:t>
      </w:r>
      <w:r w:rsidR="001A3036" w:rsidRPr="00795EFF">
        <w:rPr>
          <w:i/>
          <w:iCs/>
          <w:lang w:val="en-GB"/>
        </w:rPr>
        <w:t>Food Business Risk-Classification System</w:t>
      </w:r>
      <w:r w:rsidR="001A3036">
        <w:rPr>
          <w:lang w:val="en-GB"/>
        </w:rPr>
        <w:t>; and</w:t>
      </w:r>
    </w:p>
    <w:p w14:paraId="7FF166D6" w14:textId="76409327" w:rsidR="005F54F2" w:rsidRDefault="00CC0768" w:rsidP="00BE7C6E">
      <w:pPr>
        <w:pStyle w:val="ListParagraph"/>
        <w:numPr>
          <w:ilvl w:val="1"/>
          <w:numId w:val="22"/>
        </w:numPr>
        <w:tabs>
          <w:tab w:val="left" w:pos="1701"/>
        </w:tabs>
        <w:ind w:left="1701" w:right="-284" w:hanging="567"/>
        <w:contextualSpacing w:val="0"/>
        <w:rPr>
          <w:lang w:val="en-GB"/>
        </w:rPr>
      </w:pPr>
      <w:r>
        <w:rPr>
          <w:lang w:val="en-GB"/>
        </w:rPr>
        <w:t xml:space="preserve">where </w:t>
      </w:r>
      <w:r w:rsidR="00253843">
        <w:rPr>
          <w:lang w:val="en-GB"/>
        </w:rPr>
        <w:t>a business can be classified, classify it according to</w:t>
      </w:r>
      <w:r w:rsidR="00D624FC">
        <w:rPr>
          <w:lang w:val="en-GB"/>
        </w:rPr>
        <w:t xml:space="preserve"> </w:t>
      </w:r>
      <w:r w:rsidR="00D624FC" w:rsidRPr="00B903CE">
        <w:rPr>
          <w:lang w:val="en-GB"/>
        </w:rPr>
        <w:t>clauses</w:t>
      </w:r>
      <w:r w:rsidR="00D624FC">
        <w:rPr>
          <w:lang w:val="en-GB"/>
        </w:rPr>
        <w:t xml:space="preserve"> 3, 4 and 5</w:t>
      </w:r>
      <w:r w:rsidR="00494D6F">
        <w:rPr>
          <w:lang w:val="en-GB"/>
        </w:rPr>
        <w:t>; and</w:t>
      </w:r>
    </w:p>
    <w:p w14:paraId="10CDB427" w14:textId="2F525EF7" w:rsidR="00CC5FF5" w:rsidRPr="00096AAC" w:rsidRDefault="005F54F2" w:rsidP="00BE7C6E">
      <w:pPr>
        <w:pStyle w:val="ListParagraph"/>
        <w:numPr>
          <w:ilvl w:val="1"/>
          <w:numId w:val="22"/>
        </w:numPr>
        <w:tabs>
          <w:tab w:val="left" w:pos="1701"/>
        </w:tabs>
        <w:ind w:left="1701" w:hanging="567"/>
        <w:contextualSpacing w:val="0"/>
        <w:rPr>
          <w:lang w:val="en-GB"/>
        </w:rPr>
      </w:pPr>
      <w:r>
        <w:rPr>
          <w:lang w:val="en-GB"/>
        </w:rPr>
        <w:t>where a business cannot be classified</w:t>
      </w:r>
      <w:r w:rsidR="00A66078">
        <w:rPr>
          <w:lang w:val="en-GB"/>
        </w:rPr>
        <w:t xml:space="preserve"> because one or more of the matters in </w:t>
      </w:r>
      <w:r w:rsidR="00A66078" w:rsidRPr="00B903CE">
        <w:rPr>
          <w:lang w:val="en-GB"/>
        </w:rPr>
        <w:t>clause</w:t>
      </w:r>
      <w:r w:rsidR="00A66078">
        <w:rPr>
          <w:lang w:val="en-GB"/>
        </w:rPr>
        <w:t xml:space="preserve"> </w:t>
      </w:r>
      <w:r w:rsidR="00441A35">
        <w:rPr>
          <w:lang w:val="en-GB"/>
        </w:rPr>
        <w:t>2</w:t>
      </w:r>
      <w:r w:rsidR="00A66078">
        <w:rPr>
          <w:lang w:val="en-GB"/>
        </w:rPr>
        <w:t>(1)</w:t>
      </w:r>
      <w:r w:rsidR="00B903CE">
        <w:rPr>
          <w:lang w:val="en-GB"/>
        </w:rPr>
        <w:t>(a)-(</w:t>
      </w:r>
      <w:r w:rsidR="003B5A6A">
        <w:rPr>
          <w:lang w:val="en-GB"/>
        </w:rPr>
        <w:t>g</w:t>
      </w:r>
      <w:r w:rsidR="00B903CE">
        <w:rPr>
          <w:lang w:val="en-GB"/>
        </w:rPr>
        <w:t>)</w:t>
      </w:r>
      <w:r w:rsidR="00A66078">
        <w:rPr>
          <w:lang w:val="en-GB"/>
        </w:rPr>
        <w:t xml:space="preserve"> are present</w:t>
      </w:r>
      <w:r>
        <w:rPr>
          <w:lang w:val="en-GB"/>
        </w:rPr>
        <w:t xml:space="preserve">, </w:t>
      </w:r>
      <w:r w:rsidR="00B75ABF">
        <w:rPr>
          <w:lang w:val="en-GB"/>
        </w:rPr>
        <w:t xml:space="preserve">remove any </w:t>
      </w:r>
      <w:r w:rsidR="006C794B">
        <w:rPr>
          <w:lang w:val="en-GB"/>
        </w:rPr>
        <w:t>risk</w:t>
      </w:r>
      <w:r w:rsidR="00B71684">
        <w:rPr>
          <w:lang w:val="en-GB"/>
        </w:rPr>
        <w:t xml:space="preserve"> </w:t>
      </w:r>
      <w:r w:rsidR="00B75ABF">
        <w:rPr>
          <w:lang w:val="en-GB"/>
        </w:rPr>
        <w:t xml:space="preserve">category </w:t>
      </w:r>
      <w:r w:rsidR="006C794B">
        <w:rPr>
          <w:lang w:val="en-GB"/>
        </w:rPr>
        <w:t xml:space="preserve">previously </w:t>
      </w:r>
      <w:r w:rsidR="00B75ABF">
        <w:rPr>
          <w:lang w:val="en-GB"/>
        </w:rPr>
        <w:t xml:space="preserve">assigned to a business </w:t>
      </w:r>
      <w:r w:rsidR="00447A24">
        <w:rPr>
          <w:lang w:val="en-GB"/>
        </w:rPr>
        <w:t xml:space="preserve">by a council under </w:t>
      </w:r>
      <w:r w:rsidR="006C794B">
        <w:rPr>
          <w:lang w:val="en-GB"/>
        </w:rPr>
        <w:t xml:space="preserve">the </w:t>
      </w:r>
      <w:r w:rsidR="006C794B" w:rsidRPr="00795EFF">
        <w:rPr>
          <w:i/>
          <w:iCs/>
          <w:lang w:val="en-GB"/>
        </w:rPr>
        <w:t>Food Business Risk-Classification System</w:t>
      </w:r>
      <w:r w:rsidR="00447A24">
        <w:rPr>
          <w:lang w:val="en-GB"/>
        </w:rPr>
        <w:t>.</w:t>
      </w:r>
    </w:p>
    <w:p w14:paraId="2C043ED5" w14:textId="3EFF5526" w:rsidR="00F9228D" w:rsidRPr="00791D67" w:rsidRDefault="009A155C" w:rsidP="00072634">
      <w:pPr>
        <w:pStyle w:val="Heading2"/>
      </w:pPr>
      <w:bookmarkStart w:id="26" w:name="_Toc93388756"/>
      <w:r>
        <w:t xml:space="preserve">Clause 2. </w:t>
      </w:r>
      <w:r w:rsidR="00D27FD9">
        <w:t>Determine if business can be classified</w:t>
      </w:r>
      <w:bookmarkEnd w:id="26"/>
      <w:r w:rsidR="00D27FD9">
        <w:t xml:space="preserve"> </w:t>
      </w:r>
    </w:p>
    <w:p w14:paraId="3A0B4810" w14:textId="44967187" w:rsidR="00025C88" w:rsidRDefault="00C9538C" w:rsidP="00BE7C6E">
      <w:pPr>
        <w:pStyle w:val="ListParagraph"/>
        <w:numPr>
          <w:ilvl w:val="0"/>
          <w:numId w:val="23"/>
        </w:numPr>
        <w:tabs>
          <w:tab w:val="left" w:pos="1134"/>
        </w:tabs>
        <w:ind w:left="1134" w:hanging="567"/>
        <w:contextualSpacing w:val="0"/>
        <w:rPr>
          <w:lang w:val="en-GB"/>
        </w:rPr>
      </w:pPr>
      <w:r>
        <w:rPr>
          <w:lang w:val="en-GB"/>
        </w:rPr>
        <w:t xml:space="preserve">A </w:t>
      </w:r>
      <w:r w:rsidR="0091505A">
        <w:rPr>
          <w:lang w:val="en-GB"/>
        </w:rPr>
        <w:t xml:space="preserve">food business can be classified </w:t>
      </w:r>
      <w:r w:rsidR="007F351E">
        <w:rPr>
          <w:lang w:val="en-GB"/>
        </w:rPr>
        <w:t xml:space="preserve">by a council </w:t>
      </w:r>
      <w:r w:rsidR="006D4D34" w:rsidRPr="00795EFF">
        <w:rPr>
          <w:lang w:val="en-GB"/>
        </w:rPr>
        <w:t xml:space="preserve">under the </w:t>
      </w:r>
      <w:r w:rsidR="006D4D34" w:rsidRPr="00795EFF">
        <w:rPr>
          <w:i/>
          <w:iCs/>
          <w:lang w:val="en-GB"/>
        </w:rPr>
        <w:t>Food Business Risk-Classification System</w:t>
      </w:r>
      <w:r w:rsidR="00183F3C">
        <w:rPr>
          <w:i/>
          <w:iCs/>
          <w:lang w:val="en-GB"/>
        </w:rPr>
        <w:t> </w:t>
      </w:r>
      <w:r w:rsidR="00827596">
        <w:rPr>
          <w:lang w:val="en-GB"/>
        </w:rPr>
        <w:t>unless</w:t>
      </w:r>
      <w:r w:rsidR="008E4490">
        <w:rPr>
          <w:lang w:val="en-GB"/>
        </w:rPr>
        <w:t>:</w:t>
      </w:r>
    </w:p>
    <w:p w14:paraId="35C947A8" w14:textId="266E1FB1" w:rsidR="008E4490" w:rsidRDefault="00571C44" w:rsidP="00BE7C6E">
      <w:pPr>
        <w:pStyle w:val="ListParagraph"/>
        <w:numPr>
          <w:ilvl w:val="1"/>
          <w:numId w:val="23"/>
        </w:numPr>
        <w:tabs>
          <w:tab w:val="left" w:pos="1701"/>
        </w:tabs>
        <w:ind w:left="1701" w:hanging="567"/>
        <w:contextualSpacing w:val="0"/>
        <w:rPr>
          <w:lang w:val="en-GB"/>
        </w:rPr>
      </w:pPr>
      <w:r>
        <w:rPr>
          <w:lang w:val="en-GB"/>
        </w:rPr>
        <w:t xml:space="preserve">the business </w:t>
      </w:r>
      <w:r w:rsidR="00E55CAC">
        <w:rPr>
          <w:lang w:val="en-GB"/>
        </w:rPr>
        <w:t xml:space="preserve">handles food </w:t>
      </w:r>
      <w:r w:rsidR="00370777">
        <w:rPr>
          <w:lang w:val="en-GB"/>
        </w:rPr>
        <w:t xml:space="preserve">only </w:t>
      </w:r>
      <w:r w:rsidR="002E737F">
        <w:rPr>
          <w:lang w:val="en-GB"/>
        </w:rPr>
        <w:t>by</w:t>
      </w:r>
      <w:r w:rsidR="00E55CAC">
        <w:rPr>
          <w:lang w:val="en-GB"/>
        </w:rPr>
        <w:t xml:space="preserve"> transporting </w:t>
      </w:r>
      <w:r w:rsidR="00003763">
        <w:rPr>
          <w:lang w:val="en-GB"/>
        </w:rPr>
        <w:t xml:space="preserve">or delivering it in </w:t>
      </w:r>
      <w:r w:rsidR="00370777">
        <w:rPr>
          <w:lang w:val="en-GB"/>
        </w:rPr>
        <w:t xml:space="preserve">a food transport </w:t>
      </w:r>
      <w:proofErr w:type="gramStart"/>
      <w:r w:rsidR="00370777">
        <w:rPr>
          <w:lang w:val="en-GB"/>
        </w:rPr>
        <w:t>vehicl</w:t>
      </w:r>
      <w:r w:rsidR="002E737F">
        <w:rPr>
          <w:lang w:val="en-GB"/>
        </w:rPr>
        <w:t>e</w:t>
      </w:r>
      <w:r w:rsidR="00E83EC2">
        <w:rPr>
          <w:lang w:val="en-GB"/>
        </w:rPr>
        <w:t>;</w:t>
      </w:r>
      <w:proofErr w:type="gramEnd"/>
    </w:p>
    <w:p w14:paraId="69C2A203" w14:textId="55EE0FCA" w:rsidR="003042C6" w:rsidRDefault="00AC1874" w:rsidP="00BE7C6E">
      <w:pPr>
        <w:pStyle w:val="ListParagraph"/>
        <w:numPr>
          <w:ilvl w:val="1"/>
          <w:numId w:val="23"/>
        </w:numPr>
        <w:tabs>
          <w:tab w:val="left" w:pos="1701"/>
        </w:tabs>
        <w:ind w:left="1701" w:hanging="567"/>
        <w:contextualSpacing w:val="0"/>
        <w:rPr>
          <w:lang w:val="en-GB"/>
        </w:rPr>
      </w:pPr>
      <w:r>
        <w:rPr>
          <w:lang w:val="en-GB"/>
        </w:rPr>
        <w:t xml:space="preserve">the </w:t>
      </w:r>
      <w:r w:rsidR="00F254B5">
        <w:rPr>
          <w:lang w:val="en-GB"/>
        </w:rPr>
        <w:t xml:space="preserve">business </w:t>
      </w:r>
      <w:r w:rsidR="00767C78">
        <w:rPr>
          <w:lang w:val="en-GB"/>
        </w:rPr>
        <w:t xml:space="preserve">handles food </w:t>
      </w:r>
      <w:r w:rsidR="00656BF4">
        <w:rPr>
          <w:lang w:val="en-GB"/>
        </w:rPr>
        <w:t xml:space="preserve">only </w:t>
      </w:r>
      <w:r w:rsidR="00767C78">
        <w:rPr>
          <w:lang w:val="en-GB"/>
        </w:rPr>
        <w:t>as part of a</w:t>
      </w:r>
      <w:r w:rsidR="000C4DE7">
        <w:rPr>
          <w:lang w:val="en-GB"/>
        </w:rPr>
        <w:t xml:space="preserve"> food </w:t>
      </w:r>
      <w:r w:rsidR="00767C78">
        <w:rPr>
          <w:lang w:val="en-GB"/>
        </w:rPr>
        <w:t>education or training activity</w:t>
      </w:r>
      <w:r w:rsidR="00355DDE">
        <w:rPr>
          <w:lang w:val="en-GB"/>
        </w:rPr>
        <w:t xml:space="preserve"> and the prepared food is not </w:t>
      </w:r>
      <w:r w:rsidR="007F2046">
        <w:rPr>
          <w:lang w:val="en-GB"/>
        </w:rPr>
        <w:t xml:space="preserve">for further </w:t>
      </w:r>
      <w:proofErr w:type="gramStart"/>
      <w:r w:rsidR="007F2046">
        <w:rPr>
          <w:lang w:val="en-GB"/>
        </w:rPr>
        <w:t>sale</w:t>
      </w:r>
      <w:r w:rsidR="00956282">
        <w:rPr>
          <w:lang w:val="en-GB"/>
        </w:rPr>
        <w:t>;</w:t>
      </w:r>
      <w:proofErr w:type="gramEnd"/>
    </w:p>
    <w:p w14:paraId="4A8B3D35" w14:textId="0F033699" w:rsidR="000C4DE7" w:rsidRDefault="000C4DE7" w:rsidP="00BE7C6E">
      <w:pPr>
        <w:pStyle w:val="ListParagraph"/>
        <w:numPr>
          <w:ilvl w:val="1"/>
          <w:numId w:val="23"/>
        </w:numPr>
        <w:tabs>
          <w:tab w:val="left" w:pos="1701"/>
        </w:tabs>
        <w:ind w:left="1701" w:hanging="567"/>
        <w:contextualSpacing w:val="0"/>
        <w:rPr>
          <w:lang w:val="en-GB"/>
        </w:rPr>
      </w:pPr>
      <w:r>
        <w:rPr>
          <w:lang w:val="en-GB"/>
        </w:rPr>
        <w:t xml:space="preserve">the business involves the handling </w:t>
      </w:r>
      <w:r w:rsidR="00712D1A">
        <w:rPr>
          <w:lang w:val="en-GB"/>
        </w:rPr>
        <w:t xml:space="preserve">of </w:t>
      </w:r>
      <w:r>
        <w:rPr>
          <w:lang w:val="en-GB"/>
        </w:rPr>
        <w:t xml:space="preserve">only live </w:t>
      </w:r>
      <w:proofErr w:type="gramStart"/>
      <w:r>
        <w:rPr>
          <w:lang w:val="en-GB"/>
        </w:rPr>
        <w:t>animals;</w:t>
      </w:r>
      <w:proofErr w:type="gramEnd"/>
    </w:p>
    <w:p w14:paraId="2B28E128" w14:textId="7CEC8B99" w:rsidR="000C4DE7" w:rsidRDefault="000C4DE7" w:rsidP="00BE7C6E">
      <w:pPr>
        <w:pStyle w:val="ListParagraph"/>
        <w:numPr>
          <w:ilvl w:val="1"/>
          <w:numId w:val="23"/>
        </w:numPr>
        <w:tabs>
          <w:tab w:val="left" w:pos="1701"/>
        </w:tabs>
        <w:ind w:left="1701" w:hanging="567"/>
        <w:contextualSpacing w:val="0"/>
        <w:rPr>
          <w:lang w:val="en-GB"/>
        </w:rPr>
      </w:pPr>
      <w:r>
        <w:rPr>
          <w:lang w:val="en-GB"/>
        </w:rPr>
        <w:t>the business involves the handling of food only by an in-home care provider and the food is prepared in the client’s residence</w:t>
      </w:r>
      <w:r w:rsidR="007E69D1">
        <w:rPr>
          <w:lang w:val="en-GB"/>
        </w:rPr>
        <w:t xml:space="preserve"> or in the presence of the </w:t>
      </w:r>
      <w:proofErr w:type="gramStart"/>
      <w:r w:rsidR="00804DF0">
        <w:rPr>
          <w:lang w:val="en-GB"/>
        </w:rPr>
        <w:t>client</w:t>
      </w:r>
      <w:r>
        <w:rPr>
          <w:lang w:val="en-GB"/>
        </w:rPr>
        <w:t>;</w:t>
      </w:r>
      <w:proofErr w:type="gramEnd"/>
    </w:p>
    <w:p w14:paraId="7F3C4388" w14:textId="4092747C" w:rsidR="00E83EC2" w:rsidRDefault="00C92CC1" w:rsidP="00C92CC1">
      <w:pPr>
        <w:pStyle w:val="ListParagraph"/>
        <w:numPr>
          <w:ilvl w:val="1"/>
          <w:numId w:val="23"/>
        </w:numPr>
        <w:tabs>
          <w:tab w:val="left" w:pos="1701"/>
        </w:tabs>
        <w:ind w:left="1701" w:hanging="567"/>
        <w:contextualSpacing w:val="0"/>
        <w:rPr>
          <w:lang w:val="en-GB"/>
        </w:rPr>
      </w:pPr>
      <w:r>
        <w:rPr>
          <w:lang w:val="en-GB"/>
        </w:rPr>
        <w:t xml:space="preserve">the business involves the handling of </w:t>
      </w:r>
      <w:bookmarkStart w:id="27" w:name="_Hlk80885286"/>
      <w:r>
        <w:rPr>
          <w:lang w:val="en-GB"/>
        </w:rPr>
        <w:t xml:space="preserve">food </w:t>
      </w:r>
      <w:r w:rsidR="0021402B">
        <w:rPr>
          <w:lang w:val="en-GB"/>
        </w:rPr>
        <w:t xml:space="preserve">only </w:t>
      </w:r>
      <w:r>
        <w:rPr>
          <w:lang w:val="en-GB"/>
        </w:rPr>
        <w:t xml:space="preserve">by a family day care educator within the meaning of the </w:t>
      </w:r>
      <w:r w:rsidR="0002065C">
        <w:rPr>
          <w:i/>
          <w:iCs/>
          <w:lang w:val="en-GB"/>
        </w:rPr>
        <w:t>Education and Care Services National Law (Tasmania</w:t>
      </w:r>
      <w:proofErr w:type="gramStart"/>
      <w:r w:rsidR="000B4C34">
        <w:rPr>
          <w:i/>
          <w:iCs/>
          <w:lang w:val="en-GB"/>
        </w:rPr>
        <w:t>)</w:t>
      </w:r>
      <w:r w:rsidR="00432019">
        <w:rPr>
          <w:i/>
          <w:iCs/>
          <w:lang w:val="en-GB"/>
        </w:rPr>
        <w:t>;</w:t>
      </w:r>
      <w:proofErr w:type="gramEnd"/>
    </w:p>
    <w:p w14:paraId="620425A7" w14:textId="1EE78A00" w:rsidR="00F5577B" w:rsidRPr="00F05D8C" w:rsidRDefault="00571C44" w:rsidP="00BE7C6E">
      <w:pPr>
        <w:pStyle w:val="ListParagraph"/>
        <w:numPr>
          <w:ilvl w:val="1"/>
          <w:numId w:val="23"/>
        </w:numPr>
        <w:tabs>
          <w:tab w:val="left" w:pos="1701"/>
        </w:tabs>
        <w:ind w:left="1701" w:hanging="567"/>
        <w:contextualSpacing w:val="0"/>
        <w:rPr>
          <w:lang w:val="en-GB"/>
        </w:rPr>
      </w:pPr>
      <w:r>
        <w:rPr>
          <w:lang w:val="en-GB"/>
        </w:rPr>
        <w:t xml:space="preserve">the business </w:t>
      </w:r>
      <w:r w:rsidR="00A178BE">
        <w:rPr>
          <w:lang w:val="en-GB"/>
        </w:rPr>
        <w:t xml:space="preserve">operates as part of or in connection with </w:t>
      </w:r>
      <w:r w:rsidR="00F05D8C" w:rsidRPr="00CA585B">
        <w:rPr>
          <w:u w:val="single"/>
          <w:lang w:val="en-GB"/>
        </w:rPr>
        <w:t>dairy premises</w:t>
      </w:r>
      <w:r w:rsidR="00841D00">
        <w:rPr>
          <w:lang w:val="en-GB"/>
        </w:rPr>
        <w:t xml:space="preserve"> </w:t>
      </w:r>
      <w:r w:rsidR="00CA585B">
        <w:rPr>
          <w:lang w:val="en-GB"/>
        </w:rPr>
        <w:t xml:space="preserve">to </w:t>
      </w:r>
      <w:r w:rsidR="004558D4">
        <w:rPr>
          <w:lang w:val="en-GB"/>
        </w:rPr>
        <w:t xml:space="preserve">which a licence under </w:t>
      </w:r>
      <w:r w:rsidR="00CA585B">
        <w:rPr>
          <w:lang w:val="en-GB"/>
        </w:rPr>
        <w:t xml:space="preserve">the </w:t>
      </w:r>
      <w:r w:rsidR="00CA585B">
        <w:rPr>
          <w:i/>
          <w:iCs/>
          <w:lang w:val="en-GB"/>
        </w:rPr>
        <w:t>Dairy</w:t>
      </w:r>
      <w:r w:rsidR="00FB2AE4">
        <w:rPr>
          <w:i/>
          <w:iCs/>
          <w:lang w:val="en-GB"/>
        </w:rPr>
        <w:t> </w:t>
      </w:r>
      <w:r w:rsidR="00CA585B">
        <w:rPr>
          <w:i/>
          <w:iCs/>
          <w:lang w:val="en-GB"/>
        </w:rPr>
        <w:t xml:space="preserve">Industry Act 1994 </w:t>
      </w:r>
      <w:r w:rsidR="00CA585B">
        <w:rPr>
          <w:lang w:val="en-GB"/>
        </w:rPr>
        <w:t>relate</w:t>
      </w:r>
      <w:r w:rsidR="00932952">
        <w:rPr>
          <w:lang w:val="en-GB"/>
        </w:rPr>
        <w:t xml:space="preserve">s </w:t>
      </w:r>
      <w:r w:rsidR="004558D4">
        <w:rPr>
          <w:lang w:val="en-GB"/>
        </w:rPr>
        <w:t>and</w:t>
      </w:r>
      <w:r w:rsidR="00B808C0">
        <w:rPr>
          <w:lang w:val="en-GB"/>
        </w:rPr>
        <w:t xml:space="preserve"> does not involve the </w:t>
      </w:r>
      <w:r w:rsidR="006F4932">
        <w:rPr>
          <w:lang w:val="en-GB"/>
        </w:rPr>
        <w:t xml:space="preserve">sale or handling of food </w:t>
      </w:r>
      <w:r w:rsidR="004558D4">
        <w:rPr>
          <w:lang w:val="en-GB"/>
        </w:rPr>
        <w:t xml:space="preserve">other than </w:t>
      </w:r>
      <w:r w:rsidR="00FB338D">
        <w:rPr>
          <w:u w:val="single"/>
          <w:lang w:val="en-GB"/>
        </w:rPr>
        <w:t>dairy</w:t>
      </w:r>
      <w:r w:rsidR="004558D4" w:rsidRPr="00CA585B">
        <w:rPr>
          <w:u w:val="single"/>
          <w:lang w:val="en-GB"/>
        </w:rPr>
        <w:t xml:space="preserve"> produce</w:t>
      </w:r>
      <w:r w:rsidR="00B808C0" w:rsidRPr="00CA585B">
        <w:rPr>
          <w:lang w:val="en-GB"/>
        </w:rPr>
        <w:t xml:space="preserve"> </w:t>
      </w:r>
      <w:r w:rsidR="00CA585B">
        <w:rPr>
          <w:lang w:val="en-GB"/>
        </w:rPr>
        <w:t xml:space="preserve">(the underlined words have the </w:t>
      </w:r>
      <w:r w:rsidR="000B1FAF">
        <w:rPr>
          <w:lang w:val="en-GB"/>
        </w:rPr>
        <w:t>meaning</w:t>
      </w:r>
      <w:r w:rsidR="00CA585B">
        <w:rPr>
          <w:lang w:val="en-GB"/>
        </w:rPr>
        <w:t xml:space="preserve"> given by the </w:t>
      </w:r>
      <w:r w:rsidR="00CA585B">
        <w:rPr>
          <w:i/>
          <w:iCs/>
          <w:lang w:val="en-GB"/>
        </w:rPr>
        <w:t>Dairy Industry Act 1994)</w:t>
      </w:r>
      <w:r w:rsidR="00F46593">
        <w:rPr>
          <w:i/>
          <w:iCs/>
          <w:lang w:val="en-GB"/>
        </w:rPr>
        <w:t>;</w:t>
      </w:r>
      <w:r w:rsidR="00DA34C2">
        <w:rPr>
          <w:i/>
          <w:iCs/>
          <w:lang w:val="en-GB"/>
        </w:rPr>
        <w:t xml:space="preserve"> </w:t>
      </w:r>
      <w:r w:rsidR="00DA34C2">
        <w:rPr>
          <w:iCs/>
          <w:lang w:val="en-GB"/>
        </w:rPr>
        <w:t>or</w:t>
      </w:r>
    </w:p>
    <w:p w14:paraId="1905500A" w14:textId="58EE8B01" w:rsidR="00F05D8C" w:rsidRDefault="00C66BBA" w:rsidP="005738DC">
      <w:pPr>
        <w:pStyle w:val="ListParagraph"/>
        <w:keepNext/>
        <w:keepLines/>
        <w:numPr>
          <w:ilvl w:val="1"/>
          <w:numId w:val="23"/>
        </w:numPr>
        <w:tabs>
          <w:tab w:val="left" w:pos="1701"/>
        </w:tabs>
        <w:ind w:left="1701" w:hanging="567"/>
        <w:contextualSpacing w:val="0"/>
        <w:rPr>
          <w:lang w:val="en-GB"/>
        </w:rPr>
      </w:pPr>
      <w:r>
        <w:rPr>
          <w:lang w:val="en-GB"/>
        </w:rPr>
        <w:lastRenderedPageBreak/>
        <w:t xml:space="preserve">the business operates as part of or in connection with another business to which </w:t>
      </w:r>
      <w:r w:rsidR="00357AED">
        <w:rPr>
          <w:lang w:val="en-GB"/>
        </w:rPr>
        <w:t>a</w:t>
      </w:r>
      <w:r w:rsidR="00571C44">
        <w:rPr>
          <w:lang w:val="en-GB"/>
        </w:rPr>
        <w:t xml:space="preserve"> food safety scheme applies under the </w:t>
      </w:r>
      <w:r w:rsidR="00571C44">
        <w:rPr>
          <w:i/>
          <w:iCs/>
          <w:lang w:val="en-GB"/>
        </w:rPr>
        <w:t>Primary Produce Safety Act</w:t>
      </w:r>
      <w:r w:rsidR="003C6B22">
        <w:rPr>
          <w:i/>
          <w:iCs/>
          <w:lang w:val="en-GB"/>
        </w:rPr>
        <w:t> </w:t>
      </w:r>
      <w:r w:rsidR="00571C44">
        <w:rPr>
          <w:i/>
          <w:iCs/>
          <w:lang w:val="en-GB"/>
        </w:rPr>
        <w:t>2011</w:t>
      </w:r>
      <w:r>
        <w:rPr>
          <w:i/>
          <w:iCs/>
          <w:lang w:val="en-GB"/>
        </w:rPr>
        <w:t xml:space="preserve"> </w:t>
      </w:r>
      <w:r w:rsidR="00571C44">
        <w:rPr>
          <w:lang w:val="en-GB"/>
        </w:rPr>
        <w:t xml:space="preserve">and </w:t>
      </w:r>
      <w:r w:rsidR="0087111C">
        <w:rPr>
          <w:lang w:val="en-GB"/>
        </w:rPr>
        <w:t xml:space="preserve">the </w:t>
      </w:r>
      <w:r>
        <w:rPr>
          <w:lang w:val="en-GB"/>
        </w:rPr>
        <w:t xml:space="preserve">other </w:t>
      </w:r>
      <w:r w:rsidR="0087111C">
        <w:rPr>
          <w:lang w:val="en-GB"/>
        </w:rPr>
        <w:t>business does not involve the substantial preparation and service of food for immediate consumption</w:t>
      </w:r>
      <w:r w:rsidR="00DA34C2">
        <w:rPr>
          <w:lang w:val="en-GB"/>
        </w:rPr>
        <w:t>.</w:t>
      </w:r>
    </w:p>
    <w:p w14:paraId="0DED97E4" w14:textId="7FDAD6D9" w:rsidR="008876F1" w:rsidRPr="00791D67" w:rsidRDefault="009A155C" w:rsidP="00072634">
      <w:pPr>
        <w:pStyle w:val="Heading2"/>
      </w:pPr>
      <w:bookmarkStart w:id="28" w:name="_Toc93388757"/>
      <w:bookmarkEnd w:id="27"/>
      <w:r>
        <w:t xml:space="preserve">Clause 3. </w:t>
      </w:r>
      <w:r w:rsidR="00F27518" w:rsidRPr="00791D67">
        <w:t xml:space="preserve">Determine the business </w:t>
      </w:r>
      <w:r w:rsidR="002D384B">
        <w:t>sector</w:t>
      </w:r>
      <w:bookmarkEnd w:id="28"/>
    </w:p>
    <w:p w14:paraId="3BAC5E0D" w14:textId="5B9EBB80" w:rsidR="00397C22" w:rsidRDefault="004109CB" w:rsidP="00BE7C6E">
      <w:pPr>
        <w:pStyle w:val="ListParagraph"/>
        <w:numPr>
          <w:ilvl w:val="0"/>
          <w:numId w:val="21"/>
        </w:numPr>
        <w:tabs>
          <w:tab w:val="left" w:pos="1134"/>
        </w:tabs>
        <w:ind w:left="1134" w:hanging="567"/>
        <w:contextualSpacing w:val="0"/>
        <w:rPr>
          <w:lang w:val="en-GB"/>
        </w:rPr>
      </w:pPr>
      <w:r>
        <w:rPr>
          <w:lang w:val="en-GB"/>
        </w:rPr>
        <w:t>A council must</w:t>
      </w:r>
      <w:r w:rsidR="00130795">
        <w:rPr>
          <w:lang w:val="en-GB"/>
        </w:rPr>
        <w:t xml:space="preserve"> identify </w:t>
      </w:r>
      <w:r w:rsidR="00AA4A4C">
        <w:rPr>
          <w:lang w:val="en-GB"/>
        </w:rPr>
        <w:t xml:space="preserve">which </w:t>
      </w:r>
      <w:r w:rsidR="00130795">
        <w:rPr>
          <w:lang w:val="en-GB"/>
        </w:rPr>
        <w:t>business sector</w:t>
      </w:r>
      <w:r w:rsidR="00E04300">
        <w:rPr>
          <w:lang w:val="en-GB"/>
        </w:rPr>
        <w:t xml:space="preserve"> or business sectors</w:t>
      </w:r>
      <w:r w:rsidR="00130795">
        <w:rPr>
          <w:lang w:val="en-GB"/>
        </w:rPr>
        <w:t xml:space="preserve"> in </w:t>
      </w:r>
      <w:r w:rsidR="00130795" w:rsidRPr="00484156">
        <w:rPr>
          <w:lang w:val="en-GB"/>
        </w:rPr>
        <w:t>claus</w:t>
      </w:r>
      <w:r w:rsidR="00397C22" w:rsidRPr="00484156">
        <w:rPr>
          <w:lang w:val="en-GB"/>
        </w:rPr>
        <w:t>e</w:t>
      </w:r>
      <w:r w:rsidR="00397C22">
        <w:rPr>
          <w:lang w:val="en-GB"/>
        </w:rPr>
        <w:t xml:space="preserve"> </w:t>
      </w:r>
      <w:r w:rsidR="00C3331B">
        <w:rPr>
          <w:lang w:val="en-GB"/>
        </w:rPr>
        <w:t>3(</w:t>
      </w:r>
      <w:r w:rsidR="00E04300">
        <w:rPr>
          <w:lang w:val="en-GB"/>
        </w:rPr>
        <w:t>2</w:t>
      </w:r>
      <w:r w:rsidR="00C3331B">
        <w:rPr>
          <w:lang w:val="en-GB"/>
        </w:rPr>
        <w:t>)</w:t>
      </w:r>
      <w:r w:rsidR="00130795">
        <w:rPr>
          <w:lang w:val="en-GB"/>
        </w:rPr>
        <w:t xml:space="preserve"> </w:t>
      </w:r>
      <w:r w:rsidR="00E04300">
        <w:rPr>
          <w:lang w:val="en-GB"/>
        </w:rPr>
        <w:t>apply</w:t>
      </w:r>
      <w:r w:rsidR="00130795">
        <w:rPr>
          <w:lang w:val="en-GB"/>
        </w:rPr>
        <w:t xml:space="preserve"> to the food business.</w:t>
      </w:r>
    </w:p>
    <w:p w14:paraId="43D96171" w14:textId="424453FC" w:rsidR="002265F7" w:rsidRDefault="00D96193" w:rsidP="00BE7C6E">
      <w:pPr>
        <w:pStyle w:val="ListParagraph"/>
        <w:numPr>
          <w:ilvl w:val="0"/>
          <w:numId w:val="21"/>
        </w:numPr>
        <w:tabs>
          <w:tab w:val="left" w:pos="1134"/>
        </w:tabs>
        <w:spacing w:before="240"/>
        <w:ind w:left="1134" w:right="-567" w:hanging="567"/>
        <w:contextualSpacing w:val="0"/>
        <w:rPr>
          <w:lang w:val="en-GB"/>
        </w:rPr>
      </w:pPr>
      <w:r>
        <w:rPr>
          <w:lang w:val="en-GB"/>
        </w:rPr>
        <w:t>The b</w:t>
      </w:r>
      <w:r w:rsidR="002265F7">
        <w:rPr>
          <w:lang w:val="en-GB"/>
        </w:rPr>
        <w:t>usiness sectors</w:t>
      </w:r>
      <w:r>
        <w:rPr>
          <w:lang w:val="en-GB"/>
        </w:rPr>
        <w:t xml:space="preserve"> are</w:t>
      </w:r>
      <w:r w:rsidR="002265F7">
        <w:rPr>
          <w:lang w:val="en-GB"/>
        </w:rPr>
        <w:t>:</w:t>
      </w:r>
    </w:p>
    <w:p w14:paraId="12585EA3" w14:textId="21A9AF3F" w:rsidR="00111C44" w:rsidRDefault="0068342E" w:rsidP="00BE7C6E">
      <w:pPr>
        <w:pStyle w:val="ListParagraph"/>
        <w:numPr>
          <w:ilvl w:val="0"/>
          <w:numId w:val="24"/>
        </w:numPr>
        <w:tabs>
          <w:tab w:val="left" w:pos="1701"/>
        </w:tabs>
        <w:spacing w:before="240"/>
        <w:ind w:left="1701" w:hanging="567"/>
        <w:contextualSpacing w:val="0"/>
        <w:rPr>
          <w:lang w:val="en-GB"/>
        </w:rPr>
      </w:pPr>
      <w:r>
        <w:rPr>
          <w:lang w:val="en-GB"/>
        </w:rPr>
        <w:t>R</w:t>
      </w:r>
      <w:r w:rsidR="005204C4">
        <w:rPr>
          <w:lang w:val="en-GB"/>
        </w:rPr>
        <w:t>etail</w:t>
      </w:r>
      <w:r>
        <w:rPr>
          <w:lang w:val="en-GB"/>
        </w:rPr>
        <w:t xml:space="preserve"> </w:t>
      </w:r>
      <w:r w:rsidR="002D384B">
        <w:rPr>
          <w:lang w:val="en-GB"/>
        </w:rPr>
        <w:t>sector</w:t>
      </w:r>
      <w:r w:rsidR="00111C44">
        <w:rPr>
          <w:lang w:val="en-GB"/>
        </w:rPr>
        <w:t>:</w:t>
      </w:r>
    </w:p>
    <w:p w14:paraId="612495C8" w14:textId="4B532295" w:rsidR="00F4165F" w:rsidRPr="00111C44" w:rsidRDefault="006C531D" w:rsidP="00BE7C6E">
      <w:pPr>
        <w:pStyle w:val="ListParagraph"/>
        <w:numPr>
          <w:ilvl w:val="2"/>
          <w:numId w:val="23"/>
        </w:numPr>
        <w:tabs>
          <w:tab w:val="left" w:pos="2268"/>
        </w:tabs>
        <w:spacing w:before="120"/>
        <w:ind w:left="2268" w:hanging="567"/>
        <w:contextualSpacing w:val="0"/>
        <w:rPr>
          <w:lang w:val="en-GB"/>
        </w:rPr>
      </w:pPr>
      <w:r>
        <w:rPr>
          <w:lang w:val="en-GB"/>
        </w:rPr>
        <w:t xml:space="preserve">a </w:t>
      </w:r>
      <w:r w:rsidR="007C53A4">
        <w:rPr>
          <w:lang w:val="en-GB"/>
        </w:rPr>
        <w:t xml:space="preserve">food </w:t>
      </w:r>
      <w:r>
        <w:rPr>
          <w:lang w:val="en-GB"/>
        </w:rPr>
        <w:t xml:space="preserve">business </w:t>
      </w:r>
      <w:r w:rsidR="00D42CD6">
        <w:rPr>
          <w:lang w:val="en-GB"/>
        </w:rPr>
        <w:t>is in the</w:t>
      </w:r>
      <w:r w:rsidR="002D384B">
        <w:rPr>
          <w:lang w:val="en-GB"/>
        </w:rPr>
        <w:t xml:space="preserve"> retail sector if </w:t>
      </w:r>
      <w:r>
        <w:rPr>
          <w:lang w:val="en-GB"/>
        </w:rPr>
        <w:t xml:space="preserve">it sells </w:t>
      </w:r>
      <w:r w:rsidR="0068342E">
        <w:rPr>
          <w:lang w:val="en-GB"/>
        </w:rPr>
        <w:t>food to the public</w:t>
      </w:r>
      <w:r w:rsidR="00180289">
        <w:rPr>
          <w:lang w:val="en-GB"/>
        </w:rPr>
        <w:t xml:space="preserve"> </w:t>
      </w:r>
      <w:r w:rsidR="00F03237">
        <w:rPr>
          <w:lang w:val="en-GB"/>
        </w:rPr>
        <w:t xml:space="preserve">that </w:t>
      </w:r>
      <w:r w:rsidR="00D50EAD">
        <w:rPr>
          <w:lang w:val="en-GB"/>
        </w:rPr>
        <w:t xml:space="preserve">is not </w:t>
      </w:r>
      <w:r w:rsidR="00D50EAD" w:rsidRPr="00111D2B">
        <w:rPr>
          <w:lang w:val="en-GB"/>
        </w:rPr>
        <w:t>p</w:t>
      </w:r>
      <w:r w:rsidR="00F03237" w:rsidRPr="00111D2B">
        <w:rPr>
          <w:lang w:val="en-GB"/>
        </w:rPr>
        <w:t>rocessed</w:t>
      </w:r>
      <w:r w:rsidR="00F03237">
        <w:rPr>
          <w:lang w:val="en-GB"/>
        </w:rPr>
        <w:t xml:space="preserve"> </w:t>
      </w:r>
      <w:r w:rsidR="00180289">
        <w:rPr>
          <w:lang w:val="en-GB"/>
        </w:rPr>
        <w:t xml:space="preserve">on the business </w:t>
      </w:r>
      <w:r w:rsidR="00180289" w:rsidRPr="00111D2B">
        <w:rPr>
          <w:lang w:val="en-GB"/>
        </w:rPr>
        <w:t>premises</w:t>
      </w:r>
      <w:r w:rsidR="00243B2B">
        <w:rPr>
          <w:lang w:val="en-GB"/>
        </w:rPr>
        <w:t xml:space="preserve"> other than </w:t>
      </w:r>
      <w:r w:rsidR="009E2A6E">
        <w:rPr>
          <w:lang w:val="en-GB"/>
        </w:rPr>
        <w:t xml:space="preserve">being sliced and/or weighed </w:t>
      </w:r>
      <w:r w:rsidR="00243B2B">
        <w:rPr>
          <w:lang w:val="en-GB"/>
        </w:rPr>
        <w:t>(</w:t>
      </w:r>
      <w:proofErr w:type="spellStart"/>
      <w:proofErr w:type="gramStart"/>
      <w:r w:rsidR="00243B2B">
        <w:rPr>
          <w:lang w:val="en-GB"/>
        </w:rPr>
        <w:t>eg</w:t>
      </w:r>
      <w:proofErr w:type="spellEnd"/>
      <w:proofErr w:type="gramEnd"/>
      <w:r w:rsidR="00243B2B">
        <w:rPr>
          <w:lang w:val="en-GB"/>
        </w:rPr>
        <w:t xml:space="preserve"> </w:t>
      </w:r>
      <w:r w:rsidR="00286393">
        <w:rPr>
          <w:lang w:val="en-GB"/>
        </w:rPr>
        <w:t>delicatessen products</w:t>
      </w:r>
      <w:r w:rsidR="00243B2B">
        <w:rPr>
          <w:lang w:val="en-GB"/>
        </w:rPr>
        <w:t>)</w:t>
      </w:r>
      <w:r w:rsidR="00FE2375">
        <w:rPr>
          <w:lang w:val="en-GB"/>
        </w:rPr>
        <w:t>;</w:t>
      </w:r>
      <w:r w:rsidR="00243B2B">
        <w:rPr>
          <w:lang w:val="en-GB"/>
        </w:rPr>
        <w:t xml:space="preserve"> </w:t>
      </w:r>
      <w:r w:rsidR="00DF663D">
        <w:rPr>
          <w:lang w:val="en-GB"/>
        </w:rPr>
        <w:t>repacked</w:t>
      </w:r>
      <w:r w:rsidR="00FE2375">
        <w:rPr>
          <w:lang w:val="en-GB"/>
        </w:rPr>
        <w:t>;</w:t>
      </w:r>
      <w:r w:rsidR="00DF663D">
        <w:rPr>
          <w:lang w:val="en-GB"/>
        </w:rPr>
        <w:t xml:space="preserve"> </w:t>
      </w:r>
      <w:r w:rsidR="00DD0231">
        <w:rPr>
          <w:lang w:val="en-GB"/>
        </w:rPr>
        <w:t xml:space="preserve">or </w:t>
      </w:r>
      <w:r w:rsidR="00D50EAD">
        <w:rPr>
          <w:lang w:val="en-GB"/>
        </w:rPr>
        <w:t>reheated and</w:t>
      </w:r>
      <w:r w:rsidR="00034146">
        <w:rPr>
          <w:lang w:val="en-GB"/>
        </w:rPr>
        <w:br/>
      </w:r>
      <w:r w:rsidR="00D50EAD" w:rsidRPr="00111D2B">
        <w:rPr>
          <w:lang w:val="en-GB"/>
        </w:rPr>
        <w:t>hot-held</w:t>
      </w:r>
      <w:r w:rsidR="007775D5">
        <w:rPr>
          <w:i/>
          <w:iCs/>
          <w:lang w:val="en-GB"/>
        </w:rPr>
        <w:t xml:space="preserve"> </w:t>
      </w:r>
      <w:r w:rsidR="007775D5">
        <w:rPr>
          <w:lang w:val="en-GB"/>
        </w:rPr>
        <w:t>(</w:t>
      </w:r>
      <w:proofErr w:type="spellStart"/>
      <w:r w:rsidR="007775D5">
        <w:rPr>
          <w:lang w:val="en-GB"/>
        </w:rPr>
        <w:t>eg</w:t>
      </w:r>
      <w:proofErr w:type="spellEnd"/>
      <w:r w:rsidR="007775D5">
        <w:rPr>
          <w:lang w:val="en-GB"/>
        </w:rPr>
        <w:t xml:space="preserve"> </w:t>
      </w:r>
      <w:r w:rsidR="007775D5" w:rsidRPr="00111D2B">
        <w:rPr>
          <w:lang w:val="en-GB"/>
        </w:rPr>
        <w:t>RTE</w:t>
      </w:r>
      <w:r w:rsidR="006E2169">
        <w:rPr>
          <w:lang w:val="en-GB"/>
        </w:rPr>
        <w:t xml:space="preserve"> </w:t>
      </w:r>
      <w:r w:rsidR="00EF0005">
        <w:rPr>
          <w:lang w:val="en-GB"/>
        </w:rPr>
        <w:t xml:space="preserve">cooked </w:t>
      </w:r>
      <w:r w:rsidR="006E2169">
        <w:rPr>
          <w:lang w:val="en-GB"/>
        </w:rPr>
        <w:t>foods</w:t>
      </w:r>
      <w:r w:rsidR="006E2169" w:rsidRPr="00111C44">
        <w:rPr>
          <w:lang w:val="en-GB"/>
        </w:rPr>
        <w:t>)</w:t>
      </w:r>
      <w:r w:rsidR="00EF0005" w:rsidRPr="00111C44">
        <w:rPr>
          <w:lang w:val="en-GB"/>
        </w:rPr>
        <w:t>;</w:t>
      </w:r>
      <w:r w:rsidR="00830670">
        <w:rPr>
          <w:lang w:val="en-GB"/>
        </w:rPr>
        <w:t xml:space="preserve"> </w:t>
      </w:r>
      <w:r w:rsidR="00B13B4A">
        <w:rPr>
          <w:lang w:val="en-GB"/>
        </w:rPr>
        <w:t>and</w:t>
      </w:r>
    </w:p>
    <w:p w14:paraId="277B630A" w14:textId="4278F143" w:rsidR="00EC5EDC" w:rsidRPr="00830670" w:rsidRDefault="008F10F4" w:rsidP="00BE7C6E">
      <w:pPr>
        <w:pStyle w:val="ListParagraph"/>
        <w:numPr>
          <w:ilvl w:val="2"/>
          <w:numId w:val="23"/>
        </w:numPr>
        <w:tabs>
          <w:tab w:val="left" w:pos="1701"/>
        </w:tabs>
        <w:spacing w:before="120"/>
        <w:ind w:left="2268" w:hanging="567"/>
        <w:contextualSpacing w:val="0"/>
        <w:rPr>
          <w:lang w:val="en-GB"/>
        </w:rPr>
      </w:pPr>
      <w:r>
        <w:rPr>
          <w:lang w:val="en-GB"/>
        </w:rPr>
        <w:t>the food i</w:t>
      </w:r>
      <w:r w:rsidR="00EC5EDC">
        <w:rPr>
          <w:lang w:val="en-GB"/>
        </w:rPr>
        <w:t>s generally</w:t>
      </w:r>
      <w:r w:rsidR="00091932">
        <w:rPr>
          <w:lang w:val="en-GB"/>
        </w:rPr>
        <w:t xml:space="preserve"> not</w:t>
      </w:r>
      <w:r w:rsidR="00EC5EDC">
        <w:rPr>
          <w:lang w:val="en-GB"/>
        </w:rPr>
        <w:t xml:space="preserve"> intended to be consumed </w:t>
      </w:r>
      <w:r w:rsidR="00EB7DCC">
        <w:rPr>
          <w:lang w:val="en-GB"/>
        </w:rPr>
        <w:t>on</w:t>
      </w:r>
      <w:r w:rsidR="00EC5EDC">
        <w:rPr>
          <w:lang w:val="en-GB"/>
        </w:rPr>
        <w:t xml:space="preserve"> the </w:t>
      </w:r>
      <w:r>
        <w:rPr>
          <w:lang w:val="en-GB"/>
        </w:rPr>
        <w:t xml:space="preserve">business </w:t>
      </w:r>
      <w:r w:rsidR="00EC5EDC">
        <w:rPr>
          <w:lang w:val="en-GB"/>
        </w:rPr>
        <w:t>premises</w:t>
      </w:r>
      <w:r w:rsidR="00830670">
        <w:rPr>
          <w:lang w:val="en-GB"/>
        </w:rPr>
        <w:t>.</w:t>
      </w:r>
    </w:p>
    <w:p w14:paraId="0C5F56BE" w14:textId="6BE8F6DA" w:rsidR="00C6306F" w:rsidRDefault="007C53A4" w:rsidP="00BE7C6E">
      <w:pPr>
        <w:pStyle w:val="ListParagraph"/>
        <w:numPr>
          <w:ilvl w:val="0"/>
          <w:numId w:val="24"/>
        </w:numPr>
        <w:tabs>
          <w:tab w:val="left" w:pos="1701"/>
        </w:tabs>
        <w:spacing w:before="240"/>
        <w:ind w:left="1701" w:hanging="567"/>
        <w:contextualSpacing w:val="0"/>
        <w:rPr>
          <w:lang w:val="en-GB"/>
        </w:rPr>
      </w:pPr>
      <w:r>
        <w:rPr>
          <w:lang w:val="en-GB"/>
        </w:rPr>
        <w:t xml:space="preserve">Service </w:t>
      </w:r>
      <w:r w:rsidR="002D384B">
        <w:rPr>
          <w:lang w:val="en-GB"/>
        </w:rPr>
        <w:t>sector</w:t>
      </w:r>
      <w:r w:rsidR="00C6306F">
        <w:rPr>
          <w:lang w:val="en-GB"/>
        </w:rPr>
        <w:t>:</w:t>
      </w:r>
    </w:p>
    <w:p w14:paraId="730B4E90" w14:textId="025D685D" w:rsidR="00EA2CB0" w:rsidRDefault="00EA2CB0" w:rsidP="00BE7C6E">
      <w:pPr>
        <w:pStyle w:val="ListParagraph"/>
        <w:numPr>
          <w:ilvl w:val="0"/>
          <w:numId w:val="25"/>
        </w:numPr>
        <w:tabs>
          <w:tab w:val="left" w:pos="2268"/>
        </w:tabs>
        <w:spacing w:before="120"/>
        <w:ind w:left="2268" w:hanging="567"/>
        <w:contextualSpacing w:val="0"/>
        <w:rPr>
          <w:lang w:val="en-GB"/>
        </w:rPr>
      </w:pPr>
      <w:r>
        <w:rPr>
          <w:lang w:val="en-GB"/>
        </w:rPr>
        <w:t xml:space="preserve">a </w:t>
      </w:r>
      <w:r w:rsidR="007C53A4">
        <w:rPr>
          <w:lang w:val="en-GB"/>
        </w:rPr>
        <w:t xml:space="preserve">food </w:t>
      </w:r>
      <w:r>
        <w:rPr>
          <w:lang w:val="en-GB"/>
        </w:rPr>
        <w:t xml:space="preserve">business is in the service sector if it makes and/or serves RTE </w:t>
      </w:r>
      <w:r w:rsidR="008A4BF4">
        <w:rPr>
          <w:lang w:val="en-GB"/>
        </w:rPr>
        <w:t xml:space="preserve">food </w:t>
      </w:r>
      <w:r>
        <w:rPr>
          <w:lang w:val="en-GB"/>
        </w:rPr>
        <w:t xml:space="preserve">for immediate consumption, whether consumed at the business </w:t>
      </w:r>
      <w:r w:rsidR="008A4BF4">
        <w:rPr>
          <w:lang w:val="en-GB"/>
        </w:rPr>
        <w:t>premises</w:t>
      </w:r>
      <w:r>
        <w:rPr>
          <w:lang w:val="en-GB"/>
        </w:rPr>
        <w:t xml:space="preserve"> or elsewhere</w:t>
      </w:r>
      <w:r w:rsidR="00D31EEA">
        <w:rPr>
          <w:lang w:val="en-GB"/>
        </w:rPr>
        <w:t xml:space="preserve">, </w:t>
      </w:r>
      <w:r w:rsidR="00E44902">
        <w:rPr>
          <w:lang w:val="en-GB"/>
        </w:rPr>
        <w:t>and</w:t>
      </w:r>
      <w:r w:rsidR="00D31EEA">
        <w:rPr>
          <w:lang w:val="en-GB"/>
        </w:rPr>
        <w:t xml:space="preserve"> </w:t>
      </w:r>
      <w:proofErr w:type="gramStart"/>
      <w:r w:rsidR="00D31EEA">
        <w:rPr>
          <w:lang w:val="en-GB"/>
        </w:rPr>
        <w:t>whether or not</w:t>
      </w:r>
      <w:proofErr w:type="gramEnd"/>
      <w:r w:rsidR="00D31EEA">
        <w:rPr>
          <w:lang w:val="en-GB"/>
        </w:rPr>
        <w:t xml:space="preserve"> delivered (by the food business or otherwise)</w:t>
      </w:r>
      <w:r w:rsidR="00B13B4A">
        <w:rPr>
          <w:lang w:val="en-GB"/>
        </w:rPr>
        <w:t>.</w:t>
      </w:r>
    </w:p>
    <w:p w14:paraId="6144E550" w14:textId="0611E5D4" w:rsidR="00A84FB2" w:rsidRDefault="00957F70" w:rsidP="00BE7C6E">
      <w:pPr>
        <w:pStyle w:val="ListParagraph"/>
        <w:numPr>
          <w:ilvl w:val="0"/>
          <w:numId w:val="24"/>
        </w:numPr>
        <w:tabs>
          <w:tab w:val="left" w:pos="1701"/>
        </w:tabs>
        <w:spacing w:before="240"/>
        <w:ind w:left="1701" w:hanging="567"/>
        <w:contextualSpacing w:val="0"/>
        <w:rPr>
          <w:lang w:val="en-GB"/>
        </w:rPr>
      </w:pPr>
      <w:r>
        <w:rPr>
          <w:lang w:val="en-GB"/>
        </w:rPr>
        <w:t>M</w:t>
      </w:r>
      <w:r w:rsidR="00A84FB2">
        <w:rPr>
          <w:lang w:val="en-GB"/>
        </w:rPr>
        <w:t>anufactur</w:t>
      </w:r>
      <w:r w:rsidR="006918F3">
        <w:rPr>
          <w:lang w:val="en-GB"/>
        </w:rPr>
        <w:t>e</w:t>
      </w:r>
      <w:r w:rsidR="002D384B">
        <w:rPr>
          <w:lang w:val="en-GB"/>
        </w:rPr>
        <w:t xml:space="preserve"> sector</w:t>
      </w:r>
      <w:r>
        <w:rPr>
          <w:lang w:val="en-GB"/>
        </w:rPr>
        <w:t>:</w:t>
      </w:r>
    </w:p>
    <w:p w14:paraId="2B68651D" w14:textId="77AA9D0D" w:rsidR="00687C59" w:rsidRDefault="00365C40" w:rsidP="00BE7C6E">
      <w:pPr>
        <w:pStyle w:val="ListParagraph"/>
        <w:numPr>
          <w:ilvl w:val="0"/>
          <w:numId w:val="26"/>
        </w:numPr>
        <w:tabs>
          <w:tab w:val="left" w:pos="2268"/>
        </w:tabs>
        <w:spacing w:before="120"/>
        <w:ind w:left="2268" w:hanging="567"/>
        <w:contextualSpacing w:val="0"/>
        <w:rPr>
          <w:lang w:val="en-GB"/>
        </w:rPr>
      </w:pPr>
      <w:r>
        <w:rPr>
          <w:lang w:val="en-GB"/>
        </w:rPr>
        <w:t>a</w:t>
      </w:r>
      <w:r w:rsidR="00A85661">
        <w:rPr>
          <w:lang w:val="en-GB"/>
        </w:rPr>
        <w:t xml:space="preserve"> food</w:t>
      </w:r>
      <w:r w:rsidR="00957F70">
        <w:rPr>
          <w:lang w:val="en-GB"/>
        </w:rPr>
        <w:t xml:space="preserve"> business </w:t>
      </w:r>
      <w:r w:rsidR="00D42CD6">
        <w:rPr>
          <w:lang w:val="en-GB"/>
        </w:rPr>
        <w:t>is in t</w:t>
      </w:r>
      <w:r w:rsidR="002D384B">
        <w:rPr>
          <w:lang w:val="en-GB"/>
        </w:rPr>
        <w:t>he</w:t>
      </w:r>
      <w:r w:rsidR="00957F70">
        <w:rPr>
          <w:lang w:val="en-GB"/>
        </w:rPr>
        <w:t xml:space="preserve"> manufactu</w:t>
      </w:r>
      <w:r w:rsidR="009C2166">
        <w:rPr>
          <w:lang w:val="en-GB"/>
        </w:rPr>
        <w:t>re</w:t>
      </w:r>
      <w:r w:rsidR="00957F70">
        <w:rPr>
          <w:lang w:val="en-GB"/>
        </w:rPr>
        <w:t xml:space="preserve"> </w:t>
      </w:r>
      <w:r w:rsidR="002D384B">
        <w:rPr>
          <w:lang w:val="en-GB"/>
        </w:rPr>
        <w:t>sector</w:t>
      </w:r>
      <w:r w:rsidR="00957F70">
        <w:rPr>
          <w:lang w:val="en-GB"/>
        </w:rPr>
        <w:t xml:space="preserve"> if</w:t>
      </w:r>
      <w:r w:rsidR="00561817">
        <w:rPr>
          <w:lang w:val="en-GB"/>
        </w:rPr>
        <w:t xml:space="preserve"> it</w:t>
      </w:r>
      <w:r w:rsidR="00687C59">
        <w:rPr>
          <w:lang w:val="en-GB"/>
        </w:rPr>
        <w:t>:</w:t>
      </w:r>
    </w:p>
    <w:p w14:paraId="30ADE201" w14:textId="77777777" w:rsidR="00687C59" w:rsidRDefault="00561817" w:rsidP="00BE7C6E">
      <w:pPr>
        <w:pStyle w:val="ListParagraph"/>
        <w:numPr>
          <w:ilvl w:val="3"/>
          <w:numId w:val="23"/>
        </w:numPr>
        <w:tabs>
          <w:tab w:val="left" w:pos="1701"/>
          <w:tab w:val="left" w:pos="2835"/>
        </w:tabs>
        <w:spacing w:before="120"/>
        <w:ind w:left="2835" w:hanging="567"/>
        <w:contextualSpacing w:val="0"/>
        <w:rPr>
          <w:lang w:val="en-GB"/>
        </w:rPr>
      </w:pPr>
      <w:r>
        <w:rPr>
          <w:lang w:val="en-GB"/>
        </w:rPr>
        <w:t xml:space="preserve">physically or chemically transforms </w:t>
      </w:r>
      <w:r w:rsidR="006F46FB">
        <w:rPr>
          <w:lang w:val="en-GB"/>
        </w:rPr>
        <w:t>one food type into another food type</w:t>
      </w:r>
      <w:r w:rsidR="00DA34C2">
        <w:rPr>
          <w:lang w:val="en-GB"/>
        </w:rPr>
        <w:t xml:space="preserve"> or food </w:t>
      </w:r>
      <w:proofErr w:type="gramStart"/>
      <w:r w:rsidR="00DA34C2">
        <w:rPr>
          <w:lang w:val="en-GB"/>
        </w:rPr>
        <w:t>product</w:t>
      </w:r>
      <w:r w:rsidR="00B03D6A">
        <w:rPr>
          <w:lang w:val="en-GB"/>
        </w:rPr>
        <w:t>;</w:t>
      </w:r>
      <w:proofErr w:type="gramEnd"/>
      <w:r w:rsidR="00687C59">
        <w:rPr>
          <w:lang w:val="en-GB"/>
        </w:rPr>
        <w:t xml:space="preserve"> and</w:t>
      </w:r>
    </w:p>
    <w:p w14:paraId="021B445F" w14:textId="77777777" w:rsidR="00DA34C2" w:rsidRDefault="003830B7" w:rsidP="00BE7C6E">
      <w:pPr>
        <w:pStyle w:val="ListParagraph"/>
        <w:numPr>
          <w:ilvl w:val="3"/>
          <w:numId w:val="23"/>
        </w:numPr>
        <w:tabs>
          <w:tab w:val="left" w:pos="1701"/>
          <w:tab w:val="left" w:pos="2835"/>
        </w:tabs>
        <w:spacing w:before="120"/>
        <w:ind w:left="2835" w:hanging="567"/>
        <w:contextualSpacing w:val="0"/>
        <w:rPr>
          <w:lang w:val="en-GB"/>
        </w:rPr>
      </w:pPr>
      <w:r>
        <w:rPr>
          <w:lang w:val="en-GB"/>
        </w:rPr>
        <w:t>f</w:t>
      </w:r>
      <w:r w:rsidR="00A766EA">
        <w:rPr>
          <w:lang w:val="en-GB"/>
        </w:rPr>
        <w:t>or the avoidance of doubt</w:t>
      </w:r>
      <w:r w:rsidR="00DA34C2">
        <w:rPr>
          <w:lang w:val="en-GB"/>
        </w:rPr>
        <w:t>:</w:t>
      </w:r>
    </w:p>
    <w:p w14:paraId="50CFC21F" w14:textId="0DE93E9B" w:rsidR="00DA34C2" w:rsidRDefault="00A766EA" w:rsidP="00DA34C2">
      <w:pPr>
        <w:pStyle w:val="ListParagraph"/>
        <w:numPr>
          <w:ilvl w:val="4"/>
          <w:numId w:val="23"/>
        </w:numPr>
        <w:tabs>
          <w:tab w:val="left" w:pos="1701"/>
          <w:tab w:val="left" w:pos="2835"/>
        </w:tabs>
        <w:spacing w:before="120"/>
        <w:ind w:left="3261"/>
        <w:contextualSpacing w:val="0"/>
        <w:rPr>
          <w:lang w:val="en-GB"/>
        </w:rPr>
      </w:pPr>
      <w:r>
        <w:rPr>
          <w:lang w:val="en-GB"/>
        </w:rPr>
        <w:t xml:space="preserve">the repacking of food from bulk into smaller amounts does not </w:t>
      </w:r>
      <w:r w:rsidR="003830B7">
        <w:rPr>
          <w:lang w:val="en-GB"/>
        </w:rPr>
        <w:t xml:space="preserve">itself physically or chemically transform food for the purposes of </w:t>
      </w:r>
      <w:r w:rsidR="003830B7" w:rsidRPr="00484156">
        <w:rPr>
          <w:lang w:val="en-GB"/>
        </w:rPr>
        <w:t>clause</w:t>
      </w:r>
      <w:r w:rsidR="003830B7">
        <w:rPr>
          <w:lang w:val="en-GB"/>
        </w:rPr>
        <w:t xml:space="preserve"> (A)</w:t>
      </w:r>
      <w:r w:rsidR="00DA34C2">
        <w:rPr>
          <w:lang w:val="en-GB"/>
        </w:rPr>
        <w:t xml:space="preserve">; and </w:t>
      </w:r>
    </w:p>
    <w:p w14:paraId="3106A0BD" w14:textId="42D1AFDC" w:rsidR="00A766EA" w:rsidRDefault="00DA34C2" w:rsidP="00DA34C2">
      <w:pPr>
        <w:pStyle w:val="ListParagraph"/>
        <w:numPr>
          <w:ilvl w:val="4"/>
          <w:numId w:val="23"/>
        </w:numPr>
        <w:tabs>
          <w:tab w:val="left" w:pos="1701"/>
          <w:tab w:val="left" w:pos="2835"/>
        </w:tabs>
        <w:spacing w:before="120"/>
        <w:ind w:left="3261"/>
        <w:contextualSpacing w:val="0"/>
        <w:rPr>
          <w:lang w:val="en-GB"/>
        </w:rPr>
      </w:pPr>
      <w:r>
        <w:rPr>
          <w:lang w:val="en-GB"/>
        </w:rPr>
        <w:t xml:space="preserve">food </w:t>
      </w:r>
      <w:r w:rsidR="0021402B">
        <w:rPr>
          <w:lang w:val="en-GB"/>
        </w:rPr>
        <w:t>may</w:t>
      </w:r>
      <w:r>
        <w:rPr>
          <w:lang w:val="en-GB"/>
        </w:rPr>
        <w:t xml:space="preserve"> be sold</w:t>
      </w:r>
      <w:r w:rsidR="0021402B">
        <w:rPr>
          <w:lang w:val="en-GB"/>
        </w:rPr>
        <w:t xml:space="preserve"> by the business</w:t>
      </w:r>
      <w:r>
        <w:rPr>
          <w:lang w:val="en-GB"/>
        </w:rPr>
        <w:t xml:space="preserve"> via wholesaler, direct to other businesses, or direct to the public</w:t>
      </w:r>
      <w:r w:rsidR="0021402B">
        <w:rPr>
          <w:lang w:val="en-GB"/>
        </w:rPr>
        <w:t>.</w:t>
      </w:r>
    </w:p>
    <w:p w14:paraId="3D454D16" w14:textId="54253B7C" w:rsidR="00A84FB2" w:rsidRDefault="008A7AB5" w:rsidP="00BE7C6E">
      <w:pPr>
        <w:pStyle w:val="ListParagraph"/>
        <w:numPr>
          <w:ilvl w:val="0"/>
          <w:numId w:val="24"/>
        </w:numPr>
        <w:tabs>
          <w:tab w:val="left" w:pos="1701"/>
        </w:tabs>
        <w:spacing w:before="240"/>
        <w:ind w:left="1701" w:hanging="567"/>
        <w:contextualSpacing w:val="0"/>
        <w:rPr>
          <w:lang w:val="en-GB"/>
        </w:rPr>
      </w:pPr>
      <w:r>
        <w:rPr>
          <w:lang w:val="en-GB"/>
        </w:rPr>
        <w:t>Wholesale sector:</w:t>
      </w:r>
    </w:p>
    <w:p w14:paraId="674D34CD" w14:textId="4170F7F9" w:rsidR="00E26ABA" w:rsidRDefault="00365C40" w:rsidP="00BE7C6E">
      <w:pPr>
        <w:pStyle w:val="ListParagraph"/>
        <w:numPr>
          <w:ilvl w:val="0"/>
          <w:numId w:val="27"/>
        </w:numPr>
        <w:tabs>
          <w:tab w:val="left" w:pos="2268"/>
        </w:tabs>
        <w:spacing w:before="120"/>
        <w:ind w:left="2268" w:hanging="567"/>
        <w:contextualSpacing w:val="0"/>
        <w:rPr>
          <w:lang w:val="en-GB"/>
        </w:rPr>
      </w:pPr>
      <w:r>
        <w:rPr>
          <w:lang w:val="en-GB"/>
        </w:rPr>
        <w:t>a</w:t>
      </w:r>
      <w:r w:rsidR="00A85661">
        <w:rPr>
          <w:lang w:val="en-GB"/>
        </w:rPr>
        <w:t xml:space="preserve"> food</w:t>
      </w:r>
      <w:r w:rsidR="008A7AB5">
        <w:rPr>
          <w:lang w:val="en-GB"/>
        </w:rPr>
        <w:t xml:space="preserve"> business is in the whole</w:t>
      </w:r>
      <w:r w:rsidR="00542CAB">
        <w:rPr>
          <w:lang w:val="en-GB"/>
        </w:rPr>
        <w:t xml:space="preserve">sale sector if </w:t>
      </w:r>
      <w:r w:rsidR="00E90808">
        <w:rPr>
          <w:lang w:val="en-GB"/>
        </w:rPr>
        <w:t xml:space="preserve">it sells </w:t>
      </w:r>
      <w:r w:rsidR="00801ABC">
        <w:rPr>
          <w:lang w:val="en-GB"/>
        </w:rPr>
        <w:t>food</w:t>
      </w:r>
      <w:r w:rsidR="00EC0C56">
        <w:rPr>
          <w:lang w:val="en-GB"/>
        </w:rPr>
        <w:t xml:space="preserve"> </w:t>
      </w:r>
      <w:r w:rsidR="0015358E">
        <w:rPr>
          <w:lang w:val="en-GB"/>
        </w:rPr>
        <w:t>primarily to businesses in the retail and service sectors</w:t>
      </w:r>
      <w:r w:rsidR="007101A0">
        <w:rPr>
          <w:lang w:val="en-GB"/>
        </w:rPr>
        <w:t xml:space="preserve"> or is otherwise </w:t>
      </w:r>
      <w:r w:rsidR="002C5254">
        <w:rPr>
          <w:lang w:val="en-GB"/>
        </w:rPr>
        <w:t>involved i</w:t>
      </w:r>
      <w:r w:rsidR="009E1069">
        <w:rPr>
          <w:lang w:val="en-GB"/>
        </w:rPr>
        <w:t>n</w:t>
      </w:r>
      <w:r w:rsidR="002C5254">
        <w:rPr>
          <w:lang w:val="en-GB"/>
        </w:rPr>
        <w:t xml:space="preserve"> pre-retail distribution activities such as importing </w:t>
      </w:r>
      <w:r w:rsidR="00E90808">
        <w:rPr>
          <w:lang w:val="en-GB"/>
        </w:rPr>
        <w:t xml:space="preserve">and </w:t>
      </w:r>
      <w:r w:rsidR="002C5254">
        <w:rPr>
          <w:lang w:val="en-GB"/>
        </w:rPr>
        <w:t>wholesale storage</w:t>
      </w:r>
      <w:r>
        <w:rPr>
          <w:lang w:val="en-GB"/>
        </w:rPr>
        <w:t>; and</w:t>
      </w:r>
    </w:p>
    <w:p w14:paraId="000843BE" w14:textId="79504D27" w:rsidR="00451DF8" w:rsidRPr="005738DC" w:rsidRDefault="00365C40" w:rsidP="005738DC">
      <w:pPr>
        <w:pStyle w:val="ListParagraph"/>
        <w:numPr>
          <w:ilvl w:val="0"/>
          <w:numId w:val="27"/>
        </w:numPr>
        <w:tabs>
          <w:tab w:val="left" w:pos="2268"/>
        </w:tabs>
        <w:spacing w:before="120"/>
        <w:ind w:left="2268" w:hanging="567"/>
        <w:contextualSpacing w:val="0"/>
        <w:rPr>
          <w:lang w:val="en-GB"/>
        </w:rPr>
      </w:pPr>
      <w:r>
        <w:rPr>
          <w:lang w:val="en-GB"/>
        </w:rPr>
        <w:t>business activities may</w:t>
      </w:r>
      <w:r w:rsidR="000C6DB9">
        <w:rPr>
          <w:lang w:val="en-GB"/>
        </w:rPr>
        <w:t xml:space="preserve"> or may not</w:t>
      </w:r>
      <w:r>
        <w:rPr>
          <w:lang w:val="en-GB"/>
        </w:rPr>
        <w:t xml:space="preserve"> involve food packing</w:t>
      </w:r>
      <w:r w:rsidR="00027CD4">
        <w:rPr>
          <w:lang w:val="en-GB"/>
        </w:rPr>
        <w:t>.</w:t>
      </w:r>
    </w:p>
    <w:p w14:paraId="7230F905" w14:textId="317A17F1" w:rsidR="00C872DA" w:rsidRDefault="009A155C" w:rsidP="00072634">
      <w:pPr>
        <w:pStyle w:val="Heading2"/>
      </w:pPr>
      <w:bookmarkStart w:id="29" w:name="_Toc93388758"/>
      <w:r>
        <w:lastRenderedPageBreak/>
        <w:t xml:space="preserve">Clause 4. </w:t>
      </w:r>
      <w:r w:rsidR="00CC3912">
        <w:t>Determine</w:t>
      </w:r>
      <w:r w:rsidR="00546B8D">
        <w:t xml:space="preserve"> the types of food and food handling activities</w:t>
      </w:r>
      <w:bookmarkEnd w:id="29"/>
    </w:p>
    <w:p w14:paraId="5E46446F" w14:textId="248927D2" w:rsidR="00822BB3" w:rsidRDefault="00413D4B" w:rsidP="00BE7C6E">
      <w:pPr>
        <w:pStyle w:val="ListParagraph"/>
        <w:numPr>
          <w:ilvl w:val="0"/>
          <w:numId w:val="28"/>
        </w:numPr>
        <w:tabs>
          <w:tab w:val="left" w:pos="1134"/>
        </w:tabs>
        <w:ind w:left="1134" w:hanging="567"/>
        <w:contextualSpacing w:val="0"/>
        <w:rPr>
          <w:lang w:val="en-GB"/>
        </w:rPr>
      </w:pPr>
      <w:r>
        <w:rPr>
          <w:lang w:val="en-GB"/>
        </w:rPr>
        <w:t>For</w:t>
      </w:r>
      <w:r w:rsidR="005B614C">
        <w:rPr>
          <w:lang w:val="en-GB"/>
        </w:rPr>
        <w:t xml:space="preserve"> each business sector </w:t>
      </w:r>
      <w:r w:rsidR="007F5AD6">
        <w:rPr>
          <w:lang w:val="en-GB"/>
        </w:rPr>
        <w:t xml:space="preserve">in </w:t>
      </w:r>
      <w:r w:rsidR="007F5AD6" w:rsidRPr="00981610">
        <w:rPr>
          <w:lang w:val="en-GB"/>
        </w:rPr>
        <w:t>clause</w:t>
      </w:r>
      <w:r w:rsidR="007F5AD6">
        <w:rPr>
          <w:lang w:val="en-GB"/>
        </w:rPr>
        <w:t xml:space="preserve"> 3 that</w:t>
      </w:r>
      <w:r w:rsidR="00455FAF">
        <w:rPr>
          <w:lang w:val="en-GB"/>
        </w:rPr>
        <w:t xml:space="preserve"> applies to the </w:t>
      </w:r>
      <w:r w:rsidR="003A452A">
        <w:rPr>
          <w:lang w:val="en-GB"/>
        </w:rPr>
        <w:t xml:space="preserve">food </w:t>
      </w:r>
      <w:r w:rsidR="00455FAF">
        <w:rPr>
          <w:lang w:val="en-GB"/>
        </w:rPr>
        <w:t>business</w:t>
      </w:r>
      <w:r w:rsidR="005B614C">
        <w:rPr>
          <w:lang w:val="en-GB"/>
        </w:rPr>
        <w:t xml:space="preserve">, </w:t>
      </w:r>
      <w:r w:rsidR="00665B07">
        <w:rPr>
          <w:lang w:val="en-GB"/>
        </w:rPr>
        <w:t>a</w:t>
      </w:r>
      <w:r w:rsidR="005B614C">
        <w:rPr>
          <w:lang w:val="en-GB"/>
        </w:rPr>
        <w:t xml:space="preserve"> council must</w:t>
      </w:r>
      <w:r w:rsidR="00983CB5">
        <w:rPr>
          <w:lang w:val="en-GB"/>
        </w:rPr>
        <w:t xml:space="preserve"> refer to the </w:t>
      </w:r>
      <w:r w:rsidR="00574D50">
        <w:rPr>
          <w:lang w:val="en-GB"/>
        </w:rPr>
        <w:t>corresponding</w:t>
      </w:r>
      <w:r w:rsidR="00983CB5">
        <w:rPr>
          <w:lang w:val="en-GB"/>
        </w:rPr>
        <w:t xml:space="preserve"> table or tables </w:t>
      </w:r>
      <w:r w:rsidR="00574D50">
        <w:rPr>
          <w:lang w:val="en-GB"/>
        </w:rPr>
        <w:t xml:space="preserve">in </w:t>
      </w:r>
      <w:r w:rsidR="00EA16AB" w:rsidRPr="00981610">
        <w:rPr>
          <w:lang w:val="en-GB"/>
        </w:rPr>
        <w:t>Par</w:t>
      </w:r>
      <w:r w:rsidR="00981610">
        <w:rPr>
          <w:lang w:val="en-GB"/>
        </w:rPr>
        <w:t>t E</w:t>
      </w:r>
      <w:r w:rsidR="00574D50">
        <w:rPr>
          <w:lang w:val="en-GB"/>
        </w:rPr>
        <w:t xml:space="preserve"> and</w:t>
      </w:r>
      <w:r w:rsidR="00983CB5">
        <w:rPr>
          <w:lang w:val="en-GB"/>
        </w:rPr>
        <w:t>, having regard to the description</w:t>
      </w:r>
      <w:r w:rsidR="00EC3E63">
        <w:rPr>
          <w:lang w:val="en-GB"/>
        </w:rPr>
        <w:t>s</w:t>
      </w:r>
      <w:r w:rsidR="00585907">
        <w:rPr>
          <w:lang w:val="en-GB"/>
        </w:rPr>
        <w:t xml:space="preserve"> in </w:t>
      </w:r>
      <w:r w:rsidR="0065080B">
        <w:rPr>
          <w:lang w:val="en-GB"/>
        </w:rPr>
        <w:t>the second column</w:t>
      </w:r>
      <w:r w:rsidR="00983CB5">
        <w:rPr>
          <w:lang w:val="en-GB"/>
        </w:rPr>
        <w:t xml:space="preserve"> </w:t>
      </w:r>
      <w:r w:rsidR="00585907">
        <w:rPr>
          <w:lang w:val="en-GB"/>
        </w:rPr>
        <w:t xml:space="preserve">of </w:t>
      </w:r>
      <w:r w:rsidR="004A0DC3">
        <w:rPr>
          <w:lang w:val="en-GB"/>
        </w:rPr>
        <w:t>those</w:t>
      </w:r>
      <w:r w:rsidR="00585907">
        <w:rPr>
          <w:lang w:val="en-GB"/>
        </w:rPr>
        <w:t xml:space="preserve"> table(s) and</w:t>
      </w:r>
      <w:r w:rsidR="00983CB5">
        <w:rPr>
          <w:lang w:val="en-GB"/>
        </w:rPr>
        <w:t xml:space="preserve"> examples</w:t>
      </w:r>
      <w:r w:rsidR="00585907">
        <w:rPr>
          <w:lang w:val="en-GB"/>
        </w:rPr>
        <w:t xml:space="preserve"> in </w:t>
      </w:r>
      <w:r w:rsidR="0065080B">
        <w:rPr>
          <w:lang w:val="en-GB"/>
        </w:rPr>
        <w:t>the third column,</w:t>
      </w:r>
      <w:r w:rsidR="00CA237F">
        <w:rPr>
          <w:lang w:val="en-GB"/>
        </w:rPr>
        <w:t xml:space="preserve"> identify</w:t>
      </w:r>
      <w:r w:rsidR="00822BB3">
        <w:rPr>
          <w:lang w:val="en-GB"/>
        </w:rPr>
        <w:t>:</w:t>
      </w:r>
    </w:p>
    <w:p w14:paraId="4F80B00C" w14:textId="7CD11C5B" w:rsidR="00975C45" w:rsidRDefault="00081B3C" w:rsidP="00BE7C6E">
      <w:pPr>
        <w:pStyle w:val="ListParagraph"/>
        <w:numPr>
          <w:ilvl w:val="1"/>
          <w:numId w:val="28"/>
        </w:numPr>
        <w:tabs>
          <w:tab w:val="left" w:pos="1701"/>
        </w:tabs>
        <w:ind w:left="1701" w:hanging="567"/>
        <w:contextualSpacing w:val="0"/>
        <w:rPr>
          <w:lang w:val="en-GB"/>
        </w:rPr>
      </w:pPr>
      <w:r>
        <w:rPr>
          <w:lang w:val="en-GB"/>
        </w:rPr>
        <w:t>which</w:t>
      </w:r>
      <w:r w:rsidR="00975C45">
        <w:rPr>
          <w:lang w:val="en-GB"/>
        </w:rPr>
        <w:t xml:space="preserve"> </w:t>
      </w:r>
      <w:r w:rsidR="00CA237F">
        <w:rPr>
          <w:lang w:val="en-GB"/>
        </w:rPr>
        <w:t xml:space="preserve">of the </w:t>
      </w:r>
      <w:r w:rsidR="00975C45">
        <w:rPr>
          <w:lang w:val="en-GB"/>
        </w:rPr>
        <w:t>food types listed in the</w:t>
      </w:r>
      <w:r w:rsidR="00EC3E63">
        <w:rPr>
          <w:lang w:val="en-GB"/>
        </w:rPr>
        <w:t xml:space="preserve"> first column of the</w:t>
      </w:r>
      <w:r w:rsidR="00975C45">
        <w:rPr>
          <w:lang w:val="en-GB"/>
        </w:rPr>
        <w:t xml:space="preserve"> table(s) the business sells or handles</w:t>
      </w:r>
      <w:r w:rsidR="00822BB3">
        <w:rPr>
          <w:lang w:val="en-GB"/>
        </w:rPr>
        <w:t xml:space="preserve">; </w:t>
      </w:r>
      <w:proofErr w:type="gramStart"/>
      <w:r w:rsidR="00822BB3">
        <w:rPr>
          <w:lang w:val="en-GB"/>
        </w:rPr>
        <w:t>and</w:t>
      </w:r>
      <w:proofErr w:type="gramEnd"/>
    </w:p>
    <w:p w14:paraId="090EE727" w14:textId="3822FC09" w:rsidR="00D2613D" w:rsidRDefault="00822BB3" w:rsidP="00BE7C6E">
      <w:pPr>
        <w:pStyle w:val="ListParagraph"/>
        <w:numPr>
          <w:ilvl w:val="1"/>
          <w:numId w:val="28"/>
        </w:numPr>
        <w:tabs>
          <w:tab w:val="left" w:pos="1701"/>
        </w:tabs>
        <w:ind w:left="1701" w:hanging="567"/>
        <w:contextualSpacing w:val="0"/>
        <w:rPr>
          <w:lang w:val="en-GB"/>
        </w:rPr>
      </w:pPr>
      <w:r>
        <w:rPr>
          <w:lang w:val="en-GB"/>
        </w:rPr>
        <w:t xml:space="preserve">the </w:t>
      </w:r>
      <w:r w:rsidR="002B3F23">
        <w:rPr>
          <w:lang w:val="en-GB"/>
        </w:rPr>
        <w:t xml:space="preserve">corresponding risk category listed in the </w:t>
      </w:r>
      <w:r w:rsidR="0065080B">
        <w:rPr>
          <w:lang w:val="en-GB"/>
        </w:rPr>
        <w:t>fourth</w:t>
      </w:r>
      <w:r w:rsidR="002B3F23">
        <w:rPr>
          <w:lang w:val="en-GB"/>
        </w:rPr>
        <w:t xml:space="preserve"> column of the table(s)</w:t>
      </w:r>
      <w:r w:rsidR="0020204F">
        <w:rPr>
          <w:lang w:val="en-GB"/>
        </w:rPr>
        <w:t xml:space="preserve">, </w:t>
      </w:r>
      <w:r w:rsidR="00812E2E">
        <w:rPr>
          <w:lang w:val="en-GB"/>
        </w:rPr>
        <w:t>being either</w:t>
      </w:r>
      <w:r w:rsidR="00B2415A">
        <w:rPr>
          <w:lang w:val="en-GB"/>
        </w:rPr>
        <w:t xml:space="preserve"> P1, P2, P3, P3-N, or P4</w:t>
      </w:r>
      <w:r w:rsidR="002B3F23">
        <w:rPr>
          <w:lang w:val="en-GB"/>
        </w:rPr>
        <w:t>.</w:t>
      </w:r>
    </w:p>
    <w:p w14:paraId="5740C166" w14:textId="79B4C620" w:rsidR="000E7563" w:rsidRDefault="009A155C" w:rsidP="00072634">
      <w:pPr>
        <w:pStyle w:val="Heading2"/>
      </w:pPr>
      <w:bookmarkStart w:id="30" w:name="_Toc93388759"/>
      <w:r>
        <w:t xml:space="preserve">Clause 5. </w:t>
      </w:r>
      <w:r w:rsidR="003D4045">
        <w:t>Assign the risk category</w:t>
      </w:r>
      <w:bookmarkEnd w:id="30"/>
    </w:p>
    <w:p w14:paraId="0928243E" w14:textId="39259BCF" w:rsidR="00A10148" w:rsidRDefault="00A10148" w:rsidP="00BE7C6E">
      <w:pPr>
        <w:pStyle w:val="ListParagraph"/>
        <w:numPr>
          <w:ilvl w:val="0"/>
          <w:numId w:val="29"/>
        </w:numPr>
        <w:tabs>
          <w:tab w:val="left" w:pos="1134"/>
        </w:tabs>
        <w:ind w:left="1134" w:hanging="567"/>
        <w:contextualSpacing w:val="0"/>
        <w:rPr>
          <w:lang w:val="en-GB"/>
        </w:rPr>
      </w:pPr>
      <w:r>
        <w:rPr>
          <w:lang w:val="en-GB"/>
        </w:rPr>
        <w:t>The risk categories are, in descending order of risk:</w:t>
      </w:r>
    </w:p>
    <w:p w14:paraId="35B304D8" w14:textId="77777777" w:rsidR="00A10148" w:rsidRDefault="00A10148" w:rsidP="00BE7C6E">
      <w:pPr>
        <w:pStyle w:val="ListParagraph"/>
        <w:numPr>
          <w:ilvl w:val="1"/>
          <w:numId w:val="29"/>
        </w:numPr>
        <w:tabs>
          <w:tab w:val="left" w:pos="1701"/>
        </w:tabs>
        <w:ind w:left="1701" w:hanging="567"/>
        <w:contextualSpacing w:val="0"/>
        <w:rPr>
          <w:lang w:val="en-GB"/>
        </w:rPr>
      </w:pPr>
      <w:r>
        <w:rPr>
          <w:lang w:val="en-GB"/>
        </w:rPr>
        <w:t>P1</w:t>
      </w:r>
    </w:p>
    <w:p w14:paraId="2FCDB5E6" w14:textId="77777777" w:rsidR="00A10148" w:rsidRDefault="00A10148" w:rsidP="00BE7C6E">
      <w:pPr>
        <w:pStyle w:val="ListParagraph"/>
        <w:numPr>
          <w:ilvl w:val="1"/>
          <w:numId w:val="29"/>
        </w:numPr>
        <w:tabs>
          <w:tab w:val="left" w:pos="1701"/>
        </w:tabs>
        <w:ind w:left="1701" w:hanging="567"/>
        <w:contextualSpacing w:val="0"/>
        <w:rPr>
          <w:lang w:val="en-GB"/>
        </w:rPr>
      </w:pPr>
      <w:r>
        <w:rPr>
          <w:lang w:val="en-GB"/>
        </w:rPr>
        <w:t>P2</w:t>
      </w:r>
    </w:p>
    <w:p w14:paraId="01C813D2" w14:textId="77777777" w:rsidR="00A10148" w:rsidRDefault="00A10148" w:rsidP="00BE7C6E">
      <w:pPr>
        <w:pStyle w:val="ListParagraph"/>
        <w:numPr>
          <w:ilvl w:val="1"/>
          <w:numId w:val="29"/>
        </w:numPr>
        <w:tabs>
          <w:tab w:val="left" w:pos="1701"/>
        </w:tabs>
        <w:ind w:left="1701" w:hanging="567"/>
        <w:contextualSpacing w:val="0"/>
        <w:rPr>
          <w:lang w:val="en-GB"/>
        </w:rPr>
      </w:pPr>
      <w:r>
        <w:rPr>
          <w:lang w:val="en-GB"/>
        </w:rPr>
        <w:t>P3</w:t>
      </w:r>
    </w:p>
    <w:p w14:paraId="73AD1BE7" w14:textId="77777777" w:rsidR="00A10148" w:rsidRDefault="00A10148" w:rsidP="00BE7C6E">
      <w:pPr>
        <w:pStyle w:val="ListParagraph"/>
        <w:numPr>
          <w:ilvl w:val="1"/>
          <w:numId w:val="29"/>
        </w:numPr>
        <w:tabs>
          <w:tab w:val="left" w:pos="1701"/>
        </w:tabs>
        <w:ind w:left="1701" w:hanging="567"/>
        <w:contextualSpacing w:val="0"/>
        <w:rPr>
          <w:lang w:val="en-GB"/>
        </w:rPr>
      </w:pPr>
      <w:r>
        <w:rPr>
          <w:lang w:val="en-GB"/>
        </w:rPr>
        <w:t>P3-N</w:t>
      </w:r>
    </w:p>
    <w:p w14:paraId="53146B19" w14:textId="77777777" w:rsidR="00A10148" w:rsidRDefault="00A10148" w:rsidP="00BE7C6E">
      <w:pPr>
        <w:pStyle w:val="ListParagraph"/>
        <w:numPr>
          <w:ilvl w:val="1"/>
          <w:numId w:val="29"/>
        </w:numPr>
        <w:tabs>
          <w:tab w:val="left" w:pos="1701"/>
        </w:tabs>
        <w:ind w:left="1701" w:hanging="567"/>
        <w:contextualSpacing w:val="0"/>
        <w:rPr>
          <w:lang w:val="en-GB"/>
        </w:rPr>
      </w:pPr>
      <w:r>
        <w:rPr>
          <w:lang w:val="en-GB"/>
        </w:rPr>
        <w:t>P4.</w:t>
      </w:r>
    </w:p>
    <w:p w14:paraId="189E4049" w14:textId="16DB8E8B" w:rsidR="002B3F23" w:rsidRDefault="00665B07" w:rsidP="00BE7C6E">
      <w:pPr>
        <w:pStyle w:val="ListParagraph"/>
        <w:numPr>
          <w:ilvl w:val="0"/>
          <w:numId w:val="29"/>
        </w:numPr>
        <w:tabs>
          <w:tab w:val="left" w:pos="1134"/>
        </w:tabs>
        <w:spacing w:before="240"/>
        <w:ind w:left="1134" w:hanging="567"/>
        <w:contextualSpacing w:val="0"/>
        <w:rPr>
          <w:lang w:val="en-GB"/>
        </w:rPr>
      </w:pPr>
      <w:r>
        <w:rPr>
          <w:lang w:val="en-GB"/>
        </w:rPr>
        <w:t xml:space="preserve">From </w:t>
      </w:r>
      <w:r w:rsidR="00D24CC6">
        <w:rPr>
          <w:lang w:val="en-GB"/>
        </w:rPr>
        <w:t>all</w:t>
      </w:r>
      <w:r>
        <w:rPr>
          <w:lang w:val="en-GB"/>
        </w:rPr>
        <w:t xml:space="preserve"> </w:t>
      </w:r>
      <w:r w:rsidR="003F06FD">
        <w:rPr>
          <w:lang w:val="en-GB"/>
        </w:rPr>
        <w:t xml:space="preserve">the risk categories </w:t>
      </w:r>
      <w:r>
        <w:rPr>
          <w:lang w:val="en-GB"/>
        </w:rPr>
        <w:t xml:space="preserve">identified in </w:t>
      </w:r>
      <w:r w:rsidRPr="00981610">
        <w:rPr>
          <w:lang w:val="en-GB"/>
        </w:rPr>
        <w:t>clause</w:t>
      </w:r>
      <w:r>
        <w:rPr>
          <w:lang w:val="en-GB"/>
        </w:rPr>
        <w:t xml:space="preserve"> 4, a </w:t>
      </w:r>
      <w:r w:rsidR="00E135FB">
        <w:rPr>
          <w:lang w:val="en-GB"/>
        </w:rPr>
        <w:t>council must identify the highest risk category</w:t>
      </w:r>
      <w:r w:rsidR="00D12B3B">
        <w:rPr>
          <w:lang w:val="en-GB"/>
        </w:rPr>
        <w:t>.</w:t>
      </w:r>
    </w:p>
    <w:p w14:paraId="35C150DC" w14:textId="3110BF45" w:rsidR="00DC6798" w:rsidRPr="006C27FC" w:rsidRDefault="00DC6798" w:rsidP="006C27FC">
      <w:pPr>
        <w:pStyle w:val="ListParagraph"/>
        <w:numPr>
          <w:ilvl w:val="0"/>
          <w:numId w:val="29"/>
        </w:numPr>
        <w:tabs>
          <w:tab w:val="left" w:pos="1134"/>
        </w:tabs>
        <w:spacing w:before="240"/>
        <w:ind w:left="1134" w:hanging="567"/>
        <w:contextualSpacing w:val="0"/>
        <w:rPr>
          <w:lang w:val="en-GB"/>
        </w:rPr>
      </w:pPr>
      <w:r>
        <w:rPr>
          <w:lang w:val="en-GB"/>
        </w:rPr>
        <w:t xml:space="preserve">Subject to </w:t>
      </w:r>
      <w:r w:rsidRPr="00981610">
        <w:rPr>
          <w:lang w:val="en-GB"/>
        </w:rPr>
        <w:t>clause</w:t>
      </w:r>
      <w:r>
        <w:rPr>
          <w:lang w:val="en-GB"/>
        </w:rPr>
        <w:t xml:space="preserve"> 5(4</w:t>
      </w:r>
      <w:r w:rsidR="009E2732">
        <w:rPr>
          <w:lang w:val="en-GB"/>
        </w:rPr>
        <w:t>), a council must</w:t>
      </w:r>
      <w:r w:rsidR="00D66044">
        <w:rPr>
          <w:lang w:val="en-GB"/>
        </w:rPr>
        <w:t xml:space="preserve"> assign</w:t>
      </w:r>
      <w:r w:rsidR="008418E1">
        <w:rPr>
          <w:lang w:val="en-GB"/>
        </w:rPr>
        <w:t xml:space="preserve"> to the business</w:t>
      </w:r>
      <w:r w:rsidR="006C27FC">
        <w:rPr>
          <w:lang w:val="en-GB"/>
        </w:rPr>
        <w:t xml:space="preserve"> </w:t>
      </w:r>
      <w:r w:rsidR="009E2732" w:rsidRPr="006C27FC">
        <w:rPr>
          <w:lang w:val="en-GB"/>
        </w:rPr>
        <w:t xml:space="preserve">the highest risk category identified in </w:t>
      </w:r>
      <w:r w:rsidR="009E2732" w:rsidRPr="00981610">
        <w:rPr>
          <w:lang w:val="en-GB"/>
        </w:rPr>
        <w:t>clause</w:t>
      </w:r>
      <w:r w:rsidR="009E2732" w:rsidRPr="006C27FC">
        <w:rPr>
          <w:lang w:val="en-GB"/>
        </w:rPr>
        <w:t xml:space="preserve"> 5(2)</w:t>
      </w:r>
    </w:p>
    <w:p w14:paraId="4D74B76E" w14:textId="77777777" w:rsidR="00665B07" w:rsidRDefault="00D07552" w:rsidP="00BE7C6E">
      <w:pPr>
        <w:pStyle w:val="ListParagraph"/>
        <w:numPr>
          <w:ilvl w:val="0"/>
          <w:numId w:val="29"/>
        </w:numPr>
        <w:tabs>
          <w:tab w:val="left" w:pos="1134"/>
        </w:tabs>
        <w:spacing w:before="240"/>
        <w:ind w:left="1134" w:hanging="567"/>
        <w:contextualSpacing w:val="0"/>
        <w:rPr>
          <w:lang w:val="en-GB"/>
        </w:rPr>
      </w:pPr>
      <w:r>
        <w:rPr>
          <w:lang w:val="en-GB"/>
        </w:rPr>
        <w:t xml:space="preserve">Where the </w:t>
      </w:r>
      <w:r w:rsidR="000B42D9">
        <w:rPr>
          <w:lang w:val="en-GB"/>
        </w:rPr>
        <w:t>highest</w:t>
      </w:r>
      <w:r w:rsidR="00D15A25">
        <w:rPr>
          <w:lang w:val="en-GB"/>
        </w:rPr>
        <w:t xml:space="preserve"> risk category </w:t>
      </w:r>
      <w:r w:rsidR="000B42D9">
        <w:rPr>
          <w:lang w:val="en-GB"/>
        </w:rPr>
        <w:t xml:space="preserve">identified in </w:t>
      </w:r>
      <w:r w:rsidR="000B42D9" w:rsidRPr="00981610">
        <w:rPr>
          <w:lang w:val="en-GB"/>
        </w:rPr>
        <w:t>clause</w:t>
      </w:r>
      <w:r w:rsidR="000B42D9">
        <w:rPr>
          <w:lang w:val="en-GB"/>
        </w:rPr>
        <w:t xml:space="preserve"> 5(2) </w:t>
      </w:r>
      <w:r w:rsidR="00D15A25">
        <w:rPr>
          <w:lang w:val="en-GB"/>
        </w:rPr>
        <w:t xml:space="preserve">relates to </w:t>
      </w:r>
      <w:r w:rsidR="00554963">
        <w:rPr>
          <w:lang w:val="en-GB"/>
        </w:rPr>
        <w:t>a</w:t>
      </w:r>
      <w:r w:rsidR="00DC6798">
        <w:rPr>
          <w:lang w:val="en-GB"/>
        </w:rPr>
        <w:t>n industrial scale food type</w:t>
      </w:r>
      <w:r w:rsidR="000B42D9">
        <w:rPr>
          <w:lang w:val="en-GB"/>
        </w:rPr>
        <w:t>, a council must</w:t>
      </w:r>
      <w:r w:rsidR="003A452A">
        <w:rPr>
          <w:lang w:val="en-GB"/>
        </w:rPr>
        <w:t xml:space="preserve">, before </w:t>
      </w:r>
      <w:r w:rsidR="00F35E4C">
        <w:rPr>
          <w:lang w:val="en-GB"/>
        </w:rPr>
        <w:t>acting</w:t>
      </w:r>
      <w:r w:rsidR="00926B1F">
        <w:rPr>
          <w:lang w:val="en-GB"/>
        </w:rPr>
        <w:t xml:space="preserve"> under </w:t>
      </w:r>
      <w:r w:rsidR="00926B1F" w:rsidRPr="00981610">
        <w:rPr>
          <w:lang w:val="en-GB"/>
        </w:rPr>
        <w:t>clause</w:t>
      </w:r>
      <w:r w:rsidR="00926B1F">
        <w:rPr>
          <w:lang w:val="en-GB"/>
        </w:rPr>
        <w:t xml:space="preserve"> 5(3)</w:t>
      </w:r>
      <w:r w:rsidR="003A452A">
        <w:rPr>
          <w:lang w:val="en-GB"/>
        </w:rPr>
        <w:t xml:space="preserve">, </w:t>
      </w:r>
      <w:r w:rsidR="007F2542">
        <w:rPr>
          <w:lang w:val="en-GB"/>
        </w:rPr>
        <w:t>consult with Public</w:t>
      </w:r>
      <w:r w:rsidR="00FC34D3">
        <w:rPr>
          <w:lang w:val="en-GB"/>
        </w:rPr>
        <w:t xml:space="preserve"> </w:t>
      </w:r>
      <w:r w:rsidR="007F2542">
        <w:rPr>
          <w:lang w:val="en-GB"/>
        </w:rPr>
        <w:t>Health Services within the Department of Health</w:t>
      </w:r>
      <w:r w:rsidR="005246B4">
        <w:rPr>
          <w:lang w:val="en-GB"/>
        </w:rPr>
        <w:t>.</w:t>
      </w:r>
    </w:p>
    <w:p w14:paraId="19A8418B" w14:textId="5520369F" w:rsidR="00617187" w:rsidRDefault="00617187">
      <w:pPr>
        <w:rPr>
          <w:lang w:val="en-GB"/>
        </w:rPr>
      </w:pPr>
      <w:r>
        <w:rPr>
          <w:lang w:val="en-GB"/>
        </w:rPr>
        <w:br w:type="page"/>
      </w:r>
    </w:p>
    <w:p w14:paraId="79858ECB" w14:textId="3588AB1E" w:rsidR="00867DB9" w:rsidRDefault="00867DB9" w:rsidP="00941ECC">
      <w:pPr>
        <w:rPr>
          <w:lang w:val="en-GB"/>
        </w:rPr>
        <w:sectPr w:rsidR="00867DB9" w:rsidSect="00BB3413">
          <w:footerReference w:type="default" r:id="rId19"/>
          <w:footnotePr>
            <w:numFmt w:val="chicago"/>
          </w:footnotePr>
          <w:pgSz w:w="11906" w:h="16838"/>
          <w:pgMar w:top="1440" w:right="1440" w:bottom="1304" w:left="1701" w:header="709" w:footer="737" w:gutter="0"/>
          <w:cols w:space="708"/>
          <w:docGrid w:linePitch="360"/>
        </w:sectPr>
      </w:pPr>
    </w:p>
    <w:p w14:paraId="7CEED4BB" w14:textId="5ACC8BB0" w:rsidR="00AE4961" w:rsidRPr="00AE4961" w:rsidRDefault="005121E6" w:rsidP="00557D00">
      <w:pPr>
        <w:pStyle w:val="Heading1"/>
        <w:spacing w:after="360"/>
        <w:ind w:hanging="720"/>
      </w:pPr>
      <w:bookmarkStart w:id="31" w:name="_Toc93388760"/>
      <w:r>
        <w:lastRenderedPageBreak/>
        <w:t>Risk-classification tables</w:t>
      </w:r>
      <w:bookmarkEnd w:id="31"/>
    </w:p>
    <w:bookmarkEnd w:id="19"/>
    <w:bookmarkEnd w:id="20"/>
    <w:bookmarkEnd w:id="21"/>
    <w:p w14:paraId="6B5DF707" w14:textId="39011F8D" w:rsidR="00263BDF" w:rsidRPr="002468FC" w:rsidRDefault="00322779" w:rsidP="00010FAF">
      <w:pPr>
        <w:tabs>
          <w:tab w:val="left" w:pos="1134"/>
        </w:tabs>
        <w:autoSpaceDE w:val="0"/>
        <w:autoSpaceDN w:val="0"/>
        <w:adjustRightInd w:val="0"/>
        <w:spacing w:after="120"/>
        <w:rPr>
          <w:rFonts w:cs="Arial"/>
          <w:i/>
          <w:iCs/>
          <w:color w:val="000000"/>
          <w:sz w:val="20"/>
          <w:szCs w:val="20"/>
        </w:rPr>
      </w:pPr>
      <w:r w:rsidRPr="002468FC">
        <w:rPr>
          <w:rFonts w:cs="Arial"/>
          <w:i/>
          <w:iCs/>
          <w:color w:val="000000"/>
          <w:sz w:val="20"/>
          <w:szCs w:val="20"/>
        </w:rPr>
        <w:t xml:space="preserve">Note – the alphanumeric </w:t>
      </w:r>
      <w:r w:rsidR="00F04604" w:rsidRPr="002468FC">
        <w:rPr>
          <w:rFonts w:cs="Arial"/>
          <w:i/>
          <w:iCs/>
          <w:color w:val="000000"/>
          <w:sz w:val="20"/>
          <w:szCs w:val="20"/>
        </w:rPr>
        <w:t>reference</w:t>
      </w:r>
      <w:r w:rsidR="0055388D">
        <w:rPr>
          <w:rFonts w:cs="Arial"/>
          <w:i/>
          <w:iCs/>
          <w:color w:val="000000"/>
          <w:sz w:val="20"/>
          <w:szCs w:val="20"/>
        </w:rPr>
        <w:t xml:space="preserve"> (ref)</w:t>
      </w:r>
      <w:r w:rsidR="00F04604" w:rsidRPr="002468FC">
        <w:rPr>
          <w:rFonts w:cs="Arial"/>
          <w:i/>
          <w:iCs/>
          <w:color w:val="000000"/>
          <w:sz w:val="20"/>
          <w:szCs w:val="20"/>
        </w:rPr>
        <w:t xml:space="preserve"> </w:t>
      </w:r>
      <w:r w:rsidR="005C4861" w:rsidRPr="002468FC">
        <w:rPr>
          <w:rFonts w:cs="Arial"/>
          <w:i/>
          <w:iCs/>
          <w:color w:val="000000"/>
          <w:sz w:val="20"/>
          <w:szCs w:val="20"/>
        </w:rPr>
        <w:t>in column 1</w:t>
      </w:r>
      <w:r w:rsidR="00964F20" w:rsidRPr="002468FC">
        <w:rPr>
          <w:rFonts w:cs="Arial"/>
          <w:i/>
          <w:iCs/>
          <w:color w:val="000000"/>
          <w:sz w:val="20"/>
          <w:szCs w:val="20"/>
        </w:rPr>
        <w:t xml:space="preserve"> </w:t>
      </w:r>
      <w:r w:rsidR="005121E6" w:rsidRPr="002468FC">
        <w:rPr>
          <w:rFonts w:cs="Arial"/>
          <w:i/>
          <w:iCs/>
          <w:color w:val="000000"/>
          <w:sz w:val="20"/>
          <w:szCs w:val="20"/>
        </w:rPr>
        <w:t xml:space="preserve">of the tables </w:t>
      </w:r>
      <w:r w:rsidR="003055E8" w:rsidRPr="002468FC">
        <w:rPr>
          <w:rFonts w:cs="Arial"/>
          <w:i/>
          <w:iCs/>
          <w:color w:val="000000"/>
          <w:sz w:val="20"/>
          <w:szCs w:val="20"/>
        </w:rPr>
        <w:t xml:space="preserve">is for navigation purposes </w:t>
      </w:r>
      <w:r w:rsidR="00F072F7" w:rsidRPr="002468FC">
        <w:rPr>
          <w:rFonts w:cs="Arial"/>
          <w:i/>
          <w:iCs/>
          <w:color w:val="000000"/>
          <w:sz w:val="20"/>
          <w:szCs w:val="20"/>
        </w:rPr>
        <w:t>and cross references t</w:t>
      </w:r>
      <w:r w:rsidR="003055E8" w:rsidRPr="002468FC">
        <w:rPr>
          <w:rFonts w:cs="Arial"/>
          <w:i/>
          <w:iCs/>
          <w:color w:val="000000"/>
          <w:sz w:val="20"/>
          <w:szCs w:val="20"/>
        </w:rPr>
        <w:t xml:space="preserve">he quick reference guide at </w:t>
      </w:r>
      <w:r w:rsidR="00145B97" w:rsidRPr="008A29C0">
        <w:rPr>
          <w:rFonts w:cs="Arial"/>
          <w:i/>
          <w:iCs/>
          <w:color w:val="000000"/>
          <w:sz w:val="20"/>
          <w:szCs w:val="20"/>
        </w:rPr>
        <w:t xml:space="preserve">Part </w:t>
      </w:r>
      <w:r w:rsidR="00557D00">
        <w:rPr>
          <w:rFonts w:cs="Arial"/>
          <w:i/>
          <w:iCs/>
          <w:color w:val="000000"/>
          <w:sz w:val="20"/>
          <w:szCs w:val="20"/>
        </w:rPr>
        <w:t>G</w:t>
      </w:r>
      <w:r w:rsidR="00010FAF">
        <w:rPr>
          <w:rFonts w:cs="Arial"/>
          <w:i/>
          <w:iCs/>
          <w:color w:val="000000"/>
          <w:sz w:val="20"/>
          <w:szCs w:val="20"/>
        </w:rPr>
        <w:t>.</w:t>
      </w:r>
    </w:p>
    <w:p w14:paraId="228B0029" w14:textId="32256E58" w:rsidR="002A69E8" w:rsidRDefault="0060610F" w:rsidP="00072634">
      <w:pPr>
        <w:pStyle w:val="Heading2"/>
      </w:pPr>
      <w:bookmarkStart w:id="32" w:name="_Toc93388761"/>
      <w:r w:rsidRPr="002468FC">
        <w:t>Retail sector</w:t>
      </w:r>
      <w:bookmarkEnd w:id="32"/>
    </w:p>
    <w:p w14:paraId="6106EFFF" w14:textId="6184DFEC" w:rsidR="00C10673" w:rsidRPr="00097A4B" w:rsidRDefault="00726D88" w:rsidP="00097A4B">
      <w:pPr>
        <w:rPr>
          <w:sz w:val="20"/>
          <w:lang w:val="en-GB" w:eastAsia="en-AU"/>
        </w:rPr>
      </w:pPr>
      <w:r w:rsidRPr="00097A4B">
        <w:rPr>
          <w:sz w:val="20"/>
        </w:rPr>
        <w:t>Sells food to the public that is not processed on the premises other than being sliced/weighed (</w:t>
      </w:r>
      <w:proofErr w:type="spellStart"/>
      <w:proofErr w:type="gramStart"/>
      <w:r w:rsidRPr="00097A4B">
        <w:rPr>
          <w:sz w:val="20"/>
        </w:rPr>
        <w:t>eg</w:t>
      </w:r>
      <w:proofErr w:type="spellEnd"/>
      <w:proofErr w:type="gramEnd"/>
      <w:r w:rsidRPr="00097A4B">
        <w:rPr>
          <w:sz w:val="20"/>
        </w:rPr>
        <w:t xml:space="preserve"> at deli); repacked; or reheated and hot-held (</w:t>
      </w:r>
      <w:proofErr w:type="spellStart"/>
      <w:r w:rsidRPr="00097A4B">
        <w:rPr>
          <w:sz w:val="20"/>
        </w:rPr>
        <w:t>eg</w:t>
      </w:r>
      <w:proofErr w:type="spellEnd"/>
      <w:r w:rsidRPr="00097A4B">
        <w:rPr>
          <w:sz w:val="20"/>
        </w:rPr>
        <w:t xml:space="preserve"> RTE cooked foods).  Food is generally not intended to be consumed on the premises</w:t>
      </w:r>
      <w:r w:rsidR="00097A4B">
        <w:rPr>
          <w:sz w:val="20"/>
        </w:rPr>
        <w:t>.</w:t>
      </w:r>
    </w:p>
    <w:tbl>
      <w:tblPr>
        <w:tblW w:w="5661" w:type="pct"/>
        <w:tblInd w:w="-851" w:type="dxa"/>
        <w:tblBorders>
          <w:insideH w:val="single" w:sz="18" w:space="0" w:color="FFFFFF"/>
          <w:insideV w:val="single" w:sz="18" w:space="0" w:color="FFFFFF"/>
        </w:tblBorders>
        <w:tblLook w:val="01E0" w:firstRow="1" w:lastRow="1" w:firstColumn="1" w:lastColumn="1" w:noHBand="0" w:noVBand="0"/>
        <w:tblDescription w:val="This table describes the food types and risk-categories for retail sector businesses"/>
      </w:tblPr>
      <w:tblGrid>
        <w:gridCol w:w="1958"/>
        <w:gridCol w:w="2381"/>
        <w:gridCol w:w="2162"/>
        <w:gridCol w:w="1087"/>
        <w:gridCol w:w="2554"/>
      </w:tblGrid>
      <w:tr w:rsidR="00634D6A" w:rsidRPr="00B02FA3" w14:paraId="728014C3" w14:textId="77777777" w:rsidTr="00097A4B">
        <w:trPr>
          <w:cantSplit/>
          <w:tblHeader/>
        </w:trPr>
        <w:tc>
          <w:tcPr>
            <w:tcW w:w="965" w:type="pct"/>
            <w:tcBorders>
              <w:top w:val="single" w:sz="18" w:space="0" w:color="FFFFFF"/>
              <w:bottom w:val="single" w:sz="18" w:space="0" w:color="FFFFFF"/>
            </w:tcBorders>
            <w:shd w:val="clear" w:color="auto" w:fill="BFBFBF" w:themeFill="background1" w:themeFillShade="BF"/>
            <w:vAlign w:val="center"/>
          </w:tcPr>
          <w:p w14:paraId="2363E362" w14:textId="77777777" w:rsidR="00691FB3" w:rsidRPr="00B02FA3" w:rsidRDefault="00EE550A" w:rsidP="00021AB2">
            <w:pPr>
              <w:spacing w:before="100" w:afterLines="100" w:after="240" w:line="240" w:lineRule="atLeast"/>
              <w:contextualSpacing/>
              <w:rPr>
                <w:b/>
                <w:sz w:val="18"/>
                <w:szCs w:val="18"/>
              </w:rPr>
            </w:pPr>
            <w:r w:rsidRPr="00B02FA3">
              <w:rPr>
                <w:b/>
                <w:sz w:val="18"/>
                <w:szCs w:val="18"/>
              </w:rPr>
              <w:t>Food</w:t>
            </w:r>
            <w:r w:rsidR="005D7629" w:rsidRPr="00B02FA3">
              <w:rPr>
                <w:b/>
                <w:sz w:val="18"/>
                <w:szCs w:val="18"/>
              </w:rPr>
              <w:t xml:space="preserve"> </w:t>
            </w:r>
            <w:r w:rsidR="00691FB3" w:rsidRPr="00B02FA3">
              <w:rPr>
                <w:b/>
                <w:sz w:val="18"/>
                <w:szCs w:val="18"/>
              </w:rPr>
              <w:t>Type</w:t>
            </w:r>
          </w:p>
          <w:p w14:paraId="5C47B6FE" w14:textId="6757EDE9" w:rsidR="00EE550A" w:rsidRPr="00B02FA3" w:rsidRDefault="0055388D" w:rsidP="00021AB2">
            <w:pPr>
              <w:spacing w:before="100" w:afterLines="100" w:after="240" w:line="240" w:lineRule="atLeast"/>
              <w:contextualSpacing/>
              <w:rPr>
                <w:bCs/>
                <w:sz w:val="18"/>
                <w:szCs w:val="18"/>
              </w:rPr>
            </w:pPr>
            <w:r>
              <w:rPr>
                <w:bCs/>
                <w:sz w:val="18"/>
                <w:szCs w:val="18"/>
              </w:rPr>
              <w:t>Ref</w:t>
            </w:r>
          </w:p>
        </w:tc>
        <w:tc>
          <w:tcPr>
            <w:tcW w:w="1174" w:type="pct"/>
            <w:tcBorders>
              <w:top w:val="single" w:sz="18" w:space="0" w:color="FFFFFF"/>
              <w:bottom w:val="single" w:sz="18" w:space="0" w:color="FFFFFF"/>
            </w:tcBorders>
            <w:shd w:val="clear" w:color="auto" w:fill="BFBFBF" w:themeFill="background1" w:themeFillShade="BF"/>
            <w:vAlign w:val="center"/>
          </w:tcPr>
          <w:p w14:paraId="46441766" w14:textId="77777777" w:rsidR="00EE550A" w:rsidRPr="00B02FA3" w:rsidRDefault="00EE550A" w:rsidP="00021AB2">
            <w:pPr>
              <w:spacing w:before="100" w:afterLines="100" w:after="240" w:line="240" w:lineRule="atLeast"/>
              <w:contextualSpacing/>
              <w:rPr>
                <w:sz w:val="18"/>
                <w:szCs w:val="18"/>
              </w:rPr>
            </w:pPr>
            <w:r w:rsidRPr="00B02FA3">
              <w:rPr>
                <w:b/>
                <w:sz w:val="18"/>
                <w:szCs w:val="18"/>
              </w:rPr>
              <w:t>Description</w:t>
            </w:r>
          </w:p>
        </w:tc>
        <w:tc>
          <w:tcPr>
            <w:tcW w:w="1066" w:type="pct"/>
            <w:tcBorders>
              <w:top w:val="single" w:sz="18" w:space="0" w:color="FFFFFF"/>
              <w:bottom w:val="single" w:sz="18" w:space="0" w:color="FFFFFF"/>
            </w:tcBorders>
            <w:shd w:val="clear" w:color="auto" w:fill="BFBFBF" w:themeFill="background1" w:themeFillShade="BF"/>
            <w:vAlign w:val="center"/>
          </w:tcPr>
          <w:p w14:paraId="3D4277D3" w14:textId="77777777" w:rsidR="00EE550A" w:rsidRPr="00B02FA3" w:rsidRDefault="00EE550A" w:rsidP="00021AB2">
            <w:pPr>
              <w:spacing w:before="100" w:afterLines="100" w:after="240" w:line="240" w:lineRule="atLeast"/>
              <w:contextualSpacing/>
              <w:rPr>
                <w:b/>
                <w:sz w:val="18"/>
                <w:szCs w:val="18"/>
              </w:rPr>
            </w:pPr>
            <w:r w:rsidRPr="00B02FA3">
              <w:rPr>
                <w:b/>
                <w:sz w:val="18"/>
                <w:szCs w:val="18"/>
              </w:rPr>
              <w:t>Example</w:t>
            </w:r>
          </w:p>
          <w:p w14:paraId="39FBB657" w14:textId="6F578104" w:rsidR="00EE550A" w:rsidRPr="00B02FA3" w:rsidRDefault="00A85BFB" w:rsidP="00021AB2">
            <w:pPr>
              <w:spacing w:before="100" w:afterLines="100" w:after="240" w:line="240" w:lineRule="atLeast"/>
              <w:contextualSpacing/>
              <w:rPr>
                <w:sz w:val="18"/>
                <w:szCs w:val="18"/>
              </w:rPr>
            </w:pPr>
            <w:r w:rsidRPr="00B02FA3">
              <w:rPr>
                <w:b/>
                <w:sz w:val="18"/>
                <w:szCs w:val="18"/>
              </w:rPr>
              <w:t>f</w:t>
            </w:r>
            <w:r w:rsidR="00EE550A" w:rsidRPr="00B02FA3">
              <w:rPr>
                <w:b/>
                <w:sz w:val="18"/>
                <w:szCs w:val="18"/>
              </w:rPr>
              <w:t>oods</w:t>
            </w:r>
            <w:r w:rsidR="00476433" w:rsidRPr="00B02FA3">
              <w:rPr>
                <w:b/>
                <w:sz w:val="18"/>
                <w:szCs w:val="18"/>
              </w:rPr>
              <w:t xml:space="preserve"> </w:t>
            </w:r>
            <w:r w:rsidR="00EE550A" w:rsidRPr="00B02FA3">
              <w:rPr>
                <w:b/>
                <w:sz w:val="18"/>
                <w:szCs w:val="18"/>
              </w:rPr>
              <w:t>/</w:t>
            </w:r>
            <w:r w:rsidR="00476433" w:rsidRPr="00B02FA3">
              <w:rPr>
                <w:b/>
                <w:sz w:val="18"/>
                <w:szCs w:val="18"/>
              </w:rPr>
              <w:t xml:space="preserve"> </w:t>
            </w:r>
            <w:r w:rsidR="00EE550A" w:rsidRPr="00B02FA3">
              <w:rPr>
                <w:b/>
                <w:sz w:val="18"/>
                <w:szCs w:val="18"/>
              </w:rPr>
              <w:t>business</w:t>
            </w:r>
          </w:p>
        </w:tc>
        <w:tc>
          <w:tcPr>
            <w:tcW w:w="536" w:type="pct"/>
            <w:tcBorders>
              <w:top w:val="single" w:sz="18" w:space="0" w:color="FFFFFF"/>
              <w:bottom w:val="single" w:sz="18" w:space="0" w:color="FFFFFF"/>
            </w:tcBorders>
            <w:shd w:val="clear" w:color="auto" w:fill="BFBFBF" w:themeFill="background1" w:themeFillShade="BF"/>
            <w:vAlign w:val="center"/>
          </w:tcPr>
          <w:p w14:paraId="088EF589" w14:textId="77777777" w:rsidR="00EE550A" w:rsidRPr="00B02FA3" w:rsidRDefault="00EE550A" w:rsidP="00021AB2">
            <w:pPr>
              <w:spacing w:before="100" w:afterLines="100" w:after="240" w:line="240" w:lineRule="atLeast"/>
              <w:contextualSpacing/>
              <w:jc w:val="center"/>
              <w:rPr>
                <w:b/>
                <w:sz w:val="18"/>
                <w:szCs w:val="18"/>
              </w:rPr>
            </w:pPr>
            <w:r w:rsidRPr="00B02FA3">
              <w:rPr>
                <w:b/>
                <w:sz w:val="18"/>
                <w:szCs w:val="18"/>
              </w:rPr>
              <w:t>Risk</w:t>
            </w:r>
            <w:r w:rsidR="00476433" w:rsidRPr="00B02FA3">
              <w:rPr>
                <w:b/>
                <w:sz w:val="18"/>
                <w:szCs w:val="18"/>
              </w:rPr>
              <w:t xml:space="preserve"> category</w:t>
            </w:r>
          </w:p>
        </w:tc>
        <w:tc>
          <w:tcPr>
            <w:tcW w:w="1259" w:type="pct"/>
            <w:tcBorders>
              <w:top w:val="single" w:sz="18" w:space="0" w:color="FFFFFF"/>
              <w:bottom w:val="single" w:sz="18" w:space="0" w:color="FFFFFF"/>
            </w:tcBorders>
            <w:shd w:val="clear" w:color="auto" w:fill="BFBFBF" w:themeFill="background1" w:themeFillShade="BF"/>
            <w:vAlign w:val="center"/>
          </w:tcPr>
          <w:p w14:paraId="6F6E38A5" w14:textId="77777777" w:rsidR="00EE550A" w:rsidRPr="00B02FA3" w:rsidRDefault="00EE550A" w:rsidP="00021AB2">
            <w:pPr>
              <w:spacing w:before="100" w:afterLines="100" w:after="240" w:line="240" w:lineRule="atLeast"/>
              <w:contextualSpacing/>
              <w:rPr>
                <w:sz w:val="18"/>
                <w:szCs w:val="18"/>
              </w:rPr>
            </w:pPr>
            <w:r w:rsidRPr="00B02FA3">
              <w:rPr>
                <w:b/>
                <w:sz w:val="18"/>
                <w:szCs w:val="18"/>
              </w:rPr>
              <w:t>Comment</w:t>
            </w:r>
          </w:p>
        </w:tc>
      </w:tr>
      <w:tr w:rsidR="00634D6A" w:rsidRPr="00B02FA3" w14:paraId="453F7CF7" w14:textId="77777777" w:rsidTr="00634D6A">
        <w:trPr>
          <w:cantSplit/>
          <w:trHeight w:val="624"/>
        </w:trPr>
        <w:tc>
          <w:tcPr>
            <w:tcW w:w="965" w:type="pct"/>
            <w:tcBorders>
              <w:top w:val="single" w:sz="18" w:space="0" w:color="FFFFFF"/>
              <w:bottom w:val="single" w:sz="18" w:space="0" w:color="FFFFFF"/>
            </w:tcBorders>
            <w:shd w:val="clear" w:color="auto" w:fill="8DB3E2" w:themeFill="text2" w:themeFillTint="66"/>
            <w:vAlign w:val="center"/>
          </w:tcPr>
          <w:p w14:paraId="5164318F" w14:textId="7737C8D1" w:rsidR="005E2318" w:rsidRPr="00B02FA3" w:rsidRDefault="00EE550A" w:rsidP="00021AB2">
            <w:pPr>
              <w:spacing w:before="100" w:afterLines="100" w:after="240" w:line="240" w:lineRule="atLeast"/>
              <w:contextualSpacing/>
              <w:rPr>
                <w:b/>
                <w:sz w:val="18"/>
                <w:szCs w:val="18"/>
              </w:rPr>
            </w:pPr>
            <w:bookmarkStart w:id="33" w:name="_Toc317674146"/>
            <w:bookmarkStart w:id="34" w:name="_Toc317680923"/>
            <w:r w:rsidRPr="00B02FA3">
              <w:rPr>
                <w:b/>
                <w:sz w:val="18"/>
                <w:szCs w:val="18"/>
              </w:rPr>
              <w:t>Alcoholic beverages</w:t>
            </w:r>
            <w:bookmarkEnd w:id="33"/>
            <w:bookmarkEnd w:id="34"/>
            <w:r w:rsidR="005D7629" w:rsidRPr="00B02FA3">
              <w:rPr>
                <w:b/>
                <w:sz w:val="18"/>
                <w:szCs w:val="18"/>
              </w:rPr>
              <w:t xml:space="preserve"> </w:t>
            </w:r>
          </w:p>
          <w:p w14:paraId="36A982BD" w14:textId="36AE223C" w:rsidR="00EE550A" w:rsidRPr="00B02FA3" w:rsidRDefault="005D7629" w:rsidP="00021AB2">
            <w:pPr>
              <w:spacing w:before="100" w:afterLines="100" w:after="240" w:line="240" w:lineRule="atLeast"/>
              <w:contextualSpacing/>
              <w:rPr>
                <w:b/>
                <w:sz w:val="18"/>
                <w:szCs w:val="18"/>
              </w:rPr>
            </w:pPr>
            <w:r w:rsidRPr="00B02FA3">
              <w:rPr>
                <w:sz w:val="18"/>
                <w:szCs w:val="18"/>
              </w:rPr>
              <w:t>R1</w:t>
            </w:r>
          </w:p>
        </w:tc>
        <w:tc>
          <w:tcPr>
            <w:tcW w:w="1174" w:type="pct"/>
            <w:tcBorders>
              <w:top w:val="single" w:sz="18" w:space="0" w:color="FFFFFF"/>
              <w:bottom w:val="single" w:sz="18" w:space="0" w:color="FFFFFF"/>
            </w:tcBorders>
            <w:shd w:val="clear" w:color="auto" w:fill="DBE5F1" w:themeFill="accent1" w:themeFillTint="33"/>
            <w:vAlign w:val="center"/>
          </w:tcPr>
          <w:p w14:paraId="200956EB" w14:textId="289DCFB0" w:rsidR="00EE550A" w:rsidRPr="00B02FA3" w:rsidRDefault="00885857" w:rsidP="00E21488">
            <w:pPr>
              <w:spacing w:beforeLines="20" w:before="48" w:afterLines="20" w:after="48" w:line="240" w:lineRule="atLeast"/>
              <w:contextualSpacing/>
              <w:outlineLvl w:val="1"/>
              <w:rPr>
                <w:sz w:val="18"/>
                <w:szCs w:val="18"/>
              </w:rPr>
            </w:pPr>
            <w:bookmarkStart w:id="35" w:name="_Toc317674147"/>
            <w:bookmarkStart w:id="36" w:name="_Toc317680924"/>
            <w:r w:rsidRPr="00B02FA3">
              <w:rPr>
                <w:sz w:val="18"/>
                <w:szCs w:val="18"/>
              </w:rPr>
              <w:t>Busine</w:t>
            </w:r>
            <w:r w:rsidR="00F20EE9" w:rsidRPr="00B02FA3">
              <w:rPr>
                <w:sz w:val="18"/>
                <w:szCs w:val="18"/>
              </w:rPr>
              <w:t>s</w:t>
            </w:r>
            <w:r w:rsidRPr="00B02FA3">
              <w:rPr>
                <w:sz w:val="18"/>
                <w:szCs w:val="18"/>
              </w:rPr>
              <w:t>s sells</w:t>
            </w:r>
            <w:r w:rsidR="00EE550A" w:rsidRPr="00B02FA3">
              <w:rPr>
                <w:sz w:val="18"/>
                <w:szCs w:val="18"/>
              </w:rPr>
              <w:t xml:space="preserve"> alcohol to the public for consumption off the premises only.</w:t>
            </w:r>
            <w:bookmarkEnd w:id="35"/>
            <w:bookmarkEnd w:id="36"/>
          </w:p>
        </w:tc>
        <w:tc>
          <w:tcPr>
            <w:tcW w:w="1066" w:type="pct"/>
            <w:tcBorders>
              <w:top w:val="single" w:sz="18" w:space="0" w:color="FFFFFF"/>
              <w:bottom w:val="single" w:sz="18" w:space="0" w:color="FFFFFF"/>
            </w:tcBorders>
            <w:shd w:val="clear" w:color="auto" w:fill="DBE5F1" w:themeFill="accent1" w:themeFillTint="33"/>
            <w:vAlign w:val="center"/>
          </w:tcPr>
          <w:p w14:paraId="21582913" w14:textId="77777777" w:rsidR="00EE550A" w:rsidRPr="00B02FA3" w:rsidRDefault="00EE550A" w:rsidP="00BE7C6E">
            <w:pPr>
              <w:pStyle w:val="Pa7"/>
              <w:numPr>
                <w:ilvl w:val="0"/>
                <w:numId w:val="3"/>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37" w:name="_Toc508725961"/>
            <w:r w:rsidRPr="00B02FA3">
              <w:rPr>
                <w:rFonts w:ascii="Gill Sans MT" w:hAnsi="Gill Sans MT" w:cs="Arial"/>
                <w:sz w:val="18"/>
                <w:szCs w:val="18"/>
              </w:rPr>
              <w:t>Bottle shop</w:t>
            </w:r>
            <w:bookmarkEnd w:id="37"/>
          </w:p>
        </w:tc>
        <w:tc>
          <w:tcPr>
            <w:tcW w:w="536" w:type="pct"/>
            <w:tcBorders>
              <w:top w:val="single" w:sz="18" w:space="0" w:color="FFFFFF"/>
              <w:bottom w:val="single" w:sz="18" w:space="0" w:color="FFFFFF"/>
            </w:tcBorders>
            <w:shd w:val="clear" w:color="auto" w:fill="8DB3E2"/>
            <w:vAlign w:val="center"/>
          </w:tcPr>
          <w:p w14:paraId="4E2C7E1E" w14:textId="77777777" w:rsidR="00EE550A" w:rsidRPr="00B02FA3" w:rsidRDefault="00EE550A" w:rsidP="00021AB2">
            <w:pPr>
              <w:spacing w:before="100" w:afterLines="100" w:after="240" w:line="240" w:lineRule="atLeast"/>
              <w:contextualSpacing/>
              <w:jc w:val="center"/>
              <w:rPr>
                <w:sz w:val="18"/>
                <w:szCs w:val="18"/>
              </w:rPr>
            </w:pPr>
            <w:r w:rsidRPr="00B02FA3">
              <w:rPr>
                <w:b/>
                <w:sz w:val="18"/>
                <w:szCs w:val="18"/>
              </w:rPr>
              <w:t>P4</w:t>
            </w:r>
          </w:p>
          <w:p w14:paraId="1BEF11ED" w14:textId="77777777" w:rsidR="00EE550A" w:rsidRPr="00B02FA3" w:rsidRDefault="00476433" w:rsidP="00021AB2">
            <w:pPr>
              <w:spacing w:before="100" w:afterLines="100" w:after="240" w:line="240" w:lineRule="atLeast"/>
              <w:contextualSpacing/>
              <w:jc w:val="center"/>
              <w:rPr>
                <w:sz w:val="18"/>
                <w:szCs w:val="18"/>
              </w:rPr>
            </w:pPr>
            <w:r w:rsidRPr="00B02FA3">
              <w:rPr>
                <w:sz w:val="18"/>
                <w:szCs w:val="18"/>
              </w:rPr>
              <w:t>Notify</w:t>
            </w:r>
          </w:p>
        </w:tc>
        <w:tc>
          <w:tcPr>
            <w:tcW w:w="1259" w:type="pct"/>
            <w:tcBorders>
              <w:top w:val="single" w:sz="18" w:space="0" w:color="FFFFFF"/>
              <w:bottom w:val="single" w:sz="18" w:space="0" w:color="FFFFFF"/>
            </w:tcBorders>
            <w:shd w:val="clear" w:color="auto" w:fill="DBE5F1" w:themeFill="accent1" w:themeFillTint="33"/>
            <w:vAlign w:val="center"/>
          </w:tcPr>
          <w:p w14:paraId="3D8F8072" w14:textId="77777777" w:rsidR="00EE550A" w:rsidRPr="00B02FA3" w:rsidRDefault="00EE550A" w:rsidP="00021AB2">
            <w:pPr>
              <w:spacing w:before="100" w:afterLines="100" w:after="240" w:line="240" w:lineRule="atLeast"/>
              <w:contextualSpacing/>
              <w:rPr>
                <w:sz w:val="18"/>
                <w:szCs w:val="18"/>
              </w:rPr>
            </w:pPr>
            <w:bookmarkStart w:id="38" w:name="_Toc317674152"/>
            <w:bookmarkStart w:id="39" w:name="_Toc317680929"/>
            <w:r w:rsidRPr="00B02FA3">
              <w:rPr>
                <w:sz w:val="18"/>
                <w:szCs w:val="18"/>
              </w:rPr>
              <w:t>Products are usually pre-packaged</w:t>
            </w:r>
            <w:r w:rsidR="00A85BFB" w:rsidRPr="00B02FA3">
              <w:rPr>
                <w:sz w:val="18"/>
                <w:szCs w:val="18"/>
              </w:rPr>
              <w:t xml:space="preserve">. An </w:t>
            </w:r>
            <w:r w:rsidRPr="00B02FA3">
              <w:rPr>
                <w:sz w:val="18"/>
                <w:szCs w:val="18"/>
              </w:rPr>
              <w:t>exception</w:t>
            </w:r>
            <w:r w:rsidR="00A85BFB" w:rsidRPr="00B02FA3">
              <w:rPr>
                <w:sz w:val="18"/>
                <w:szCs w:val="18"/>
              </w:rPr>
              <w:t xml:space="preserve"> is </w:t>
            </w:r>
            <w:r w:rsidRPr="00B02FA3">
              <w:rPr>
                <w:sz w:val="18"/>
                <w:szCs w:val="18"/>
              </w:rPr>
              <w:t>port from a port barrel.</w:t>
            </w:r>
            <w:bookmarkEnd w:id="38"/>
            <w:bookmarkEnd w:id="39"/>
          </w:p>
        </w:tc>
      </w:tr>
      <w:tr w:rsidR="00634D6A" w:rsidRPr="00B02FA3" w14:paraId="058F3FB3" w14:textId="77777777" w:rsidTr="00634D6A">
        <w:trPr>
          <w:cantSplit/>
          <w:trHeight w:val="1191"/>
        </w:trPr>
        <w:tc>
          <w:tcPr>
            <w:tcW w:w="965" w:type="pct"/>
            <w:tcBorders>
              <w:top w:val="single" w:sz="18" w:space="0" w:color="FFFFFF"/>
              <w:bottom w:val="single" w:sz="18" w:space="0" w:color="FFFFFF"/>
            </w:tcBorders>
            <w:shd w:val="clear" w:color="auto" w:fill="FF9900"/>
            <w:vAlign w:val="center"/>
          </w:tcPr>
          <w:p w14:paraId="363197C8" w14:textId="77777777" w:rsidR="005E2318" w:rsidRPr="00B02FA3" w:rsidRDefault="00CF05B1" w:rsidP="00021AB2">
            <w:pPr>
              <w:spacing w:before="100" w:afterLines="100" w:after="240" w:line="240" w:lineRule="atLeast"/>
              <w:contextualSpacing/>
              <w:outlineLvl w:val="1"/>
              <w:rPr>
                <w:b/>
                <w:sz w:val="18"/>
                <w:szCs w:val="18"/>
              </w:rPr>
            </w:pPr>
            <w:bookmarkStart w:id="40" w:name="_Toc317674153"/>
            <w:bookmarkStart w:id="41" w:name="_Toc317680930"/>
            <w:r w:rsidRPr="00B02FA3">
              <w:rPr>
                <w:b/>
                <w:sz w:val="18"/>
                <w:szCs w:val="18"/>
              </w:rPr>
              <w:t>Bakery products – high risk fillings</w:t>
            </w:r>
          </w:p>
          <w:p w14:paraId="2FA9EA9F" w14:textId="606FA59E" w:rsidR="00CF05B1" w:rsidRPr="00B02FA3" w:rsidRDefault="00CF05B1" w:rsidP="00021AB2">
            <w:pPr>
              <w:spacing w:before="100" w:afterLines="100" w:after="240" w:line="240" w:lineRule="atLeast"/>
              <w:contextualSpacing/>
              <w:outlineLvl w:val="1"/>
              <w:rPr>
                <w:b/>
                <w:i/>
                <w:sz w:val="18"/>
                <w:szCs w:val="18"/>
              </w:rPr>
            </w:pPr>
            <w:r w:rsidRPr="00B02FA3">
              <w:rPr>
                <w:sz w:val="18"/>
                <w:szCs w:val="18"/>
              </w:rPr>
              <w:t>R2</w:t>
            </w:r>
          </w:p>
        </w:tc>
        <w:tc>
          <w:tcPr>
            <w:tcW w:w="1174" w:type="pct"/>
            <w:tcBorders>
              <w:top w:val="single" w:sz="18" w:space="0" w:color="FFFFFF"/>
              <w:bottom w:val="single" w:sz="18" w:space="0" w:color="FFFFFF"/>
            </w:tcBorders>
            <w:shd w:val="clear" w:color="auto" w:fill="FBD4B4" w:themeFill="accent6" w:themeFillTint="66"/>
            <w:vAlign w:val="center"/>
          </w:tcPr>
          <w:p w14:paraId="249A95E7" w14:textId="77777777" w:rsidR="00CF05B1" w:rsidRPr="00B02FA3" w:rsidRDefault="00D25E75" w:rsidP="00E21488">
            <w:pPr>
              <w:spacing w:beforeLines="20" w:before="48" w:afterLines="20" w:after="48" w:line="240" w:lineRule="atLeast"/>
              <w:contextualSpacing/>
              <w:outlineLvl w:val="1"/>
              <w:rPr>
                <w:sz w:val="18"/>
                <w:szCs w:val="18"/>
              </w:rPr>
            </w:pPr>
            <w:r w:rsidRPr="00B02FA3">
              <w:rPr>
                <w:sz w:val="18"/>
                <w:szCs w:val="18"/>
              </w:rPr>
              <w:t>Business sells</w:t>
            </w:r>
            <w:r w:rsidR="00CF05B1" w:rsidRPr="00B02FA3">
              <w:rPr>
                <w:sz w:val="18"/>
                <w:szCs w:val="18"/>
              </w:rPr>
              <w:t xml:space="preserve"> baked goods containing high risk fillings. Food may be reheated or hot-held.</w:t>
            </w:r>
          </w:p>
        </w:tc>
        <w:tc>
          <w:tcPr>
            <w:tcW w:w="1066" w:type="pct"/>
            <w:tcBorders>
              <w:top w:val="single" w:sz="18" w:space="0" w:color="FFFFFF"/>
              <w:bottom w:val="single" w:sz="18" w:space="0" w:color="FFFFFF"/>
            </w:tcBorders>
            <w:shd w:val="clear" w:color="auto" w:fill="FBD4B4" w:themeFill="accent6" w:themeFillTint="66"/>
            <w:vAlign w:val="center"/>
          </w:tcPr>
          <w:p w14:paraId="597584FA" w14:textId="77777777" w:rsidR="00CF05B1" w:rsidRPr="00B02FA3" w:rsidRDefault="00CF05B1" w:rsidP="00BE7C6E">
            <w:pPr>
              <w:pStyle w:val="Pa7"/>
              <w:numPr>
                <w:ilvl w:val="0"/>
                <w:numId w:val="5"/>
              </w:numPr>
              <w:tabs>
                <w:tab w:val="clear" w:pos="72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Cakes filled with fresh cream</w:t>
            </w:r>
          </w:p>
          <w:p w14:paraId="0C7B3E4B" w14:textId="77777777" w:rsidR="00CF05B1" w:rsidRPr="00B02FA3" w:rsidRDefault="00CF05B1" w:rsidP="00BE7C6E">
            <w:pPr>
              <w:pStyle w:val="Pa7"/>
              <w:numPr>
                <w:ilvl w:val="0"/>
                <w:numId w:val="5"/>
              </w:numPr>
              <w:tabs>
                <w:tab w:val="clear" w:pos="72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Custard-filled pastries</w:t>
            </w:r>
          </w:p>
          <w:p w14:paraId="6F11840E" w14:textId="77777777" w:rsidR="00CF05B1" w:rsidRPr="00B02FA3" w:rsidRDefault="00CF05B1" w:rsidP="00BE7C6E">
            <w:pPr>
              <w:pStyle w:val="Pa7"/>
              <w:numPr>
                <w:ilvl w:val="0"/>
                <w:numId w:val="5"/>
              </w:numPr>
              <w:tabs>
                <w:tab w:val="clear" w:pos="72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Meat pies</w:t>
            </w:r>
          </w:p>
          <w:p w14:paraId="0E0411DD" w14:textId="77777777" w:rsidR="00CF05B1" w:rsidRPr="00B02FA3" w:rsidRDefault="00CF05B1" w:rsidP="00BE7C6E">
            <w:pPr>
              <w:pStyle w:val="Pa7"/>
              <w:numPr>
                <w:ilvl w:val="0"/>
                <w:numId w:val="5"/>
              </w:numPr>
              <w:tabs>
                <w:tab w:val="clear" w:pos="72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Egg-based fillings</w:t>
            </w:r>
          </w:p>
        </w:tc>
        <w:tc>
          <w:tcPr>
            <w:tcW w:w="536" w:type="pct"/>
            <w:tcBorders>
              <w:top w:val="single" w:sz="18" w:space="0" w:color="FFFFFF"/>
              <w:bottom w:val="single" w:sz="18" w:space="0" w:color="FFFFFF"/>
            </w:tcBorders>
            <w:shd w:val="clear" w:color="auto" w:fill="FF9900"/>
            <w:vAlign w:val="center"/>
          </w:tcPr>
          <w:p w14:paraId="4D2DF9AA" w14:textId="77777777" w:rsidR="00CF05B1" w:rsidRPr="00B02FA3" w:rsidRDefault="00CF05B1" w:rsidP="00021AB2">
            <w:pPr>
              <w:spacing w:before="100" w:afterLines="100" w:after="240" w:line="240" w:lineRule="atLeast"/>
              <w:contextualSpacing/>
              <w:jc w:val="center"/>
              <w:rPr>
                <w:b/>
                <w:sz w:val="18"/>
                <w:szCs w:val="18"/>
              </w:rPr>
            </w:pPr>
            <w:r w:rsidRPr="00B02FA3">
              <w:rPr>
                <w:b/>
                <w:sz w:val="18"/>
                <w:szCs w:val="18"/>
              </w:rPr>
              <w:t>P2</w:t>
            </w:r>
          </w:p>
          <w:p w14:paraId="77CFD94E" w14:textId="005997A2" w:rsidR="00DA62E3" w:rsidRPr="00B02FA3" w:rsidRDefault="00476433" w:rsidP="00021AB2">
            <w:pPr>
              <w:spacing w:before="100" w:afterLines="100" w:after="240" w:line="240" w:lineRule="atLeast"/>
              <w:contextualSpacing/>
              <w:jc w:val="center"/>
              <w:outlineLvl w:val="1"/>
              <w:rPr>
                <w:sz w:val="18"/>
                <w:szCs w:val="18"/>
              </w:rPr>
            </w:pPr>
            <w:r w:rsidRPr="00B02FA3">
              <w:rPr>
                <w:sz w:val="18"/>
                <w:szCs w:val="18"/>
              </w:rPr>
              <w:t>Register</w:t>
            </w:r>
          </w:p>
        </w:tc>
        <w:tc>
          <w:tcPr>
            <w:tcW w:w="1259" w:type="pct"/>
            <w:tcBorders>
              <w:top w:val="single" w:sz="18" w:space="0" w:color="FFFFFF"/>
              <w:bottom w:val="single" w:sz="18" w:space="0" w:color="FFFFFF"/>
            </w:tcBorders>
            <w:shd w:val="clear" w:color="auto" w:fill="FBD4B4" w:themeFill="accent6" w:themeFillTint="66"/>
            <w:vAlign w:val="center"/>
          </w:tcPr>
          <w:p w14:paraId="7BD06A69" w14:textId="77777777" w:rsidR="00CF05B1" w:rsidRPr="00B02FA3" w:rsidRDefault="00CF05B1" w:rsidP="00021AB2">
            <w:pPr>
              <w:spacing w:before="100" w:afterLines="100" w:after="240" w:line="240" w:lineRule="atLeast"/>
              <w:contextualSpacing/>
              <w:outlineLvl w:val="1"/>
              <w:rPr>
                <w:sz w:val="18"/>
                <w:szCs w:val="18"/>
              </w:rPr>
            </w:pPr>
            <w:r w:rsidRPr="00B02FA3">
              <w:rPr>
                <w:sz w:val="18"/>
                <w:szCs w:val="18"/>
              </w:rPr>
              <w:t xml:space="preserve">High risk fillings may allow </w:t>
            </w:r>
            <w:r w:rsidR="00A51C42" w:rsidRPr="00B02FA3">
              <w:rPr>
                <w:sz w:val="18"/>
                <w:szCs w:val="18"/>
              </w:rPr>
              <w:t xml:space="preserve">pathogen </w:t>
            </w:r>
            <w:proofErr w:type="gramStart"/>
            <w:r w:rsidR="00A51C42" w:rsidRPr="00B02FA3">
              <w:rPr>
                <w:sz w:val="18"/>
                <w:szCs w:val="18"/>
              </w:rPr>
              <w:t>growth</w:t>
            </w:r>
            <w:proofErr w:type="gramEnd"/>
            <w:r w:rsidR="00A51C42" w:rsidRPr="00B02FA3">
              <w:rPr>
                <w:sz w:val="18"/>
                <w:szCs w:val="18"/>
              </w:rPr>
              <w:t xml:space="preserve"> but t</w:t>
            </w:r>
            <w:r w:rsidRPr="00B02FA3">
              <w:rPr>
                <w:sz w:val="18"/>
                <w:szCs w:val="18"/>
              </w:rPr>
              <w:t xml:space="preserve">he retail outlet does not contribute significantly to the safety of the product. </w:t>
            </w:r>
          </w:p>
        </w:tc>
      </w:tr>
      <w:tr w:rsidR="00634D6A" w:rsidRPr="00B02FA3" w14:paraId="44A31EDB" w14:textId="77777777" w:rsidTr="00A22B29">
        <w:trPr>
          <w:cantSplit/>
          <w:trHeight w:val="964"/>
        </w:trPr>
        <w:tc>
          <w:tcPr>
            <w:tcW w:w="965" w:type="pct"/>
            <w:tcBorders>
              <w:top w:val="single" w:sz="18" w:space="0" w:color="FFFFFF"/>
              <w:bottom w:val="single" w:sz="18" w:space="0" w:color="FFFFFF"/>
            </w:tcBorders>
            <w:shd w:val="clear" w:color="auto" w:fill="E0EACC"/>
            <w:vAlign w:val="center"/>
          </w:tcPr>
          <w:p w14:paraId="638B6BC0" w14:textId="77777777" w:rsidR="00EE550A" w:rsidRPr="00B02FA3" w:rsidRDefault="00EE550A" w:rsidP="00021AB2">
            <w:pPr>
              <w:spacing w:before="100" w:afterLines="100" w:after="240" w:line="240" w:lineRule="atLeast"/>
              <w:contextualSpacing/>
              <w:rPr>
                <w:b/>
                <w:sz w:val="18"/>
                <w:szCs w:val="18"/>
              </w:rPr>
            </w:pPr>
            <w:bookmarkStart w:id="42" w:name="_Hlk523216920"/>
            <w:r w:rsidRPr="00B02FA3">
              <w:rPr>
                <w:b/>
                <w:sz w:val="18"/>
                <w:szCs w:val="18"/>
              </w:rPr>
              <w:t>Bakery</w:t>
            </w:r>
            <w:bookmarkEnd w:id="40"/>
            <w:bookmarkEnd w:id="41"/>
            <w:r w:rsidRPr="00B02FA3">
              <w:rPr>
                <w:b/>
                <w:sz w:val="18"/>
                <w:szCs w:val="18"/>
              </w:rPr>
              <w:t xml:space="preserve"> </w:t>
            </w:r>
          </w:p>
          <w:p w14:paraId="76B187A7" w14:textId="77777777" w:rsidR="00120651" w:rsidRPr="00B02FA3" w:rsidRDefault="007D21DB" w:rsidP="00021AB2">
            <w:pPr>
              <w:spacing w:before="100" w:afterLines="100" w:after="240" w:line="240" w:lineRule="atLeast"/>
              <w:contextualSpacing/>
              <w:rPr>
                <w:b/>
                <w:sz w:val="18"/>
                <w:szCs w:val="18"/>
              </w:rPr>
            </w:pPr>
            <w:r w:rsidRPr="00B02FA3">
              <w:rPr>
                <w:b/>
                <w:sz w:val="18"/>
                <w:szCs w:val="18"/>
              </w:rPr>
              <w:t>products</w:t>
            </w:r>
            <w:r w:rsidR="00120651" w:rsidRPr="00B02FA3">
              <w:rPr>
                <w:b/>
                <w:sz w:val="18"/>
                <w:szCs w:val="18"/>
              </w:rPr>
              <w:t xml:space="preserve"> – </w:t>
            </w:r>
          </w:p>
          <w:p w14:paraId="718FD3EB" w14:textId="20AAFB6A" w:rsidR="005E2318" w:rsidRPr="00B02FA3" w:rsidRDefault="007D21DB" w:rsidP="00021AB2">
            <w:pPr>
              <w:spacing w:before="100" w:afterLines="100" w:after="240" w:line="240" w:lineRule="atLeast"/>
              <w:contextualSpacing/>
              <w:rPr>
                <w:b/>
                <w:sz w:val="18"/>
                <w:szCs w:val="18"/>
              </w:rPr>
            </w:pPr>
            <w:r w:rsidRPr="00B02FA3">
              <w:rPr>
                <w:b/>
                <w:sz w:val="18"/>
                <w:szCs w:val="18"/>
              </w:rPr>
              <w:t>low</w:t>
            </w:r>
            <w:r w:rsidR="00120651" w:rsidRPr="00B02FA3">
              <w:rPr>
                <w:b/>
                <w:sz w:val="18"/>
                <w:szCs w:val="18"/>
              </w:rPr>
              <w:t xml:space="preserve"> </w:t>
            </w:r>
            <w:r w:rsidR="003A7334" w:rsidRPr="00B02FA3">
              <w:rPr>
                <w:b/>
                <w:sz w:val="18"/>
                <w:szCs w:val="18"/>
              </w:rPr>
              <w:t xml:space="preserve">risk </w:t>
            </w:r>
            <w:r w:rsidR="00120651" w:rsidRPr="00B02FA3">
              <w:rPr>
                <w:b/>
                <w:sz w:val="18"/>
                <w:szCs w:val="18"/>
              </w:rPr>
              <w:t>or medium risk fillings</w:t>
            </w:r>
            <w:r w:rsidR="00B91FBC" w:rsidRPr="00B02FA3">
              <w:rPr>
                <w:b/>
                <w:sz w:val="18"/>
                <w:szCs w:val="18"/>
              </w:rPr>
              <w:t xml:space="preserve"> or no filling</w:t>
            </w:r>
            <w:r w:rsidR="00F66C26" w:rsidRPr="00B02FA3">
              <w:rPr>
                <w:b/>
                <w:sz w:val="18"/>
                <w:szCs w:val="18"/>
              </w:rPr>
              <w:t xml:space="preserve"> </w:t>
            </w:r>
            <w:r w:rsidR="005E2318" w:rsidRPr="00B02FA3">
              <w:rPr>
                <w:b/>
                <w:sz w:val="18"/>
                <w:szCs w:val="18"/>
              </w:rPr>
              <w:t>–</w:t>
            </w:r>
            <w:r w:rsidR="00F66C26" w:rsidRPr="00B02FA3">
              <w:rPr>
                <w:b/>
                <w:sz w:val="18"/>
                <w:szCs w:val="18"/>
              </w:rPr>
              <w:t xml:space="preserve"> unpackaged</w:t>
            </w:r>
          </w:p>
          <w:p w14:paraId="13AE08E2" w14:textId="71D41E00" w:rsidR="00EE550A" w:rsidRPr="00B02FA3" w:rsidRDefault="005D7629" w:rsidP="00021AB2">
            <w:pPr>
              <w:spacing w:before="100" w:afterLines="100" w:after="240" w:line="240" w:lineRule="atLeast"/>
              <w:contextualSpacing/>
              <w:rPr>
                <w:b/>
                <w:sz w:val="18"/>
                <w:szCs w:val="18"/>
              </w:rPr>
            </w:pPr>
            <w:r w:rsidRPr="00B02FA3">
              <w:rPr>
                <w:sz w:val="18"/>
                <w:szCs w:val="18"/>
              </w:rPr>
              <w:t>R</w:t>
            </w:r>
            <w:r w:rsidR="00CF05B1" w:rsidRPr="00B02FA3">
              <w:rPr>
                <w:sz w:val="18"/>
                <w:szCs w:val="18"/>
              </w:rPr>
              <w:t>3</w:t>
            </w:r>
          </w:p>
        </w:tc>
        <w:tc>
          <w:tcPr>
            <w:tcW w:w="1174" w:type="pct"/>
            <w:tcBorders>
              <w:top w:val="single" w:sz="18" w:space="0" w:color="FFFFFF"/>
              <w:bottom w:val="single" w:sz="18" w:space="0" w:color="FFFFFF"/>
            </w:tcBorders>
            <w:shd w:val="clear" w:color="auto" w:fill="EAF1DD" w:themeFill="accent3" w:themeFillTint="33"/>
            <w:vAlign w:val="center"/>
          </w:tcPr>
          <w:p w14:paraId="16977948" w14:textId="77777777" w:rsidR="009C2A4A" w:rsidRPr="00B02FA3" w:rsidRDefault="00885857" w:rsidP="00E21488">
            <w:pPr>
              <w:spacing w:beforeLines="20" w:before="48" w:afterLines="20" w:after="48" w:line="240" w:lineRule="atLeast"/>
              <w:contextualSpacing/>
              <w:rPr>
                <w:sz w:val="18"/>
                <w:szCs w:val="18"/>
              </w:rPr>
            </w:pPr>
            <w:bookmarkStart w:id="43" w:name="_Toc317674155"/>
            <w:bookmarkStart w:id="44" w:name="_Toc317680932"/>
            <w:r w:rsidRPr="00B02FA3">
              <w:rPr>
                <w:sz w:val="18"/>
                <w:szCs w:val="18"/>
              </w:rPr>
              <w:t>Business sells</w:t>
            </w:r>
            <w:r w:rsidR="00EE550A" w:rsidRPr="00B02FA3">
              <w:rPr>
                <w:sz w:val="18"/>
                <w:szCs w:val="18"/>
              </w:rPr>
              <w:t xml:space="preserve"> </w:t>
            </w:r>
            <w:r w:rsidR="00AD2DEC" w:rsidRPr="00B02FA3">
              <w:rPr>
                <w:sz w:val="18"/>
                <w:szCs w:val="18"/>
              </w:rPr>
              <w:t xml:space="preserve">unpackaged </w:t>
            </w:r>
            <w:r w:rsidR="00EE550A" w:rsidRPr="00B02FA3">
              <w:rPr>
                <w:sz w:val="18"/>
                <w:szCs w:val="18"/>
              </w:rPr>
              <w:t>bread and baked goods</w:t>
            </w:r>
            <w:bookmarkEnd w:id="43"/>
            <w:bookmarkEnd w:id="44"/>
            <w:r w:rsidR="00120651" w:rsidRPr="00B02FA3">
              <w:rPr>
                <w:sz w:val="18"/>
                <w:szCs w:val="18"/>
              </w:rPr>
              <w:t xml:space="preserve"> that are not filled or have low </w:t>
            </w:r>
            <w:r w:rsidR="008B0A85">
              <w:rPr>
                <w:sz w:val="18"/>
                <w:szCs w:val="18"/>
              </w:rPr>
              <w:t xml:space="preserve">risk </w:t>
            </w:r>
            <w:r w:rsidR="00120651" w:rsidRPr="00B02FA3">
              <w:rPr>
                <w:sz w:val="18"/>
                <w:szCs w:val="18"/>
              </w:rPr>
              <w:t>or medium risk fillings only.</w:t>
            </w:r>
          </w:p>
        </w:tc>
        <w:tc>
          <w:tcPr>
            <w:tcW w:w="1066" w:type="pct"/>
            <w:tcBorders>
              <w:top w:val="single" w:sz="18" w:space="0" w:color="FFFFFF"/>
              <w:bottom w:val="single" w:sz="18" w:space="0" w:color="FFFFFF"/>
            </w:tcBorders>
            <w:shd w:val="clear" w:color="auto" w:fill="EAF1DD" w:themeFill="accent3" w:themeFillTint="33"/>
            <w:vAlign w:val="center"/>
          </w:tcPr>
          <w:p w14:paraId="4C1474F4" w14:textId="77777777" w:rsidR="00EE550A" w:rsidRPr="00B02FA3" w:rsidRDefault="00F66C26" w:rsidP="00BE7C6E">
            <w:pPr>
              <w:pStyle w:val="Pa7"/>
              <w:numPr>
                <w:ilvl w:val="0"/>
                <w:numId w:val="4"/>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45" w:name="_Toc317674156"/>
            <w:bookmarkStart w:id="46" w:name="_Toc317680933"/>
            <w:bookmarkStart w:id="47" w:name="_Toc508725962"/>
            <w:r w:rsidRPr="00B02FA3">
              <w:rPr>
                <w:rFonts w:ascii="Gill Sans MT" w:hAnsi="Gill Sans MT" w:cs="Arial"/>
                <w:sz w:val="18"/>
                <w:szCs w:val="18"/>
              </w:rPr>
              <w:t>Unpackaged b</w:t>
            </w:r>
            <w:r w:rsidR="00EE550A" w:rsidRPr="00B02FA3">
              <w:rPr>
                <w:rFonts w:ascii="Gill Sans MT" w:hAnsi="Gill Sans MT" w:cs="Arial"/>
                <w:sz w:val="18"/>
                <w:szCs w:val="18"/>
              </w:rPr>
              <w:t xml:space="preserve">akery products </w:t>
            </w:r>
            <w:bookmarkEnd w:id="45"/>
            <w:bookmarkEnd w:id="46"/>
            <w:bookmarkEnd w:id="47"/>
            <w:r w:rsidR="00737B62" w:rsidRPr="00B02FA3">
              <w:rPr>
                <w:rFonts w:ascii="Gill Sans MT" w:hAnsi="Gill Sans MT" w:cs="Arial"/>
                <w:sz w:val="18"/>
                <w:szCs w:val="18"/>
              </w:rPr>
              <w:t>filled with jam</w:t>
            </w:r>
            <w:r w:rsidR="00FD68E5" w:rsidRPr="00B02FA3">
              <w:rPr>
                <w:rFonts w:ascii="Gill Sans MT" w:hAnsi="Gill Sans MT" w:cs="Arial"/>
                <w:sz w:val="18"/>
                <w:szCs w:val="18"/>
              </w:rPr>
              <w:t xml:space="preserve"> or mock cream</w:t>
            </w:r>
          </w:p>
          <w:p w14:paraId="47D79E84" w14:textId="77777777" w:rsidR="00EE550A" w:rsidRPr="00B02FA3" w:rsidRDefault="00B91FBC" w:rsidP="00BE7C6E">
            <w:pPr>
              <w:pStyle w:val="Pa7"/>
              <w:numPr>
                <w:ilvl w:val="0"/>
                <w:numId w:val="4"/>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48" w:name="_Toc317674157"/>
            <w:bookmarkStart w:id="49" w:name="_Toc317680934"/>
            <w:bookmarkStart w:id="50" w:name="_Toc508725963"/>
            <w:r w:rsidRPr="00B02FA3">
              <w:rPr>
                <w:rFonts w:ascii="Gill Sans MT" w:hAnsi="Gill Sans MT" w:cs="Arial"/>
                <w:sz w:val="18"/>
                <w:szCs w:val="18"/>
              </w:rPr>
              <w:t>Unpackaged b</w:t>
            </w:r>
            <w:r w:rsidR="00EE550A" w:rsidRPr="00B02FA3">
              <w:rPr>
                <w:rFonts w:ascii="Gill Sans MT" w:hAnsi="Gill Sans MT" w:cs="Arial"/>
                <w:sz w:val="18"/>
                <w:szCs w:val="18"/>
              </w:rPr>
              <w:t>read</w:t>
            </w:r>
            <w:bookmarkEnd w:id="48"/>
            <w:bookmarkEnd w:id="49"/>
            <w:bookmarkEnd w:id="50"/>
          </w:p>
          <w:p w14:paraId="35E8FAAE" w14:textId="32D01271" w:rsidR="00EB2050" w:rsidRPr="00B02FA3" w:rsidRDefault="00A51C42" w:rsidP="00BE7C6E">
            <w:pPr>
              <w:pStyle w:val="Pa7"/>
              <w:numPr>
                <w:ilvl w:val="0"/>
                <w:numId w:val="4"/>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51" w:name="_Toc317674158"/>
            <w:bookmarkStart w:id="52" w:name="_Toc317680935"/>
            <w:bookmarkStart w:id="53" w:name="_Toc508725964"/>
            <w:r w:rsidRPr="00B02FA3">
              <w:rPr>
                <w:rFonts w:ascii="Gill Sans MT" w:hAnsi="Gill Sans MT" w:cs="Arial"/>
                <w:sz w:val="18"/>
                <w:szCs w:val="18"/>
              </w:rPr>
              <w:t>Unpackaged b</w:t>
            </w:r>
            <w:r w:rsidR="00EE550A" w:rsidRPr="00B02FA3">
              <w:rPr>
                <w:rFonts w:ascii="Gill Sans MT" w:hAnsi="Gill Sans MT" w:cs="Arial"/>
                <w:sz w:val="18"/>
                <w:szCs w:val="18"/>
              </w:rPr>
              <w:t>iscuits</w:t>
            </w:r>
            <w:bookmarkEnd w:id="51"/>
            <w:bookmarkEnd w:id="52"/>
            <w:bookmarkEnd w:id="53"/>
          </w:p>
        </w:tc>
        <w:tc>
          <w:tcPr>
            <w:tcW w:w="536" w:type="pct"/>
            <w:tcBorders>
              <w:top w:val="single" w:sz="18" w:space="0" w:color="FFFFFF"/>
              <w:bottom w:val="single" w:sz="18" w:space="0" w:color="FFFFFF"/>
            </w:tcBorders>
            <w:shd w:val="clear" w:color="auto" w:fill="E0EACC"/>
            <w:vAlign w:val="center"/>
          </w:tcPr>
          <w:p w14:paraId="45E5BF0D" w14:textId="77777777" w:rsidR="00EE550A" w:rsidRPr="00B02FA3" w:rsidRDefault="00A85BFB" w:rsidP="00021AB2">
            <w:pPr>
              <w:spacing w:before="100" w:afterLines="100" w:after="240" w:line="240" w:lineRule="atLeast"/>
              <w:contextualSpacing/>
              <w:jc w:val="center"/>
              <w:rPr>
                <w:b/>
                <w:sz w:val="18"/>
                <w:szCs w:val="18"/>
              </w:rPr>
            </w:pPr>
            <w:bookmarkStart w:id="54" w:name="_Toc317674161"/>
            <w:bookmarkStart w:id="55" w:name="_Toc317680938"/>
            <w:r w:rsidRPr="00B02FA3">
              <w:rPr>
                <w:b/>
                <w:sz w:val="18"/>
                <w:szCs w:val="18"/>
              </w:rPr>
              <w:t>P3</w:t>
            </w:r>
            <w:r w:rsidR="00EC76B1" w:rsidRPr="00B02FA3">
              <w:rPr>
                <w:b/>
                <w:sz w:val="18"/>
                <w:szCs w:val="18"/>
              </w:rPr>
              <w:t>-N</w:t>
            </w:r>
          </w:p>
          <w:bookmarkEnd w:id="54"/>
          <w:bookmarkEnd w:id="55"/>
          <w:p w14:paraId="19DF2766" w14:textId="081AD34F" w:rsidR="00EB2050" w:rsidRPr="00B02FA3" w:rsidRDefault="00476433" w:rsidP="00021AB2">
            <w:pPr>
              <w:spacing w:before="100" w:afterLines="100" w:after="240" w:line="240" w:lineRule="atLeast"/>
              <w:contextualSpacing/>
              <w:jc w:val="center"/>
              <w:rPr>
                <w:sz w:val="18"/>
                <w:szCs w:val="18"/>
              </w:rPr>
            </w:pPr>
            <w:r w:rsidRPr="00B02FA3">
              <w:rPr>
                <w:sz w:val="18"/>
                <w:szCs w:val="18"/>
              </w:rPr>
              <w:t>Notify</w:t>
            </w:r>
          </w:p>
        </w:tc>
        <w:tc>
          <w:tcPr>
            <w:tcW w:w="1259" w:type="pct"/>
            <w:tcBorders>
              <w:top w:val="single" w:sz="18" w:space="0" w:color="FFFFFF"/>
              <w:bottom w:val="single" w:sz="18" w:space="0" w:color="FFFFFF"/>
            </w:tcBorders>
            <w:shd w:val="clear" w:color="auto" w:fill="EAF1DD" w:themeFill="accent3" w:themeFillTint="33"/>
            <w:vAlign w:val="center"/>
          </w:tcPr>
          <w:p w14:paraId="20F72715" w14:textId="77777777" w:rsidR="00EE550A" w:rsidRPr="00B02FA3" w:rsidRDefault="00AD2DEC" w:rsidP="00021AB2">
            <w:pPr>
              <w:spacing w:before="100" w:afterLines="100" w:after="240" w:line="240" w:lineRule="atLeast"/>
              <w:contextualSpacing/>
              <w:rPr>
                <w:sz w:val="18"/>
                <w:szCs w:val="18"/>
              </w:rPr>
            </w:pPr>
            <w:r w:rsidRPr="00B02FA3">
              <w:rPr>
                <w:sz w:val="18"/>
                <w:szCs w:val="18"/>
              </w:rPr>
              <w:t>Food is unpackaged so the r</w:t>
            </w:r>
            <w:r w:rsidR="003C0C47" w:rsidRPr="00B02FA3">
              <w:rPr>
                <w:sz w:val="18"/>
                <w:szCs w:val="18"/>
              </w:rPr>
              <w:t>isk of recontamination needs to be considered.</w:t>
            </w:r>
          </w:p>
        </w:tc>
      </w:tr>
      <w:tr w:rsidR="00634D6A" w:rsidRPr="00B02FA3" w14:paraId="36453385" w14:textId="77777777" w:rsidTr="00634D6A">
        <w:trPr>
          <w:cantSplit/>
          <w:trHeight w:val="1814"/>
        </w:trPr>
        <w:tc>
          <w:tcPr>
            <w:tcW w:w="965" w:type="pct"/>
            <w:tcBorders>
              <w:top w:val="single" w:sz="18" w:space="0" w:color="FFFFFF"/>
              <w:bottom w:val="single" w:sz="18" w:space="0" w:color="FFFFFF"/>
            </w:tcBorders>
            <w:shd w:val="clear" w:color="auto" w:fill="FF9900"/>
            <w:vAlign w:val="center"/>
          </w:tcPr>
          <w:p w14:paraId="5E09F6F4" w14:textId="68E80C58" w:rsidR="005E2318" w:rsidRPr="00B02FA3" w:rsidRDefault="00B66BDF" w:rsidP="00021AB2">
            <w:pPr>
              <w:spacing w:before="100" w:afterLines="100" w:after="240" w:line="240" w:lineRule="atLeast"/>
              <w:contextualSpacing/>
              <w:outlineLvl w:val="1"/>
              <w:rPr>
                <w:b/>
                <w:sz w:val="18"/>
                <w:szCs w:val="18"/>
              </w:rPr>
            </w:pPr>
            <w:bookmarkStart w:id="56" w:name="_Toc317674188"/>
            <w:bookmarkStart w:id="57" w:name="_Toc317680970"/>
            <w:bookmarkStart w:id="58" w:name="_Toc508725977"/>
            <w:bookmarkEnd w:id="42"/>
            <w:r w:rsidRPr="00B02FA3">
              <w:rPr>
                <w:b/>
                <w:sz w:val="18"/>
                <w:szCs w:val="18"/>
              </w:rPr>
              <w:t>Continental-</w:t>
            </w:r>
            <w:r w:rsidR="00EE550A" w:rsidRPr="00B02FA3">
              <w:rPr>
                <w:b/>
                <w:sz w:val="18"/>
                <w:szCs w:val="18"/>
              </w:rPr>
              <w:t xml:space="preserve">type delicatessen </w:t>
            </w:r>
            <w:bookmarkEnd w:id="56"/>
            <w:bookmarkEnd w:id="57"/>
            <w:r w:rsidR="00EE550A" w:rsidRPr="00B02FA3">
              <w:rPr>
                <w:b/>
                <w:sz w:val="18"/>
                <w:szCs w:val="18"/>
              </w:rPr>
              <w:t>food</w:t>
            </w:r>
            <w:bookmarkEnd w:id="58"/>
          </w:p>
          <w:p w14:paraId="40E38350" w14:textId="445A7A13" w:rsidR="00EE550A" w:rsidRPr="00B02FA3" w:rsidRDefault="005D7629" w:rsidP="00021AB2">
            <w:pPr>
              <w:spacing w:before="100" w:afterLines="100" w:after="240" w:line="240" w:lineRule="atLeast"/>
              <w:contextualSpacing/>
              <w:outlineLvl w:val="1"/>
              <w:rPr>
                <w:b/>
                <w:sz w:val="18"/>
                <w:szCs w:val="18"/>
              </w:rPr>
            </w:pPr>
            <w:r w:rsidRPr="00B02FA3">
              <w:rPr>
                <w:sz w:val="18"/>
                <w:szCs w:val="18"/>
              </w:rPr>
              <w:t>R4</w:t>
            </w:r>
          </w:p>
        </w:tc>
        <w:tc>
          <w:tcPr>
            <w:tcW w:w="1174" w:type="pct"/>
            <w:tcBorders>
              <w:top w:val="single" w:sz="18" w:space="0" w:color="FFFFFF"/>
              <w:bottom w:val="single" w:sz="18" w:space="0" w:color="FFFFFF"/>
            </w:tcBorders>
            <w:shd w:val="clear" w:color="auto" w:fill="FBD4B4" w:themeFill="accent6" w:themeFillTint="66"/>
            <w:vAlign w:val="center"/>
          </w:tcPr>
          <w:p w14:paraId="73316009" w14:textId="4ACC37F9" w:rsidR="00EE550A" w:rsidRPr="00B02FA3" w:rsidRDefault="00885857" w:rsidP="00E21488">
            <w:pPr>
              <w:spacing w:beforeLines="20" w:before="48" w:afterLines="20" w:after="48" w:line="240" w:lineRule="atLeast"/>
              <w:contextualSpacing/>
              <w:outlineLvl w:val="1"/>
              <w:rPr>
                <w:sz w:val="18"/>
                <w:szCs w:val="18"/>
              </w:rPr>
            </w:pPr>
            <w:bookmarkStart w:id="59" w:name="_Toc317674189"/>
            <w:bookmarkStart w:id="60" w:name="_Toc317680971"/>
            <w:bookmarkStart w:id="61" w:name="_Toc508725978"/>
            <w:r w:rsidRPr="00B02FA3">
              <w:rPr>
                <w:sz w:val="18"/>
                <w:szCs w:val="18"/>
              </w:rPr>
              <w:t>Business sells</w:t>
            </w:r>
            <w:r w:rsidR="00EE550A" w:rsidRPr="00B02FA3">
              <w:rPr>
                <w:sz w:val="18"/>
                <w:szCs w:val="18"/>
              </w:rPr>
              <w:t xml:space="preserve"> </w:t>
            </w:r>
            <w:r w:rsidR="00B4581B" w:rsidRPr="00B02FA3">
              <w:rPr>
                <w:sz w:val="18"/>
                <w:szCs w:val="18"/>
              </w:rPr>
              <w:t>deli</w:t>
            </w:r>
            <w:r w:rsidR="00B2475B" w:rsidRPr="00B02FA3">
              <w:rPr>
                <w:sz w:val="18"/>
                <w:szCs w:val="18"/>
              </w:rPr>
              <w:t>catessen</w:t>
            </w:r>
            <w:r w:rsidR="00B4581B" w:rsidRPr="00B02FA3">
              <w:rPr>
                <w:sz w:val="18"/>
                <w:szCs w:val="18"/>
              </w:rPr>
              <w:t xml:space="preserve"> foods that</w:t>
            </w:r>
            <w:r w:rsidR="00EE550A" w:rsidRPr="00B02FA3">
              <w:rPr>
                <w:sz w:val="18"/>
                <w:szCs w:val="18"/>
              </w:rPr>
              <w:t xml:space="preserve"> are high risk, processed (heat or non-heat</w:t>
            </w:r>
            <w:r w:rsidR="00B66BDF" w:rsidRPr="00B02FA3">
              <w:rPr>
                <w:sz w:val="18"/>
                <w:szCs w:val="18"/>
              </w:rPr>
              <w:t xml:space="preserve"> treated</w:t>
            </w:r>
            <w:r w:rsidR="00EE550A" w:rsidRPr="00B02FA3">
              <w:rPr>
                <w:sz w:val="18"/>
                <w:szCs w:val="18"/>
              </w:rPr>
              <w:t xml:space="preserve">), </w:t>
            </w:r>
            <w:r w:rsidR="00A002C3" w:rsidRPr="00B02FA3">
              <w:rPr>
                <w:sz w:val="18"/>
                <w:szCs w:val="18"/>
              </w:rPr>
              <w:t>RTE</w:t>
            </w:r>
            <w:r w:rsidR="00EE550A" w:rsidRPr="00B02FA3">
              <w:rPr>
                <w:sz w:val="18"/>
                <w:szCs w:val="18"/>
              </w:rPr>
              <w:t>, requi</w:t>
            </w:r>
            <w:r w:rsidR="00B66BDF" w:rsidRPr="00B02FA3">
              <w:rPr>
                <w:sz w:val="18"/>
                <w:szCs w:val="18"/>
              </w:rPr>
              <w:t>ring refrigeration or reheating</w:t>
            </w:r>
            <w:r w:rsidR="005A63A6" w:rsidRPr="00B02FA3">
              <w:rPr>
                <w:sz w:val="18"/>
                <w:szCs w:val="18"/>
              </w:rPr>
              <w:t>.</w:t>
            </w:r>
            <w:r w:rsidR="00EE550A" w:rsidRPr="00B02FA3">
              <w:rPr>
                <w:sz w:val="18"/>
                <w:szCs w:val="18"/>
              </w:rPr>
              <w:t xml:space="preserve"> </w:t>
            </w:r>
            <w:r w:rsidR="00B66BDF" w:rsidRPr="00B02FA3">
              <w:rPr>
                <w:sz w:val="18"/>
                <w:szCs w:val="18"/>
              </w:rPr>
              <w:t>Business may be</w:t>
            </w:r>
            <w:r w:rsidR="00EE550A" w:rsidRPr="00B02FA3">
              <w:rPr>
                <w:sz w:val="18"/>
                <w:szCs w:val="18"/>
              </w:rPr>
              <w:t xml:space="preserve"> portioning, </w:t>
            </w:r>
            <w:proofErr w:type="gramStart"/>
            <w:r w:rsidR="00EE550A" w:rsidRPr="00B02FA3">
              <w:rPr>
                <w:sz w:val="18"/>
                <w:szCs w:val="18"/>
              </w:rPr>
              <w:t>slicing</w:t>
            </w:r>
            <w:proofErr w:type="gramEnd"/>
            <w:r w:rsidR="00EE550A" w:rsidRPr="00B02FA3">
              <w:rPr>
                <w:sz w:val="18"/>
                <w:szCs w:val="18"/>
              </w:rPr>
              <w:t xml:space="preserve"> and weighing.</w:t>
            </w:r>
            <w:bookmarkEnd w:id="59"/>
            <w:bookmarkEnd w:id="60"/>
            <w:bookmarkEnd w:id="61"/>
          </w:p>
        </w:tc>
        <w:tc>
          <w:tcPr>
            <w:tcW w:w="1066" w:type="pct"/>
            <w:tcBorders>
              <w:top w:val="single" w:sz="18" w:space="0" w:color="FFFFFF"/>
              <w:bottom w:val="single" w:sz="18" w:space="0" w:color="FFFFFF"/>
            </w:tcBorders>
            <w:shd w:val="clear" w:color="auto" w:fill="FBD4B4" w:themeFill="accent6" w:themeFillTint="66"/>
            <w:vAlign w:val="center"/>
          </w:tcPr>
          <w:p w14:paraId="483E4084" w14:textId="77777777" w:rsidR="00EE550A"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62" w:name="_Toc317674190"/>
            <w:bookmarkStart w:id="63" w:name="_Toc317680972"/>
            <w:bookmarkStart w:id="64" w:name="_Toc508725979"/>
            <w:r w:rsidRPr="00B02FA3">
              <w:rPr>
                <w:rFonts w:ascii="Gill Sans MT" w:hAnsi="Gill Sans MT" w:cs="Arial"/>
                <w:sz w:val="18"/>
                <w:szCs w:val="18"/>
              </w:rPr>
              <w:t>Antipasto</w:t>
            </w:r>
            <w:bookmarkEnd w:id="62"/>
            <w:bookmarkEnd w:id="63"/>
            <w:bookmarkEnd w:id="64"/>
          </w:p>
          <w:p w14:paraId="173DDC8D" w14:textId="77777777" w:rsidR="00EE550A"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65" w:name="_Toc317674191"/>
            <w:bookmarkStart w:id="66" w:name="_Toc317680973"/>
            <w:bookmarkStart w:id="67" w:name="_Toc508725980"/>
            <w:r w:rsidRPr="00B02FA3">
              <w:rPr>
                <w:rFonts w:ascii="Gill Sans MT" w:hAnsi="Gill Sans MT" w:cs="Arial"/>
                <w:sz w:val="18"/>
                <w:szCs w:val="18"/>
              </w:rPr>
              <w:t>Caviar</w:t>
            </w:r>
            <w:bookmarkEnd w:id="65"/>
            <w:bookmarkEnd w:id="66"/>
            <w:bookmarkEnd w:id="67"/>
          </w:p>
          <w:p w14:paraId="3B42C379" w14:textId="77777777" w:rsidR="00EE550A"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68" w:name="_Toc317674192"/>
            <w:bookmarkStart w:id="69" w:name="_Toc317680974"/>
            <w:bookmarkStart w:id="70" w:name="_Toc508725981"/>
            <w:r w:rsidRPr="00B02FA3">
              <w:rPr>
                <w:rFonts w:ascii="Gill Sans MT" w:hAnsi="Gill Sans MT" w:cs="Arial"/>
                <w:sz w:val="18"/>
                <w:szCs w:val="18"/>
              </w:rPr>
              <w:t>Cheese</w:t>
            </w:r>
            <w:bookmarkEnd w:id="68"/>
            <w:bookmarkEnd w:id="69"/>
            <w:bookmarkEnd w:id="70"/>
          </w:p>
          <w:p w14:paraId="0B51BFEB" w14:textId="77777777" w:rsidR="00EE550A"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71" w:name="_Toc317674193"/>
            <w:bookmarkStart w:id="72" w:name="_Toc317680975"/>
            <w:bookmarkStart w:id="73" w:name="_Toc508725982"/>
            <w:r w:rsidRPr="00B02FA3">
              <w:rPr>
                <w:rFonts w:ascii="Gill Sans MT" w:hAnsi="Gill Sans MT" w:cs="Arial"/>
                <w:sz w:val="18"/>
                <w:szCs w:val="18"/>
              </w:rPr>
              <w:t>Cured meats</w:t>
            </w:r>
            <w:bookmarkEnd w:id="71"/>
            <w:bookmarkEnd w:id="72"/>
            <w:bookmarkEnd w:id="73"/>
          </w:p>
          <w:p w14:paraId="5A3C4E5F" w14:textId="77777777" w:rsidR="00EE550A"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74" w:name="_Toc317674194"/>
            <w:bookmarkStart w:id="75" w:name="_Toc317680976"/>
            <w:bookmarkStart w:id="76" w:name="_Toc508725983"/>
            <w:r w:rsidRPr="00B02FA3">
              <w:rPr>
                <w:rFonts w:ascii="Gill Sans MT" w:hAnsi="Gill Sans MT" w:cs="Arial"/>
                <w:sz w:val="18"/>
                <w:szCs w:val="18"/>
              </w:rPr>
              <w:t xml:space="preserve">Fermented </w:t>
            </w:r>
            <w:r w:rsidR="00E47D74" w:rsidRPr="00B02FA3">
              <w:rPr>
                <w:rFonts w:ascii="Gill Sans MT" w:hAnsi="Gill Sans MT" w:cs="Arial"/>
                <w:sz w:val="18"/>
                <w:szCs w:val="18"/>
              </w:rPr>
              <w:t xml:space="preserve">or smoked </w:t>
            </w:r>
            <w:r w:rsidRPr="00B02FA3">
              <w:rPr>
                <w:rFonts w:ascii="Gill Sans MT" w:hAnsi="Gill Sans MT" w:cs="Arial"/>
                <w:sz w:val="18"/>
                <w:szCs w:val="18"/>
              </w:rPr>
              <w:t>products</w:t>
            </w:r>
            <w:bookmarkEnd w:id="74"/>
            <w:bookmarkEnd w:id="75"/>
            <w:bookmarkEnd w:id="76"/>
          </w:p>
          <w:p w14:paraId="56976E99" w14:textId="316C9C81" w:rsidR="00EB2050" w:rsidRPr="00B02FA3" w:rsidRDefault="00EE550A" w:rsidP="00BE7C6E">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77" w:name="_Toc317674196"/>
            <w:bookmarkStart w:id="78" w:name="_Toc317680978"/>
            <w:bookmarkStart w:id="79" w:name="_Toc508725984"/>
            <w:r w:rsidRPr="00B02FA3">
              <w:rPr>
                <w:rFonts w:ascii="Gill Sans MT" w:hAnsi="Gill Sans MT" w:cs="Arial"/>
                <w:sz w:val="18"/>
                <w:szCs w:val="18"/>
              </w:rPr>
              <w:t>Pate</w:t>
            </w:r>
            <w:bookmarkEnd w:id="77"/>
            <w:bookmarkEnd w:id="78"/>
            <w:bookmarkEnd w:id="79"/>
          </w:p>
        </w:tc>
        <w:tc>
          <w:tcPr>
            <w:tcW w:w="536" w:type="pct"/>
            <w:tcBorders>
              <w:top w:val="single" w:sz="18" w:space="0" w:color="FFFFFF"/>
              <w:bottom w:val="single" w:sz="18" w:space="0" w:color="FFFFFF"/>
            </w:tcBorders>
            <w:shd w:val="clear" w:color="auto" w:fill="FF9900"/>
            <w:vAlign w:val="center"/>
          </w:tcPr>
          <w:p w14:paraId="0A7AC67E" w14:textId="77777777" w:rsidR="00EE550A" w:rsidRPr="00B02FA3" w:rsidRDefault="00B66BDF" w:rsidP="00021AB2">
            <w:pPr>
              <w:spacing w:before="100" w:afterLines="100" w:after="240" w:line="240" w:lineRule="atLeast"/>
              <w:contextualSpacing/>
              <w:jc w:val="center"/>
              <w:rPr>
                <w:b/>
                <w:sz w:val="18"/>
                <w:szCs w:val="18"/>
              </w:rPr>
            </w:pPr>
            <w:bookmarkStart w:id="80" w:name="_Toc317674201"/>
            <w:bookmarkStart w:id="81" w:name="_Toc317680983"/>
            <w:r w:rsidRPr="00B02FA3">
              <w:rPr>
                <w:b/>
                <w:sz w:val="18"/>
                <w:szCs w:val="18"/>
              </w:rPr>
              <w:t>P2</w:t>
            </w:r>
          </w:p>
          <w:bookmarkEnd w:id="80"/>
          <w:bookmarkEnd w:id="81"/>
          <w:p w14:paraId="231D7A43" w14:textId="2EBCD29D" w:rsidR="00DA62E3" w:rsidRPr="00B02FA3" w:rsidRDefault="00476433" w:rsidP="00021AB2">
            <w:pPr>
              <w:spacing w:before="100" w:afterLines="100" w:after="240" w:line="240" w:lineRule="atLeast"/>
              <w:contextualSpacing/>
              <w:jc w:val="center"/>
              <w:rPr>
                <w:sz w:val="18"/>
                <w:szCs w:val="18"/>
              </w:rPr>
            </w:pPr>
            <w:r w:rsidRPr="00B02FA3">
              <w:rPr>
                <w:sz w:val="18"/>
                <w:szCs w:val="18"/>
              </w:rPr>
              <w:t>Register</w:t>
            </w:r>
          </w:p>
        </w:tc>
        <w:tc>
          <w:tcPr>
            <w:tcW w:w="1259" w:type="pct"/>
            <w:tcBorders>
              <w:top w:val="single" w:sz="18" w:space="0" w:color="FFFFFF"/>
              <w:bottom w:val="single" w:sz="18" w:space="0" w:color="FFFFFF"/>
            </w:tcBorders>
            <w:shd w:val="clear" w:color="auto" w:fill="FBD4B4" w:themeFill="accent6" w:themeFillTint="66"/>
            <w:vAlign w:val="center"/>
          </w:tcPr>
          <w:p w14:paraId="2DA5373F" w14:textId="1584472D" w:rsidR="0022291A" w:rsidRPr="00B02FA3" w:rsidRDefault="00EE550A" w:rsidP="004717FF">
            <w:pPr>
              <w:spacing w:before="100" w:afterLines="100" w:after="240" w:line="240" w:lineRule="atLeast"/>
              <w:contextualSpacing/>
              <w:outlineLvl w:val="1"/>
              <w:rPr>
                <w:sz w:val="18"/>
                <w:szCs w:val="18"/>
              </w:rPr>
            </w:pPr>
            <w:bookmarkStart w:id="82" w:name="_Toc317674203"/>
            <w:bookmarkStart w:id="83" w:name="_Toc317680985"/>
            <w:bookmarkStart w:id="84" w:name="_Toc508725987"/>
            <w:r w:rsidRPr="00B02FA3">
              <w:rPr>
                <w:sz w:val="18"/>
                <w:szCs w:val="18"/>
              </w:rPr>
              <w:t>Many of the foods sold in a delicatessen require refrigeration for control of microbial growth.</w:t>
            </w:r>
            <w:bookmarkStart w:id="85" w:name="_Toc317674204"/>
            <w:bookmarkStart w:id="86" w:name="_Toc317680986"/>
            <w:bookmarkStart w:id="87" w:name="_Toc508725988"/>
            <w:bookmarkEnd w:id="82"/>
            <w:bookmarkEnd w:id="83"/>
            <w:bookmarkEnd w:id="84"/>
            <w:r w:rsidR="004717FF">
              <w:rPr>
                <w:sz w:val="18"/>
                <w:szCs w:val="18"/>
              </w:rPr>
              <w:t xml:space="preserve">  </w:t>
            </w:r>
            <w:r w:rsidRPr="00B02FA3">
              <w:rPr>
                <w:sz w:val="18"/>
                <w:szCs w:val="18"/>
              </w:rPr>
              <w:t>Prevention of recontamination</w:t>
            </w:r>
            <w:r w:rsidR="00E47D74" w:rsidRPr="00B02FA3">
              <w:rPr>
                <w:sz w:val="18"/>
                <w:szCs w:val="18"/>
              </w:rPr>
              <w:t xml:space="preserve"> by the business</w:t>
            </w:r>
            <w:r w:rsidRPr="00B02FA3">
              <w:rPr>
                <w:sz w:val="18"/>
                <w:szCs w:val="18"/>
              </w:rPr>
              <w:t xml:space="preserve"> is critical to </w:t>
            </w:r>
            <w:r w:rsidR="00E47D74" w:rsidRPr="00B02FA3">
              <w:rPr>
                <w:sz w:val="18"/>
                <w:szCs w:val="18"/>
              </w:rPr>
              <w:t>product safety</w:t>
            </w:r>
            <w:r w:rsidRPr="00B02FA3">
              <w:rPr>
                <w:sz w:val="18"/>
                <w:szCs w:val="18"/>
              </w:rPr>
              <w:t>.</w:t>
            </w:r>
            <w:bookmarkEnd w:id="85"/>
            <w:bookmarkEnd w:id="86"/>
            <w:bookmarkEnd w:id="87"/>
            <w:r w:rsidRPr="00B02FA3">
              <w:rPr>
                <w:sz w:val="18"/>
                <w:szCs w:val="18"/>
              </w:rPr>
              <w:t xml:space="preserve"> </w:t>
            </w:r>
          </w:p>
        </w:tc>
      </w:tr>
      <w:tr w:rsidR="00634D6A" w:rsidRPr="00B02FA3" w14:paraId="473BCBE4" w14:textId="77777777" w:rsidTr="00A22B29">
        <w:trPr>
          <w:cantSplit/>
          <w:trHeight w:val="1134"/>
        </w:trPr>
        <w:tc>
          <w:tcPr>
            <w:tcW w:w="965" w:type="pct"/>
            <w:tcBorders>
              <w:top w:val="single" w:sz="18" w:space="0" w:color="FFFFFF"/>
              <w:bottom w:val="single" w:sz="18" w:space="0" w:color="FFFFFF"/>
            </w:tcBorders>
            <w:shd w:val="clear" w:color="auto" w:fill="E0EACC"/>
            <w:vAlign w:val="center"/>
          </w:tcPr>
          <w:p w14:paraId="56EB3E81" w14:textId="77777777" w:rsidR="00634D6A" w:rsidRDefault="00634D6A" w:rsidP="00021AB2">
            <w:pPr>
              <w:spacing w:before="100" w:afterLines="100" w:after="240" w:line="240" w:lineRule="atLeast"/>
              <w:contextualSpacing/>
              <w:outlineLvl w:val="1"/>
              <w:rPr>
                <w:b/>
                <w:sz w:val="18"/>
                <w:szCs w:val="18"/>
              </w:rPr>
            </w:pPr>
            <w:r>
              <w:rPr>
                <w:b/>
                <w:sz w:val="18"/>
                <w:szCs w:val="18"/>
              </w:rPr>
              <w:t>Frozen food</w:t>
            </w:r>
          </w:p>
          <w:p w14:paraId="7330816B" w14:textId="43D164C6" w:rsidR="00634D6A" w:rsidRPr="00634D6A" w:rsidRDefault="00634D6A" w:rsidP="00021AB2">
            <w:pPr>
              <w:spacing w:before="100" w:afterLines="100" w:after="240" w:line="240" w:lineRule="atLeast"/>
              <w:contextualSpacing/>
              <w:outlineLvl w:val="1"/>
              <w:rPr>
                <w:bCs/>
                <w:sz w:val="18"/>
                <w:szCs w:val="18"/>
              </w:rPr>
            </w:pPr>
            <w:r>
              <w:rPr>
                <w:bCs/>
                <w:sz w:val="18"/>
                <w:szCs w:val="18"/>
              </w:rPr>
              <w:t>R12</w:t>
            </w:r>
          </w:p>
        </w:tc>
        <w:tc>
          <w:tcPr>
            <w:tcW w:w="1174" w:type="pct"/>
            <w:tcBorders>
              <w:top w:val="single" w:sz="18" w:space="0" w:color="FFFFFF"/>
              <w:bottom w:val="single" w:sz="18" w:space="0" w:color="FFFFFF"/>
            </w:tcBorders>
            <w:shd w:val="clear" w:color="auto" w:fill="EAF1DD"/>
            <w:vAlign w:val="center"/>
          </w:tcPr>
          <w:p w14:paraId="26E1E015" w14:textId="77777777" w:rsidR="00634D6A" w:rsidRPr="00B02FA3" w:rsidRDefault="00634D6A" w:rsidP="00E21488">
            <w:pPr>
              <w:spacing w:beforeLines="20" w:before="48" w:afterLines="20" w:after="48" w:line="240" w:lineRule="atLeast"/>
              <w:contextualSpacing/>
              <w:outlineLvl w:val="1"/>
              <w:rPr>
                <w:sz w:val="18"/>
                <w:szCs w:val="18"/>
              </w:rPr>
            </w:pPr>
            <w:r>
              <w:rPr>
                <w:sz w:val="18"/>
                <w:szCs w:val="18"/>
              </w:rPr>
              <w:t>Business sells frozen packaged food.</w:t>
            </w:r>
          </w:p>
        </w:tc>
        <w:tc>
          <w:tcPr>
            <w:tcW w:w="1066" w:type="pct"/>
            <w:tcBorders>
              <w:top w:val="single" w:sz="18" w:space="0" w:color="FFFFFF"/>
              <w:bottom w:val="single" w:sz="18" w:space="0" w:color="FFFFFF"/>
            </w:tcBorders>
            <w:shd w:val="clear" w:color="auto" w:fill="EAF1DD"/>
            <w:vAlign w:val="center"/>
          </w:tcPr>
          <w:p w14:paraId="47075642" w14:textId="2CECEA9C" w:rsidR="00634D6A" w:rsidRDefault="00634D6A" w:rsidP="00634D6A">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Pr>
                <w:rFonts w:ascii="Gill Sans MT" w:hAnsi="Gill Sans MT" w:cs="Arial"/>
                <w:sz w:val="18"/>
                <w:szCs w:val="18"/>
              </w:rPr>
              <w:t>Frozen fruit and veg</w:t>
            </w:r>
          </w:p>
          <w:p w14:paraId="2280069A" w14:textId="77777777" w:rsidR="00634D6A" w:rsidRDefault="00634D6A" w:rsidP="00634D6A">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Pr>
                <w:rFonts w:ascii="Gill Sans MT" w:hAnsi="Gill Sans MT" w:cs="Arial"/>
                <w:sz w:val="18"/>
                <w:szCs w:val="18"/>
              </w:rPr>
              <w:t xml:space="preserve">Frozen fish </w:t>
            </w:r>
          </w:p>
          <w:p w14:paraId="425E42FF" w14:textId="01DFF87A" w:rsidR="00634D6A" w:rsidRPr="00634D6A" w:rsidRDefault="00634D6A" w:rsidP="00634D6A">
            <w:pPr>
              <w:pStyle w:val="Pa7"/>
              <w:numPr>
                <w:ilvl w:val="0"/>
                <w:numId w:val="6"/>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Pr>
                <w:rFonts w:ascii="Gill Sans MT" w:hAnsi="Gill Sans MT" w:cs="Arial"/>
                <w:sz w:val="18"/>
                <w:szCs w:val="18"/>
              </w:rPr>
              <w:t>Frozen ready meals</w:t>
            </w:r>
          </w:p>
        </w:tc>
        <w:tc>
          <w:tcPr>
            <w:tcW w:w="536" w:type="pct"/>
            <w:tcBorders>
              <w:top w:val="single" w:sz="18" w:space="0" w:color="FFFFFF"/>
              <w:bottom w:val="single" w:sz="18" w:space="0" w:color="FFFFFF"/>
            </w:tcBorders>
            <w:shd w:val="clear" w:color="auto" w:fill="E0EACC"/>
            <w:vAlign w:val="center"/>
          </w:tcPr>
          <w:p w14:paraId="7A2E4578" w14:textId="77777777" w:rsidR="00634D6A" w:rsidRPr="00B02FA3" w:rsidRDefault="00634D6A" w:rsidP="00634D6A">
            <w:pPr>
              <w:spacing w:before="100" w:afterLines="100" w:after="240" w:line="240" w:lineRule="atLeast"/>
              <w:contextualSpacing/>
              <w:jc w:val="center"/>
              <w:rPr>
                <w:b/>
                <w:sz w:val="18"/>
                <w:szCs w:val="18"/>
              </w:rPr>
            </w:pPr>
            <w:r w:rsidRPr="00B02FA3">
              <w:rPr>
                <w:b/>
                <w:sz w:val="18"/>
                <w:szCs w:val="18"/>
              </w:rPr>
              <w:t>P3-N</w:t>
            </w:r>
          </w:p>
          <w:p w14:paraId="353D0169" w14:textId="5C2BF711" w:rsidR="00634D6A" w:rsidRPr="00B02FA3" w:rsidRDefault="00634D6A" w:rsidP="00634D6A">
            <w:pPr>
              <w:spacing w:before="100" w:afterLines="100" w:after="240" w:line="240" w:lineRule="atLeast"/>
              <w:contextualSpacing/>
              <w:jc w:val="center"/>
              <w:rPr>
                <w:b/>
                <w:sz w:val="18"/>
                <w:szCs w:val="18"/>
              </w:rPr>
            </w:pPr>
            <w:r w:rsidRPr="00B02FA3">
              <w:rPr>
                <w:sz w:val="18"/>
                <w:szCs w:val="18"/>
              </w:rPr>
              <w:t>Notify</w:t>
            </w:r>
          </w:p>
        </w:tc>
        <w:tc>
          <w:tcPr>
            <w:tcW w:w="1259" w:type="pct"/>
            <w:tcBorders>
              <w:top w:val="single" w:sz="18" w:space="0" w:color="FFFFFF"/>
              <w:bottom w:val="single" w:sz="18" w:space="0" w:color="FFFFFF"/>
            </w:tcBorders>
            <w:shd w:val="clear" w:color="auto" w:fill="EAF1DD"/>
            <w:vAlign w:val="center"/>
          </w:tcPr>
          <w:p w14:paraId="006BEBA5" w14:textId="7DFEB47E" w:rsidR="00634D6A" w:rsidRPr="00B02FA3" w:rsidRDefault="00634D6A" w:rsidP="004717FF">
            <w:pPr>
              <w:spacing w:before="100" w:afterLines="100" w:after="240" w:line="240" w:lineRule="atLeast"/>
              <w:contextualSpacing/>
              <w:outlineLvl w:val="1"/>
              <w:rPr>
                <w:sz w:val="18"/>
                <w:szCs w:val="18"/>
              </w:rPr>
            </w:pPr>
            <w:r>
              <w:rPr>
                <w:sz w:val="18"/>
                <w:szCs w:val="18"/>
              </w:rPr>
              <w:t xml:space="preserve">Packaging protects food from contamination. Frozen storage and display reliably controls pathogens in food. </w:t>
            </w:r>
          </w:p>
        </w:tc>
      </w:tr>
      <w:tr w:rsidR="00634D6A" w:rsidRPr="00B02FA3" w14:paraId="56738899" w14:textId="77777777" w:rsidTr="00E21488">
        <w:trPr>
          <w:cantSplit/>
          <w:trHeight w:val="1701"/>
        </w:trPr>
        <w:tc>
          <w:tcPr>
            <w:tcW w:w="965" w:type="pct"/>
            <w:tcBorders>
              <w:top w:val="single" w:sz="18" w:space="0" w:color="FFFFFF"/>
              <w:bottom w:val="single" w:sz="18" w:space="0" w:color="FFFFFF"/>
            </w:tcBorders>
            <w:shd w:val="clear" w:color="auto" w:fill="FF9900"/>
            <w:vAlign w:val="center"/>
          </w:tcPr>
          <w:p w14:paraId="2E812E6F" w14:textId="77777777" w:rsidR="005E2318" w:rsidRPr="00B02FA3" w:rsidRDefault="005A63A6" w:rsidP="00021AB2">
            <w:pPr>
              <w:spacing w:before="100" w:afterLines="100" w:after="240" w:line="240" w:lineRule="atLeast"/>
              <w:contextualSpacing/>
              <w:rPr>
                <w:b/>
                <w:sz w:val="18"/>
                <w:szCs w:val="18"/>
              </w:rPr>
            </w:pPr>
            <w:r w:rsidRPr="00B02FA3">
              <w:rPr>
                <w:b/>
                <w:sz w:val="18"/>
                <w:szCs w:val="18"/>
              </w:rPr>
              <w:t>High risk food</w:t>
            </w:r>
          </w:p>
          <w:p w14:paraId="17D641AC" w14:textId="27882F09" w:rsidR="00FD0C86" w:rsidRPr="00B02FA3" w:rsidRDefault="005D7629" w:rsidP="00021AB2">
            <w:pPr>
              <w:spacing w:before="100" w:afterLines="100" w:after="240" w:line="240" w:lineRule="atLeast"/>
              <w:contextualSpacing/>
              <w:rPr>
                <w:b/>
                <w:sz w:val="18"/>
                <w:szCs w:val="18"/>
              </w:rPr>
            </w:pPr>
            <w:r w:rsidRPr="00B02FA3">
              <w:rPr>
                <w:sz w:val="18"/>
                <w:szCs w:val="18"/>
              </w:rPr>
              <w:t>R</w:t>
            </w:r>
            <w:r w:rsidR="003C0C47" w:rsidRPr="00B02FA3">
              <w:rPr>
                <w:sz w:val="18"/>
                <w:szCs w:val="18"/>
              </w:rPr>
              <w:t>5</w:t>
            </w:r>
            <w:r w:rsidR="00FD0C86" w:rsidRPr="00B02FA3">
              <w:rPr>
                <w:b/>
                <w:sz w:val="18"/>
                <w:szCs w:val="18"/>
              </w:rPr>
              <w:t xml:space="preserve"> </w:t>
            </w:r>
          </w:p>
        </w:tc>
        <w:tc>
          <w:tcPr>
            <w:tcW w:w="1174" w:type="pct"/>
            <w:tcBorders>
              <w:top w:val="single" w:sz="18" w:space="0" w:color="FFFFFF"/>
              <w:bottom w:val="single" w:sz="18" w:space="0" w:color="FFFFFF"/>
            </w:tcBorders>
            <w:shd w:val="clear" w:color="auto" w:fill="FBD4B4" w:themeFill="accent6" w:themeFillTint="66"/>
            <w:vAlign w:val="center"/>
          </w:tcPr>
          <w:p w14:paraId="5F1C7DDF" w14:textId="539084EF" w:rsidR="004442C8" w:rsidRPr="00B02FA3" w:rsidRDefault="00FD0C86" w:rsidP="00E21488">
            <w:pPr>
              <w:pStyle w:val="Pa7"/>
              <w:spacing w:beforeLines="20" w:before="48" w:afterLines="20" w:after="48" w:line="240" w:lineRule="atLeast"/>
              <w:outlineLvl w:val="1"/>
              <w:rPr>
                <w:rFonts w:ascii="Gill Sans MT" w:hAnsi="Gill Sans MT"/>
                <w:i/>
                <w:sz w:val="18"/>
                <w:szCs w:val="18"/>
              </w:rPr>
            </w:pPr>
            <w:bookmarkStart w:id="88" w:name="_Hlk11065500"/>
            <w:bookmarkStart w:id="89" w:name="_Toc508725989"/>
            <w:r w:rsidRPr="00B02FA3">
              <w:rPr>
                <w:rFonts w:ascii="Gill Sans MT" w:hAnsi="Gill Sans MT"/>
                <w:i/>
                <w:sz w:val="18"/>
                <w:szCs w:val="18"/>
              </w:rPr>
              <w:t>Generic category. If the food</w:t>
            </w:r>
            <w:r w:rsidR="00724CA6" w:rsidRPr="00B02FA3">
              <w:rPr>
                <w:rFonts w:ascii="Gill Sans MT" w:hAnsi="Gill Sans MT"/>
                <w:i/>
                <w:sz w:val="18"/>
                <w:szCs w:val="18"/>
              </w:rPr>
              <w:t xml:space="preserve"> type</w:t>
            </w:r>
            <w:r w:rsidRPr="00B02FA3">
              <w:rPr>
                <w:rFonts w:ascii="Gill Sans MT" w:hAnsi="Gill Sans MT"/>
                <w:i/>
                <w:sz w:val="18"/>
                <w:szCs w:val="18"/>
              </w:rPr>
              <w:t xml:space="preserve"> is listed elsewhere in this table, that </w:t>
            </w:r>
            <w:r w:rsidR="003501BC" w:rsidRPr="00B02FA3">
              <w:rPr>
                <w:rFonts w:ascii="Gill Sans MT" w:hAnsi="Gill Sans MT"/>
                <w:i/>
                <w:sz w:val="18"/>
                <w:szCs w:val="18"/>
              </w:rPr>
              <w:t>food type and risk category must</w:t>
            </w:r>
            <w:r w:rsidRPr="00B02FA3">
              <w:rPr>
                <w:rFonts w:ascii="Gill Sans MT" w:hAnsi="Gill Sans MT"/>
                <w:i/>
                <w:sz w:val="18"/>
                <w:szCs w:val="18"/>
              </w:rPr>
              <w:t xml:space="preserve"> be used.</w:t>
            </w:r>
            <w:bookmarkEnd w:id="88"/>
          </w:p>
          <w:p w14:paraId="4CB0E561" w14:textId="334EFCF4" w:rsidR="00AC011A" w:rsidRPr="002E103F" w:rsidRDefault="00EE550A" w:rsidP="00E21488">
            <w:pPr>
              <w:spacing w:beforeLines="20" w:before="48" w:afterLines="20" w:after="48" w:line="240" w:lineRule="atLeast"/>
              <w:rPr>
                <w:lang w:eastAsia="en-AU"/>
              </w:rPr>
            </w:pPr>
            <w:r w:rsidRPr="00B02FA3">
              <w:rPr>
                <w:sz w:val="18"/>
                <w:szCs w:val="18"/>
              </w:rPr>
              <w:t xml:space="preserve">Business sells </w:t>
            </w:r>
            <w:r w:rsidR="00B66BDF" w:rsidRPr="00B02FA3">
              <w:rPr>
                <w:sz w:val="18"/>
                <w:szCs w:val="18"/>
              </w:rPr>
              <w:t>high risk foods</w:t>
            </w:r>
            <w:r w:rsidR="00885857" w:rsidRPr="00B02FA3">
              <w:rPr>
                <w:sz w:val="18"/>
                <w:szCs w:val="18"/>
              </w:rPr>
              <w:t xml:space="preserve"> that are</w:t>
            </w:r>
            <w:bookmarkStart w:id="90" w:name="_Toc508725990"/>
            <w:bookmarkEnd w:id="89"/>
            <w:r w:rsidR="007D209B" w:rsidRPr="00B02FA3">
              <w:rPr>
                <w:sz w:val="18"/>
                <w:szCs w:val="18"/>
              </w:rPr>
              <w:t xml:space="preserve"> </w:t>
            </w:r>
            <w:r w:rsidR="00885857" w:rsidRPr="00B02FA3">
              <w:rPr>
                <w:sz w:val="18"/>
                <w:szCs w:val="18"/>
              </w:rPr>
              <w:t>g</w:t>
            </w:r>
            <w:r w:rsidR="00FF1B5E" w:rsidRPr="00B02FA3">
              <w:rPr>
                <w:sz w:val="18"/>
                <w:szCs w:val="18"/>
              </w:rPr>
              <w:t xml:space="preserve">enerally </w:t>
            </w:r>
            <w:r w:rsidR="00FD0C86" w:rsidRPr="00B02FA3">
              <w:rPr>
                <w:sz w:val="18"/>
                <w:szCs w:val="18"/>
              </w:rPr>
              <w:t>R</w:t>
            </w:r>
            <w:r w:rsidR="00A002C3" w:rsidRPr="00B02FA3">
              <w:rPr>
                <w:sz w:val="18"/>
                <w:szCs w:val="18"/>
              </w:rPr>
              <w:t>TE</w:t>
            </w:r>
            <w:r w:rsidR="00FF1B5E" w:rsidRPr="00B02FA3">
              <w:rPr>
                <w:sz w:val="18"/>
                <w:szCs w:val="18"/>
              </w:rPr>
              <w:t xml:space="preserve"> and packaged. R</w:t>
            </w:r>
            <w:r w:rsidRPr="00B02FA3">
              <w:rPr>
                <w:sz w:val="18"/>
                <w:szCs w:val="18"/>
              </w:rPr>
              <w:t>efrigerated storage.</w:t>
            </w:r>
            <w:bookmarkEnd w:id="90"/>
          </w:p>
        </w:tc>
        <w:tc>
          <w:tcPr>
            <w:tcW w:w="1066" w:type="pct"/>
            <w:tcBorders>
              <w:top w:val="single" w:sz="18" w:space="0" w:color="FFFFFF"/>
              <w:bottom w:val="single" w:sz="18" w:space="0" w:color="FFFFFF"/>
            </w:tcBorders>
            <w:shd w:val="clear" w:color="auto" w:fill="FBD4B4" w:themeFill="accent6" w:themeFillTint="66"/>
            <w:vAlign w:val="center"/>
          </w:tcPr>
          <w:p w14:paraId="0783A2E3" w14:textId="77777777" w:rsidR="00EE550A" w:rsidRPr="00B02FA3" w:rsidRDefault="00EE550A" w:rsidP="00BE7C6E">
            <w:pPr>
              <w:pStyle w:val="ListParagraph"/>
              <w:numPr>
                <w:ilvl w:val="0"/>
                <w:numId w:val="7"/>
              </w:numPr>
              <w:tabs>
                <w:tab w:val="clear" w:pos="360"/>
                <w:tab w:val="num" w:pos="271"/>
              </w:tabs>
              <w:spacing w:before="100" w:afterLines="100" w:after="240" w:line="240" w:lineRule="atLeast"/>
              <w:ind w:left="271" w:hanging="271"/>
              <w:outlineLvl w:val="1"/>
              <w:rPr>
                <w:sz w:val="18"/>
                <w:szCs w:val="18"/>
                <w:lang w:eastAsia="en-AU"/>
              </w:rPr>
            </w:pPr>
            <w:bookmarkStart w:id="91" w:name="_Toc508725992"/>
            <w:r w:rsidRPr="00B02FA3">
              <w:rPr>
                <w:sz w:val="18"/>
                <w:szCs w:val="18"/>
                <w:lang w:eastAsia="en-AU"/>
              </w:rPr>
              <w:t>Sandwiches</w:t>
            </w:r>
            <w:bookmarkEnd w:id="91"/>
          </w:p>
          <w:p w14:paraId="600C97EF" w14:textId="77777777" w:rsidR="009D2843" w:rsidRPr="00B02FA3" w:rsidRDefault="009D2843" w:rsidP="00BE7C6E">
            <w:pPr>
              <w:pStyle w:val="ListParagraph"/>
              <w:numPr>
                <w:ilvl w:val="0"/>
                <w:numId w:val="7"/>
              </w:numPr>
              <w:tabs>
                <w:tab w:val="clear" w:pos="360"/>
                <w:tab w:val="num" w:pos="271"/>
              </w:tabs>
              <w:spacing w:before="100" w:afterLines="100" w:after="240" w:line="240" w:lineRule="atLeast"/>
              <w:ind w:left="271" w:hanging="271"/>
              <w:outlineLvl w:val="1"/>
              <w:rPr>
                <w:rFonts w:cs="Arial"/>
                <w:sz w:val="18"/>
                <w:szCs w:val="18"/>
              </w:rPr>
            </w:pPr>
            <w:r w:rsidRPr="00B02FA3">
              <w:rPr>
                <w:sz w:val="18"/>
                <w:szCs w:val="18"/>
                <w:lang w:eastAsia="en-AU"/>
              </w:rPr>
              <w:t>Fruit salad</w:t>
            </w:r>
            <w:bookmarkStart w:id="92" w:name="_Toc508725993"/>
          </w:p>
          <w:p w14:paraId="5E2D91E0" w14:textId="6548C2DE" w:rsidR="00F66C26" w:rsidRPr="00B02FA3" w:rsidRDefault="00F66C26" w:rsidP="00BE7C6E">
            <w:pPr>
              <w:pStyle w:val="ListParagraph"/>
              <w:numPr>
                <w:ilvl w:val="0"/>
                <w:numId w:val="7"/>
              </w:numPr>
              <w:tabs>
                <w:tab w:val="clear" w:pos="360"/>
                <w:tab w:val="num" w:pos="271"/>
              </w:tabs>
              <w:spacing w:before="100" w:afterLines="100" w:after="240" w:line="240" w:lineRule="atLeast"/>
              <w:ind w:left="271" w:hanging="271"/>
              <w:outlineLvl w:val="1"/>
              <w:rPr>
                <w:rFonts w:cs="Arial"/>
                <w:sz w:val="18"/>
                <w:szCs w:val="18"/>
              </w:rPr>
            </w:pPr>
            <w:r w:rsidRPr="00B02FA3">
              <w:rPr>
                <w:rFonts w:cs="Arial"/>
                <w:sz w:val="18"/>
                <w:szCs w:val="18"/>
              </w:rPr>
              <w:t>C</w:t>
            </w:r>
            <w:r w:rsidR="00EE550A" w:rsidRPr="00B02FA3">
              <w:rPr>
                <w:rFonts w:cs="Arial"/>
                <w:sz w:val="18"/>
                <w:szCs w:val="18"/>
              </w:rPr>
              <w:t>ut fruit</w:t>
            </w:r>
            <w:bookmarkEnd w:id="92"/>
            <w:r w:rsidR="009D2843" w:rsidRPr="00B02FA3">
              <w:rPr>
                <w:rFonts w:cs="Arial"/>
                <w:sz w:val="18"/>
                <w:szCs w:val="18"/>
              </w:rPr>
              <w:t xml:space="preserve"> </w:t>
            </w:r>
          </w:p>
          <w:p w14:paraId="1542275A" w14:textId="17BE2474" w:rsidR="005A63A6" w:rsidRPr="00B02FA3" w:rsidRDefault="00F66C26" w:rsidP="00BE7C6E">
            <w:pPr>
              <w:pStyle w:val="ListParagraph"/>
              <w:numPr>
                <w:ilvl w:val="0"/>
                <w:numId w:val="7"/>
              </w:numPr>
              <w:tabs>
                <w:tab w:val="clear" w:pos="360"/>
                <w:tab w:val="num" w:pos="271"/>
              </w:tabs>
              <w:spacing w:before="100" w:afterLines="100" w:after="240" w:line="240" w:lineRule="atLeast"/>
              <w:ind w:left="271" w:hanging="271"/>
              <w:outlineLvl w:val="1"/>
              <w:rPr>
                <w:rFonts w:cs="Arial"/>
                <w:sz w:val="18"/>
                <w:szCs w:val="18"/>
              </w:rPr>
            </w:pPr>
            <w:r w:rsidRPr="00B02FA3">
              <w:rPr>
                <w:rFonts w:cs="Arial"/>
                <w:sz w:val="18"/>
                <w:szCs w:val="18"/>
              </w:rPr>
              <w:t xml:space="preserve">Cut </w:t>
            </w:r>
            <w:r w:rsidR="009D2843" w:rsidRPr="00B02FA3">
              <w:rPr>
                <w:rFonts w:cs="Arial"/>
                <w:sz w:val="18"/>
                <w:szCs w:val="18"/>
              </w:rPr>
              <w:t>vegetables that won’t be cooked</w:t>
            </w:r>
            <w:r w:rsidRPr="00B02FA3">
              <w:rPr>
                <w:rFonts w:cs="Arial"/>
                <w:sz w:val="18"/>
                <w:szCs w:val="18"/>
              </w:rPr>
              <w:t xml:space="preserve"> (</w:t>
            </w:r>
            <w:proofErr w:type="spellStart"/>
            <w:proofErr w:type="gramStart"/>
            <w:r w:rsidR="00B84C3C" w:rsidRPr="00B02FA3">
              <w:rPr>
                <w:rFonts w:cs="Arial"/>
                <w:sz w:val="18"/>
                <w:szCs w:val="18"/>
              </w:rPr>
              <w:t>eg</w:t>
            </w:r>
            <w:proofErr w:type="spellEnd"/>
            <w:proofErr w:type="gramEnd"/>
            <w:r w:rsidRPr="00B02FA3">
              <w:rPr>
                <w:rFonts w:cs="Arial"/>
                <w:sz w:val="18"/>
                <w:szCs w:val="18"/>
              </w:rPr>
              <w:t xml:space="preserve"> carrot sticks)</w:t>
            </w:r>
            <w:r w:rsidR="009D2843" w:rsidRPr="00B02FA3">
              <w:rPr>
                <w:rFonts w:cs="Arial"/>
                <w:sz w:val="18"/>
                <w:szCs w:val="18"/>
              </w:rPr>
              <w:t xml:space="preserve"> </w:t>
            </w:r>
          </w:p>
          <w:p w14:paraId="1F6F2772" w14:textId="717BC7AF" w:rsidR="00E47D74" w:rsidRPr="0055388D" w:rsidRDefault="005A63A6" w:rsidP="00E21488">
            <w:pPr>
              <w:pStyle w:val="ListParagraph"/>
              <w:numPr>
                <w:ilvl w:val="0"/>
                <w:numId w:val="7"/>
              </w:numPr>
              <w:tabs>
                <w:tab w:val="clear" w:pos="360"/>
                <w:tab w:val="num" w:pos="271"/>
              </w:tabs>
              <w:autoSpaceDE w:val="0"/>
              <w:autoSpaceDN w:val="0"/>
              <w:adjustRightInd w:val="0"/>
              <w:spacing w:before="100" w:afterLines="50" w:after="120" w:line="240" w:lineRule="atLeast"/>
              <w:ind w:left="272" w:hanging="272"/>
              <w:outlineLvl w:val="1"/>
              <w:rPr>
                <w:sz w:val="18"/>
                <w:szCs w:val="18"/>
                <w:lang w:eastAsia="en-AU"/>
              </w:rPr>
            </w:pPr>
            <w:r w:rsidRPr="00B02FA3">
              <w:rPr>
                <w:rFonts w:cs="Arial"/>
                <w:sz w:val="18"/>
                <w:szCs w:val="18"/>
              </w:rPr>
              <w:t>Supermarkets</w:t>
            </w:r>
            <w:r w:rsidR="003C0C47" w:rsidRPr="00B02FA3">
              <w:rPr>
                <w:rFonts w:cs="Arial"/>
                <w:sz w:val="18"/>
                <w:szCs w:val="18"/>
              </w:rPr>
              <w:t xml:space="preserve"> that are not processing foods (</w:t>
            </w:r>
            <w:proofErr w:type="spellStart"/>
            <w:proofErr w:type="gramStart"/>
            <w:r w:rsidR="008B0A85">
              <w:rPr>
                <w:rFonts w:cs="Arial"/>
                <w:sz w:val="18"/>
                <w:szCs w:val="18"/>
              </w:rPr>
              <w:t>eg</w:t>
            </w:r>
            <w:proofErr w:type="spellEnd"/>
            <w:proofErr w:type="gramEnd"/>
            <w:r w:rsidR="008B0A85">
              <w:rPr>
                <w:rFonts w:cs="Arial"/>
                <w:sz w:val="18"/>
                <w:szCs w:val="18"/>
              </w:rPr>
              <w:t xml:space="preserve"> </w:t>
            </w:r>
            <w:r w:rsidR="003C0C47" w:rsidRPr="00B02FA3">
              <w:rPr>
                <w:rFonts w:cs="Arial"/>
                <w:sz w:val="18"/>
                <w:szCs w:val="18"/>
              </w:rPr>
              <w:t>no instore bakery)</w:t>
            </w:r>
          </w:p>
        </w:tc>
        <w:tc>
          <w:tcPr>
            <w:tcW w:w="536" w:type="pct"/>
            <w:tcBorders>
              <w:top w:val="single" w:sz="18" w:space="0" w:color="FFFFFF"/>
              <w:bottom w:val="single" w:sz="18" w:space="0" w:color="FFFFFF"/>
            </w:tcBorders>
            <w:shd w:val="clear" w:color="auto" w:fill="FF9900"/>
            <w:vAlign w:val="center"/>
          </w:tcPr>
          <w:p w14:paraId="7A32B8F8" w14:textId="77777777" w:rsidR="00EE550A" w:rsidRPr="00B02FA3" w:rsidRDefault="00EE550A" w:rsidP="00021AB2">
            <w:pPr>
              <w:spacing w:before="100" w:afterLines="100" w:after="240" w:line="240" w:lineRule="atLeast"/>
              <w:contextualSpacing/>
              <w:jc w:val="center"/>
              <w:rPr>
                <w:b/>
                <w:sz w:val="18"/>
                <w:szCs w:val="18"/>
              </w:rPr>
            </w:pPr>
            <w:r w:rsidRPr="00B02FA3">
              <w:rPr>
                <w:b/>
                <w:sz w:val="18"/>
                <w:szCs w:val="18"/>
              </w:rPr>
              <w:t>P2</w:t>
            </w:r>
          </w:p>
          <w:p w14:paraId="06EEF5A3" w14:textId="77777777" w:rsidR="00EE550A" w:rsidRPr="00B02FA3" w:rsidRDefault="00476433" w:rsidP="00021AB2">
            <w:pPr>
              <w:spacing w:before="100" w:afterLines="100" w:after="240" w:line="240" w:lineRule="atLeast"/>
              <w:contextualSpacing/>
              <w:jc w:val="center"/>
              <w:rPr>
                <w:sz w:val="18"/>
                <w:szCs w:val="18"/>
              </w:rPr>
            </w:pPr>
            <w:r w:rsidRPr="00B02FA3">
              <w:rPr>
                <w:sz w:val="18"/>
                <w:szCs w:val="18"/>
              </w:rPr>
              <w:t>Register</w:t>
            </w:r>
          </w:p>
        </w:tc>
        <w:tc>
          <w:tcPr>
            <w:tcW w:w="1259" w:type="pct"/>
            <w:tcBorders>
              <w:top w:val="single" w:sz="18" w:space="0" w:color="FFFFFF"/>
              <w:bottom w:val="single" w:sz="18" w:space="0" w:color="FFFFFF"/>
            </w:tcBorders>
            <w:shd w:val="clear" w:color="auto" w:fill="FBD4B4" w:themeFill="accent6" w:themeFillTint="66"/>
            <w:vAlign w:val="center"/>
          </w:tcPr>
          <w:p w14:paraId="226D4EC4" w14:textId="784AF966" w:rsidR="00C67C23" w:rsidRPr="00B02FA3" w:rsidRDefault="00EE550A" w:rsidP="00634D6A">
            <w:pPr>
              <w:spacing w:before="100" w:afterLines="100" w:after="240" w:line="240" w:lineRule="atLeast"/>
              <w:rPr>
                <w:sz w:val="18"/>
                <w:szCs w:val="18"/>
              </w:rPr>
            </w:pPr>
            <w:bookmarkStart w:id="93" w:name="_Toc508725996"/>
            <w:r w:rsidRPr="00B02FA3">
              <w:rPr>
                <w:sz w:val="18"/>
                <w:szCs w:val="18"/>
              </w:rPr>
              <w:t>Many of the</w:t>
            </w:r>
            <w:r w:rsidR="004717FF">
              <w:rPr>
                <w:sz w:val="18"/>
                <w:szCs w:val="18"/>
              </w:rPr>
              <w:t>se</w:t>
            </w:r>
            <w:r w:rsidRPr="00B02FA3">
              <w:rPr>
                <w:sz w:val="18"/>
                <w:szCs w:val="18"/>
              </w:rPr>
              <w:t xml:space="preserve"> foods require refrigeration for control of microbial growth.</w:t>
            </w:r>
            <w:bookmarkEnd w:id="93"/>
            <w:r w:rsidR="004717FF">
              <w:rPr>
                <w:sz w:val="18"/>
                <w:szCs w:val="18"/>
              </w:rPr>
              <w:t xml:space="preserve">  </w:t>
            </w:r>
            <w:r w:rsidRPr="00B02FA3">
              <w:rPr>
                <w:sz w:val="18"/>
                <w:szCs w:val="18"/>
              </w:rPr>
              <w:t xml:space="preserve">Prevention of recontamination </w:t>
            </w:r>
            <w:r w:rsidR="004717FF">
              <w:rPr>
                <w:sz w:val="18"/>
                <w:szCs w:val="18"/>
              </w:rPr>
              <w:t xml:space="preserve">by the business </w:t>
            </w:r>
            <w:r w:rsidRPr="00B02FA3">
              <w:rPr>
                <w:sz w:val="18"/>
                <w:szCs w:val="18"/>
              </w:rPr>
              <w:t xml:space="preserve">is critical to </w:t>
            </w:r>
            <w:r w:rsidR="004717FF">
              <w:rPr>
                <w:sz w:val="18"/>
                <w:szCs w:val="18"/>
              </w:rPr>
              <w:t>product safety.</w:t>
            </w:r>
          </w:p>
        </w:tc>
      </w:tr>
      <w:tr w:rsidR="00634D6A" w:rsidRPr="00B02FA3" w14:paraId="2BD5406E" w14:textId="77777777" w:rsidTr="00E21488">
        <w:trPr>
          <w:cantSplit/>
          <w:trHeight w:val="1983"/>
        </w:trPr>
        <w:tc>
          <w:tcPr>
            <w:tcW w:w="965" w:type="pct"/>
            <w:tcBorders>
              <w:top w:val="single" w:sz="18" w:space="0" w:color="FFFFFF"/>
              <w:bottom w:val="single" w:sz="18" w:space="0" w:color="FFFFFF"/>
            </w:tcBorders>
            <w:shd w:val="clear" w:color="auto" w:fill="8DB3E2" w:themeFill="text2" w:themeFillTint="66"/>
            <w:vAlign w:val="center"/>
          </w:tcPr>
          <w:p w14:paraId="04547AB1" w14:textId="77777777" w:rsidR="005E2318" w:rsidRPr="00B02FA3" w:rsidRDefault="00EE550A" w:rsidP="00021AB2">
            <w:pPr>
              <w:spacing w:before="100" w:afterLines="100" w:after="240" w:line="240" w:lineRule="atLeast"/>
              <w:contextualSpacing/>
              <w:rPr>
                <w:b/>
                <w:sz w:val="18"/>
                <w:szCs w:val="18"/>
              </w:rPr>
            </w:pPr>
            <w:r w:rsidRPr="00B02FA3">
              <w:rPr>
                <w:b/>
                <w:sz w:val="18"/>
                <w:szCs w:val="18"/>
              </w:rPr>
              <w:lastRenderedPageBreak/>
              <w:t xml:space="preserve">Low </w:t>
            </w:r>
            <w:r w:rsidR="00523292" w:rsidRPr="00B02FA3">
              <w:rPr>
                <w:b/>
                <w:sz w:val="18"/>
                <w:szCs w:val="18"/>
              </w:rPr>
              <w:t xml:space="preserve">risk </w:t>
            </w:r>
            <w:proofErr w:type="gramStart"/>
            <w:r w:rsidR="00F1432F" w:rsidRPr="00B02FA3">
              <w:rPr>
                <w:b/>
                <w:sz w:val="18"/>
                <w:szCs w:val="18"/>
              </w:rPr>
              <w:t xml:space="preserve">food </w:t>
            </w:r>
            <w:r w:rsidR="009D2843" w:rsidRPr="00B02FA3">
              <w:rPr>
                <w:b/>
                <w:sz w:val="18"/>
                <w:szCs w:val="18"/>
              </w:rPr>
              <w:t xml:space="preserve"> </w:t>
            </w:r>
            <w:r w:rsidR="00F1432F" w:rsidRPr="00B02FA3">
              <w:rPr>
                <w:b/>
                <w:sz w:val="18"/>
                <w:szCs w:val="18"/>
              </w:rPr>
              <w:t>–</w:t>
            </w:r>
            <w:proofErr w:type="gramEnd"/>
            <w:r w:rsidR="00F1432F" w:rsidRPr="00B02FA3">
              <w:rPr>
                <w:b/>
                <w:sz w:val="18"/>
                <w:szCs w:val="18"/>
              </w:rPr>
              <w:t xml:space="preserve"> packaged</w:t>
            </w:r>
          </w:p>
          <w:p w14:paraId="294C35CB" w14:textId="3C28CD30" w:rsidR="00EE550A" w:rsidRPr="00B02FA3" w:rsidRDefault="003C0C47" w:rsidP="00021AB2">
            <w:pPr>
              <w:spacing w:before="100" w:afterLines="100" w:after="240" w:line="240" w:lineRule="atLeast"/>
              <w:contextualSpacing/>
              <w:rPr>
                <w:b/>
                <w:sz w:val="18"/>
                <w:szCs w:val="18"/>
              </w:rPr>
            </w:pPr>
            <w:r w:rsidRPr="00B02FA3">
              <w:rPr>
                <w:sz w:val="18"/>
                <w:szCs w:val="18"/>
              </w:rPr>
              <w:t>R6</w:t>
            </w:r>
          </w:p>
        </w:tc>
        <w:tc>
          <w:tcPr>
            <w:tcW w:w="1174" w:type="pct"/>
            <w:tcBorders>
              <w:top w:val="single" w:sz="18" w:space="0" w:color="FFFFFF"/>
              <w:bottom w:val="single" w:sz="18" w:space="0" w:color="FFFFFF"/>
            </w:tcBorders>
            <w:shd w:val="clear" w:color="auto" w:fill="DBE5F1" w:themeFill="accent1" w:themeFillTint="33"/>
            <w:vAlign w:val="center"/>
          </w:tcPr>
          <w:p w14:paraId="7CD1685D" w14:textId="0097498B" w:rsidR="00E201D3" w:rsidRPr="00B02FA3" w:rsidRDefault="009775B9" w:rsidP="00E21488">
            <w:pPr>
              <w:pStyle w:val="Pa7"/>
              <w:spacing w:beforeLines="20" w:before="48" w:afterLines="20" w:after="48" w:line="240" w:lineRule="atLeast"/>
              <w:outlineLvl w:val="1"/>
              <w:rPr>
                <w:rFonts w:ascii="Gill Sans MT" w:hAnsi="Gill Sans MT"/>
                <w:i/>
                <w:sz w:val="18"/>
                <w:szCs w:val="18"/>
              </w:rPr>
            </w:pPr>
            <w:r w:rsidRPr="00B02FA3">
              <w:rPr>
                <w:rFonts w:ascii="Gill Sans MT" w:hAnsi="Gill Sans MT"/>
                <w:i/>
                <w:sz w:val="18"/>
                <w:szCs w:val="18"/>
              </w:rPr>
              <w:t xml:space="preserve">Generic category. If the food type is listed elsewhere in this table, that food </w:t>
            </w:r>
            <w:r w:rsidRPr="00F94CF1">
              <w:rPr>
                <w:rFonts w:ascii="Gill Sans MT" w:hAnsi="Gill Sans MT"/>
                <w:i/>
                <w:iCs/>
                <w:sz w:val="18"/>
                <w:szCs w:val="18"/>
              </w:rPr>
              <w:t>type</w:t>
            </w:r>
            <w:r w:rsidRPr="00B02FA3">
              <w:rPr>
                <w:rFonts w:ascii="Gill Sans MT" w:hAnsi="Gill Sans MT"/>
                <w:i/>
                <w:sz w:val="18"/>
                <w:szCs w:val="18"/>
              </w:rPr>
              <w:t xml:space="preserve"> and risk category must be used.</w:t>
            </w:r>
          </w:p>
          <w:p w14:paraId="1C9DAD61" w14:textId="1C286863" w:rsidR="00F20EE9" w:rsidRPr="00B02FA3" w:rsidRDefault="00EE550A" w:rsidP="00E21488">
            <w:pPr>
              <w:pStyle w:val="Pa7"/>
              <w:spacing w:beforeLines="20" w:before="48" w:afterLines="20" w:after="48" w:line="240" w:lineRule="atLeast"/>
              <w:contextualSpacing/>
              <w:outlineLvl w:val="1"/>
              <w:rPr>
                <w:rFonts w:ascii="Gill Sans MT" w:hAnsi="Gill Sans MT"/>
                <w:sz w:val="18"/>
                <w:szCs w:val="18"/>
              </w:rPr>
            </w:pPr>
            <w:r w:rsidRPr="00B02FA3">
              <w:rPr>
                <w:rFonts w:ascii="Gill Sans MT" w:hAnsi="Gill Sans MT"/>
                <w:sz w:val="18"/>
                <w:szCs w:val="18"/>
              </w:rPr>
              <w:t xml:space="preserve">Business sells only </w:t>
            </w:r>
            <w:r w:rsidR="005976D1" w:rsidRPr="00B02FA3">
              <w:rPr>
                <w:rFonts w:ascii="Gill Sans MT" w:hAnsi="Gill Sans MT"/>
                <w:sz w:val="18"/>
                <w:szCs w:val="18"/>
              </w:rPr>
              <w:t>low</w:t>
            </w:r>
            <w:r w:rsidR="009D5C13" w:rsidRPr="00B02FA3">
              <w:rPr>
                <w:rFonts w:ascii="Gill Sans MT" w:hAnsi="Gill Sans MT"/>
                <w:sz w:val="18"/>
                <w:szCs w:val="18"/>
              </w:rPr>
              <w:t xml:space="preserve"> risk food</w:t>
            </w:r>
            <w:r w:rsidR="005976D1" w:rsidRPr="00B02FA3">
              <w:rPr>
                <w:rFonts w:ascii="Gill Sans MT" w:hAnsi="Gill Sans MT"/>
                <w:sz w:val="18"/>
                <w:szCs w:val="18"/>
              </w:rPr>
              <w:t xml:space="preserve"> </w:t>
            </w:r>
            <w:r w:rsidR="00523292" w:rsidRPr="00B02FA3">
              <w:rPr>
                <w:rFonts w:ascii="Gill Sans MT" w:hAnsi="Gill Sans MT"/>
                <w:sz w:val="18"/>
                <w:szCs w:val="18"/>
              </w:rPr>
              <w:t xml:space="preserve">that </w:t>
            </w:r>
            <w:r w:rsidR="009D5C13" w:rsidRPr="00B02FA3">
              <w:rPr>
                <w:rFonts w:ascii="Gill Sans MT" w:hAnsi="Gill Sans MT"/>
                <w:sz w:val="18"/>
                <w:szCs w:val="18"/>
              </w:rPr>
              <w:t>is</w:t>
            </w:r>
            <w:r w:rsidR="00523292" w:rsidRPr="00B02FA3">
              <w:rPr>
                <w:rFonts w:ascii="Gill Sans MT" w:hAnsi="Gill Sans MT"/>
                <w:sz w:val="18"/>
                <w:szCs w:val="18"/>
              </w:rPr>
              <w:t xml:space="preserve"> pre-packaged.</w:t>
            </w:r>
            <w:r w:rsidR="005976D1" w:rsidRPr="00B02FA3">
              <w:rPr>
                <w:rFonts w:ascii="Gill Sans MT" w:hAnsi="Gill Sans MT"/>
                <w:sz w:val="18"/>
                <w:szCs w:val="18"/>
              </w:rPr>
              <w:t xml:space="preserve"> Does not repack food.</w:t>
            </w:r>
          </w:p>
        </w:tc>
        <w:tc>
          <w:tcPr>
            <w:tcW w:w="1066" w:type="pct"/>
            <w:tcBorders>
              <w:top w:val="single" w:sz="18" w:space="0" w:color="FFFFFF"/>
              <w:bottom w:val="single" w:sz="18" w:space="0" w:color="FFFFFF"/>
            </w:tcBorders>
            <w:shd w:val="clear" w:color="auto" w:fill="DBE5F1" w:themeFill="accent1" w:themeFillTint="33"/>
            <w:vAlign w:val="center"/>
          </w:tcPr>
          <w:p w14:paraId="68112A18" w14:textId="6D8D43BB" w:rsidR="005E10F9" w:rsidRPr="00B02FA3" w:rsidRDefault="00B91FBC" w:rsidP="00634D6A">
            <w:pPr>
              <w:pStyle w:val="Pa7"/>
              <w:numPr>
                <w:ilvl w:val="0"/>
                <w:numId w:val="7"/>
              </w:numPr>
              <w:tabs>
                <w:tab w:val="clear" w:pos="360"/>
                <w:tab w:val="num" w:pos="271"/>
              </w:tabs>
              <w:spacing w:before="100" w:afterLines="100" w:after="240" w:line="240" w:lineRule="atLeast"/>
              <w:ind w:left="272" w:hanging="272"/>
              <w:contextualSpacing/>
              <w:outlineLvl w:val="1"/>
              <w:rPr>
                <w:rFonts w:ascii="Gill Sans MT" w:hAnsi="Gill Sans MT" w:cs="Arial"/>
                <w:sz w:val="18"/>
                <w:szCs w:val="18"/>
              </w:rPr>
            </w:pPr>
            <w:bookmarkStart w:id="94" w:name="_Toc508725997"/>
            <w:r w:rsidRPr="00B02FA3">
              <w:rPr>
                <w:rFonts w:ascii="Gill Sans MT" w:hAnsi="Gill Sans MT" w:cs="Arial"/>
                <w:sz w:val="18"/>
                <w:szCs w:val="18"/>
              </w:rPr>
              <w:t>Packaged bread</w:t>
            </w:r>
          </w:p>
          <w:p w14:paraId="7588BBF9" w14:textId="59CB7B41" w:rsidR="003C0C47" w:rsidRPr="00B02FA3" w:rsidRDefault="00FD0C86" w:rsidP="00634D6A">
            <w:pPr>
              <w:pStyle w:val="Pa7"/>
              <w:numPr>
                <w:ilvl w:val="0"/>
                <w:numId w:val="7"/>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Soft drinks</w:t>
            </w:r>
          </w:p>
          <w:p w14:paraId="19A036D2" w14:textId="77777777" w:rsidR="00E47D74" w:rsidRPr="00B02FA3" w:rsidRDefault="00E47D74" w:rsidP="00634D6A">
            <w:pPr>
              <w:pStyle w:val="Pa7"/>
              <w:numPr>
                <w:ilvl w:val="0"/>
                <w:numId w:val="7"/>
              </w:numPr>
              <w:tabs>
                <w:tab w:val="clear" w:pos="360"/>
                <w:tab w:val="num" w:pos="271"/>
              </w:tabs>
              <w:spacing w:before="100" w:afterLines="100" w:after="240" w:line="240" w:lineRule="atLeast"/>
              <w:ind w:left="272" w:hanging="272"/>
              <w:contextualSpacing/>
              <w:outlineLvl w:val="1"/>
              <w:rPr>
                <w:rFonts w:ascii="Gill Sans MT" w:hAnsi="Gill Sans MT" w:cs="Arial"/>
                <w:sz w:val="18"/>
                <w:szCs w:val="18"/>
              </w:rPr>
            </w:pPr>
            <w:bookmarkStart w:id="95" w:name="_Toc508726000"/>
            <w:bookmarkEnd w:id="94"/>
            <w:r w:rsidRPr="00B02FA3">
              <w:rPr>
                <w:rFonts w:ascii="Gill Sans MT" w:hAnsi="Gill Sans MT" w:cs="Arial"/>
                <w:sz w:val="18"/>
                <w:szCs w:val="18"/>
              </w:rPr>
              <w:t>Chemist</w:t>
            </w:r>
          </w:p>
          <w:p w14:paraId="3263D767" w14:textId="71F765AD" w:rsidR="00CD741C" w:rsidRPr="00B02FA3" w:rsidRDefault="00EE550A" w:rsidP="00634D6A">
            <w:pPr>
              <w:pStyle w:val="Pa7"/>
              <w:numPr>
                <w:ilvl w:val="0"/>
                <w:numId w:val="7"/>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Vending machine</w:t>
            </w:r>
            <w:bookmarkEnd w:id="95"/>
          </w:p>
          <w:p w14:paraId="3B4B5E57" w14:textId="77777777" w:rsidR="00EE550A" w:rsidRPr="00B02FA3" w:rsidRDefault="00CD741C" w:rsidP="00E21488">
            <w:pPr>
              <w:pStyle w:val="Pa7"/>
              <w:numPr>
                <w:ilvl w:val="0"/>
                <w:numId w:val="7"/>
              </w:numPr>
              <w:tabs>
                <w:tab w:val="clear" w:pos="360"/>
                <w:tab w:val="num" w:pos="271"/>
              </w:tabs>
              <w:spacing w:before="100" w:afterLines="50" w:after="120" w:line="240" w:lineRule="atLeast"/>
              <w:ind w:left="272" w:hanging="272"/>
              <w:contextualSpacing/>
              <w:outlineLvl w:val="1"/>
              <w:rPr>
                <w:rFonts w:ascii="Gill Sans MT" w:hAnsi="Gill Sans MT" w:cs="Arial"/>
                <w:sz w:val="18"/>
                <w:szCs w:val="18"/>
              </w:rPr>
            </w:pPr>
            <w:r w:rsidRPr="00B02FA3">
              <w:rPr>
                <w:rFonts w:ascii="Gill Sans MT" w:hAnsi="Gill Sans MT" w:cs="Arial"/>
                <w:sz w:val="18"/>
                <w:szCs w:val="18"/>
              </w:rPr>
              <w:t xml:space="preserve">B&amp;B providing </w:t>
            </w:r>
            <w:r w:rsidR="003C0C47" w:rsidRPr="00B02FA3">
              <w:rPr>
                <w:rFonts w:ascii="Gill Sans MT" w:hAnsi="Gill Sans MT" w:cs="Arial"/>
                <w:sz w:val="18"/>
                <w:szCs w:val="18"/>
              </w:rPr>
              <w:t xml:space="preserve">packaged </w:t>
            </w:r>
            <w:r w:rsidRPr="00B02FA3">
              <w:rPr>
                <w:rFonts w:ascii="Gill Sans MT" w:hAnsi="Gill Sans MT" w:cs="Arial"/>
                <w:sz w:val="18"/>
                <w:szCs w:val="18"/>
              </w:rPr>
              <w:t>UHT</w:t>
            </w:r>
            <w:r w:rsidR="00E47D74" w:rsidRPr="00B02FA3">
              <w:rPr>
                <w:rFonts w:ascii="Gill Sans MT" w:hAnsi="Gill Sans MT" w:cs="Arial"/>
                <w:sz w:val="18"/>
                <w:szCs w:val="18"/>
              </w:rPr>
              <w:t xml:space="preserve"> milk and cereal</w:t>
            </w:r>
          </w:p>
        </w:tc>
        <w:tc>
          <w:tcPr>
            <w:tcW w:w="536" w:type="pct"/>
            <w:tcBorders>
              <w:top w:val="single" w:sz="18" w:space="0" w:color="FFFFFF"/>
              <w:bottom w:val="single" w:sz="18" w:space="0" w:color="FFFFFF" w:themeColor="background1"/>
            </w:tcBorders>
            <w:shd w:val="clear" w:color="auto" w:fill="8DB3E2"/>
            <w:vAlign w:val="center"/>
          </w:tcPr>
          <w:p w14:paraId="556EF3DD" w14:textId="77777777" w:rsidR="00EE550A" w:rsidRPr="00B02FA3" w:rsidRDefault="00EE550A" w:rsidP="00021AB2">
            <w:pPr>
              <w:spacing w:before="100" w:afterLines="100" w:after="240" w:line="240" w:lineRule="atLeast"/>
              <w:contextualSpacing/>
              <w:jc w:val="center"/>
              <w:rPr>
                <w:b/>
                <w:sz w:val="18"/>
                <w:szCs w:val="18"/>
              </w:rPr>
            </w:pPr>
            <w:r w:rsidRPr="00B02FA3">
              <w:rPr>
                <w:b/>
                <w:sz w:val="18"/>
                <w:szCs w:val="18"/>
              </w:rPr>
              <w:t>P4</w:t>
            </w:r>
          </w:p>
          <w:p w14:paraId="1C8E5156" w14:textId="77777777" w:rsidR="00EE550A" w:rsidRPr="00B02FA3" w:rsidRDefault="00476433" w:rsidP="00021AB2">
            <w:pPr>
              <w:spacing w:before="100" w:afterLines="100" w:after="240" w:line="240" w:lineRule="atLeast"/>
              <w:contextualSpacing/>
              <w:jc w:val="center"/>
              <w:rPr>
                <w:b/>
                <w:sz w:val="18"/>
                <w:szCs w:val="18"/>
              </w:rPr>
            </w:pPr>
            <w:r w:rsidRPr="00B02FA3">
              <w:rPr>
                <w:sz w:val="18"/>
                <w:szCs w:val="18"/>
              </w:rPr>
              <w:t>Notify</w:t>
            </w:r>
            <w:r w:rsidR="00847A00" w:rsidRPr="00B02FA3">
              <w:rPr>
                <w:sz w:val="18"/>
                <w:szCs w:val="18"/>
              </w:rPr>
              <w:t xml:space="preserve"> </w:t>
            </w:r>
          </w:p>
        </w:tc>
        <w:tc>
          <w:tcPr>
            <w:tcW w:w="1259" w:type="pct"/>
            <w:tcBorders>
              <w:top w:val="single" w:sz="18" w:space="0" w:color="FFFFFF"/>
              <w:bottom w:val="single" w:sz="18" w:space="0" w:color="FFFFFF"/>
            </w:tcBorders>
            <w:shd w:val="clear" w:color="auto" w:fill="DBE5F1" w:themeFill="accent1" w:themeFillTint="33"/>
            <w:vAlign w:val="center"/>
          </w:tcPr>
          <w:p w14:paraId="1AD300E0" w14:textId="77777777" w:rsidR="00EE550A" w:rsidRPr="00B02FA3" w:rsidRDefault="00E4546C" w:rsidP="00021AB2">
            <w:pPr>
              <w:spacing w:before="100" w:afterLines="100" w:after="240" w:line="240" w:lineRule="atLeast"/>
              <w:contextualSpacing/>
              <w:rPr>
                <w:sz w:val="18"/>
                <w:szCs w:val="18"/>
              </w:rPr>
            </w:pPr>
            <w:r w:rsidRPr="00B02FA3">
              <w:rPr>
                <w:sz w:val="18"/>
                <w:szCs w:val="18"/>
              </w:rPr>
              <w:t>Packaging provides protection against recontamination.</w:t>
            </w:r>
            <w:r w:rsidR="00847A00" w:rsidRPr="00B02FA3">
              <w:rPr>
                <w:sz w:val="18"/>
                <w:szCs w:val="18"/>
              </w:rPr>
              <w:t xml:space="preserve"> </w:t>
            </w:r>
            <w:r w:rsidR="00523292" w:rsidRPr="00B02FA3">
              <w:rPr>
                <w:sz w:val="18"/>
                <w:szCs w:val="18"/>
              </w:rPr>
              <w:t>Foods do not require refrigeration</w:t>
            </w:r>
            <w:r w:rsidR="005976D1" w:rsidRPr="00B02FA3">
              <w:rPr>
                <w:sz w:val="18"/>
                <w:szCs w:val="18"/>
              </w:rPr>
              <w:t xml:space="preserve"> for safety</w:t>
            </w:r>
            <w:r w:rsidR="00523292" w:rsidRPr="00B02FA3">
              <w:rPr>
                <w:sz w:val="18"/>
                <w:szCs w:val="18"/>
              </w:rPr>
              <w:t>.</w:t>
            </w:r>
          </w:p>
        </w:tc>
      </w:tr>
      <w:tr w:rsidR="00634D6A" w:rsidRPr="00B02FA3" w14:paraId="7611F2E3" w14:textId="77777777" w:rsidTr="00A22B29">
        <w:trPr>
          <w:cantSplit/>
          <w:trHeight w:val="2507"/>
        </w:trPr>
        <w:tc>
          <w:tcPr>
            <w:tcW w:w="965" w:type="pct"/>
            <w:tcBorders>
              <w:top w:val="single" w:sz="18" w:space="0" w:color="FFFFFF"/>
              <w:bottom w:val="single" w:sz="18" w:space="0" w:color="FFFFFF"/>
              <w:right w:val="single" w:sz="18" w:space="0" w:color="FFFFFF"/>
            </w:tcBorders>
            <w:shd w:val="clear" w:color="auto" w:fill="E0EACC"/>
            <w:vAlign w:val="center"/>
          </w:tcPr>
          <w:p w14:paraId="28D0222E" w14:textId="1C2FC602" w:rsidR="005E2318" w:rsidRPr="00B02FA3" w:rsidRDefault="00523292" w:rsidP="00021AB2">
            <w:pPr>
              <w:spacing w:before="100" w:afterLines="100" w:after="240" w:line="240" w:lineRule="atLeast"/>
              <w:contextualSpacing/>
              <w:rPr>
                <w:b/>
                <w:sz w:val="18"/>
                <w:szCs w:val="18"/>
              </w:rPr>
            </w:pPr>
            <w:r w:rsidRPr="00B02FA3">
              <w:rPr>
                <w:b/>
                <w:sz w:val="18"/>
                <w:szCs w:val="18"/>
              </w:rPr>
              <w:t>Low</w:t>
            </w:r>
            <w:r w:rsidR="001B18EE" w:rsidRPr="00B02FA3">
              <w:rPr>
                <w:b/>
                <w:sz w:val="18"/>
                <w:szCs w:val="18"/>
              </w:rPr>
              <w:t xml:space="preserve"> </w:t>
            </w:r>
            <w:r w:rsidR="002667DB" w:rsidRPr="00B02FA3">
              <w:rPr>
                <w:b/>
                <w:sz w:val="18"/>
                <w:szCs w:val="18"/>
              </w:rPr>
              <w:t xml:space="preserve">risk </w:t>
            </w:r>
            <w:r w:rsidRPr="00B02FA3">
              <w:rPr>
                <w:b/>
                <w:sz w:val="18"/>
                <w:szCs w:val="18"/>
              </w:rPr>
              <w:t xml:space="preserve">or medium risk </w:t>
            </w:r>
            <w:proofErr w:type="gramStart"/>
            <w:r w:rsidRPr="00B02FA3">
              <w:rPr>
                <w:b/>
                <w:sz w:val="18"/>
                <w:szCs w:val="18"/>
              </w:rPr>
              <w:t>food  –</w:t>
            </w:r>
            <w:proofErr w:type="gramEnd"/>
            <w:r w:rsidRPr="00B02FA3">
              <w:rPr>
                <w:b/>
                <w:sz w:val="18"/>
                <w:szCs w:val="18"/>
              </w:rPr>
              <w:t xml:space="preserve"> unpackaged</w:t>
            </w:r>
          </w:p>
          <w:p w14:paraId="2F159880" w14:textId="30C5A177" w:rsidR="00614856" w:rsidRPr="00B02FA3" w:rsidRDefault="00523292" w:rsidP="00021AB2">
            <w:pPr>
              <w:spacing w:before="100" w:afterLines="100" w:after="240" w:line="240" w:lineRule="atLeast"/>
              <w:contextualSpacing/>
              <w:rPr>
                <w:b/>
                <w:sz w:val="18"/>
                <w:szCs w:val="18"/>
              </w:rPr>
            </w:pPr>
            <w:r w:rsidRPr="00B02FA3">
              <w:rPr>
                <w:sz w:val="18"/>
                <w:szCs w:val="18"/>
              </w:rPr>
              <w:t>R</w:t>
            </w:r>
            <w:r w:rsidR="003C0C47" w:rsidRPr="00B02FA3">
              <w:rPr>
                <w:sz w:val="18"/>
                <w:szCs w:val="18"/>
              </w:rPr>
              <w:t>7</w:t>
            </w:r>
          </w:p>
        </w:tc>
        <w:tc>
          <w:tcPr>
            <w:tcW w:w="1174" w:type="pct"/>
            <w:tcBorders>
              <w:top w:val="single" w:sz="18" w:space="0" w:color="FFFFFF"/>
              <w:left w:val="single" w:sz="18" w:space="0" w:color="FFFFFF"/>
              <w:bottom w:val="single" w:sz="18" w:space="0" w:color="FFFFFF"/>
              <w:right w:val="single" w:sz="18" w:space="0" w:color="FFFFFF"/>
            </w:tcBorders>
            <w:shd w:val="clear" w:color="auto" w:fill="EAF1DD" w:themeFill="accent3" w:themeFillTint="33"/>
            <w:vAlign w:val="center"/>
          </w:tcPr>
          <w:p w14:paraId="702DDC7A" w14:textId="77777777" w:rsidR="009775B9" w:rsidRPr="00B02FA3" w:rsidRDefault="009775B9" w:rsidP="00E21488">
            <w:pPr>
              <w:pStyle w:val="Pa7"/>
              <w:spacing w:beforeLines="20" w:before="48" w:afterLines="20" w:after="48" w:line="240" w:lineRule="atLeast"/>
              <w:outlineLvl w:val="1"/>
              <w:rPr>
                <w:rFonts w:ascii="Gill Sans MT" w:hAnsi="Gill Sans MT"/>
                <w:i/>
                <w:sz w:val="18"/>
                <w:szCs w:val="18"/>
              </w:rPr>
            </w:pPr>
            <w:r w:rsidRPr="00B02FA3">
              <w:rPr>
                <w:rFonts w:ascii="Gill Sans MT" w:hAnsi="Gill Sans MT"/>
                <w:i/>
                <w:sz w:val="18"/>
                <w:szCs w:val="18"/>
              </w:rPr>
              <w:t>Generic category. If the food type is listed elsewhere in this table, that food type and risk category must be used.</w:t>
            </w:r>
          </w:p>
          <w:p w14:paraId="043967E6" w14:textId="4FD18441" w:rsidR="00614856" w:rsidRPr="00B02FA3" w:rsidRDefault="00614856" w:rsidP="00E21488">
            <w:pPr>
              <w:pStyle w:val="Pa7"/>
              <w:spacing w:beforeLines="20" w:before="48" w:afterLines="20" w:after="48" w:line="240" w:lineRule="atLeast"/>
              <w:contextualSpacing/>
              <w:outlineLvl w:val="1"/>
              <w:rPr>
                <w:rFonts w:ascii="Gill Sans MT" w:hAnsi="Gill Sans MT"/>
                <w:i/>
                <w:sz w:val="18"/>
                <w:szCs w:val="18"/>
              </w:rPr>
            </w:pPr>
            <w:r w:rsidRPr="00B02FA3">
              <w:rPr>
                <w:rFonts w:ascii="Gill Sans MT" w:hAnsi="Gill Sans MT"/>
                <w:sz w:val="18"/>
                <w:szCs w:val="18"/>
              </w:rPr>
              <w:t>Business sells only low</w:t>
            </w:r>
            <w:r w:rsidR="005B3789" w:rsidRPr="00B02FA3">
              <w:rPr>
                <w:rFonts w:ascii="Gill Sans MT" w:hAnsi="Gill Sans MT"/>
                <w:sz w:val="18"/>
                <w:szCs w:val="18"/>
              </w:rPr>
              <w:t xml:space="preserve"> </w:t>
            </w:r>
            <w:r w:rsidR="002667DB" w:rsidRPr="00B02FA3">
              <w:rPr>
                <w:rFonts w:ascii="Gill Sans MT" w:hAnsi="Gill Sans MT"/>
                <w:sz w:val="18"/>
                <w:szCs w:val="18"/>
              </w:rPr>
              <w:t>risk</w:t>
            </w:r>
            <w:r w:rsidRPr="00B02FA3">
              <w:rPr>
                <w:rFonts w:ascii="Gill Sans MT" w:hAnsi="Gill Sans MT"/>
                <w:sz w:val="18"/>
                <w:szCs w:val="18"/>
              </w:rPr>
              <w:t xml:space="preserve"> </w:t>
            </w:r>
            <w:r w:rsidR="00523292" w:rsidRPr="00B02FA3">
              <w:rPr>
                <w:rFonts w:ascii="Gill Sans MT" w:hAnsi="Gill Sans MT"/>
                <w:sz w:val="18"/>
                <w:szCs w:val="18"/>
              </w:rPr>
              <w:t xml:space="preserve">or medium risk </w:t>
            </w:r>
            <w:r w:rsidRPr="00B02FA3">
              <w:rPr>
                <w:rFonts w:ascii="Gill Sans MT" w:hAnsi="Gill Sans MT"/>
                <w:sz w:val="18"/>
                <w:szCs w:val="18"/>
              </w:rPr>
              <w:t>foods</w:t>
            </w:r>
            <w:r w:rsidR="00E03CA5" w:rsidRPr="00B02FA3">
              <w:rPr>
                <w:rFonts w:ascii="Gill Sans MT" w:hAnsi="Gill Sans MT"/>
                <w:sz w:val="18"/>
                <w:szCs w:val="18"/>
              </w:rPr>
              <w:t xml:space="preserve"> that are unpackaged</w:t>
            </w:r>
            <w:r w:rsidRPr="00B02FA3">
              <w:rPr>
                <w:rFonts w:ascii="Gill Sans MT" w:hAnsi="Gill Sans MT"/>
                <w:sz w:val="18"/>
                <w:szCs w:val="18"/>
              </w:rPr>
              <w:t xml:space="preserve">. May include repacking bulk ingredients into smaller units for sale. </w:t>
            </w:r>
          </w:p>
        </w:tc>
        <w:tc>
          <w:tcPr>
            <w:tcW w:w="1066" w:type="pct"/>
            <w:tcBorders>
              <w:top w:val="single" w:sz="18" w:space="0" w:color="FFFFFF"/>
              <w:left w:val="single" w:sz="18" w:space="0" w:color="FFFFFF"/>
              <w:bottom w:val="single" w:sz="18" w:space="0" w:color="FFFFFF"/>
              <w:right w:val="single" w:sz="18" w:space="0" w:color="FFFFFF" w:themeColor="background1"/>
            </w:tcBorders>
            <w:shd w:val="clear" w:color="auto" w:fill="EAF1DD" w:themeFill="accent3" w:themeFillTint="33"/>
            <w:vAlign w:val="center"/>
          </w:tcPr>
          <w:p w14:paraId="295397E8" w14:textId="77777777" w:rsidR="00E47D74"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Dried fruit and nuts</w:t>
            </w:r>
          </w:p>
          <w:p w14:paraId="06F75F59" w14:textId="25ED8D92" w:rsidR="00614856" w:rsidRPr="00B02FA3" w:rsidRDefault="005B3789"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Rep</w:t>
            </w:r>
            <w:r w:rsidR="00614856" w:rsidRPr="00B02FA3">
              <w:rPr>
                <w:sz w:val="18"/>
                <w:szCs w:val="18"/>
                <w:lang w:eastAsia="en-AU"/>
              </w:rPr>
              <w:t>acking dry ingredients from bulk (</w:t>
            </w:r>
            <w:proofErr w:type="spellStart"/>
            <w:proofErr w:type="gramStart"/>
            <w:r w:rsidRPr="00B02FA3">
              <w:rPr>
                <w:sz w:val="18"/>
                <w:szCs w:val="18"/>
                <w:lang w:eastAsia="en-AU"/>
              </w:rPr>
              <w:t>eg</w:t>
            </w:r>
            <w:proofErr w:type="spellEnd"/>
            <w:proofErr w:type="gramEnd"/>
            <w:r w:rsidR="00614856" w:rsidRPr="00B02FA3">
              <w:rPr>
                <w:sz w:val="18"/>
                <w:szCs w:val="18"/>
                <w:lang w:eastAsia="en-AU"/>
              </w:rPr>
              <w:t xml:space="preserve"> grains, flour</w:t>
            </w:r>
            <w:r w:rsidR="00F922F8" w:rsidRPr="00B02FA3">
              <w:rPr>
                <w:sz w:val="18"/>
                <w:szCs w:val="18"/>
                <w:lang w:eastAsia="en-AU"/>
              </w:rPr>
              <w:t>, spices, nuts, tea</w:t>
            </w:r>
            <w:r w:rsidR="00614856" w:rsidRPr="00B02FA3">
              <w:rPr>
                <w:sz w:val="18"/>
                <w:szCs w:val="18"/>
                <w:lang w:eastAsia="en-AU"/>
              </w:rPr>
              <w:t>)</w:t>
            </w:r>
          </w:p>
          <w:p w14:paraId="5B11986C" w14:textId="77777777" w:rsidR="00523292" w:rsidRPr="00B02FA3" w:rsidRDefault="00614856"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Self-service of bulk dry ingredients</w:t>
            </w:r>
          </w:p>
        </w:tc>
        <w:tc>
          <w:tcPr>
            <w:tcW w:w="53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0EACC"/>
            <w:vAlign w:val="center"/>
          </w:tcPr>
          <w:p w14:paraId="4D113ED3" w14:textId="77777777" w:rsidR="00614856" w:rsidRPr="00B02FA3" w:rsidRDefault="00614856" w:rsidP="00021AB2">
            <w:pPr>
              <w:spacing w:before="100" w:afterLines="100" w:after="240" w:line="240" w:lineRule="atLeast"/>
              <w:contextualSpacing/>
              <w:jc w:val="center"/>
              <w:rPr>
                <w:b/>
                <w:sz w:val="18"/>
                <w:szCs w:val="18"/>
              </w:rPr>
            </w:pPr>
            <w:r w:rsidRPr="00B02FA3">
              <w:rPr>
                <w:b/>
                <w:sz w:val="18"/>
                <w:szCs w:val="18"/>
              </w:rPr>
              <w:t>P3</w:t>
            </w:r>
            <w:r w:rsidR="00EC76B1" w:rsidRPr="00B02FA3">
              <w:rPr>
                <w:b/>
                <w:sz w:val="18"/>
                <w:szCs w:val="18"/>
              </w:rPr>
              <w:t>-N</w:t>
            </w:r>
          </w:p>
          <w:p w14:paraId="29A40B75" w14:textId="77777777" w:rsidR="00614856" w:rsidRPr="00B02FA3" w:rsidRDefault="00476433" w:rsidP="00021AB2">
            <w:pPr>
              <w:spacing w:before="100" w:afterLines="100" w:after="240" w:line="240" w:lineRule="atLeast"/>
              <w:contextualSpacing/>
              <w:jc w:val="center"/>
              <w:rPr>
                <w:b/>
                <w:sz w:val="18"/>
                <w:szCs w:val="18"/>
              </w:rPr>
            </w:pPr>
            <w:r w:rsidRPr="00B02FA3">
              <w:rPr>
                <w:sz w:val="18"/>
                <w:szCs w:val="18"/>
              </w:rPr>
              <w:t>Notify</w:t>
            </w:r>
          </w:p>
        </w:tc>
        <w:tc>
          <w:tcPr>
            <w:tcW w:w="1259" w:type="pct"/>
            <w:tcBorders>
              <w:top w:val="single" w:sz="18" w:space="0" w:color="FFFFFF"/>
              <w:left w:val="single" w:sz="18" w:space="0" w:color="FFFFFF" w:themeColor="background1"/>
              <w:bottom w:val="single" w:sz="18" w:space="0" w:color="FFFFFF"/>
            </w:tcBorders>
            <w:shd w:val="clear" w:color="auto" w:fill="EAF1DD" w:themeFill="accent3" w:themeFillTint="33"/>
            <w:vAlign w:val="center"/>
          </w:tcPr>
          <w:p w14:paraId="15584313" w14:textId="77777777" w:rsidR="00614856" w:rsidRPr="00B02FA3" w:rsidRDefault="00614856" w:rsidP="00021AB2">
            <w:pPr>
              <w:spacing w:before="100" w:afterLines="100" w:after="240" w:line="240" w:lineRule="atLeast"/>
              <w:contextualSpacing/>
              <w:rPr>
                <w:sz w:val="18"/>
                <w:szCs w:val="18"/>
              </w:rPr>
            </w:pPr>
            <w:r w:rsidRPr="00B02FA3">
              <w:rPr>
                <w:sz w:val="18"/>
                <w:szCs w:val="18"/>
              </w:rPr>
              <w:t>Risk of recontamination needs to be considered.</w:t>
            </w:r>
            <w:r w:rsidR="00E47D74" w:rsidRPr="00B02FA3">
              <w:rPr>
                <w:sz w:val="18"/>
                <w:szCs w:val="18"/>
              </w:rPr>
              <w:t xml:space="preserve">  Some foods may be refrigerated for quality or to extend shelf life.</w:t>
            </w:r>
          </w:p>
        </w:tc>
      </w:tr>
      <w:tr w:rsidR="00634D6A" w:rsidRPr="00B02FA3" w14:paraId="5FCF0D57" w14:textId="77777777" w:rsidTr="00A22B29">
        <w:trPr>
          <w:cantSplit/>
          <w:trHeight w:val="2232"/>
        </w:trPr>
        <w:tc>
          <w:tcPr>
            <w:tcW w:w="965" w:type="pct"/>
            <w:tcBorders>
              <w:top w:val="single" w:sz="18" w:space="0" w:color="FFFFFF"/>
              <w:bottom w:val="single" w:sz="18" w:space="0" w:color="FFFFFF"/>
              <w:right w:val="single" w:sz="18" w:space="0" w:color="FFFFFF"/>
            </w:tcBorders>
            <w:shd w:val="clear" w:color="auto" w:fill="E0EACC"/>
            <w:vAlign w:val="center"/>
          </w:tcPr>
          <w:p w14:paraId="6C110690" w14:textId="77777777" w:rsidR="005E2318" w:rsidRPr="00B02FA3" w:rsidRDefault="009D5C13" w:rsidP="00021AB2">
            <w:pPr>
              <w:spacing w:before="100" w:afterLines="100" w:after="240" w:line="240" w:lineRule="atLeast"/>
              <w:contextualSpacing/>
              <w:rPr>
                <w:b/>
                <w:sz w:val="18"/>
                <w:szCs w:val="18"/>
              </w:rPr>
            </w:pPr>
            <w:bookmarkStart w:id="96" w:name="_Toc317674205"/>
            <w:bookmarkStart w:id="97" w:name="_Toc317680987"/>
            <w:r w:rsidRPr="00B02FA3">
              <w:rPr>
                <w:b/>
                <w:sz w:val="18"/>
                <w:szCs w:val="18"/>
              </w:rPr>
              <w:t xml:space="preserve">Medium risk </w:t>
            </w:r>
            <w:proofErr w:type="gramStart"/>
            <w:r w:rsidRPr="00B02FA3">
              <w:rPr>
                <w:b/>
                <w:sz w:val="18"/>
                <w:szCs w:val="18"/>
              </w:rPr>
              <w:t>food  –</w:t>
            </w:r>
            <w:proofErr w:type="gramEnd"/>
            <w:r w:rsidRPr="00B02FA3">
              <w:rPr>
                <w:b/>
                <w:sz w:val="18"/>
                <w:szCs w:val="18"/>
              </w:rPr>
              <w:t xml:space="preserve"> packaged</w:t>
            </w:r>
          </w:p>
          <w:p w14:paraId="299FD724" w14:textId="783A3505" w:rsidR="009D5C13" w:rsidRPr="00B02FA3" w:rsidRDefault="009D5C13" w:rsidP="00021AB2">
            <w:pPr>
              <w:spacing w:before="100" w:afterLines="100" w:after="240" w:line="240" w:lineRule="atLeast"/>
              <w:contextualSpacing/>
              <w:rPr>
                <w:b/>
                <w:sz w:val="18"/>
                <w:szCs w:val="18"/>
              </w:rPr>
            </w:pPr>
            <w:r w:rsidRPr="00B02FA3">
              <w:rPr>
                <w:sz w:val="18"/>
                <w:szCs w:val="18"/>
              </w:rPr>
              <w:t>R</w:t>
            </w:r>
            <w:r w:rsidR="00AA47AC" w:rsidRPr="00B02FA3">
              <w:rPr>
                <w:sz w:val="18"/>
                <w:szCs w:val="18"/>
              </w:rPr>
              <w:t>8</w:t>
            </w:r>
          </w:p>
        </w:tc>
        <w:tc>
          <w:tcPr>
            <w:tcW w:w="1174" w:type="pct"/>
            <w:tcBorders>
              <w:top w:val="single" w:sz="18" w:space="0" w:color="FFFFFF"/>
              <w:left w:val="single" w:sz="18" w:space="0" w:color="FFFFFF"/>
              <w:bottom w:val="single" w:sz="18" w:space="0" w:color="FFFFFF"/>
              <w:right w:val="single" w:sz="18" w:space="0" w:color="FFFFFF"/>
            </w:tcBorders>
            <w:shd w:val="clear" w:color="auto" w:fill="EAF1DD"/>
            <w:vAlign w:val="center"/>
          </w:tcPr>
          <w:p w14:paraId="2A703054" w14:textId="77777777" w:rsidR="009775B9" w:rsidRPr="00B02FA3" w:rsidRDefault="009775B9" w:rsidP="00E21488">
            <w:pPr>
              <w:pStyle w:val="Pa7"/>
              <w:spacing w:beforeLines="20" w:before="48" w:afterLines="20" w:after="48" w:line="240" w:lineRule="atLeast"/>
              <w:outlineLvl w:val="1"/>
              <w:rPr>
                <w:rFonts w:ascii="Gill Sans MT" w:hAnsi="Gill Sans MT"/>
                <w:i/>
                <w:sz w:val="18"/>
                <w:szCs w:val="18"/>
              </w:rPr>
            </w:pPr>
            <w:r w:rsidRPr="00B02FA3">
              <w:rPr>
                <w:rFonts w:ascii="Gill Sans MT" w:hAnsi="Gill Sans MT"/>
                <w:i/>
                <w:sz w:val="18"/>
                <w:szCs w:val="18"/>
              </w:rPr>
              <w:t>Generic category. If the food type is listed elsewhere in this table, that food type and risk category must be used.</w:t>
            </w:r>
          </w:p>
          <w:p w14:paraId="3DD52E57" w14:textId="255CCF77" w:rsidR="009D5C13" w:rsidRPr="00B02FA3" w:rsidRDefault="009D5C13" w:rsidP="00E21488">
            <w:pPr>
              <w:pStyle w:val="Pa7"/>
              <w:spacing w:beforeLines="20" w:before="48" w:afterLines="20" w:after="48" w:line="240" w:lineRule="atLeast"/>
              <w:contextualSpacing/>
              <w:outlineLvl w:val="1"/>
              <w:rPr>
                <w:rFonts w:ascii="Gill Sans MT" w:hAnsi="Gill Sans MT"/>
                <w:i/>
                <w:sz w:val="18"/>
                <w:szCs w:val="18"/>
              </w:rPr>
            </w:pPr>
            <w:r w:rsidRPr="00B02FA3">
              <w:rPr>
                <w:rFonts w:ascii="Gill Sans MT" w:hAnsi="Gill Sans MT"/>
                <w:sz w:val="18"/>
                <w:szCs w:val="18"/>
              </w:rPr>
              <w:t xml:space="preserve">Business sells only medium risk </w:t>
            </w:r>
            <w:r w:rsidR="00E47D74" w:rsidRPr="00B02FA3">
              <w:rPr>
                <w:rFonts w:ascii="Gill Sans MT" w:hAnsi="Gill Sans MT"/>
                <w:sz w:val="18"/>
                <w:szCs w:val="18"/>
              </w:rPr>
              <w:t>food that is pre-packaged. Does not repack food.</w:t>
            </w:r>
          </w:p>
        </w:tc>
        <w:tc>
          <w:tcPr>
            <w:tcW w:w="1066" w:type="pct"/>
            <w:tcBorders>
              <w:top w:val="single" w:sz="18" w:space="0" w:color="FFFFFF"/>
              <w:left w:val="single" w:sz="18" w:space="0" w:color="FFFFFF"/>
              <w:bottom w:val="single" w:sz="18" w:space="0" w:color="FFFFFF"/>
              <w:right w:val="single" w:sz="18" w:space="0" w:color="FFFFFF" w:themeColor="background1"/>
            </w:tcBorders>
            <w:shd w:val="clear" w:color="auto" w:fill="EAF1DD" w:themeFill="accent3" w:themeFillTint="33"/>
            <w:vAlign w:val="center"/>
          </w:tcPr>
          <w:p w14:paraId="365F872A" w14:textId="77777777" w:rsidR="00E47D74" w:rsidRPr="00B02FA3" w:rsidRDefault="00E47D74" w:rsidP="00634D6A">
            <w:pPr>
              <w:pStyle w:val="ListParagraph"/>
              <w:numPr>
                <w:ilvl w:val="0"/>
                <w:numId w:val="7"/>
              </w:numPr>
              <w:tabs>
                <w:tab w:val="num" w:pos="271"/>
              </w:tabs>
              <w:spacing w:before="100" w:afterLines="100" w:after="240" w:line="240" w:lineRule="atLeast"/>
              <w:ind w:left="272" w:hanging="272"/>
              <w:rPr>
                <w:sz w:val="18"/>
                <w:szCs w:val="18"/>
                <w:lang w:eastAsia="en-AU"/>
              </w:rPr>
            </w:pPr>
            <w:r w:rsidRPr="00B02FA3">
              <w:rPr>
                <w:sz w:val="18"/>
                <w:szCs w:val="18"/>
                <w:lang w:eastAsia="en-AU"/>
              </w:rPr>
              <w:t>Pasteurised milk</w:t>
            </w:r>
          </w:p>
          <w:p w14:paraId="09D11BA5" w14:textId="77777777" w:rsidR="00E47D74"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Chocolate</w:t>
            </w:r>
          </w:p>
          <w:p w14:paraId="361E4410" w14:textId="77777777" w:rsidR="00E47D74"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Canned food</w:t>
            </w:r>
          </w:p>
          <w:p w14:paraId="4225D95A" w14:textId="77777777" w:rsidR="00E47D74"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 xml:space="preserve">Newsagent </w:t>
            </w:r>
          </w:p>
          <w:p w14:paraId="41102CBC" w14:textId="77777777" w:rsidR="00E47D74"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Vending machine</w:t>
            </w:r>
          </w:p>
          <w:p w14:paraId="2490F660" w14:textId="77777777" w:rsidR="009D5C13" w:rsidRPr="00B02FA3" w:rsidRDefault="00E47D74" w:rsidP="00BE7C6E">
            <w:pPr>
              <w:pStyle w:val="ListParagraph"/>
              <w:numPr>
                <w:ilvl w:val="0"/>
                <w:numId w:val="7"/>
              </w:numPr>
              <w:tabs>
                <w:tab w:val="num" w:pos="271"/>
              </w:tabs>
              <w:spacing w:before="100" w:afterLines="100" w:after="240" w:line="240" w:lineRule="atLeast"/>
              <w:ind w:left="271" w:hanging="271"/>
              <w:rPr>
                <w:sz w:val="18"/>
                <w:szCs w:val="18"/>
                <w:lang w:eastAsia="en-AU"/>
              </w:rPr>
            </w:pPr>
            <w:r w:rsidRPr="00B02FA3">
              <w:rPr>
                <w:sz w:val="18"/>
                <w:szCs w:val="18"/>
                <w:lang w:eastAsia="en-AU"/>
              </w:rPr>
              <w:t>B&amp;B providing pasteurised milk</w:t>
            </w:r>
          </w:p>
        </w:tc>
        <w:tc>
          <w:tcPr>
            <w:tcW w:w="53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0EACC"/>
            <w:vAlign w:val="center"/>
          </w:tcPr>
          <w:p w14:paraId="68487EB0" w14:textId="77777777" w:rsidR="009D5C13" w:rsidRPr="00B02FA3" w:rsidRDefault="009D5C13" w:rsidP="00021AB2">
            <w:pPr>
              <w:spacing w:before="100" w:afterLines="100" w:after="240" w:line="240" w:lineRule="atLeast"/>
              <w:contextualSpacing/>
              <w:jc w:val="center"/>
              <w:rPr>
                <w:b/>
                <w:sz w:val="18"/>
                <w:szCs w:val="18"/>
              </w:rPr>
            </w:pPr>
            <w:r w:rsidRPr="00B02FA3">
              <w:rPr>
                <w:b/>
                <w:sz w:val="18"/>
                <w:szCs w:val="18"/>
              </w:rPr>
              <w:t>P3-N</w:t>
            </w:r>
          </w:p>
          <w:p w14:paraId="40312085" w14:textId="77777777" w:rsidR="009D5C13" w:rsidRPr="00B02FA3" w:rsidRDefault="009D5C13" w:rsidP="00021AB2">
            <w:pPr>
              <w:spacing w:before="100" w:afterLines="100" w:after="240" w:line="240" w:lineRule="atLeast"/>
              <w:contextualSpacing/>
              <w:jc w:val="center"/>
              <w:rPr>
                <w:b/>
                <w:sz w:val="18"/>
                <w:szCs w:val="18"/>
              </w:rPr>
            </w:pPr>
            <w:r w:rsidRPr="00B02FA3">
              <w:rPr>
                <w:sz w:val="18"/>
                <w:szCs w:val="18"/>
              </w:rPr>
              <w:t>Notify</w:t>
            </w:r>
          </w:p>
        </w:tc>
        <w:tc>
          <w:tcPr>
            <w:tcW w:w="1259" w:type="pct"/>
            <w:tcBorders>
              <w:top w:val="single" w:sz="18" w:space="0" w:color="FFFFFF"/>
              <w:left w:val="single" w:sz="18" w:space="0" w:color="FFFFFF" w:themeColor="background1"/>
              <w:bottom w:val="single" w:sz="18" w:space="0" w:color="FFFFFF"/>
            </w:tcBorders>
            <w:shd w:val="clear" w:color="auto" w:fill="EAF1DD" w:themeFill="accent3" w:themeFillTint="33"/>
            <w:vAlign w:val="center"/>
          </w:tcPr>
          <w:p w14:paraId="37B96E73" w14:textId="77777777" w:rsidR="009D5C13" w:rsidRPr="00B02FA3" w:rsidRDefault="00E47D74" w:rsidP="00021AB2">
            <w:pPr>
              <w:spacing w:before="100" w:afterLines="100" w:after="240" w:line="240" w:lineRule="atLeast"/>
              <w:contextualSpacing/>
              <w:rPr>
                <w:sz w:val="18"/>
                <w:szCs w:val="18"/>
              </w:rPr>
            </w:pPr>
            <w:r w:rsidRPr="00B02FA3">
              <w:rPr>
                <w:sz w:val="18"/>
                <w:szCs w:val="18"/>
              </w:rPr>
              <w:t xml:space="preserve">Packaging provides protection against recontamination. Some foods may be refrigerated for quality or to extend shelf life. </w:t>
            </w:r>
          </w:p>
        </w:tc>
      </w:tr>
      <w:tr w:rsidR="00634D6A" w:rsidRPr="00B02FA3" w14:paraId="3D550824" w14:textId="77777777" w:rsidTr="00E21488">
        <w:trPr>
          <w:cantSplit/>
          <w:trHeight w:val="1215"/>
        </w:trPr>
        <w:tc>
          <w:tcPr>
            <w:tcW w:w="965" w:type="pct"/>
            <w:tcBorders>
              <w:top w:val="single" w:sz="18" w:space="0" w:color="FFFFFF"/>
              <w:bottom w:val="single" w:sz="18" w:space="0" w:color="FFFFFF"/>
              <w:right w:val="single" w:sz="18" w:space="0" w:color="FFFFFF"/>
            </w:tcBorders>
            <w:shd w:val="clear" w:color="auto" w:fill="FF9900"/>
            <w:vAlign w:val="center"/>
          </w:tcPr>
          <w:p w14:paraId="73283152" w14:textId="488BDD62" w:rsidR="005E2318" w:rsidRPr="00B02FA3" w:rsidRDefault="007F3388" w:rsidP="00021AB2">
            <w:pPr>
              <w:spacing w:before="100" w:afterLines="100" w:after="240" w:line="240" w:lineRule="atLeast"/>
              <w:contextualSpacing/>
              <w:rPr>
                <w:b/>
                <w:sz w:val="18"/>
                <w:szCs w:val="18"/>
              </w:rPr>
            </w:pPr>
            <w:r w:rsidRPr="00B02FA3">
              <w:rPr>
                <w:b/>
                <w:sz w:val="18"/>
                <w:szCs w:val="18"/>
              </w:rPr>
              <w:t>Raw meat</w:t>
            </w:r>
            <w:bookmarkEnd w:id="96"/>
            <w:bookmarkEnd w:id="97"/>
            <w:r w:rsidRPr="00B02FA3">
              <w:rPr>
                <w:b/>
                <w:sz w:val="18"/>
                <w:szCs w:val="18"/>
              </w:rPr>
              <w:t xml:space="preserve"> and poultry</w:t>
            </w:r>
          </w:p>
          <w:p w14:paraId="253F9B19" w14:textId="2C166B89" w:rsidR="007F3388" w:rsidRPr="00B02FA3" w:rsidRDefault="003C0C47" w:rsidP="00021AB2">
            <w:pPr>
              <w:spacing w:before="100" w:afterLines="100" w:after="240" w:line="240" w:lineRule="atLeast"/>
              <w:contextualSpacing/>
              <w:rPr>
                <w:b/>
                <w:sz w:val="18"/>
                <w:szCs w:val="18"/>
              </w:rPr>
            </w:pPr>
            <w:r w:rsidRPr="00B02FA3">
              <w:rPr>
                <w:sz w:val="18"/>
                <w:szCs w:val="18"/>
              </w:rPr>
              <w:t>R</w:t>
            </w:r>
            <w:r w:rsidR="00AA47AC" w:rsidRPr="00B02FA3">
              <w:rPr>
                <w:sz w:val="18"/>
                <w:szCs w:val="18"/>
              </w:rPr>
              <w:t>9</w:t>
            </w:r>
          </w:p>
        </w:tc>
        <w:tc>
          <w:tcPr>
            <w:tcW w:w="1174" w:type="pct"/>
            <w:tcBorders>
              <w:top w:val="single" w:sz="18" w:space="0" w:color="FFFFFF"/>
              <w:left w:val="single" w:sz="18" w:space="0" w:color="FFFFFF"/>
              <w:bottom w:val="single" w:sz="18" w:space="0" w:color="FFFFFF"/>
              <w:right w:val="single" w:sz="18" w:space="0" w:color="FFFFFF"/>
            </w:tcBorders>
            <w:shd w:val="clear" w:color="auto" w:fill="FBD4B4" w:themeFill="accent6" w:themeFillTint="66"/>
            <w:vAlign w:val="center"/>
          </w:tcPr>
          <w:p w14:paraId="142DD56B" w14:textId="77777777" w:rsidR="007F3388" w:rsidRPr="00B02FA3" w:rsidRDefault="00CD180F" w:rsidP="00E21488">
            <w:pPr>
              <w:spacing w:beforeLines="20" w:before="48" w:afterLines="20" w:after="48" w:line="240" w:lineRule="atLeast"/>
              <w:contextualSpacing/>
              <w:rPr>
                <w:sz w:val="18"/>
                <w:szCs w:val="18"/>
              </w:rPr>
            </w:pPr>
            <w:bookmarkStart w:id="98" w:name="_Toc317674206"/>
            <w:bookmarkStart w:id="99" w:name="_Toc317680988"/>
            <w:r w:rsidRPr="00B02FA3">
              <w:rPr>
                <w:sz w:val="18"/>
                <w:szCs w:val="18"/>
              </w:rPr>
              <w:t>Business s</w:t>
            </w:r>
            <w:r w:rsidR="00E7523A" w:rsidRPr="00B02FA3">
              <w:rPr>
                <w:sz w:val="18"/>
                <w:szCs w:val="18"/>
              </w:rPr>
              <w:t>ells</w:t>
            </w:r>
            <w:r w:rsidR="007F3388" w:rsidRPr="00B02FA3">
              <w:rPr>
                <w:sz w:val="18"/>
                <w:szCs w:val="18"/>
              </w:rPr>
              <w:t xml:space="preserve"> raw meat and poultry (high risk food). Refrigerated, not intended to be eaten raw.</w:t>
            </w:r>
            <w:bookmarkEnd w:id="98"/>
            <w:bookmarkEnd w:id="99"/>
          </w:p>
        </w:tc>
        <w:tc>
          <w:tcPr>
            <w:tcW w:w="1066" w:type="pct"/>
            <w:tcBorders>
              <w:top w:val="single" w:sz="18" w:space="0" w:color="FFFFFF"/>
              <w:left w:val="single" w:sz="18" w:space="0" w:color="FFFFFF"/>
              <w:bottom w:val="single" w:sz="18" w:space="0" w:color="FFFFFF"/>
              <w:right w:val="single" w:sz="18" w:space="0" w:color="FFFFFF"/>
            </w:tcBorders>
            <w:shd w:val="clear" w:color="auto" w:fill="FBD4B4" w:themeFill="accent6" w:themeFillTint="66"/>
            <w:vAlign w:val="center"/>
          </w:tcPr>
          <w:p w14:paraId="3D611A5A" w14:textId="77777777" w:rsidR="007F3388" w:rsidRPr="00B02FA3" w:rsidRDefault="007F3388" w:rsidP="00BE7C6E">
            <w:pPr>
              <w:pStyle w:val="Pa7"/>
              <w:numPr>
                <w:ilvl w:val="0"/>
                <w:numId w:val="9"/>
              </w:numPr>
              <w:tabs>
                <w:tab w:val="clear" w:pos="360"/>
                <w:tab w:val="num" w:pos="271"/>
              </w:tabs>
              <w:spacing w:before="100" w:afterLines="100" w:after="240" w:line="240" w:lineRule="atLeast"/>
              <w:ind w:left="271" w:hanging="284"/>
              <w:contextualSpacing/>
              <w:outlineLvl w:val="1"/>
              <w:rPr>
                <w:rFonts w:ascii="Gill Sans MT" w:hAnsi="Gill Sans MT" w:cs="Arial"/>
                <w:sz w:val="18"/>
                <w:szCs w:val="18"/>
              </w:rPr>
            </w:pPr>
            <w:bookmarkStart w:id="100" w:name="_Toc317674207"/>
            <w:bookmarkStart w:id="101" w:name="_Toc317680989"/>
            <w:bookmarkStart w:id="102" w:name="_Toc508726019"/>
            <w:r w:rsidRPr="00B02FA3">
              <w:rPr>
                <w:rFonts w:ascii="Gill Sans MT" w:hAnsi="Gill Sans MT" w:cs="Arial"/>
                <w:sz w:val="18"/>
                <w:szCs w:val="18"/>
              </w:rPr>
              <w:t>Beef</w:t>
            </w:r>
            <w:bookmarkEnd w:id="100"/>
            <w:bookmarkEnd w:id="101"/>
            <w:bookmarkEnd w:id="102"/>
          </w:p>
          <w:p w14:paraId="513CB62D" w14:textId="77777777" w:rsidR="007F3388" w:rsidRPr="00B02FA3" w:rsidRDefault="007F3388" w:rsidP="00BE7C6E">
            <w:pPr>
              <w:pStyle w:val="Pa7"/>
              <w:numPr>
                <w:ilvl w:val="0"/>
                <w:numId w:val="9"/>
              </w:numPr>
              <w:tabs>
                <w:tab w:val="clear" w:pos="360"/>
                <w:tab w:val="num" w:pos="271"/>
              </w:tabs>
              <w:spacing w:before="100" w:afterLines="100" w:after="240" w:line="240" w:lineRule="atLeast"/>
              <w:ind w:left="271" w:hanging="284"/>
              <w:contextualSpacing/>
              <w:outlineLvl w:val="1"/>
              <w:rPr>
                <w:rFonts w:ascii="Gill Sans MT" w:hAnsi="Gill Sans MT" w:cs="Arial"/>
                <w:sz w:val="18"/>
                <w:szCs w:val="18"/>
              </w:rPr>
            </w:pPr>
            <w:bookmarkStart w:id="103" w:name="_Toc508726024"/>
            <w:r w:rsidRPr="00B02FA3">
              <w:rPr>
                <w:rFonts w:ascii="Gill Sans MT" w:hAnsi="Gill Sans MT" w:cs="Arial"/>
                <w:sz w:val="18"/>
                <w:szCs w:val="18"/>
              </w:rPr>
              <w:t>Fresh chicken</w:t>
            </w:r>
            <w:bookmarkEnd w:id="103"/>
          </w:p>
        </w:tc>
        <w:tc>
          <w:tcPr>
            <w:tcW w:w="536" w:type="pct"/>
            <w:tcBorders>
              <w:top w:val="single" w:sz="18" w:space="0" w:color="FFFFFF"/>
              <w:left w:val="single" w:sz="18" w:space="0" w:color="FFFFFF"/>
              <w:bottom w:val="single" w:sz="18" w:space="0" w:color="FFFFFF"/>
              <w:right w:val="single" w:sz="18" w:space="0" w:color="FFFFFF"/>
            </w:tcBorders>
            <w:shd w:val="clear" w:color="auto" w:fill="FF9900"/>
            <w:vAlign w:val="center"/>
          </w:tcPr>
          <w:p w14:paraId="2125C121" w14:textId="77777777" w:rsidR="007F3388" w:rsidRPr="00B02FA3" w:rsidRDefault="007F3388" w:rsidP="00021AB2">
            <w:pPr>
              <w:spacing w:before="100" w:afterLines="100" w:after="240" w:line="240" w:lineRule="atLeast"/>
              <w:contextualSpacing/>
              <w:jc w:val="center"/>
              <w:rPr>
                <w:b/>
                <w:sz w:val="18"/>
                <w:szCs w:val="18"/>
              </w:rPr>
            </w:pPr>
            <w:bookmarkStart w:id="104" w:name="_Toc317674211"/>
            <w:bookmarkStart w:id="105" w:name="_Toc317680993"/>
            <w:r w:rsidRPr="00B02FA3">
              <w:rPr>
                <w:b/>
                <w:sz w:val="18"/>
                <w:szCs w:val="18"/>
              </w:rPr>
              <w:t>P2</w:t>
            </w:r>
          </w:p>
          <w:bookmarkEnd w:id="104"/>
          <w:bookmarkEnd w:id="105"/>
          <w:p w14:paraId="406ECE3A" w14:textId="77777777" w:rsidR="007F3388" w:rsidRPr="00B02FA3" w:rsidRDefault="007F3388" w:rsidP="00021AB2">
            <w:pPr>
              <w:spacing w:before="100" w:afterLines="100" w:after="240" w:line="240" w:lineRule="atLeast"/>
              <w:contextualSpacing/>
              <w:jc w:val="center"/>
              <w:rPr>
                <w:b/>
                <w:sz w:val="18"/>
                <w:szCs w:val="18"/>
              </w:rPr>
            </w:pPr>
            <w:r w:rsidRPr="00B02FA3">
              <w:rPr>
                <w:sz w:val="18"/>
                <w:szCs w:val="18"/>
              </w:rPr>
              <w:t>Register</w:t>
            </w:r>
          </w:p>
        </w:tc>
        <w:tc>
          <w:tcPr>
            <w:tcW w:w="1259" w:type="pct"/>
            <w:tcBorders>
              <w:top w:val="single" w:sz="18" w:space="0" w:color="FFFFFF"/>
              <w:left w:val="single" w:sz="18" w:space="0" w:color="FFFFFF"/>
              <w:bottom w:val="single" w:sz="18" w:space="0" w:color="FFFFFF"/>
            </w:tcBorders>
            <w:shd w:val="clear" w:color="auto" w:fill="FBD4B4" w:themeFill="accent6" w:themeFillTint="66"/>
            <w:vAlign w:val="center"/>
          </w:tcPr>
          <w:p w14:paraId="75EA6C98" w14:textId="77777777" w:rsidR="007F3388" w:rsidRPr="00B02FA3" w:rsidRDefault="007F3388" w:rsidP="00021AB2">
            <w:pPr>
              <w:spacing w:before="100" w:afterLines="100" w:after="240" w:line="240" w:lineRule="atLeast"/>
              <w:contextualSpacing/>
              <w:rPr>
                <w:sz w:val="18"/>
                <w:szCs w:val="18"/>
              </w:rPr>
            </w:pPr>
            <w:bookmarkStart w:id="106" w:name="_Toc317674212"/>
            <w:bookmarkStart w:id="107" w:name="_Toc317680994"/>
            <w:r w:rsidRPr="00B02FA3">
              <w:rPr>
                <w:sz w:val="18"/>
                <w:szCs w:val="18"/>
              </w:rPr>
              <w:t xml:space="preserve">Classified P2 </w:t>
            </w:r>
            <w:r w:rsidR="00C929BC" w:rsidRPr="00B02FA3">
              <w:rPr>
                <w:sz w:val="18"/>
                <w:szCs w:val="18"/>
              </w:rPr>
              <w:t>as</w:t>
            </w:r>
            <w:r w:rsidRPr="00B02FA3">
              <w:rPr>
                <w:sz w:val="18"/>
                <w:szCs w:val="18"/>
              </w:rPr>
              <w:t xml:space="preserve"> the retail outlet does not contribute significantly to the safety of the product.</w:t>
            </w:r>
            <w:bookmarkEnd w:id="106"/>
            <w:bookmarkEnd w:id="107"/>
          </w:p>
        </w:tc>
      </w:tr>
      <w:tr w:rsidR="00634D6A" w:rsidRPr="00B02FA3" w14:paraId="6D006C2B" w14:textId="77777777" w:rsidTr="00634D6A">
        <w:trPr>
          <w:cantSplit/>
          <w:trHeight w:val="964"/>
        </w:trPr>
        <w:tc>
          <w:tcPr>
            <w:tcW w:w="965" w:type="pct"/>
            <w:tcBorders>
              <w:top w:val="single" w:sz="18" w:space="0" w:color="FFFFFF"/>
              <w:bottom w:val="single" w:sz="18" w:space="0" w:color="FFFFFF"/>
              <w:right w:val="single" w:sz="18" w:space="0" w:color="FFFFFF"/>
            </w:tcBorders>
            <w:shd w:val="clear" w:color="auto" w:fill="FF9900"/>
            <w:vAlign w:val="center"/>
          </w:tcPr>
          <w:p w14:paraId="053B503D" w14:textId="12A88784" w:rsidR="005E2318" w:rsidRPr="00B02FA3" w:rsidRDefault="007F3388" w:rsidP="00021AB2">
            <w:pPr>
              <w:spacing w:before="100" w:afterLines="100" w:after="240" w:line="240" w:lineRule="atLeast"/>
              <w:contextualSpacing/>
              <w:rPr>
                <w:b/>
                <w:sz w:val="18"/>
                <w:szCs w:val="18"/>
              </w:rPr>
            </w:pPr>
            <w:bookmarkStart w:id="108" w:name="_Toc317674220"/>
            <w:bookmarkStart w:id="109" w:name="_Toc317681002"/>
            <w:r w:rsidRPr="00B02FA3">
              <w:rPr>
                <w:b/>
                <w:sz w:val="18"/>
                <w:szCs w:val="18"/>
              </w:rPr>
              <w:t>Seafood</w:t>
            </w:r>
            <w:bookmarkEnd w:id="108"/>
            <w:bookmarkEnd w:id="109"/>
          </w:p>
          <w:p w14:paraId="02262FEA" w14:textId="4A3F9B72" w:rsidR="007F3388" w:rsidRPr="00B02FA3" w:rsidRDefault="003C0C47" w:rsidP="00021AB2">
            <w:pPr>
              <w:spacing w:before="100" w:afterLines="100" w:after="240" w:line="240" w:lineRule="atLeast"/>
              <w:contextualSpacing/>
              <w:rPr>
                <w:i/>
                <w:sz w:val="18"/>
                <w:szCs w:val="18"/>
              </w:rPr>
            </w:pPr>
            <w:r w:rsidRPr="00B02FA3">
              <w:rPr>
                <w:sz w:val="18"/>
                <w:szCs w:val="18"/>
              </w:rPr>
              <w:t>R</w:t>
            </w:r>
            <w:r w:rsidR="00AA47AC" w:rsidRPr="00B02FA3">
              <w:rPr>
                <w:sz w:val="18"/>
                <w:szCs w:val="18"/>
              </w:rPr>
              <w:t>10</w:t>
            </w:r>
          </w:p>
        </w:tc>
        <w:tc>
          <w:tcPr>
            <w:tcW w:w="1174" w:type="pct"/>
            <w:tcBorders>
              <w:top w:val="single" w:sz="18" w:space="0" w:color="FFFFFF"/>
              <w:left w:val="single" w:sz="18" w:space="0" w:color="FFFFFF"/>
              <w:bottom w:val="single" w:sz="18" w:space="0" w:color="FFFFFF"/>
              <w:right w:val="single" w:sz="18" w:space="0" w:color="FFFFFF"/>
            </w:tcBorders>
            <w:shd w:val="clear" w:color="auto" w:fill="FBD4B4" w:themeFill="accent6" w:themeFillTint="66"/>
            <w:vAlign w:val="center"/>
          </w:tcPr>
          <w:p w14:paraId="0E08C787" w14:textId="06DED61E" w:rsidR="007F3388" w:rsidRPr="00B02FA3" w:rsidRDefault="00D322CD" w:rsidP="00E21488">
            <w:pPr>
              <w:spacing w:beforeLines="20" w:before="48" w:afterLines="20" w:after="48" w:line="240" w:lineRule="atLeast"/>
              <w:contextualSpacing/>
              <w:rPr>
                <w:sz w:val="18"/>
                <w:szCs w:val="18"/>
              </w:rPr>
            </w:pPr>
            <w:bookmarkStart w:id="110" w:name="_Toc317674221"/>
            <w:bookmarkStart w:id="111" w:name="_Toc317681003"/>
            <w:r w:rsidRPr="00B02FA3">
              <w:rPr>
                <w:sz w:val="18"/>
                <w:szCs w:val="18"/>
              </w:rPr>
              <w:t>Business sells</w:t>
            </w:r>
            <w:r w:rsidR="007F3388" w:rsidRPr="00B02FA3">
              <w:rPr>
                <w:sz w:val="18"/>
                <w:szCs w:val="18"/>
              </w:rPr>
              <w:t xml:space="preserve"> fish and shellfish (high risk food). Raw or processed. Refrigerated or frozen storage. </w:t>
            </w:r>
            <w:bookmarkEnd w:id="110"/>
            <w:bookmarkEnd w:id="111"/>
          </w:p>
        </w:tc>
        <w:tc>
          <w:tcPr>
            <w:tcW w:w="1066" w:type="pct"/>
            <w:tcBorders>
              <w:top w:val="single" w:sz="18" w:space="0" w:color="FFFFFF"/>
              <w:left w:val="single" w:sz="18" w:space="0" w:color="FFFFFF"/>
              <w:bottom w:val="single" w:sz="18" w:space="0" w:color="FFFFFF"/>
              <w:right w:val="single" w:sz="18" w:space="0" w:color="FFFFFF"/>
            </w:tcBorders>
            <w:shd w:val="clear" w:color="auto" w:fill="FBD4B4" w:themeFill="accent6" w:themeFillTint="66"/>
            <w:vAlign w:val="center"/>
          </w:tcPr>
          <w:p w14:paraId="01DB3D46" w14:textId="77777777" w:rsidR="007F3388" w:rsidRPr="00B02FA3" w:rsidRDefault="007F3388" w:rsidP="00BE7C6E">
            <w:pPr>
              <w:pStyle w:val="Pa7"/>
              <w:numPr>
                <w:ilvl w:val="0"/>
                <w:numId w:val="10"/>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112" w:name="_Toc317674223"/>
            <w:bookmarkStart w:id="113" w:name="_Toc317681005"/>
            <w:bookmarkStart w:id="114" w:name="_Toc508726028"/>
            <w:r w:rsidRPr="00B02FA3">
              <w:rPr>
                <w:rFonts w:ascii="Gill Sans MT" w:hAnsi="Gill Sans MT" w:cs="Arial"/>
                <w:sz w:val="18"/>
                <w:szCs w:val="18"/>
              </w:rPr>
              <w:t>Fish</w:t>
            </w:r>
            <w:bookmarkEnd w:id="112"/>
            <w:bookmarkEnd w:id="113"/>
            <w:bookmarkEnd w:id="114"/>
          </w:p>
          <w:p w14:paraId="52CA4586" w14:textId="77777777" w:rsidR="007F3388" w:rsidRPr="00B02FA3" w:rsidRDefault="007F3388" w:rsidP="00BE7C6E">
            <w:pPr>
              <w:pStyle w:val="Pa7"/>
              <w:numPr>
                <w:ilvl w:val="0"/>
                <w:numId w:val="10"/>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bookmarkStart w:id="115" w:name="_Toc508726029"/>
            <w:bookmarkStart w:id="116" w:name="_Toc317674224"/>
            <w:bookmarkStart w:id="117" w:name="_Toc317681006"/>
            <w:r w:rsidRPr="00B02FA3">
              <w:rPr>
                <w:rFonts w:ascii="Gill Sans MT" w:hAnsi="Gill Sans MT" w:cs="Arial"/>
                <w:sz w:val="18"/>
                <w:szCs w:val="18"/>
              </w:rPr>
              <w:t xml:space="preserve">Molluscs </w:t>
            </w:r>
            <w:bookmarkEnd w:id="115"/>
            <w:bookmarkEnd w:id="116"/>
            <w:bookmarkEnd w:id="117"/>
          </w:p>
          <w:p w14:paraId="34DA0E22" w14:textId="77777777" w:rsidR="007F3388" w:rsidRPr="00B02FA3" w:rsidRDefault="007F3388" w:rsidP="00BE7C6E">
            <w:pPr>
              <w:pStyle w:val="Pa7"/>
              <w:numPr>
                <w:ilvl w:val="0"/>
                <w:numId w:val="10"/>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Crustaceans</w:t>
            </w:r>
          </w:p>
          <w:p w14:paraId="2C5D00C6" w14:textId="3AADD009" w:rsidR="00E7523A" w:rsidRPr="00B02FA3" w:rsidRDefault="007F3388" w:rsidP="00BE7C6E">
            <w:pPr>
              <w:pStyle w:val="Pa7"/>
              <w:numPr>
                <w:ilvl w:val="0"/>
                <w:numId w:val="10"/>
              </w:numPr>
              <w:tabs>
                <w:tab w:val="clear" w:pos="360"/>
                <w:tab w:val="num" w:pos="271"/>
              </w:tabs>
              <w:spacing w:before="100" w:afterLines="100" w:after="240" w:line="240" w:lineRule="atLeast"/>
              <w:ind w:left="271" w:hanging="271"/>
              <w:contextualSpacing/>
              <w:outlineLvl w:val="1"/>
              <w:rPr>
                <w:sz w:val="18"/>
                <w:szCs w:val="18"/>
              </w:rPr>
            </w:pPr>
            <w:r w:rsidRPr="00B02FA3">
              <w:rPr>
                <w:rFonts w:ascii="Gill Sans MT" w:hAnsi="Gill Sans MT" w:cs="Arial"/>
                <w:sz w:val="18"/>
                <w:szCs w:val="18"/>
              </w:rPr>
              <w:t>Fishmonger</w:t>
            </w:r>
          </w:p>
        </w:tc>
        <w:tc>
          <w:tcPr>
            <w:tcW w:w="536" w:type="pct"/>
            <w:tcBorders>
              <w:top w:val="single" w:sz="18" w:space="0" w:color="FFFFFF"/>
              <w:left w:val="single" w:sz="18" w:space="0" w:color="FFFFFF"/>
              <w:bottom w:val="single" w:sz="18" w:space="0" w:color="FFFFFF"/>
              <w:right w:val="single" w:sz="18" w:space="0" w:color="FFFFFF"/>
            </w:tcBorders>
            <w:shd w:val="clear" w:color="auto" w:fill="FF9900"/>
            <w:vAlign w:val="center"/>
          </w:tcPr>
          <w:p w14:paraId="06F37E48" w14:textId="77777777" w:rsidR="007F3388" w:rsidRPr="00B02FA3" w:rsidRDefault="007F3388" w:rsidP="00021AB2">
            <w:pPr>
              <w:spacing w:before="100" w:afterLines="100" w:after="240" w:line="240" w:lineRule="atLeast"/>
              <w:contextualSpacing/>
              <w:jc w:val="center"/>
              <w:rPr>
                <w:b/>
                <w:sz w:val="18"/>
                <w:szCs w:val="18"/>
              </w:rPr>
            </w:pPr>
            <w:bookmarkStart w:id="118" w:name="_Toc317674226"/>
            <w:bookmarkStart w:id="119" w:name="_Toc317681008"/>
            <w:r w:rsidRPr="00B02FA3">
              <w:rPr>
                <w:b/>
                <w:sz w:val="18"/>
                <w:szCs w:val="18"/>
              </w:rPr>
              <w:t>P2</w:t>
            </w:r>
          </w:p>
          <w:bookmarkEnd w:id="118"/>
          <w:bookmarkEnd w:id="119"/>
          <w:p w14:paraId="4640352C" w14:textId="77777777" w:rsidR="007F3388" w:rsidRPr="00B02FA3" w:rsidRDefault="007F3388" w:rsidP="00021AB2">
            <w:pPr>
              <w:spacing w:before="100" w:afterLines="100" w:after="240" w:line="240" w:lineRule="atLeast"/>
              <w:contextualSpacing/>
              <w:jc w:val="center"/>
              <w:rPr>
                <w:b/>
                <w:sz w:val="18"/>
                <w:szCs w:val="18"/>
              </w:rPr>
            </w:pPr>
            <w:r w:rsidRPr="00B02FA3">
              <w:rPr>
                <w:sz w:val="18"/>
                <w:szCs w:val="18"/>
              </w:rPr>
              <w:t>Register</w:t>
            </w:r>
          </w:p>
        </w:tc>
        <w:tc>
          <w:tcPr>
            <w:tcW w:w="1259" w:type="pct"/>
            <w:tcBorders>
              <w:top w:val="single" w:sz="18" w:space="0" w:color="FFFFFF"/>
              <w:left w:val="single" w:sz="18" w:space="0" w:color="FFFFFF"/>
              <w:bottom w:val="single" w:sz="18" w:space="0" w:color="FFFFFF"/>
            </w:tcBorders>
            <w:shd w:val="clear" w:color="auto" w:fill="FBD4B4" w:themeFill="accent6" w:themeFillTint="66"/>
            <w:vAlign w:val="center"/>
          </w:tcPr>
          <w:p w14:paraId="2844A87C" w14:textId="77777777" w:rsidR="007F3388" w:rsidRPr="00B02FA3" w:rsidRDefault="007F3388" w:rsidP="00021AB2">
            <w:pPr>
              <w:spacing w:before="100" w:afterLines="100" w:after="240" w:line="240" w:lineRule="atLeast"/>
              <w:contextualSpacing/>
              <w:rPr>
                <w:sz w:val="18"/>
                <w:szCs w:val="18"/>
              </w:rPr>
            </w:pPr>
            <w:bookmarkStart w:id="120" w:name="_Toc317674227"/>
            <w:bookmarkStart w:id="121" w:name="_Toc317681009"/>
            <w:r w:rsidRPr="00B02FA3">
              <w:rPr>
                <w:sz w:val="18"/>
                <w:szCs w:val="18"/>
              </w:rPr>
              <w:t xml:space="preserve">Classified P2 </w:t>
            </w:r>
            <w:r w:rsidR="00C929BC" w:rsidRPr="00B02FA3">
              <w:rPr>
                <w:sz w:val="18"/>
                <w:szCs w:val="18"/>
              </w:rPr>
              <w:t>as</w:t>
            </w:r>
            <w:r w:rsidRPr="00B02FA3">
              <w:rPr>
                <w:sz w:val="18"/>
                <w:szCs w:val="18"/>
              </w:rPr>
              <w:t xml:space="preserve"> the retail outlet does not contribute significantly to the safety of the product.</w:t>
            </w:r>
            <w:bookmarkEnd w:id="120"/>
            <w:bookmarkEnd w:id="121"/>
          </w:p>
        </w:tc>
      </w:tr>
      <w:tr w:rsidR="00634D6A" w:rsidRPr="00B02FA3" w14:paraId="67FA4665" w14:textId="77777777" w:rsidTr="00A22B29">
        <w:trPr>
          <w:cantSplit/>
          <w:trHeight w:val="2299"/>
        </w:trPr>
        <w:tc>
          <w:tcPr>
            <w:tcW w:w="965" w:type="pct"/>
            <w:tcBorders>
              <w:top w:val="single" w:sz="18" w:space="0" w:color="FFFFFF"/>
              <w:bottom w:val="single" w:sz="18" w:space="0" w:color="FFFFFF"/>
              <w:right w:val="single" w:sz="18" w:space="0" w:color="FFFFFF"/>
            </w:tcBorders>
            <w:shd w:val="clear" w:color="auto" w:fill="E0EACC"/>
            <w:vAlign w:val="center"/>
          </w:tcPr>
          <w:p w14:paraId="040F1A7C" w14:textId="66EEB8B3" w:rsidR="005E2318" w:rsidRPr="00B02FA3" w:rsidRDefault="003C0C47" w:rsidP="00021AB2">
            <w:pPr>
              <w:spacing w:before="100" w:afterLines="100" w:after="240" w:line="240" w:lineRule="atLeast"/>
              <w:contextualSpacing/>
              <w:rPr>
                <w:b/>
                <w:sz w:val="18"/>
                <w:szCs w:val="18"/>
              </w:rPr>
            </w:pPr>
            <w:r w:rsidRPr="00B02FA3">
              <w:rPr>
                <w:b/>
                <w:sz w:val="18"/>
                <w:szCs w:val="18"/>
              </w:rPr>
              <w:t>Whole fruit and vegetables or</w:t>
            </w:r>
            <w:r w:rsidR="009906CE" w:rsidRPr="00B02FA3">
              <w:rPr>
                <w:b/>
                <w:sz w:val="18"/>
                <w:szCs w:val="18"/>
              </w:rPr>
              <w:br/>
            </w:r>
            <w:r w:rsidRPr="00B02FA3">
              <w:rPr>
                <w:b/>
                <w:sz w:val="18"/>
                <w:szCs w:val="18"/>
              </w:rPr>
              <w:t>cut non-RTE vegetables</w:t>
            </w:r>
          </w:p>
          <w:p w14:paraId="4442A6A1" w14:textId="3FE66074" w:rsidR="003C0C47" w:rsidRPr="00B02FA3" w:rsidRDefault="003C0C47" w:rsidP="00021AB2">
            <w:pPr>
              <w:spacing w:before="100" w:afterLines="100" w:after="240" w:line="240" w:lineRule="atLeast"/>
              <w:contextualSpacing/>
              <w:rPr>
                <w:b/>
                <w:sz w:val="18"/>
                <w:szCs w:val="18"/>
              </w:rPr>
            </w:pPr>
            <w:r w:rsidRPr="00B02FA3">
              <w:rPr>
                <w:sz w:val="18"/>
                <w:szCs w:val="18"/>
              </w:rPr>
              <w:t>R1</w:t>
            </w:r>
            <w:r w:rsidR="00AA47AC" w:rsidRPr="00B02FA3">
              <w:rPr>
                <w:sz w:val="18"/>
                <w:szCs w:val="18"/>
              </w:rPr>
              <w:t>1</w:t>
            </w:r>
          </w:p>
        </w:tc>
        <w:tc>
          <w:tcPr>
            <w:tcW w:w="1174" w:type="pct"/>
            <w:tcBorders>
              <w:top w:val="single" w:sz="18" w:space="0" w:color="FFFFFF"/>
              <w:left w:val="single" w:sz="18" w:space="0" w:color="FFFFFF"/>
              <w:bottom w:val="single" w:sz="18" w:space="0" w:color="FFFFFF"/>
              <w:right w:val="single" w:sz="18" w:space="0" w:color="FFFFFF"/>
            </w:tcBorders>
            <w:shd w:val="clear" w:color="auto" w:fill="EAF1DD" w:themeFill="accent3" w:themeFillTint="33"/>
            <w:vAlign w:val="center"/>
          </w:tcPr>
          <w:p w14:paraId="4BFF55D0" w14:textId="64BFAEB2" w:rsidR="003C0C47" w:rsidRPr="00B02FA3" w:rsidRDefault="003C0C47" w:rsidP="00E21488">
            <w:pPr>
              <w:spacing w:beforeLines="20" w:before="48" w:afterLines="20" w:after="48" w:line="240" w:lineRule="atLeast"/>
              <w:contextualSpacing/>
              <w:rPr>
                <w:sz w:val="18"/>
                <w:szCs w:val="18"/>
              </w:rPr>
            </w:pPr>
            <w:r w:rsidRPr="00B02FA3">
              <w:rPr>
                <w:sz w:val="18"/>
                <w:szCs w:val="18"/>
              </w:rPr>
              <w:t xml:space="preserve">Business sells </w:t>
            </w:r>
            <w:r w:rsidR="00E47D74" w:rsidRPr="00B02FA3">
              <w:rPr>
                <w:sz w:val="18"/>
                <w:szCs w:val="18"/>
              </w:rPr>
              <w:t>fresh (unprocessed)</w:t>
            </w:r>
            <w:r w:rsidRPr="00B02FA3">
              <w:rPr>
                <w:sz w:val="18"/>
                <w:szCs w:val="18"/>
              </w:rPr>
              <w:t xml:space="preserve">, whole (uncut) fruit and vegetables or cut vegetables that are typically cooked before eating. </w:t>
            </w:r>
            <w:r w:rsidR="00E47D74" w:rsidRPr="00B02FA3">
              <w:rPr>
                <w:sz w:val="18"/>
                <w:szCs w:val="18"/>
              </w:rPr>
              <w:t>Ambient or re</w:t>
            </w:r>
            <w:r w:rsidRPr="00B02FA3">
              <w:rPr>
                <w:sz w:val="18"/>
                <w:szCs w:val="18"/>
              </w:rPr>
              <w:t>frigerated storage. Packaged or unpackaged food.</w:t>
            </w:r>
          </w:p>
        </w:tc>
        <w:tc>
          <w:tcPr>
            <w:tcW w:w="1066" w:type="pct"/>
            <w:tcBorders>
              <w:top w:val="single" w:sz="18" w:space="0" w:color="FFFFFF"/>
              <w:left w:val="single" w:sz="18" w:space="0" w:color="FFFFFF"/>
              <w:bottom w:val="single" w:sz="18" w:space="0" w:color="FFFFFF"/>
              <w:right w:val="single" w:sz="18" w:space="0" w:color="FFFFFF"/>
            </w:tcBorders>
            <w:shd w:val="clear" w:color="auto" w:fill="EAF1DD" w:themeFill="accent3" w:themeFillTint="33"/>
            <w:vAlign w:val="center"/>
          </w:tcPr>
          <w:p w14:paraId="1D8BF8E9" w14:textId="77777777" w:rsidR="003C0C47" w:rsidRPr="00B02FA3" w:rsidRDefault="003C0C47"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Whole fruit</w:t>
            </w:r>
          </w:p>
          <w:p w14:paraId="1DD8CF26" w14:textId="77777777" w:rsidR="003C0C47" w:rsidRPr="00B02FA3" w:rsidRDefault="003C0C47"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Potatoes</w:t>
            </w:r>
          </w:p>
          <w:p w14:paraId="218FA9BE" w14:textId="77777777" w:rsidR="003C0C47" w:rsidRPr="00B02FA3" w:rsidRDefault="003C0C47"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Cut pumpkin</w:t>
            </w:r>
          </w:p>
          <w:p w14:paraId="1F6F95B3" w14:textId="6C773C07" w:rsidR="003C0C47" w:rsidRPr="00B02FA3" w:rsidRDefault="00E47D74"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Stir-fry veg</w:t>
            </w:r>
            <w:r w:rsidR="009906CE" w:rsidRPr="00B02FA3">
              <w:rPr>
                <w:rFonts w:ascii="Gill Sans MT" w:hAnsi="Gill Sans MT" w:cs="Arial"/>
                <w:sz w:val="18"/>
                <w:szCs w:val="18"/>
              </w:rPr>
              <w:t>etable</w:t>
            </w:r>
            <w:r w:rsidR="003C0C47" w:rsidRPr="00B02FA3">
              <w:rPr>
                <w:rFonts w:ascii="Gill Sans MT" w:hAnsi="Gill Sans MT" w:cs="Arial"/>
                <w:sz w:val="18"/>
                <w:szCs w:val="18"/>
              </w:rPr>
              <w:t xml:space="preserve"> packs</w:t>
            </w:r>
          </w:p>
          <w:p w14:paraId="16CEA5EF" w14:textId="77777777" w:rsidR="00445EFD" w:rsidRPr="00B02FA3" w:rsidRDefault="00445EFD"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proofErr w:type="gramStart"/>
            <w:r w:rsidRPr="00B02FA3">
              <w:rPr>
                <w:rFonts w:ascii="Gill Sans MT" w:hAnsi="Gill Sans MT" w:cs="Arial"/>
                <w:sz w:val="18"/>
                <w:szCs w:val="18"/>
              </w:rPr>
              <w:t>Green grocer</w:t>
            </w:r>
            <w:proofErr w:type="gramEnd"/>
          </w:p>
          <w:p w14:paraId="10C07441" w14:textId="77777777" w:rsidR="003C0C47" w:rsidRPr="00B02FA3" w:rsidRDefault="00AD2DEC" w:rsidP="00BE7C6E">
            <w:pPr>
              <w:pStyle w:val="Pa7"/>
              <w:numPr>
                <w:ilvl w:val="0"/>
                <w:numId w:val="8"/>
              </w:numPr>
              <w:tabs>
                <w:tab w:val="clear" w:pos="360"/>
                <w:tab w:val="num" w:pos="271"/>
              </w:tabs>
              <w:spacing w:before="100" w:afterLines="100" w:after="240" w:line="240" w:lineRule="atLeast"/>
              <w:ind w:left="271" w:hanging="271"/>
              <w:contextualSpacing/>
              <w:outlineLvl w:val="1"/>
              <w:rPr>
                <w:rFonts w:ascii="Gill Sans MT" w:hAnsi="Gill Sans MT" w:cs="Arial"/>
                <w:sz w:val="18"/>
                <w:szCs w:val="18"/>
              </w:rPr>
            </w:pPr>
            <w:r w:rsidRPr="00B02FA3">
              <w:rPr>
                <w:rFonts w:ascii="Gill Sans MT" w:hAnsi="Gill Sans MT" w:cs="Arial"/>
                <w:sz w:val="18"/>
                <w:szCs w:val="18"/>
              </w:rPr>
              <w:t>Roadside fruit and vegetable stall</w:t>
            </w:r>
          </w:p>
        </w:tc>
        <w:tc>
          <w:tcPr>
            <w:tcW w:w="536" w:type="pct"/>
            <w:tcBorders>
              <w:top w:val="single" w:sz="18" w:space="0" w:color="FFFFFF" w:themeColor="background1"/>
              <w:left w:val="single" w:sz="18" w:space="0" w:color="FFFFFF"/>
              <w:bottom w:val="single" w:sz="18" w:space="0" w:color="FFFFFF"/>
              <w:right w:val="single" w:sz="18" w:space="0" w:color="FFFFFF"/>
            </w:tcBorders>
            <w:shd w:val="clear" w:color="auto" w:fill="E0EACC"/>
            <w:vAlign w:val="center"/>
          </w:tcPr>
          <w:p w14:paraId="42389E75" w14:textId="77777777" w:rsidR="003C0C47" w:rsidRPr="00B02FA3" w:rsidRDefault="003C0C47" w:rsidP="00021AB2">
            <w:pPr>
              <w:spacing w:before="100" w:afterLines="100" w:after="240" w:line="240" w:lineRule="atLeast"/>
              <w:contextualSpacing/>
              <w:jc w:val="center"/>
              <w:rPr>
                <w:b/>
                <w:sz w:val="18"/>
                <w:szCs w:val="18"/>
              </w:rPr>
            </w:pPr>
            <w:r w:rsidRPr="00B02FA3">
              <w:rPr>
                <w:b/>
                <w:sz w:val="18"/>
                <w:szCs w:val="18"/>
              </w:rPr>
              <w:t>P3-N</w:t>
            </w:r>
          </w:p>
          <w:p w14:paraId="1123B4DD" w14:textId="77777777" w:rsidR="003C0C47" w:rsidRPr="00B02FA3" w:rsidRDefault="003C0C47" w:rsidP="00021AB2">
            <w:pPr>
              <w:spacing w:before="100" w:afterLines="100" w:after="240" w:line="240" w:lineRule="atLeast"/>
              <w:contextualSpacing/>
              <w:jc w:val="center"/>
              <w:rPr>
                <w:sz w:val="18"/>
                <w:szCs w:val="18"/>
              </w:rPr>
            </w:pPr>
            <w:r w:rsidRPr="00B02FA3">
              <w:rPr>
                <w:sz w:val="18"/>
                <w:szCs w:val="18"/>
              </w:rPr>
              <w:t>Notify</w:t>
            </w:r>
          </w:p>
        </w:tc>
        <w:tc>
          <w:tcPr>
            <w:tcW w:w="1259" w:type="pct"/>
            <w:tcBorders>
              <w:top w:val="single" w:sz="18" w:space="0" w:color="FFFFFF"/>
              <w:left w:val="single" w:sz="18" w:space="0" w:color="FFFFFF"/>
              <w:bottom w:val="single" w:sz="18" w:space="0" w:color="FFFFFF"/>
            </w:tcBorders>
            <w:shd w:val="clear" w:color="auto" w:fill="EAF1DD" w:themeFill="accent3" w:themeFillTint="33"/>
            <w:vAlign w:val="center"/>
          </w:tcPr>
          <w:p w14:paraId="21DE4B44" w14:textId="77777777" w:rsidR="003C0C47" w:rsidRPr="00B02FA3" w:rsidRDefault="00AD2DEC" w:rsidP="00021AB2">
            <w:pPr>
              <w:spacing w:before="100" w:afterLines="100" w:after="240" w:line="240" w:lineRule="atLeast"/>
              <w:contextualSpacing/>
              <w:rPr>
                <w:sz w:val="18"/>
                <w:szCs w:val="18"/>
              </w:rPr>
            </w:pPr>
            <w:r w:rsidRPr="00B02FA3">
              <w:rPr>
                <w:sz w:val="18"/>
                <w:szCs w:val="18"/>
              </w:rPr>
              <w:t>For whole fruit and vegetables, the s</w:t>
            </w:r>
            <w:r w:rsidR="003C0C47" w:rsidRPr="00B02FA3">
              <w:rPr>
                <w:sz w:val="18"/>
                <w:szCs w:val="18"/>
              </w:rPr>
              <w:t>urface of food may be contaminated but will not support pathogen growth due to food surface characteristics.</w:t>
            </w:r>
          </w:p>
        </w:tc>
      </w:tr>
    </w:tbl>
    <w:p w14:paraId="7C9B765B" w14:textId="77777777" w:rsidR="00F02B3B" w:rsidRDefault="00D66F1D" w:rsidP="00072634">
      <w:pPr>
        <w:pStyle w:val="Heading2"/>
        <w:sectPr w:rsidR="00F02B3B" w:rsidSect="0088292A">
          <w:headerReference w:type="default" r:id="rId20"/>
          <w:footerReference w:type="default" r:id="rId21"/>
          <w:type w:val="continuous"/>
          <w:pgSz w:w="11906" w:h="16838"/>
          <w:pgMar w:top="1440" w:right="1247" w:bottom="1440" w:left="1701" w:header="709" w:footer="737" w:gutter="0"/>
          <w:cols w:space="708"/>
          <w:docGrid w:linePitch="360"/>
        </w:sectPr>
      </w:pPr>
      <w:r>
        <w:br w:type="page"/>
      </w:r>
    </w:p>
    <w:p w14:paraId="10EE6B4A" w14:textId="79E5AA35" w:rsidR="00341685" w:rsidRDefault="00AA4CCA" w:rsidP="00072634">
      <w:pPr>
        <w:pStyle w:val="Heading2"/>
      </w:pPr>
      <w:bookmarkStart w:id="122" w:name="_Toc93388762"/>
      <w:r w:rsidRPr="002468FC">
        <w:lastRenderedPageBreak/>
        <w:t>S</w:t>
      </w:r>
      <w:r w:rsidR="00FF445A" w:rsidRPr="002468FC">
        <w:t>ervice sector</w:t>
      </w:r>
      <w:bookmarkEnd w:id="122"/>
    </w:p>
    <w:p w14:paraId="300E5E03" w14:textId="32397687" w:rsidR="00097A4B" w:rsidRPr="00097A4B" w:rsidRDefault="00097A4B" w:rsidP="00097A4B">
      <w:pPr>
        <w:rPr>
          <w:sz w:val="20"/>
          <w:lang w:val="en-GB" w:eastAsia="en-AU"/>
        </w:rPr>
      </w:pPr>
      <w:r w:rsidRPr="00097A4B">
        <w:rPr>
          <w:sz w:val="20"/>
        </w:rPr>
        <w:t xml:space="preserve">Makes and/or serves RTE food for immediate consumption, whether consumed at the business premises or elsewhere, and </w:t>
      </w:r>
      <w:proofErr w:type="gramStart"/>
      <w:r w:rsidRPr="00097A4B">
        <w:rPr>
          <w:sz w:val="20"/>
        </w:rPr>
        <w:t>whether or not</w:t>
      </w:r>
      <w:proofErr w:type="gramEnd"/>
      <w:r w:rsidRPr="00097A4B">
        <w:rPr>
          <w:sz w:val="20"/>
        </w:rPr>
        <w:t xml:space="preserve"> delivered (by the food business or otherwise).</w:t>
      </w:r>
    </w:p>
    <w:tbl>
      <w:tblPr>
        <w:tblW w:w="5626" w:type="pct"/>
        <w:tblInd w:w="-851" w:type="dxa"/>
        <w:tblBorders>
          <w:insideH w:val="single" w:sz="18" w:space="0" w:color="FFFFFF"/>
          <w:insideV w:val="single" w:sz="18" w:space="0" w:color="FFFFFF"/>
        </w:tblBorders>
        <w:tblLook w:val="01E0" w:firstRow="1" w:lastRow="1" w:firstColumn="1" w:lastColumn="1" w:noHBand="0" w:noVBand="0"/>
        <w:tblDescription w:val="This table describes the food types and risk-categories for service sector businesses"/>
      </w:tblPr>
      <w:tblGrid>
        <w:gridCol w:w="1820"/>
        <w:gridCol w:w="2520"/>
        <w:gridCol w:w="2240"/>
        <w:gridCol w:w="1040"/>
        <w:gridCol w:w="2460"/>
      </w:tblGrid>
      <w:tr w:rsidR="00004CC5" w:rsidRPr="00706ED9" w14:paraId="101C739D" w14:textId="77777777" w:rsidTr="00097A4B">
        <w:trPr>
          <w:cantSplit/>
          <w:trHeight w:val="708"/>
          <w:tblHeader/>
        </w:trPr>
        <w:tc>
          <w:tcPr>
            <w:tcW w:w="903" w:type="pct"/>
            <w:tcBorders>
              <w:top w:val="single" w:sz="18" w:space="0" w:color="FFFFFF"/>
              <w:bottom w:val="single" w:sz="18" w:space="0" w:color="FFFFFF"/>
            </w:tcBorders>
            <w:shd w:val="clear" w:color="auto" w:fill="BFBFBF" w:themeFill="background1" w:themeFillShade="BF"/>
            <w:vAlign w:val="center"/>
          </w:tcPr>
          <w:p w14:paraId="1880F1E5" w14:textId="77777777" w:rsidR="003155A4" w:rsidRPr="00706ED9" w:rsidRDefault="005D7629" w:rsidP="00116AC4">
            <w:pPr>
              <w:spacing w:beforeLines="20" w:before="48" w:afterLines="20" w:after="48" w:line="240" w:lineRule="atLeast"/>
              <w:contextualSpacing/>
              <w:rPr>
                <w:b/>
                <w:sz w:val="18"/>
                <w:szCs w:val="18"/>
              </w:rPr>
            </w:pPr>
            <w:r w:rsidRPr="00706ED9">
              <w:rPr>
                <w:b/>
                <w:sz w:val="18"/>
                <w:szCs w:val="18"/>
              </w:rPr>
              <w:t xml:space="preserve">Food </w:t>
            </w:r>
            <w:r w:rsidR="003155A4" w:rsidRPr="00706ED9">
              <w:rPr>
                <w:b/>
                <w:sz w:val="18"/>
                <w:szCs w:val="18"/>
              </w:rPr>
              <w:t>Type</w:t>
            </w:r>
          </w:p>
          <w:p w14:paraId="6AE1E99C" w14:textId="6F4EB94F" w:rsidR="005D7629" w:rsidRPr="00706ED9" w:rsidRDefault="0055388D" w:rsidP="00116AC4">
            <w:pPr>
              <w:spacing w:beforeLines="20" w:before="48" w:afterLines="20" w:after="48" w:line="240" w:lineRule="atLeast"/>
              <w:contextualSpacing/>
              <w:rPr>
                <w:b/>
                <w:sz w:val="18"/>
                <w:szCs w:val="18"/>
              </w:rPr>
            </w:pPr>
            <w:r>
              <w:rPr>
                <w:sz w:val="18"/>
                <w:szCs w:val="18"/>
              </w:rPr>
              <w:t>Ref</w:t>
            </w:r>
          </w:p>
        </w:tc>
        <w:tc>
          <w:tcPr>
            <w:tcW w:w="1250" w:type="pct"/>
            <w:tcBorders>
              <w:top w:val="single" w:sz="18" w:space="0" w:color="FFFFFF"/>
              <w:bottom w:val="single" w:sz="18" w:space="0" w:color="FFFFFF"/>
            </w:tcBorders>
            <w:shd w:val="clear" w:color="auto" w:fill="BFBFBF" w:themeFill="background1" w:themeFillShade="BF"/>
            <w:vAlign w:val="center"/>
          </w:tcPr>
          <w:p w14:paraId="77CBF0D1" w14:textId="77777777" w:rsidR="005D7629" w:rsidRPr="00706ED9" w:rsidRDefault="005D7629" w:rsidP="00116AC4">
            <w:pPr>
              <w:spacing w:beforeLines="20" w:before="48" w:afterLines="20" w:after="48" w:line="240" w:lineRule="atLeast"/>
              <w:contextualSpacing/>
              <w:rPr>
                <w:sz w:val="18"/>
                <w:szCs w:val="18"/>
              </w:rPr>
            </w:pPr>
            <w:r w:rsidRPr="00706ED9">
              <w:rPr>
                <w:b/>
                <w:sz w:val="18"/>
                <w:szCs w:val="18"/>
              </w:rPr>
              <w:t>Description</w:t>
            </w:r>
          </w:p>
        </w:tc>
        <w:tc>
          <w:tcPr>
            <w:tcW w:w="1111" w:type="pct"/>
            <w:tcBorders>
              <w:top w:val="single" w:sz="18" w:space="0" w:color="FFFFFF"/>
              <w:bottom w:val="single" w:sz="18" w:space="0" w:color="FFFFFF"/>
            </w:tcBorders>
            <w:shd w:val="clear" w:color="auto" w:fill="BFBFBF" w:themeFill="background1" w:themeFillShade="BF"/>
            <w:vAlign w:val="center"/>
          </w:tcPr>
          <w:p w14:paraId="65E27889" w14:textId="77777777" w:rsidR="005D7629" w:rsidRPr="00706ED9" w:rsidRDefault="005D7629" w:rsidP="00116AC4">
            <w:pPr>
              <w:spacing w:beforeLines="20" w:before="48" w:afterLines="20" w:after="48" w:line="240" w:lineRule="atLeast"/>
              <w:contextualSpacing/>
              <w:rPr>
                <w:b/>
                <w:sz w:val="18"/>
                <w:szCs w:val="18"/>
              </w:rPr>
            </w:pPr>
            <w:r w:rsidRPr="00706ED9">
              <w:rPr>
                <w:b/>
                <w:sz w:val="18"/>
                <w:szCs w:val="18"/>
              </w:rPr>
              <w:t>Example</w:t>
            </w:r>
          </w:p>
          <w:p w14:paraId="3C370E4A" w14:textId="2B80D329" w:rsidR="005D7629" w:rsidRPr="00706ED9" w:rsidRDefault="00476433" w:rsidP="00116AC4">
            <w:pPr>
              <w:spacing w:beforeLines="20" w:before="48" w:afterLines="20" w:after="48" w:line="240" w:lineRule="atLeast"/>
              <w:contextualSpacing/>
              <w:rPr>
                <w:sz w:val="18"/>
                <w:szCs w:val="18"/>
              </w:rPr>
            </w:pPr>
            <w:r w:rsidRPr="00706ED9">
              <w:rPr>
                <w:b/>
                <w:sz w:val="18"/>
                <w:szCs w:val="18"/>
              </w:rPr>
              <w:t>f</w:t>
            </w:r>
            <w:r w:rsidR="005D7629" w:rsidRPr="00706ED9">
              <w:rPr>
                <w:b/>
                <w:sz w:val="18"/>
                <w:szCs w:val="18"/>
              </w:rPr>
              <w:t>oods</w:t>
            </w:r>
            <w:r w:rsidRPr="00706ED9">
              <w:rPr>
                <w:b/>
                <w:sz w:val="18"/>
                <w:szCs w:val="18"/>
              </w:rPr>
              <w:t xml:space="preserve"> </w:t>
            </w:r>
            <w:r w:rsidR="005D7629" w:rsidRPr="00706ED9">
              <w:rPr>
                <w:b/>
                <w:sz w:val="18"/>
                <w:szCs w:val="18"/>
              </w:rPr>
              <w:t>/</w:t>
            </w:r>
            <w:r w:rsidRPr="00706ED9">
              <w:rPr>
                <w:b/>
                <w:sz w:val="18"/>
                <w:szCs w:val="18"/>
              </w:rPr>
              <w:t xml:space="preserve"> </w:t>
            </w:r>
            <w:r w:rsidR="005D7629" w:rsidRPr="00706ED9">
              <w:rPr>
                <w:b/>
                <w:sz w:val="18"/>
                <w:szCs w:val="18"/>
              </w:rPr>
              <w:t>business</w:t>
            </w:r>
          </w:p>
        </w:tc>
        <w:tc>
          <w:tcPr>
            <w:tcW w:w="516" w:type="pct"/>
            <w:tcBorders>
              <w:top w:val="single" w:sz="18" w:space="0" w:color="FFFFFF"/>
              <w:bottom w:val="single" w:sz="18" w:space="0" w:color="FFFFFF"/>
            </w:tcBorders>
            <w:shd w:val="clear" w:color="auto" w:fill="BFBFBF" w:themeFill="background1" w:themeFillShade="BF"/>
            <w:vAlign w:val="center"/>
          </w:tcPr>
          <w:p w14:paraId="272C03A7" w14:textId="77777777" w:rsidR="005D7629" w:rsidRPr="00706ED9" w:rsidRDefault="005D7629" w:rsidP="00116AC4">
            <w:pPr>
              <w:spacing w:beforeLines="20" w:before="48" w:afterLines="20" w:after="48" w:line="240" w:lineRule="atLeast"/>
              <w:contextualSpacing/>
              <w:jc w:val="center"/>
              <w:rPr>
                <w:b/>
                <w:sz w:val="18"/>
                <w:szCs w:val="18"/>
              </w:rPr>
            </w:pPr>
            <w:r w:rsidRPr="00706ED9">
              <w:rPr>
                <w:b/>
                <w:sz w:val="18"/>
                <w:szCs w:val="18"/>
              </w:rPr>
              <w:t>Risk</w:t>
            </w:r>
            <w:r w:rsidR="00476433" w:rsidRPr="00706ED9">
              <w:rPr>
                <w:b/>
                <w:sz w:val="18"/>
                <w:szCs w:val="18"/>
              </w:rPr>
              <w:t xml:space="preserve"> category</w:t>
            </w:r>
          </w:p>
        </w:tc>
        <w:tc>
          <w:tcPr>
            <w:tcW w:w="1220" w:type="pct"/>
            <w:tcBorders>
              <w:top w:val="single" w:sz="18" w:space="0" w:color="FFFFFF"/>
              <w:bottom w:val="single" w:sz="18" w:space="0" w:color="FFFFFF"/>
            </w:tcBorders>
            <w:shd w:val="clear" w:color="auto" w:fill="BFBFBF" w:themeFill="background1" w:themeFillShade="BF"/>
            <w:vAlign w:val="center"/>
          </w:tcPr>
          <w:p w14:paraId="5E94DE2E" w14:textId="77777777" w:rsidR="005D7629" w:rsidRPr="00706ED9" w:rsidRDefault="005D7629" w:rsidP="00116AC4">
            <w:pPr>
              <w:spacing w:beforeLines="20" w:before="48" w:afterLines="20" w:after="48" w:line="240" w:lineRule="atLeast"/>
              <w:contextualSpacing/>
              <w:rPr>
                <w:sz w:val="18"/>
                <w:szCs w:val="18"/>
              </w:rPr>
            </w:pPr>
            <w:r w:rsidRPr="00706ED9">
              <w:rPr>
                <w:b/>
                <w:sz w:val="18"/>
                <w:szCs w:val="18"/>
              </w:rPr>
              <w:t>Comment</w:t>
            </w:r>
          </w:p>
        </w:tc>
      </w:tr>
      <w:tr w:rsidR="00004CC5" w:rsidRPr="00706ED9" w14:paraId="3B749CAA" w14:textId="77777777" w:rsidTr="00072634">
        <w:trPr>
          <w:cantSplit/>
          <w:trHeight w:val="2528"/>
        </w:trPr>
        <w:tc>
          <w:tcPr>
            <w:tcW w:w="903" w:type="pct"/>
            <w:tcBorders>
              <w:top w:val="single" w:sz="18" w:space="0" w:color="FFFFFF"/>
              <w:bottom w:val="single" w:sz="18" w:space="0" w:color="FFFFFF"/>
            </w:tcBorders>
            <w:shd w:val="clear" w:color="auto" w:fill="FF0000"/>
            <w:vAlign w:val="center"/>
          </w:tcPr>
          <w:p w14:paraId="508BAC46" w14:textId="77777777" w:rsidR="00004CC5" w:rsidRPr="00706ED9" w:rsidRDefault="00F922F8" w:rsidP="00116AC4">
            <w:pPr>
              <w:spacing w:beforeLines="20" w:before="48" w:afterLines="20" w:after="48" w:line="240" w:lineRule="atLeast"/>
              <w:contextualSpacing/>
              <w:outlineLvl w:val="1"/>
              <w:rPr>
                <w:b/>
                <w:sz w:val="18"/>
                <w:szCs w:val="18"/>
              </w:rPr>
            </w:pPr>
            <w:r w:rsidRPr="00706ED9">
              <w:rPr>
                <w:b/>
                <w:sz w:val="18"/>
                <w:szCs w:val="18"/>
              </w:rPr>
              <w:t>High risk food –</w:t>
            </w:r>
            <w:bookmarkStart w:id="123" w:name="_Toc508726052"/>
            <w:r w:rsidR="00EE550A" w:rsidRPr="00706ED9">
              <w:rPr>
                <w:b/>
                <w:sz w:val="18"/>
                <w:szCs w:val="18"/>
              </w:rPr>
              <w:t>prepared in advance</w:t>
            </w:r>
          </w:p>
          <w:p w14:paraId="3E140961" w14:textId="664718B4" w:rsidR="00D00C18" w:rsidRPr="00706ED9" w:rsidRDefault="009533F1" w:rsidP="00116AC4">
            <w:pPr>
              <w:spacing w:beforeLines="20" w:before="48" w:afterLines="20" w:after="48" w:line="240" w:lineRule="atLeast"/>
              <w:contextualSpacing/>
              <w:outlineLvl w:val="1"/>
              <w:rPr>
                <w:b/>
                <w:sz w:val="18"/>
                <w:szCs w:val="18"/>
              </w:rPr>
            </w:pPr>
            <w:r w:rsidRPr="00706ED9">
              <w:rPr>
                <w:b/>
                <w:sz w:val="18"/>
                <w:szCs w:val="18"/>
              </w:rPr>
              <w:t>(</w:t>
            </w:r>
            <w:r w:rsidR="00EE550A" w:rsidRPr="00706ED9">
              <w:rPr>
                <w:rFonts w:ascii="Arial" w:hAnsi="Arial" w:cs="Arial"/>
                <w:b/>
                <w:sz w:val="18"/>
                <w:szCs w:val="18"/>
              </w:rPr>
              <w:t>˃</w:t>
            </w:r>
            <w:r w:rsidR="00EE550A" w:rsidRPr="00706ED9">
              <w:rPr>
                <w:b/>
                <w:sz w:val="18"/>
                <w:szCs w:val="18"/>
              </w:rPr>
              <w:t>4</w:t>
            </w:r>
            <w:r w:rsidRPr="00706ED9">
              <w:rPr>
                <w:b/>
                <w:sz w:val="18"/>
                <w:szCs w:val="18"/>
              </w:rPr>
              <w:t xml:space="preserve"> hrs)</w:t>
            </w:r>
            <w:bookmarkEnd w:id="123"/>
          </w:p>
          <w:p w14:paraId="2E8C0CE7" w14:textId="0DACED30" w:rsidR="00EE550A" w:rsidRPr="00706ED9" w:rsidRDefault="005D7629" w:rsidP="00116AC4">
            <w:pPr>
              <w:spacing w:beforeLines="20" w:before="48" w:afterLines="20" w:after="48" w:line="240" w:lineRule="atLeast"/>
              <w:contextualSpacing/>
              <w:outlineLvl w:val="1"/>
              <w:rPr>
                <w:b/>
                <w:i/>
                <w:sz w:val="18"/>
                <w:szCs w:val="18"/>
              </w:rPr>
            </w:pPr>
            <w:r w:rsidRPr="00706ED9">
              <w:rPr>
                <w:sz w:val="18"/>
                <w:szCs w:val="18"/>
              </w:rPr>
              <w:t>S1</w:t>
            </w:r>
            <w:r w:rsidR="009533F1" w:rsidRPr="00706ED9">
              <w:rPr>
                <w:b/>
                <w:sz w:val="18"/>
                <w:szCs w:val="18"/>
              </w:rPr>
              <w:t xml:space="preserve"> </w:t>
            </w:r>
          </w:p>
        </w:tc>
        <w:tc>
          <w:tcPr>
            <w:tcW w:w="1250" w:type="pct"/>
            <w:tcBorders>
              <w:top w:val="single" w:sz="18" w:space="0" w:color="FFFFFF"/>
              <w:bottom w:val="single" w:sz="18" w:space="0" w:color="FFFFFF"/>
            </w:tcBorders>
            <w:shd w:val="clear" w:color="auto" w:fill="FFC1C1"/>
            <w:vAlign w:val="center"/>
          </w:tcPr>
          <w:p w14:paraId="4DD7BC9B" w14:textId="7B0A8F0D" w:rsidR="00EE550A" w:rsidRPr="00706ED9" w:rsidRDefault="00E4546C" w:rsidP="0055388D">
            <w:pPr>
              <w:autoSpaceDE w:val="0"/>
              <w:autoSpaceDN w:val="0"/>
              <w:adjustRightInd w:val="0"/>
              <w:spacing w:beforeLines="20" w:before="48" w:afterLines="20" w:after="48" w:line="240" w:lineRule="atLeast"/>
              <w:outlineLvl w:val="1"/>
              <w:rPr>
                <w:sz w:val="18"/>
                <w:szCs w:val="18"/>
              </w:rPr>
            </w:pPr>
            <w:bookmarkStart w:id="124" w:name="_Toc317674262"/>
            <w:bookmarkStart w:id="125" w:name="_Toc317681058"/>
            <w:bookmarkStart w:id="126" w:name="_Toc508726053"/>
            <w:r w:rsidRPr="00706ED9">
              <w:rPr>
                <w:sz w:val="18"/>
                <w:szCs w:val="18"/>
              </w:rPr>
              <w:t>Business makes</w:t>
            </w:r>
            <w:r w:rsidR="00BC42BE" w:rsidRPr="00706ED9">
              <w:rPr>
                <w:sz w:val="18"/>
                <w:szCs w:val="18"/>
              </w:rPr>
              <w:t xml:space="preserve"> </w:t>
            </w:r>
            <w:r w:rsidR="0092259B" w:rsidRPr="00706ED9">
              <w:rPr>
                <w:sz w:val="18"/>
                <w:szCs w:val="18"/>
              </w:rPr>
              <w:t>and</w:t>
            </w:r>
            <w:r w:rsidRPr="00706ED9">
              <w:rPr>
                <w:sz w:val="18"/>
                <w:szCs w:val="18"/>
              </w:rPr>
              <w:t>/</w:t>
            </w:r>
            <w:r w:rsidR="0092259B" w:rsidRPr="00706ED9">
              <w:rPr>
                <w:sz w:val="18"/>
                <w:szCs w:val="18"/>
              </w:rPr>
              <w:t xml:space="preserve">or </w:t>
            </w:r>
            <w:r w:rsidRPr="00706ED9">
              <w:rPr>
                <w:sz w:val="18"/>
                <w:szCs w:val="18"/>
              </w:rPr>
              <w:t>processes (</w:t>
            </w:r>
            <w:proofErr w:type="spellStart"/>
            <w:proofErr w:type="gramStart"/>
            <w:r w:rsidR="0092259B" w:rsidRPr="00706ED9">
              <w:rPr>
                <w:sz w:val="18"/>
                <w:szCs w:val="18"/>
              </w:rPr>
              <w:t>eg</w:t>
            </w:r>
            <w:proofErr w:type="spellEnd"/>
            <w:proofErr w:type="gramEnd"/>
            <w:r w:rsidR="0092259B" w:rsidRPr="00706ED9">
              <w:rPr>
                <w:sz w:val="18"/>
                <w:szCs w:val="18"/>
              </w:rPr>
              <w:t xml:space="preserve"> </w:t>
            </w:r>
            <w:r w:rsidRPr="00706ED9">
              <w:rPr>
                <w:sz w:val="18"/>
                <w:szCs w:val="18"/>
              </w:rPr>
              <w:t xml:space="preserve">cooks) </w:t>
            </w:r>
            <w:r w:rsidR="00652D96" w:rsidRPr="00706ED9">
              <w:rPr>
                <w:sz w:val="18"/>
                <w:szCs w:val="18"/>
              </w:rPr>
              <w:t xml:space="preserve">and serves </w:t>
            </w:r>
            <w:r w:rsidRPr="00706ED9">
              <w:rPr>
                <w:sz w:val="18"/>
                <w:szCs w:val="18"/>
              </w:rPr>
              <w:t>food. T</w:t>
            </w:r>
            <w:r w:rsidR="00EE550A" w:rsidRPr="00706ED9">
              <w:rPr>
                <w:sz w:val="18"/>
                <w:szCs w:val="18"/>
              </w:rPr>
              <w:t xml:space="preserve">ime delay </w:t>
            </w:r>
            <w:r w:rsidR="00F70F9C" w:rsidRPr="00706ED9">
              <w:rPr>
                <w:sz w:val="18"/>
                <w:szCs w:val="18"/>
              </w:rPr>
              <w:t xml:space="preserve">(&gt;4 hours) </w:t>
            </w:r>
            <w:r w:rsidR="00EE550A" w:rsidRPr="00706ED9">
              <w:rPr>
                <w:sz w:val="18"/>
                <w:szCs w:val="18"/>
              </w:rPr>
              <w:t>befor</w:t>
            </w:r>
            <w:r w:rsidR="00F13545" w:rsidRPr="00706ED9">
              <w:rPr>
                <w:sz w:val="18"/>
                <w:szCs w:val="18"/>
              </w:rPr>
              <w:t>e serving (</w:t>
            </w:r>
            <w:r w:rsidR="00F70F9C" w:rsidRPr="00706ED9">
              <w:rPr>
                <w:sz w:val="18"/>
                <w:szCs w:val="18"/>
              </w:rPr>
              <w:t xml:space="preserve">possible </w:t>
            </w:r>
            <w:r w:rsidR="00F13545" w:rsidRPr="00706ED9">
              <w:rPr>
                <w:sz w:val="18"/>
                <w:szCs w:val="18"/>
              </w:rPr>
              <w:t>cooling,</w:t>
            </w:r>
            <w:r w:rsidR="00F70F9C" w:rsidRPr="00706ED9">
              <w:rPr>
                <w:sz w:val="18"/>
                <w:szCs w:val="18"/>
              </w:rPr>
              <w:t xml:space="preserve"> refrigerated storage, reheating,</w:t>
            </w:r>
            <w:r w:rsidR="00F13545" w:rsidRPr="00706ED9">
              <w:rPr>
                <w:sz w:val="18"/>
                <w:szCs w:val="18"/>
              </w:rPr>
              <w:t xml:space="preserve"> or </w:t>
            </w:r>
            <w:proofErr w:type="gramStart"/>
            <w:r w:rsidR="00F13545" w:rsidRPr="00706ED9">
              <w:rPr>
                <w:sz w:val="18"/>
                <w:szCs w:val="18"/>
              </w:rPr>
              <w:t>hot-</w:t>
            </w:r>
            <w:r w:rsidR="00EE550A" w:rsidRPr="00706ED9">
              <w:rPr>
                <w:sz w:val="18"/>
                <w:szCs w:val="18"/>
              </w:rPr>
              <w:t>holding</w:t>
            </w:r>
            <w:proofErr w:type="gramEnd"/>
            <w:r w:rsidR="00EE550A" w:rsidRPr="00706ED9">
              <w:rPr>
                <w:sz w:val="18"/>
                <w:szCs w:val="18"/>
              </w:rPr>
              <w:t>)</w:t>
            </w:r>
            <w:r w:rsidR="000B53DF" w:rsidRPr="00706ED9">
              <w:rPr>
                <w:sz w:val="18"/>
                <w:szCs w:val="18"/>
              </w:rPr>
              <w:t>.</w:t>
            </w:r>
            <w:bookmarkEnd w:id="124"/>
            <w:bookmarkEnd w:id="125"/>
            <w:bookmarkEnd w:id="126"/>
          </w:p>
          <w:p w14:paraId="686B531C" w14:textId="7E396516" w:rsidR="00FB344C" w:rsidRPr="00706ED9" w:rsidRDefault="00D12EA4" w:rsidP="0055388D">
            <w:pPr>
              <w:autoSpaceDE w:val="0"/>
              <w:autoSpaceDN w:val="0"/>
              <w:adjustRightInd w:val="0"/>
              <w:spacing w:beforeLines="20" w:before="48" w:afterLines="20" w:after="48" w:line="240" w:lineRule="atLeast"/>
              <w:outlineLvl w:val="1"/>
              <w:rPr>
                <w:sz w:val="18"/>
                <w:szCs w:val="18"/>
              </w:rPr>
            </w:pPr>
            <w:r w:rsidRPr="00706ED9">
              <w:rPr>
                <w:b/>
                <w:sz w:val="18"/>
                <w:szCs w:val="18"/>
              </w:rPr>
              <w:t>Or</w:t>
            </w:r>
            <w:r w:rsidRPr="00706ED9">
              <w:rPr>
                <w:sz w:val="18"/>
                <w:szCs w:val="18"/>
              </w:rPr>
              <w:t xml:space="preserve"> </w:t>
            </w:r>
            <w:r w:rsidR="00FB344C" w:rsidRPr="00706ED9">
              <w:rPr>
                <w:sz w:val="18"/>
                <w:szCs w:val="18"/>
              </w:rPr>
              <w:t xml:space="preserve">business </w:t>
            </w:r>
            <w:r w:rsidRPr="00706ED9">
              <w:rPr>
                <w:sz w:val="18"/>
                <w:szCs w:val="18"/>
              </w:rPr>
              <w:t>makes</w:t>
            </w:r>
            <w:r w:rsidR="00FB344C" w:rsidRPr="00706ED9">
              <w:rPr>
                <w:sz w:val="18"/>
                <w:szCs w:val="18"/>
              </w:rPr>
              <w:t xml:space="preserve"> raw egg products in advance (regardless of product pH).</w:t>
            </w:r>
          </w:p>
        </w:tc>
        <w:tc>
          <w:tcPr>
            <w:tcW w:w="1111" w:type="pct"/>
            <w:tcBorders>
              <w:top w:val="single" w:sz="18" w:space="0" w:color="FFFFFF"/>
              <w:bottom w:val="single" w:sz="18" w:space="0" w:color="FFFFFF"/>
            </w:tcBorders>
            <w:shd w:val="clear" w:color="auto" w:fill="FFC1C1"/>
            <w:vAlign w:val="center"/>
          </w:tcPr>
          <w:p w14:paraId="786039FA" w14:textId="77777777" w:rsidR="00FB344C" w:rsidRPr="00706ED9" w:rsidRDefault="00F70F9C"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27" w:name="_Toc317674264"/>
            <w:bookmarkStart w:id="128" w:name="_Toc317681060"/>
            <w:bookmarkStart w:id="129" w:name="_Toc508726054"/>
            <w:r w:rsidRPr="00706ED9">
              <w:rPr>
                <w:rFonts w:ascii="Gill Sans MT" w:hAnsi="Gill Sans MT" w:cs="Arial"/>
                <w:sz w:val="18"/>
                <w:szCs w:val="18"/>
              </w:rPr>
              <w:t>Sushi</w:t>
            </w:r>
          </w:p>
          <w:p w14:paraId="1E9D1FBD" w14:textId="77777777" w:rsidR="00FB344C" w:rsidRPr="00706ED9" w:rsidRDefault="00FB344C"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Raw egg sauces</w:t>
            </w:r>
          </w:p>
          <w:p w14:paraId="0CD74924" w14:textId="77777777" w:rsidR="00EE550A" w:rsidRPr="00706ED9" w:rsidRDefault="00680478"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30" w:name="_Toc508726060"/>
            <w:bookmarkEnd w:id="127"/>
            <w:bookmarkEnd w:id="128"/>
            <w:bookmarkEnd w:id="129"/>
            <w:r w:rsidRPr="00706ED9">
              <w:rPr>
                <w:rFonts w:ascii="Gill Sans MT" w:hAnsi="Gill Sans MT" w:cs="Arial"/>
                <w:sz w:val="18"/>
                <w:szCs w:val="18"/>
              </w:rPr>
              <w:t>Hot BBQ</w:t>
            </w:r>
            <w:r w:rsidR="00EE550A" w:rsidRPr="00706ED9">
              <w:rPr>
                <w:rFonts w:ascii="Gill Sans MT" w:hAnsi="Gill Sans MT" w:cs="Arial"/>
                <w:sz w:val="18"/>
                <w:szCs w:val="18"/>
              </w:rPr>
              <w:t xml:space="preserve"> chicken</w:t>
            </w:r>
            <w:bookmarkEnd w:id="130"/>
          </w:p>
          <w:p w14:paraId="3A1D9563" w14:textId="2F6677DB" w:rsidR="00F70F9C"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31" w:name="_Toc508726061"/>
            <w:r w:rsidRPr="00706ED9">
              <w:rPr>
                <w:rFonts w:ascii="Gill Sans MT" w:hAnsi="Gill Sans MT" w:cs="Arial"/>
                <w:sz w:val="18"/>
                <w:szCs w:val="18"/>
              </w:rPr>
              <w:t>Soft serve ice</w:t>
            </w:r>
            <w:r w:rsidR="001C5C03" w:rsidRPr="00706ED9">
              <w:rPr>
                <w:rFonts w:ascii="Gill Sans MT" w:hAnsi="Gill Sans MT" w:cs="Arial"/>
                <w:sz w:val="18"/>
                <w:szCs w:val="18"/>
              </w:rPr>
              <w:t xml:space="preserve"> </w:t>
            </w:r>
            <w:r w:rsidRPr="00706ED9">
              <w:rPr>
                <w:rFonts w:ascii="Gill Sans MT" w:hAnsi="Gill Sans MT" w:cs="Arial"/>
                <w:sz w:val="18"/>
                <w:szCs w:val="18"/>
              </w:rPr>
              <w:t>cream (</w:t>
            </w:r>
            <w:r w:rsidR="009950DC">
              <w:rPr>
                <w:rFonts w:ascii="Gill Sans MT" w:hAnsi="Gill Sans MT" w:cs="Arial"/>
                <w:sz w:val="18"/>
                <w:szCs w:val="18"/>
              </w:rPr>
              <w:t>not from self-pasteurising machine</w:t>
            </w:r>
            <w:r w:rsidRPr="00706ED9">
              <w:rPr>
                <w:rFonts w:ascii="Gill Sans MT" w:hAnsi="Gill Sans MT" w:cs="Arial"/>
                <w:sz w:val="18"/>
                <w:szCs w:val="18"/>
              </w:rPr>
              <w:t>)</w:t>
            </w:r>
            <w:bookmarkEnd w:id="131"/>
          </w:p>
        </w:tc>
        <w:tc>
          <w:tcPr>
            <w:tcW w:w="516" w:type="pct"/>
            <w:tcBorders>
              <w:top w:val="single" w:sz="18" w:space="0" w:color="FFFFFF"/>
              <w:bottom w:val="single" w:sz="18" w:space="0" w:color="FFFFFF"/>
            </w:tcBorders>
            <w:shd w:val="clear" w:color="auto" w:fill="FF0000"/>
            <w:vAlign w:val="center"/>
          </w:tcPr>
          <w:p w14:paraId="1BF8D05B" w14:textId="77777777" w:rsidR="00EE550A" w:rsidRPr="00706ED9" w:rsidRDefault="00EE550A" w:rsidP="00116AC4">
            <w:pPr>
              <w:spacing w:beforeLines="20" w:before="48" w:afterLines="20" w:after="48" w:line="240" w:lineRule="atLeast"/>
              <w:contextualSpacing/>
              <w:jc w:val="center"/>
              <w:rPr>
                <w:b/>
                <w:sz w:val="18"/>
                <w:szCs w:val="18"/>
              </w:rPr>
            </w:pPr>
            <w:bookmarkStart w:id="132" w:name="_Toc317674273"/>
            <w:bookmarkStart w:id="133" w:name="_Toc317681069"/>
            <w:r w:rsidRPr="00706ED9">
              <w:rPr>
                <w:b/>
                <w:sz w:val="18"/>
                <w:szCs w:val="18"/>
              </w:rPr>
              <w:t>P1</w:t>
            </w:r>
          </w:p>
          <w:bookmarkEnd w:id="132"/>
          <w:bookmarkEnd w:id="133"/>
          <w:p w14:paraId="335E0149" w14:textId="77777777" w:rsidR="00EE550A" w:rsidRPr="00706ED9" w:rsidRDefault="00AD2DEC" w:rsidP="00116AC4">
            <w:pPr>
              <w:spacing w:beforeLines="20" w:before="48" w:afterLines="20" w:after="48" w:line="240" w:lineRule="atLeast"/>
              <w:contextualSpacing/>
              <w:jc w:val="center"/>
              <w:rPr>
                <w:sz w:val="18"/>
                <w:szCs w:val="18"/>
              </w:rPr>
            </w:pPr>
            <w:r w:rsidRPr="00706ED9">
              <w:rPr>
                <w:sz w:val="18"/>
                <w:szCs w:val="18"/>
              </w:rPr>
              <w:t>Register</w:t>
            </w:r>
          </w:p>
        </w:tc>
        <w:tc>
          <w:tcPr>
            <w:tcW w:w="1220" w:type="pct"/>
            <w:tcBorders>
              <w:top w:val="single" w:sz="18" w:space="0" w:color="FFFFFF"/>
              <w:bottom w:val="single" w:sz="18" w:space="0" w:color="FFFFFF"/>
            </w:tcBorders>
            <w:shd w:val="clear" w:color="auto" w:fill="FFC1C1"/>
            <w:vAlign w:val="center"/>
          </w:tcPr>
          <w:p w14:paraId="38641946" w14:textId="7AE7F4CD" w:rsidR="00EE550A" w:rsidRPr="00706ED9" w:rsidRDefault="00F70F9C" w:rsidP="00116AC4">
            <w:pPr>
              <w:autoSpaceDE w:val="0"/>
              <w:autoSpaceDN w:val="0"/>
              <w:adjustRightInd w:val="0"/>
              <w:spacing w:beforeLines="20" w:before="48" w:afterLines="20" w:after="48" w:line="240" w:lineRule="atLeast"/>
              <w:contextualSpacing/>
              <w:outlineLvl w:val="1"/>
              <w:rPr>
                <w:sz w:val="18"/>
                <w:szCs w:val="18"/>
              </w:rPr>
            </w:pPr>
            <w:bookmarkStart w:id="134" w:name="_Toc508726062"/>
            <w:bookmarkStart w:id="135" w:name="_Toc317674274"/>
            <w:bookmarkStart w:id="136" w:name="_Toc317681070"/>
            <w:r w:rsidRPr="00706ED9">
              <w:rPr>
                <w:sz w:val="18"/>
                <w:szCs w:val="18"/>
              </w:rPr>
              <w:t>Risk of cross-contamination from</w:t>
            </w:r>
            <w:r w:rsidR="00062381" w:rsidRPr="00706ED9">
              <w:rPr>
                <w:sz w:val="18"/>
                <w:szCs w:val="18"/>
              </w:rPr>
              <w:t xml:space="preserve"> </w:t>
            </w:r>
            <w:r w:rsidR="0006616C" w:rsidRPr="00706ED9">
              <w:rPr>
                <w:sz w:val="18"/>
                <w:szCs w:val="18"/>
              </w:rPr>
              <w:t>ingredients</w:t>
            </w:r>
            <w:r w:rsidRPr="00706ED9">
              <w:rPr>
                <w:sz w:val="18"/>
                <w:szCs w:val="18"/>
              </w:rPr>
              <w:t>.</w:t>
            </w:r>
            <w:bookmarkEnd w:id="134"/>
            <w:r w:rsidR="0074247B" w:rsidRPr="00706ED9">
              <w:rPr>
                <w:sz w:val="18"/>
                <w:szCs w:val="18"/>
              </w:rPr>
              <w:t xml:space="preserve"> </w:t>
            </w:r>
            <w:bookmarkStart w:id="137" w:name="_Toc508726063"/>
            <w:r w:rsidR="000B53DF" w:rsidRPr="00706ED9">
              <w:rPr>
                <w:sz w:val="18"/>
                <w:szCs w:val="18"/>
              </w:rPr>
              <w:t xml:space="preserve">History of outbreaks </w:t>
            </w:r>
            <w:r w:rsidRPr="00706ED9">
              <w:rPr>
                <w:sz w:val="18"/>
                <w:szCs w:val="18"/>
              </w:rPr>
              <w:t>where</w:t>
            </w:r>
            <w:r w:rsidR="00EE550A" w:rsidRPr="00706ED9">
              <w:rPr>
                <w:sz w:val="18"/>
                <w:szCs w:val="18"/>
              </w:rPr>
              <w:t xml:space="preserve"> meals</w:t>
            </w:r>
            <w:r w:rsidR="000B53DF" w:rsidRPr="00706ED9">
              <w:rPr>
                <w:sz w:val="18"/>
                <w:szCs w:val="18"/>
              </w:rPr>
              <w:t xml:space="preserve"> </w:t>
            </w:r>
            <w:r w:rsidR="00062381" w:rsidRPr="00706ED9">
              <w:rPr>
                <w:sz w:val="18"/>
                <w:szCs w:val="18"/>
              </w:rPr>
              <w:t xml:space="preserve">are </w:t>
            </w:r>
            <w:r w:rsidR="000B53DF" w:rsidRPr="00706ED9">
              <w:rPr>
                <w:sz w:val="18"/>
                <w:szCs w:val="18"/>
              </w:rPr>
              <w:t>prepared in advance</w:t>
            </w:r>
            <w:r w:rsidR="00EE550A" w:rsidRPr="00706ED9">
              <w:rPr>
                <w:sz w:val="18"/>
                <w:szCs w:val="18"/>
              </w:rPr>
              <w:t xml:space="preserve"> (</w:t>
            </w:r>
            <w:proofErr w:type="spellStart"/>
            <w:proofErr w:type="gramStart"/>
            <w:r w:rsidR="005024BF" w:rsidRPr="00706ED9">
              <w:rPr>
                <w:sz w:val="18"/>
                <w:szCs w:val="18"/>
              </w:rPr>
              <w:t>eg</w:t>
            </w:r>
            <w:proofErr w:type="spellEnd"/>
            <w:proofErr w:type="gramEnd"/>
            <w:r w:rsidR="00EE550A" w:rsidRPr="00706ED9">
              <w:rPr>
                <w:sz w:val="18"/>
                <w:szCs w:val="18"/>
              </w:rPr>
              <w:t xml:space="preserve"> </w:t>
            </w:r>
            <w:r w:rsidR="00EE550A" w:rsidRPr="00706ED9">
              <w:rPr>
                <w:i/>
                <w:sz w:val="18"/>
                <w:szCs w:val="18"/>
              </w:rPr>
              <w:t>Salmonella</w:t>
            </w:r>
            <w:r w:rsidRPr="00706ED9">
              <w:rPr>
                <w:sz w:val="18"/>
                <w:szCs w:val="18"/>
              </w:rPr>
              <w:t xml:space="preserve">, </w:t>
            </w:r>
            <w:r w:rsidRPr="00706ED9">
              <w:rPr>
                <w:i/>
                <w:sz w:val="18"/>
                <w:szCs w:val="18"/>
              </w:rPr>
              <w:t>Campylobacter</w:t>
            </w:r>
            <w:r w:rsidR="00EE550A" w:rsidRPr="00706ED9">
              <w:rPr>
                <w:sz w:val="18"/>
                <w:szCs w:val="18"/>
              </w:rPr>
              <w:t>)</w:t>
            </w:r>
            <w:r w:rsidR="000B53DF" w:rsidRPr="00706ED9">
              <w:rPr>
                <w:sz w:val="18"/>
                <w:szCs w:val="18"/>
              </w:rPr>
              <w:t>.</w:t>
            </w:r>
            <w:bookmarkEnd w:id="137"/>
          </w:p>
          <w:p w14:paraId="732A5E67" w14:textId="213B4421" w:rsidR="00EE550A" w:rsidRPr="00706ED9" w:rsidRDefault="001D3DC3" w:rsidP="00116AC4">
            <w:pPr>
              <w:autoSpaceDE w:val="0"/>
              <w:autoSpaceDN w:val="0"/>
              <w:adjustRightInd w:val="0"/>
              <w:spacing w:beforeLines="20" w:before="48" w:afterLines="20" w:after="48" w:line="240" w:lineRule="atLeast"/>
              <w:contextualSpacing/>
              <w:outlineLvl w:val="1"/>
              <w:rPr>
                <w:sz w:val="18"/>
                <w:szCs w:val="18"/>
              </w:rPr>
            </w:pPr>
            <w:bookmarkStart w:id="138" w:name="_Toc508726064"/>
            <w:r w:rsidRPr="00706ED9">
              <w:rPr>
                <w:sz w:val="18"/>
                <w:szCs w:val="18"/>
              </w:rPr>
              <w:t>Hot-</w:t>
            </w:r>
            <w:r w:rsidR="00EE550A" w:rsidRPr="00706ED9">
              <w:rPr>
                <w:sz w:val="18"/>
                <w:szCs w:val="18"/>
              </w:rPr>
              <w:t xml:space="preserve">holding or poor cooling </w:t>
            </w:r>
            <w:r w:rsidR="000B53DF" w:rsidRPr="00706ED9">
              <w:rPr>
                <w:sz w:val="18"/>
                <w:szCs w:val="18"/>
              </w:rPr>
              <w:t>of foods supports</w:t>
            </w:r>
            <w:r w:rsidR="00EE550A" w:rsidRPr="00706ED9">
              <w:rPr>
                <w:sz w:val="18"/>
                <w:szCs w:val="18"/>
              </w:rPr>
              <w:t xml:space="preserve"> </w:t>
            </w:r>
            <w:r w:rsidR="000B53DF" w:rsidRPr="00706ED9">
              <w:rPr>
                <w:sz w:val="18"/>
                <w:szCs w:val="18"/>
              </w:rPr>
              <w:t>growth of spore-</w:t>
            </w:r>
            <w:r w:rsidR="00EE550A" w:rsidRPr="00706ED9">
              <w:rPr>
                <w:sz w:val="18"/>
                <w:szCs w:val="18"/>
              </w:rPr>
              <w:t>forming pathogen</w:t>
            </w:r>
            <w:r w:rsidR="000B53DF" w:rsidRPr="00706ED9">
              <w:rPr>
                <w:sz w:val="18"/>
                <w:szCs w:val="18"/>
              </w:rPr>
              <w:t>s</w:t>
            </w:r>
            <w:bookmarkEnd w:id="135"/>
            <w:bookmarkEnd w:id="136"/>
            <w:r w:rsidR="000B53DF" w:rsidRPr="00706ED9">
              <w:rPr>
                <w:sz w:val="18"/>
                <w:szCs w:val="18"/>
              </w:rPr>
              <w:t>. C</w:t>
            </w:r>
            <w:r w:rsidR="005024BF" w:rsidRPr="00706ED9">
              <w:rPr>
                <w:sz w:val="18"/>
                <w:szCs w:val="18"/>
              </w:rPr>
              <w:t>arefully c</w:t>
            </w:r>
            <w:r w:rsidR="000B53DF" w:rsidRPr="00706ED9">
              <w:rPr>
                <w:sz w:val="18"/>
                <w:szCs w:val="18"/>
              </w:rPr>
              <w:t>onsider use of leftovers.</w:t>
            </w:r>
            <w:bookmarkEnd w:id="138"/>
          </w:p>
        </w:tc>
      </w:tr>
      <w:tr w:rsidR="00004CC5" w:rsidRPr="00706ED9" w14:paraId="670AC368" w14:textId="77777777" w:rsidTr="00072634">
        <w:trPr>
          <w:cantSplit/>
          <w:trHeight w:val="2367"/>
        </w:trPr>
        <w:tc>
          <w:tcPr>
            <w:tcW w:w="903" w:type="pct"/>
            <w:tcBorders>
              <w:top w:val="single" w:sz="18" w:space="0" w:color="FFFFFF"/>
              <w:bottom w:val="single" w:sz="18" w:space="0" w:color="FFFFFF"/>
            </w:tcBorders>
            <w:shd w:val="clear" w:color="auto" w:fill="FF9900"/>
            <w:vAlign w:val="center"/>
          </w:tcPr>
          <w:p w14:paraId="66DA8B97" w14:textId="3D514A87" w:rsidR="00D00C18" w:rsidRPr="00706ED9" w:rsidRDefault="00F922F8" w:rsidP="00116AC4">
            <w:pPr>
              <w:keepNext/>
              <w:keepLines/>
              <w:spacing w:beforeLines="20" w:before="48" w:afterLines="20" w:after="48" w:line="240" w:lineRule="atLeast"/>
              <w:contextualSpacing/>
              <w:outlineLvl w:val="1"/>
              <w:rPr>
                <w:b/>
                <w:sz w:val="18"/>
                <w:szCs w:val="18"/>
              </w:rPr>
            </w:pPr>
            <w:bookmarkStart w:id="139" w:name="_Toc317674244"/>
            <w:bookmarkStart w:id="140" w:name="_Toc317681033"/>
            <w:r w:rsidRPr="00706ED9">
              <w:rPr>
                <w:b/>
                <w:sz w:val="18"/>
                <w:szCs w:val="18"/>
              </w:rPr>
              <w:t>High risk food –</w:t>
            </w:r>
            <w:bookmarkStart w:id="141" w:name="_Toc508726066"/>
            <w:r w:rsidR="00EE550A" w:rsidRPr="00706ED9">
              <w:rPr>
                <w:b/>
                <w:sz w:val="18"/>
                <w:szCs w:val="18"/>
              </w:rPr>
              <w:t xml:space="preserve">express order </w:t>
            </w:r>
            <w:bookmarkEnd w:id="139"/>
            <w:bookmarkEnd w:id="140"/>
            <w:r w:rsidR="009533F1" w:rsidRPr="00706ED9">
              <w:rPr>
                <w:rFonts w:ascii="Arial" w:hAnsi="Arial" w:cs="Arial"/>
                <w:b/>
                <w:sz w:val="18"/>
                <w:szCs w:val="18"/>
              </w:rPr>
              <w:t>(</w:t>
            </w:r>
            <w:r w:rsidR="00EE550A" w:rsidRPr="00706ED9">
              <w:rPr>
                <w:rFonts w:ascii="Arial" w:hAnsi="Arial" w:cs="Arial"/>
                <w:b/>
                <w:sz w:val="18"/>
                <w:szCs w:val="18"/>
              </w:rPr>
              <w:t>˂</w:t>
            </w:r>
            <w:r w:rsidR="00EE550A" w:rsidRPr="00706ED9">
              <w:rPr>
                <w:b/>
                <w:sz w:val="18"/>
                <w:szCs w:val="18"/>
              </w:rPr>
              <w:t>4</w:t>
            </w:r>
            <w:r w:rsidR="00F70F9C" w:rsidRPr="00706ED9">
              <w:rPr>
                <w:b/>
                <w:sz w:val="18"/>
                <w:szCs w:val="18"/>
              </w:rPr>
              <w:t> </w:t>
            </w:r>
            <w:r w:rsidR="00EE550A" w:rsidRPr="00706ED9">
              <w:rPr>
                <w:b/>
                <w:sz w:val="18"/>
                <w:szCs w:val="18"/>
              </w:rPr>
              <w:t>hrs</w:t>
            </w:r>
            <w:r w:rsidR="009533F1" w:rsidRPr="00706ED9">
              <w:rPr>
                <w:b/>
                <w:sz w:val="18"/>
                <w:szCs w:val="18"/>
              </w:rPr>
              <w:t>)</w:t>
            </w:r>
            <w:bookmarkEnd w:id="141"/>
          </w:p>
          <w:p w14:paraId="03AAFA5B" w14:textId="163E15E4" w:rsidR="00EE550A" w:rsidRPr="00706ED9" w:rsidRDefault="005D7629" w:rsidP="00116AC4">
            <w:pPr>
              <w:keepNext/>
              <w:keepLines/>
              <w:spacing w:beforeLines="20" w:before="48" w:afterLines="20" w:after="48" w:line="240" w:lineRule="atLeast"/>
              <w:contextualSpacing/>
              <w:outlineLvl w:val="1"/>
              <w:rPr>
                <w:b/>
                <w:i/>
                <w:sz w:val="18"/>
                <w:szCs w:val="18"/>
              </w:rPr>
            </w:pPr>
            <w:r w:rsidRPr="00706ED9">
              <w:rPr>
                <w:sz w:val="18"/>
                <w:szCs w:val="18"/>
              </w:rPr>
              <w:t>S2</w:t>
            </w:r>
          </w:p>
        </w:tc>
        <w:tc>
          <w:tcPr>
            <w:tcW w:w="1250" w:type="pct"/>
            <w:tcBorders>
              <w:top w:val="single" w:sz="18" w:space="0" w:color="FFFFFF"/>
              <w:bottom w:val="single" w:sz="18" w:space="0" w:color="FFFFFF"/>
            </w:tcBorders>
            <w:shd w:val="clear" w:color="auto" w:fill="FBD4B4" w:themeFill="accent6" w:themeFillTint="66"/>
            <w:vAlign w:val="center"/>
          </w:tcPr>
          <w:p w14:paraId="51532B4E" w14:textId="30D8C46D" w:rsidR="00EE550A" w:rsidRPr="00706ED9" w:rsidRDefault="00C24403" w:rsidP="0055388D">
            <w:pPr>
              <w:autoSpaceDE w:val="0"/>
              <w:autoSpaceDN w:val="0"/>
              <w:adjustRightInd w:val="0"/>
              <w:spacing w:beforeLines="20" w:before="48" w:afterLines="20" w:after="48" w:line="240" w:lineRule="atLeast"/>
              <w:outlineLvl w:val="1"/>
              <w:rPr>
                <w:sz w:val="18"/>
                <w:szCs w:val="18"/>
              </w:rPr>
            </w:pPr>
            <w:bookmarkStart w:id="142" w:name="_Toc317674245"/>
            <w:bookmarkStart w:id="143" w:name="_Toc317681034"/>
            <w:bookmarkStart w:id="144" w:name="_Toc508726067"/>
            <w:r>
              <w:rPr>
                <w:sz w:val="18"/>
                <w:szCs w:val="18"/>
              </w:rPr>
              <w:t>Business m</w:t>
            </w:r>
            <w:r w:rsidR="00F70F9C" w:rsidRPr="00706ED9">
              <w:rPr>
                <w:sz w:val="18"/>
                <w:szCs w:val="18"/>
              </w:rPr>
              <w:t>akes</w:t>
            </w:r>
            <w:r w:rsidR="00D12EA4" w:rsidRPr="00706ED9">
              <w:rPr>
                <w:sz w:val="18"/>
                <w:szCs w:val="18"/>
              </w:rPr>
              <w:t xml:space="preserve"> and</w:t>
            </w:r>
            <w:r w:rsidR="00F70F9C" w:rsidRPr="00706ED9">
              <w:rPr>
                <w:sz w:val="18"/>
                <w:szCs w:val="18"/>
              </w:rPr>
              <w:t>/</w:t>
            </w:r>
            <w:r w:rsidR="00D12EA4" w:rsidRPr="00706ED9">
              <w:rPr>
                <w:sz w:val="18"/>
                <w:szCs w:val="18"/>
              </w:rPr>
              <w:t xml:space="preserve">or </w:t>
            </w:r>
            <w:r w:rsidR="00EA4764" w:rsidRPr="00706ED9">
              <w:rPr>
                <w:sz w:val="18"/>
                <w:szCs w:val="18"/>
              </w:rPr>
              <w:t>processes</w:t>
            </w:r>
            <w:r w:rsidR="00F70F9C" w:rsidRPr="00706ED9">
              <w:rPr>
                <w:sz w:val="18"/>
                <w:szCs w:val="18"/>
              </w:rPr>
              <w:t xml:space="preserve"> (</w:t>
            </w:r>
            <w:proofErr w:type="spellStart"/>
            <w:proofErr w:type="gramStart"/>
            <w:r w:rsidR="00D12EA4" w:rsidRPr="00706ED9">
              <w:rPr>
                <w:sz w:val="18"/>
                <w:szCs w:val="18"/>
              </w:rPr>
              <w:t>eg</w:t>
            </w:r>
            <w:proofErr w:type="spellEnd"/>
            <w:proofErr w:type="gramEnd"/>
            <w:r w:rsidR="00D12EA4" w:rsidRPr="00706ED9">
              <w:rPr>
                <w:sz w:val="18"/>
                <w:szCs w:val="18"/>
              </w:rPr>
              <w:t xml:space="preserve"> </w:t>
            </w:r>
            <w:r w:rsidR="00F70F9C" w:rsidRPr="00706ED9">
              <w:rPr>
                <w:sz w:val="18"/>
                <w:szCs w:val="18"/>
              </w:rPr>
              <w:t xml:space="preserve">cooks) </w:t>
            </w:r>
            <w:r w:rsidR="00652D96" w:rsidRPr="00706ED9">
              <w:rPr>
                <w:sz w:val="18"/>
                <w:szCs w:val="18"/>
              </w:rPr>
              <w:t xml:space="preserve">and serves </w:t>
            </w:r>
            <w:r w:rsidR="00F70F9C" w:rsidRPr="00706ED9">
              <w:rPr>
                <w:sz w:val="18"/>
                <w:szCs w:val="18"/>
              </w:rPr>
              <w:t xml:space="preserve">food. </w:t>
            </w:r>
            <w:proofErr w:type="gramStart"/>
            <w:r w:rsidR="00F70F9C" w:rsidRPr="00706ED9">
              <w:rPr>
                <w:sz w:val="18"/>
                <w:szCs w:val="18"/>
              </w:rPr>
              <w:t>D</w:t>
            </w:r>
            <w:r w:rsidR="00C90B64" w:rsidRPr="00706ED9">
              <w:rPr>
                <w:sz w:val="18"/>
                <w:szCs w:val="18"/>
              </w:rPr>
              <w:t>irect make/</w:t>
            </w:r>
            <w:r w:rsidR="00EE550A" w:rsidRPr="00706ED9">
              <w:rPr>
                <w:sz w:val="18"/>
                <w:szCs w:val="18"/>
              </w:rPr>
              <w:t>serve operation,</w:t>
            </w:r>
            <w:proofErr w:type="gramEnd"/>
            <w:r w:rsidR="00EE550A" w:rsidRPr="00706ED9">
              <w:rPr>
                <w:sz w:val="18"/>
                <w:szCs w:val="18"/>
              </w:rPr>
              <w:t xml:space="preserve"> </w:t>
            </w:r>
            <w:r w:rsidR="009533F1" w:rsidRPr="00706ED9">
              <w:rPr>
                <w:sz w:val="18"/>
                <w:szCs w:val="18"/>
              </w:rPr>
              <w:t>intend</w:t>
            </w:r>
            <w:r w:rsidR="00EE550A" w:rsidRPr="00706ED9">
              <w:rPr>
                <w:sz w:val="18"/>
                <w:szCs w:val="18"/>
              </w:rPr>
              <w:t>ed for immediate consumption.</w:t>
            </w:r>
            <w:bookmarkEnd w:id="142"/>
            <w:bookmarkEnd w:id="143"/>
            <w:bookmarkEnd w:id="144"/>
          </w:p>
          <w:p w14:paraId="7EB13CA7" w14:textId="632A1222" w:rsidR="00AC011A" w:rsidRPr="00706ED9" w:rsidRDefault="00CB764A" w:rsidP="0055388D">
            <w:pPr>
              <w:autoSpaceDE w:val="0"/>
              <w:autoSpaceDN w:val="0"/>
              <w:adjustRightInd w:val="0"/>
              <w:spacing w:beforeLines="20" w:before="48" w:afterLines="20" w:after="48" w:line="240" w:lineRule="atLeast"/>
              <w:contextualSpacing/>
              <w:outlineLvl w:val="1"/>
              <w:rPr>
                <w:sz w:val="18"/>
                <w:szCs w:val="18"/>
              </w:rPr>
            </w:pPr>
            <w:r w:rsidRPr="00706ED9">
              <w:rPr>
                <w:b/>
                <w:sz w:val="18"/>
                <w:szCs w:val="18"/>
              </w:rPr>
              <w:t>Or</w:t>
            </w:r>
            <w:r w:rsidRPr="00706ED9">
              <w:rPr>
                <w:sz w:val="18"/>
                <w:szCs w:val="18"/>
              </w:rPr>
              <w:t xml:space="preserve"> </w:t>
            </w:r>
            <w:r w:rsidR="00AC011A" w:rsidRPr="00706ED9">
              <w:rPr>
                <w:sz w:val="18"/>
                <w:szCs w:val="18"/>
              </w:rPr>
              <w:t xml:space="preserve">business </w:t>
            </w:r>
            <w:r w:rsidR="00911A20" w:rsidRPr="00706ED9">
              <w:rPr>
                <w:sz w:val="18"/>
                <w:szCs w:val="18"/>
              </w:rPr>
              <w:t xml:space="preserve">makes </w:t>
            </w:r>
            <w:r w:rsidR="00FF314F">
              <w:rPr>
                <w:sz w:val="18"/>
                <w:szCs w:val="18"/>
              </w:rPr>
              <w:t xml:space="preserve">soft serve or hard </w:t>
            </w:r>
            <w:proofErr w:type="gramStart"/>
            <w:r w:rsidR="00FF314F">
              <w:rPr>
                <w:sz w:val="18"/>
                <w:szCs w:val="18"/>
              </w:rPr>
              <w:t xml:space="preserve">frozen </w:t>
            </w:r>
            <w:r w:rsidR="00AC011A" w:rsidRPr="00706ED9">
              <w:rPr>
                <w:sz w:val="18"/>
                <w:szCs w:val="18"/>
              </w:rPr>
              <w:t>ice</w:t>
            </w:r>
            <w:proofErr w:type="gramEnd"/>
            <w:r w:rsidR="00AC011A" w:rsidRPr="00706ED9">
              <w:rPr>
                <w:sz w:val="18"/>
                <w:szCs w:val="18"/>
              </w:rPr>
              <w:t xml:space="preserve"> cream in advance.</w:t>
            </w:r>
          </w:p>
        </w:tc>
        <w:tc>
          <w:tcPr>
            <w:tcW w:w="1111" w:type="pct"/>
            <w:tcBorders>
              <w:top w:val="single" w:sz="18" w:space="0" w:color="FFFFFF"/>
              <w:bottom w:val="single" w:sz="18" w:space="0" w:color="FFFFFF"/>
            </w:tcBorders>
            <w:shd w:val="clear" w:color="auto" w:fill="FBD4B4" w:themeFill="accent6" w:themeFillTint="66"/>
            <w:vAlign w:val="center"/>
          </w:tcPr>
          <w:p w14:paraId="7070D364" w14:textId="77777777" w:rsidR="00EE550A"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45" w:name="_Toc508726069"/>
            <w:bookmarkStart w:id="146" w:name="_Toc317674246"/>
            <w:bookmarkStart w:id="147" w:name="_Toc317681035"/>
            <w:r w:rsidRPr="00706ED9">
              <w:rPr>
                <w:rFonts w:ascii="Gill Sans MT" w:hAnsi="Gill Sans MT" w:cs="Arial"/>
                <w:sz w:val="18"/>
                <w:szCs w:val="18"/>
              </w:rPr>
              <w:t>Fast food</w:t>
            </w:r>
            <w:bookmarkEnd w:id="145"/>
          </w:p>
          <w:p w14:paraId="336AA5EE" w14:textId="77777777" w:rsidR="00680478"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48" w:name="_Toc508726070"/>
            <w:r w:rsidRPr="00706ED9">
              <w:rPr>
                <w:rFonts w:ascii="Gill Sans MT" w:hAnsi="Gill Sans MT" w:cs="Arial"/>
                <w:sz w:val="18"/>
                <w:szCs w:val="18"/>
              </w:rPr>
              <w:t>Juice b</w:t>
            </w:r>
            <w:r w:rsidR="009533F1" w:rsidRPr="00706ED9">
              <w:rPr>
                <w:rFonts w:ascii="Gill Sans MT" w:hAnsi="Gill Sans MT" w:cs="Arial"/>
                <w:sz w:val="18"/>
                <w:szCs w:val="18"/>
              </w:rPr>
              <w:t>ar</w:t>
            </w:r>
            <w:bookmarkStart w:id="149" w:name="_Toc508726072"/>
            <w:bookmarkEnd w:id="148"/>
          </w:p>
          <w:p w14:paraId="1D6C6604" w14:textId="77777777" w:rsidR="00680478" w:rsidRPr="00706ED9" w:rsidRDefault="00680478"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Hot BBQ chicken</w:t>
            </w:r>
          </w:p>
          <w:p w14:paraId="62927706" w14:textId="7DA0463E" w:rsidR="00EE550A"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Soft serve ice</w:t>
            </w:r>
            <w:r w:rsidR="001C5C03" w:rsidRPr="00706ED9">
              <w:rPr>
                <w:rFonts w:ascii="Gill Sans MT" w:hAnsi="Gill Sans MT" w:cs="Arial"/>
                <w:sz w:val="18"/>
                <w:szCs w:val="18"/>
              </w:rPr>
              <w:t xml:space="preserve"> c</w:t>
            </w:r>
            <w:r w:rsidRPr="00706ED9">
              <w:rPr>
                <w:rFonts w:ascii="Gill Sans MT" w:hAnsi="Gill Sans MT" w:cs="Arial"/>
                <w:sz w:val="18"/>
                <w:szCs w:val="18"/>
              </w:rPr>
              <w:t>ream (</w:t>
            </w:r>
            <w:r w:rsidR="009950DC">
              <w:rPr>
                <w:rFonts w:ascii="Gill Sans MT" w:hAnsi="Gill Sans MT" w:cs="Arial"/>
                <w:sz w:val="18"/>
                <w:szCs w:val="18"/>
              </w:rPr>
              <w:t>from self-pasteurising machine</w:t>
            </w:r>
            <w:r w:rsidRPr="00706ED9">
              <w:rPr>
                <w:rFonts w:ascii="Gill Sans MT" w:hAnsi="Gill Sans MT" w:cs="Arial"/>
                <w:sz w:val="18"/>
                <w:szCs w:val="18"/>
              </w:rPr>
              <w:t>)</w:t>
            </w:r>
            <w:bookmarkEnd w:id="146"/>
            <w:bookmarkEnd w:id="147"/>
            <w:bookmarkEnd w:id="149"/>
          </w:p>
          <w:p w14:paraId="27ED1DA3" w14:textId="77777777" w:rsidR="00680478" w:rsidRPr="00706ED9" w:rsidRDefault="00680478"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sz w:val="18"/>
                <w:szCs w:val="18"/>
              </w:rPr>
            </w:pPr>
            <w:r w:rsidRPr="00706ED9">
              <w:rPr>
                <w:rFonts w:ascii="Gill Sans MT" w:hAnsi="Gill Sans MT" w:cs="Arial"/>
                <w:sz w:val="18"/>
                <w:szCs w:val="18"/>
              </w:rPr>
              <w:t>Ice</w:t>
            </w:r>
            <w:r w:rsidR="001C5C03" w:rsidRPr="00706ED9">
              <w:rPr>
                <w:rFonts w:ascii="Gill Sans MT" w:hAnsi="Gill Sans MT" w:cs="Arial"/>
                <w:sz w:val="18"/>
                <w:szCs w:val="18"/>
              </w:rPr>
              <w:t xml:space="preserve"> </w:t>
            </w:r>
            <w:r w:rsidRPr="00706ED9">
              <w:rPr>
                <w:rFonts w:ascii="Gill Sans MT" w:hAnsi="Gill Sans MT" w:cs="Arial"/>
                <w:sz w:val="18"/>
                <w:szCs w:val="18"/>
              </w:rPr>
              <w:t>cream (hard frozen)</w:t>
            </w:r>
          </w:p>
        </w:tc>
        <w:tc>
          <w:tcPr>
            <w:tcW w:w="516" w:type="pct"/>
            <w:tcBorders>
              <w:top w:val="single" w:sz="18" w:space="0" w:color="FFFFFF"/>
              <w:bottom w:val="single" w:sz="18" w:space="0" w:color="FFFFFF"/>
            </w:tcBorders>
            <w:shd w:val="clear" w:color="auto" w:fill="FF9900"/>
            <w:vAlign w:val="center"/>
          </w:tcPr>
          <w:p w14:paraId="4E96C4BD" w14:textId="77777777" w:rsidR="00EE550A" w:rsidRPr="00706ED9" w:rsidRDefault="00EE550A" w:rsidP="00116AC4">
            <w:pPr>
              <w:spacing w:beforeLines="20" w:before="48" w:afterLines="20" w:after="48" w:line="240" w:lineRule="atLeast"/>
              <w:contextualSpacing/>
              <w:jc w:val="center"/>
              <w:rPr>
                <w:b/>
                <w:sz w:val="18"/>
                <w:szCs w:val="18"/>
              </w:rPr>
            </w:pPr>
            <w:bookmarkStart w:id="150" w:name="_Toc317674259"/>
            <w:bookmarkStart w:id="151" w:name="_Toc317681048"/>
            <w:r w:rsidRPr="00706ED9">
              <w:rPr>
                <w:b/>
                <w:sz w:val="18"/>
                <w:szCs w:val="18"/>
              </w:rPr>
              <w:t>P2</w:t>
            </w:r>
          </w:p>
          <w:bookmarkEnd w:id="150"/>
          <w:bookmarkEnd w:id="151"/>
          <w:p w14:paraId="09066E4A" w14:textId="77777777" w:rsidR="00EE550A" w:rsidRPr="00706ED9" w:rsidRDefault="00AD2DEC" w:rsidP="00116AC4">
            <w:pPr>
              <w:spacing w:beforeLines="20" w:before="48" w:afterLines="20" w:after="48" w:line="240" w:lineRule="atLeast"/>
              <w:contextualSpacing/>
              <w:jc w:val="center"/>
              <w:outlineLvl w:val="1"/>
              <w:rPr>
                <w:sz w:val="18"/>
                <w:szCs w:val="18"/>
              </w:rPr>
            </w:pPr>
            <w:r w:rsidRPr="00706ED9">
              <w:rPr>
                <w:sz w:val="18"/>
                <w:szCs w:val="18"/>
              </w:rPr>
              <w:t>Register</w:t>
            </w:r>
          </w:p>
        </w:tc>
        <w:tc>
          <w:tcPr>
            <w:tcW w:w="1220" w:type="pct"/>
            <w:tcBorders>
              <w:top w:val="single" w:sz="18" w:space="0" w:color="FFFFFF"/>
              <w:bottom w:val="single" w:sz="18" w:space="0" w:color="FFFFFF"/>
            </w:tcBorders>
            <w:shd w:val="clear" w:color="auto" w:fill="FBD4B4" w:themeFill="accent6" w:themeFillTint="66"/>
            <w:vAlign w:val="center"/>
          </w:tcPr>
          <w:p w14:paraId="56C1C860" w14:textId="4167279D" w:rsidR="00EE550A" w:rsidRPr="00706ED9" w:rsidRDefault="0006616C" w:rsidP="00116AC4">
            <w:pPr>
              <w:autoSpaceDE w:val="0"/>
              <w:autoSpaceDN w:val="0"/>
              <w:adjustRightInd w:val="0"/>
              <w:spacing w:beforeLines="20" w:before="48" w:afterLines="20" w:after="48" w:line="240" w:lineRule="atLeast"/>
              <w:contextualSpacing/>
              <w:outlineLvl w:val="1"/>
              <w:rPr>
                <w:sz w:val="18"/>
                <w:szCs w:val="18"/>
              </w:rPr>
            </w:pPr>
            <w:bookmarkStart w:id="152" w:name="_Toc508726075"/>
            <w:r w:rsidRPr="00706ED9">
              <w:rPr>
                <w:sz w:val="18"/>
                <w:szCs w:val="18"/>
              </w:rPr>
              <w:t>Cross-c</w:t>
            </w:r>
            <w:r w:rsidR="00EE550A" w:rsidRPr="00706ED9">
              <w:rPr>
                <w:sz w:val="18"/>
                <w:szCs w:val="18"/>
              </w:rPr>
              <w:t>ontamination risk</w:t>
            </w:r>
            <w:r w:rsidR="00DA391C">
              <w:rPr>
                <w:sz w:val="18"/>
                <w:szCs w:val="18"/>
              </w:rPr>
              <w:t xml:space="preserve"> </w:t>
            </w:r>
            <w:r w:rsidR="00EE550A" w:rsidRPr="00706ED9">
              <w:rPr>
                <w:sz w:val="18"/>
                <w:szCs w:val="18"/>
              </w:rPr>
              <w:t xml:space="preserve">from </w:t>
            </w:r>
            <w:r w:rsidR="00F70F9C" w:rsidRPr="00706ED9">
              <w:rPr>
                <w:sz w:val="18"/>
                <w:szCs w:val="18"/>
              </w:rPr>
              <w:t>preparation</w:t>
            </w:r>
            <w:r w:rsidR="009533F1" w:rsidRPr="00706ED9">
              <w:rPr>
                <w:sz w:val="18"/>
                <w:szCs w:val="18"/>
              </w:rPr>
              <w:t xml:space="preserve"> </w:t>
            </w:r>
            <w:r w:rsidR="00F70F9C" w:rsidRPr="00706ED9">
              <w:rPr>
                <w:sz w:val="18"/>
                <w:szCs w:val="18"/>
              </w:rPr>
              <w:t xml:space="preserve">of </w:t>
            </w:r>
            <w:bookmarkEnd w:id="152"/>
            <w:r w:rsidR="00F70F9C" w:rsidRPr="00706ED9">
              <w:rPr>
                <w:sz w:val="18"/>
                <w:szCs w:val="18"/>
              </w:rPr>
              <w:t>food.</w:t>
            </w:r>
          </w:p>
          <w:p w14:paraId="6330ED41" w14:textId="547A81A7" w:rsidR="00680478" w:rsidRPr="00706ED9" w:rsidRDefault="00680478" w:rsidP="00116AC4">
            <w:pPr>
              <w:autoSpaceDE w:val="0"/>
              <w:autoSpaceDN w:val="0"/>
              <w:adjustRightInd w:val="0"/>
              <w:spacing w:beforeLines="20" w:before="48" w:afterLines="20" w:after="48" w:line="240" w:lineRule="atLeast"/>
              <w:contextualSpacing/>
              <w:outlineLvl w:val="1"/>
              <w:rPr>
                <w:sz w:val="18"/>
                <w:szCs w:val="18"/>
              </w:rPr>
            </w:pPr>
            <w:r w:rsidRPr="00706ED9">
              <w:rPr>
                <w:sz w:val="18"/>
                <w:szCs w:val="18"/>
              </w:rPr>
              <w:t>Ice</w:t>
            </w:r>
            <w:r w:rsidR="001C5C03" w:rsidRPr="00706ED9">
              <w:rPr>
                <w:sz w:val="18"/>
                <w:szCs w:val="18"/>
              </w:rPr>
              <w:t xml:space="preserve"> </w:t>
            </w:r>
            <w:r w:rsidRPr="00706ED9">
              <w:rPr>
                <w:sz w:val="18"/>
                <w:szCs w:val="18"/>
              </w:rPr>
              <w:t xml:space="preserve">cream (hard frozen) might be prepared in </w:t>
            </w:r>
            <w:proofErr w:type="gramStart"/>
            <w:r w:rsidRPr="00706ED9">
              <w:rPr>
                <w:sz w:val="18"/>
                <w:szCs w:val="18"/>
              </w:rPr>
              <w:t>advance</w:t>
            </w:r>
            <w:proofErr w:type="gramEnd"/>
            <w:r w:rsidRPr="00706ED9">
              <w:rPr>
                <w:sz w:val="18"/>
                <w:szCs w:val="18"/>
              </w:rPr>
              <w:t xml:space="preserve"> but frozen storage reduces risk.</w:t>
            </w:r>
            <w:r w:rsidR="009950DC">
              <w:rPr>
                <w:sz w:val="18"/>
                <w:szCs w:val="18"/>
              </w:rPr>
              <w:t xml:space="preserve"> Self-pasteurising soft-serve machines apply a regular heat treatment to reduce pathogen load.</w:t>
            </w:r>
          </w:p>
        </w:tc>
      </w:tr>
      <w:tr w:rsidR="00004CC5" w:rsidRPr="00706ED9" w14:paraId="07507199" w14:textId="77777777" w:rsidTr="00072634">
        <w:trPr>
          <w:cantSplit/>
          <w:trHeight w:val="1366"/>
        </w:trPr>
        <w:tc>
          <w:tcPr>
            <w:tcW w:w="903" w:type="pct"/>
            <w:tcBorders>
              <w:top w:val="single" w:sz="18" w:space="0" w:color="FFFFFF"/>
              <w:bottom w:val="single" w:sz="18" w:space="0" w:color="FFFFFF"/>
            </w:tcBorders>
            <w:shd w:val="clear" w:color="auto" w:fill="FF9900"/>
            <w:vAlign w:val="center"/>
          </w:tcPr>
          <w:p w14:paraId="6B7A8D1A" w14:textId="77777777" w:rsidR="00D00C18" w:rsidRPr="00706ED9" w:rsidRDefault="005C0ABF" w:rsidP="00116AC4">
            <w:pPr>
              <w:spacing w:beforeLines="20" w:before="48" w:afterLines="20" w:after="48" w:line="240" w:lineRule="atLeast"/>
              <w:contextualSpacing/>
              <w:outlineLvl w:val="1"/>
              <w:rPr>
                <w:b/>
                <w:sz w:val="18"/>
                <w:szCs w:val="18"/>
              </w:rPr>
            </w:pPr>
            <w:r w:rsidRPr="00706ED9">
              <w:rPr>
                <w:b/>
                <w:sz w:val="18"/>
                <w:szCs w:val="18"/>
              </w:rPr>
              <w:t>High risk food –</w:t>
            </w:r>
            <w:bookmarkStart w:id="153" w:name="_Toc508726077"/>
            <w:r w:rsidRPr="00706ED9">
              <w:rPr>
                <w:b/>
                <w:sz w:val="18"/>
                <w:szCs w:val="18"/>
              </w:rPr>
              <w:t xml:space="preserve"> </w:t>
            </w:r>
            <w:r w:rsidR="00EE550A" w:rsidRPr="00706ED9">
              <w:rPr>
                <w:b/>
                <w:sz w:val="18"/>
                <w:szCs w:val="18"/>
              </w:rPr>
              <w:t xml:space="preserve">no </w:t>
            </w:r>
            <w:bookmarkEnd w:id="153"/>
            <w:r w:rsidR="007D21DB" w:rsidRPr="00706ED9">
              <w:rPr>
                <w:b/>
                <w:sz w:val="18"/>
                <w:szCs w:val="18"/>
              </w:rPr>
              <w:t>processing</w:t>
            </w:r>
          </w:p>
          <w:p w14:paraId="22F76318" w14:textId="028FF85E" w:rsidR="00EE550A" w:rsidRPr="00706ED9" w:rsidRDefault="005D7629" w:rsidP="00116AC4">
            <w:pPr>
              <w:spacing w:beforeLines="20" w:before="48" w:afterLines="20" w:after="48" w:line="240" w:lineRule="atLeast"/>
              <w:contextualSpacing/>
              <w:outlineLvl w:val="1"/>
              <w:rPr>
                <w:b/>
                <w:i/>
                <w:sz w:val="18"/>
                <w:szCs w:val="18"/>
              </w:rPr>
            </w:pPr>
            <w:r w:rsidRPr="00706ED9">
              <w:rPr>
                <w:sz w:val="18"/>
                <w:szCs w:val="18"/>
              </w:rPr>
              <w:t>S3</w:t>
            </w:r>
            <w:r w:rsidR="00EE550A" w:rsidRPr="00706ED9">
              <w:rPr>
                <w:b/>
                <w:i/>
                <w:sz w:val="18"/>
                <w:szCs w:val="18"/>
              </w:rPr>
              <w:t xml:space="preserve"> </w:t>
            </w:r>
          </w:p>
        </w:tc>
        <w:tc>
          <w:tcPr>
            <w:tcW w:w="1250" w:type="pct"/>
            <w:tcBorders>
              <w:top w:val="single" w:sz="18" w:space="0" w:color="FFFFFF"/>
              <w:bottom w:val="single" w:sz="18" w:space="0" w:color="FFFFFF"/>
            </w:tcBorders>
            <w:shd w:val="clear" w:color="auto" w:fill="FBD4B4" w:themeFill="accent6" w:themeFillTint="66"/>
            <w:vAlign w:val="center"/>
          </w:tcPr>
          <w:p w14:paraId="07A1624B" w14:textId="5C462BCE" w:rsidR="00EE550A" w:rsidRPr="00706ED9" w:rsidRDefault="00E4546C" w:rsidP="0055388D">
            <w:pPr>
              <w:autoSpaceDE w:val="0"/>
              <w:autoSpaceDN w:val="0"/>
              <w:adjustRightInd w:val="0"/>
              <w:spacing w:beforeLines="20" w:before="48" w:afterLines="20" w:after="48" w:line="240" w:lineRule="atLeast"/>
              <w:contextualSpacing/>
              <w:outlineLvl w:val="1"/>
              <w:rPr>
                <w:sz w:val="18"/>
                <w:szCs w:val="18"/>
              </w:rPr>
            </w:pPr>
            <w:bookmarkStart w:id="154" w:name="_Toc508726078"/>
            <w:r w:rsidRPr="00706ED9">
              <w:rPr>
                <w:sz w:val="18"/>
                <w:szCs w:val="18"/>
              </w:rPr>
              <w:t xml:space="preserve">Business </w:t>
            </w:r>
            <w:r w:rsidR="00DB3DF9" w:rsidRPr="00706ED9">
              <w:rPr>
                <w:sz w:val="18"/>
                <w:szCs w:val="18"/>
              </w:rPr>
              <w:t>serves</w:t>
            </w:r>
            <w:r w:rsidR="0074101A" w:rsidRPr="00706ED9">
              <w:rPr>
                <w:sz w:val="18"/>
                <w:szCs w:val="18"/>
              </w:rPr>
              <w:t xml:space="preserve"> high risk food that it did not make</w:t>
            </w:r>
            <w:r w:rsidR="008B4B4D" w:rsidRPr="00706ED9">
              <w:rPr>
                <w:sz w:val="18"/>
                <w:szCs w:val="18"/>
              </w:rPr>
              <w:t xml:space="preserve"> and</w:t>
            </w:r>
            <w:r w:rsidR="004C0DBC" w:rsidRPr="00706ED9">
              <w:rPr>
                <w:sz w:val="18"/>
                <w:szCs w:val="18"/>
              </w:rPr>
              <w:t>/</w:t>
            </w:r>
            <w:r w:rsidR="008B4B4D" w:rsidRPr="00706ED9">
              <w:rPr>
                <w:sz w:val="18"/>
                <w:szCs w:val="18"/>
              </w:rPr>
              <w:t>or</w:t>
            </w:r>
            <w:r w:rsidR="00720084" w:rsidRPr="00706ED9">
              <w:rPr>
                <w:sz w:val="18"/>
                <w:szCs w:val="18"/>
              </w:rPr>
              <w:t xml:space="preserve"> </w:t>
            </w:r>
            <w:r w:rsidR="004C0DBC" w:rsidRPr="00706ED9">
              <w:rPr>
                <w:sz w:val="18"/>
                <w:szCs w:val="18"/>
              </w:rPr>
              <w:t>process</w:t>
            </w:r>
            <w:r w:rsidR="0074101A" w:rsidRPr="00706ED9">
              <w:rPr>
                <w:sz w:val="18"/>
                <w:szCs w:val="18"/>
              </w:rPr>
              <w:t xml:space="preserve">. </w:t>
            </w:r>
            <w:r w:rsidR="00EE550A" w:rsidRPr="00706ED9">
              <w:rPr>
                <w:sz w:val="18"/>
                <w:szCs w:val="18"/>
              </w:rPr>
              <w:t xml:space="preserve">Can be </w:t>
            </w:r>
            <w:r w:rsidR="00EE507E" w:rsidRPr="00706ED9">
              <w:rPr>
                <w:sz w:val="18"/>
                <w:szCs w:val="18"/>
              </w:rPr>
              <w:t>refrigerated</w:t>
            </w:r>
            <w:r w:rsidR="00F13545" w:rsidRPr="00706ED9">
              <w:rPr>
                <w:sz w:val="18"/>
                <w:szCs w:val="18"/>
              </w:rPr>
              <w:t xml:space="preserve"> or</w:t>
            </w:r>
            <w:r w:rsidR="00BC4E4A" w:rsidRPr="00706ED9">
              <w:rPr>
                <w:sz w:val="18"/>
                <w:szCs w:val="18"/>
              </w:rPr>
              <w:t xml:space="preserve"> warmed and</w:t>
            </w:r>
            <w:r w:rsidR="00F13545" w:rsidRPr="00706ED9">
              <w:rPr>
                <w:sz w:val="18"/>
                <w:szCs w:val="18"/>
              </w:rPr>
              <w:t xml:space="preserve"> hot-held</w:t>
            </w:r>
            <w:r w:rsidR="00EE550A" w:rsidRPr="00706ED9">
              <w:rPr>
                <w:sz w:val="18"/>
                <w:szCs w:val="18"/>
              </w:rPr>
              <w:t xml:space="preserve"> </w:t>
            </w:r>
            <w:r w:rsidRPr="00706ED9">
              <w:rPr>
                <w:sz w:val="18"/>
                <w:szCs w:val="18"/>
              </w:rPr>
              <w:t>prior to</w:t>
            </w:r>
            <w:r w:rsidR="00EE550A" w:rsidRPr="00706ED9">
              <w:rPr>
                <w:sz w:val="18"/>
                <w:szCs w:val="18"/>
              </w:rPr>
              <w:t xml:space="preserve"> sale</w:t>
            </w:r>
            <w:r w:rsidRPr="00706ED9">
              <w:rPr>
                <w:sz w:val="18"/>
                <w:szCs w:val="18"/>
              </w:rPr>
              <w:t>.</w:t>
            </w:r>
            <w:r w:rsidR="00EE550A" w:rsidRPr="00706ED9">
              <w:rPr>
                <w:sz w:val="18"/>
                <w:szCs w:val="18"/>
              </w:rPr>
              <w:t xml:space="preserve"> </w:t>
            </w:r>
            <w:bookmarkEnd w:id="154"/>
          </w:p>
        </w:tc>
        <w:tc>
          <w:tcPr>
            <w:tcW w:w="1111" w:type="pct"/>
            <w:tcBorders>
              <w:top w:val="single" w:sz="18" w:space="0" w:color="FFFFFF"/>
              <w:bottom w:val="single" w:sz="18" w:space="0" w:color="FFFFFF"/>
            </w:tcBorders>
            <w:shd w:val="clear" w:color="auto" w:fill="FBD4B4" w:themeFill="accent6" w:themeFillTint="66"/>
            <w:vAlign w:val="center"/>
          </w:tcPr>
          <w:p w14:paraId="5544912A" w14:textId="77777777" w:rsidR="00EE550A"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55" w:name="_Toc508726080"/>
            <w:r w:rsidRPr="00706ED9">
              <w:rPr>
                <w:rFonts w:ascii="Gill Sans MT" w:hAnsi="Gill Sans MT" w:cs="Arial"/>
                <w:sz w:val="18"/>
                <w:szCs w:val="18"/>
              </w:rPr>
              <w:t>Hot dogs/dim sims</w:t>
            </w:r>
            <w:bookmarkEnd w:id="155"/>
          </w:p>
          <w:p w14:paraId="4281E1C2" w14:textId="77777777" w:rsidR="00EE550A"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56" w:name="_Toc508726081"/>
            <w:r w:rsidRPr="00706ED9">
              <w:rPr>
                <w:rFonts w:ascii="Gill Sans MT" w:hAnsi="Gill Sans MT" w:cs="Arial"/>
                <w:sz w:val="18"/>
                <w:szCs w:val="18"/>
              </w:rPr>
              <w:t>Soup</w:t>
            </w:r>
            <w:bookmarkEnd w:id="156"/>
          </w:p>
          <w:p w14:paraId="0BBE9FBA" w14:textId="77777777" w:rsidR="00EE550A" w:rsidRPr="00706ED9" w:rsidRDefault="00EE550A"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bookmarkStart w:id="157" w:name="_Toc508726082"/>
            <w:r w:rsidRPr="00706ED9">
              <w:rPr>
                <w:rFonts w:ascii="Gill Sans MT" w:hAnsi="Gill Sans MT" w:cs="Arial"/>
                <w:sz w:val="18"/>
                <w:szCs w:val="18"/>
              </w:rPr>
              <w:t>Sandwiches</w:t>
            </w:r>
            <w:bookmarkEnd w:id="157"/>
          </w:p>
        </w:tc>
        <w:tc>
          <w:tcPr>
            <w:tcW w:w="516" w:type="pct"/>
            <w:tcBorders>
              <w:top w:val="single" w:sz="18" w:space="0" w:color="FFFFFF"/>
              <w:bottom w:val="single" w:sz="18" w:space="0" w:color="FFFFFF"/>
            </w:tcBorders>
            <w:shd w:val="clear" w:color="auto" w:fill="FF9900"/>
            <w:vAlign w:val="center"/>
          </w:tcPr>
          <w:p w14:paraId="2B026AA7" w14:textId="77777777" w:rsidR="00EE550A" w:rsidRPr="00706ED9" w:rsidRDefault="00EE550A" w:rsidP="00116AC4">
            <w:pPr>
              <w:spacing w:beforeLines="20" w:before="48" w:afterLines="20" w:after="48" w:line="240" w:lineRule="atLeast"/>
              <w:contextualSpacing/>
              <w:jc w:val="center"/>
              <w:rPr>
                <w:b/>
                <w:sz w:val="18"/>
                <w:szCs w:val="18"/>
              </w:rPr>
            </w:pPr>
            <w:r w:rsidRPr="00706ED9">
              <w:rPr>
                <w:b/>
                <w:sz w:val="18"/>
                <w:szCs w:val="18"/>
              </w:rPr>
              <w:t>P2</w:t>
            </w:r>
          </w:p>
          <w:p w14:paraId="16C25878" w14:textId="77777777" w:rsidR="00EE550A" w:rsidRPr="00706ED9" w:rsidRDefault="00AD2DEC" w:rsidP="00116AC4">
            <w:pPr>
              <w:spacing w:beforeLines="20" w:before="48" w:afterLines="20" w:after="48" w:line="240" w:lineRule="atLeast"/>
              <w:contextualSpacing/>
              <w:jc w:val="center"/>
              <w:rPr>
                <w:b/>
                <w:sz w:val="18"/>
                <w:szCs w:val="18"/>
              </w:rPr>
            </w:pPr>
            <w:r w:rsidRPr="00706ED9">
              <w:rPr>
                <w:sz w:val="18"/>
                <w:szCs w:val="18"/>
              </w:rPr>
              <w:t>Register</w:t>
            </w:r>
          </w:p>
        </w:tc>
        <w:tc>
          <w:tcPr>
            <w:tcW w:w="1220" w:type="pct"/>
            <w:tcBorders>
              <w:top w:val="single" w:sz="18" w:space="0" w:color="FFFFFF"/>
              <w:bottom w:val="single" w:sz="18" w:space="0" w:color="FFFFFF"/>
            </w:tcBorders>
            <w:shd w:val="clear" w:color="auto" w:fill="FBD4B4" w:themeFill="accent6" w:themeFillTint="66"/>
            <w:vAlign w:val="center"/>
          </w:tcPr>
          <w:p w14:paraId="38C8B83B" w14:textId="08B3B9C8" w:rsidR="00EE550A" w:rsidRPr="00706ED9" w:rsidRDefault="00EE550A" w:rsidP="00116AC4">
            <w:pPr>
              <w:autoSpaceDE w:val="0"/>
              <w:autoSpaceDN w:val="0"/>
              <w:adjustRightInd w:val="0"/>
              <w:spacing w:beforeLines="20" w:before="48" w:afterLines="20" w:after="48" w:line="240" w:lineRule="atLeast"/>
              <w:contextualSpacing/>
              <w:outlineLvl w:val="1"/>
              <w:rPr>
                <w:sz w:val="18"/>
                <w:szCs w:val="18"/>
              </w:rPr>
            </w:pPr>
            <w:bookmarkStart w:id="158" w:name="_Toc508726083"/>
            <w:r w:rsidRPr="00706ED9">
              <w:rPr>
                <w:sz w:val="18"/>
                <w:szCs w:val="18"/>
              </w:rPr>
              <w:t>Coul</w:t>
            </w:r>
            <w:r w:rsidR="00513E6B" w:rsidRPr="00706ED9">
              <w:rPr>
                <w:sz w:val="18"/>
                <w:szCs w:val="18"/>
              </w:rPr>
              <w:t xml:space="preserve">d also be </w:t>
            </w:r>
            <w:r w:rsidR="00DB3DF9" w:rsidRPr="00706ED9">
              <w:rPr>
                <w:sz w:val="18"/>
                <w:szCs w:val="18"/>
              </w:rPr>
              <w:t>a</w:t>
            </w:r>
            <w:r w:rsidR="00513E6B" w:rsidRPr="00706ED9">
              <w:rPr>
                <w:sz w:val="18"/>
                <w:szCs w:val="18"/>
              </w:rPr>
              <w:t xml:space="preserve"> P2 R</w:t>
            </w:r>
            <w:r w:rsidRPr="00706ED9">
              <w:rPr>
                <w:sz w:val="18"/>
                <w:szCs w:val="18"/>
              </w:rPr>
              <w:t xml:space="preserve">etail of </w:t>
            </w:r>
            <w:proofErr w:type="gramStart"/>
            <w:r w:rsidR="00513E6B" w:rsidRPr="00706ED9">
              <w:rPr>
                <w:sz w:val="18"/>
                <w:szCs w:val="18"/>
              </w:rPr>
              <w:t>high risk</w:t>
            </w:r>
            <w:proofErr w:type="gramEnd"/>
            <w:r w:rsidR="00513E6B" w:rsidRPr="00706ED9">
              <w:rPr>
                <w:sz w:val="18"/>
                <w:szCs w:val="18"/>
              </w:rPr>
              <w:t xml:space="preserve"> food</w:t>
            </w:r>
            <w:bookmarkEnd w:id="158"/>
            <w:r w:rsidR="00EA4764" w:rsidRPr="00706ED9">
              <w:rPr>
                <w:sz w:val="18"/>
                <w:szCs w:val="18"/>
              </w:rPr>
              <w:t xml:space="preserve"> if </w:t>
            </w:r>
            <w:r w:rsidR="00DB3DF9" w:rsidRPr="00706ED9">
              <w:rPr>
                <w:sz w:val="18"/>
                <w:szCs w:val="18"/>
              </w:rPr>
              <w:t xml:space="preserve">food is not intended to be consumed within a short period of time (&lt;4 hrs). </w:t>
            </w:r>
          </w:p>
        </w:tc>
      </w:tr>
      <w:tr w:rsidR="00004CC5" w:rsidRPr="00706ED9" w14:paraId="7F8E9685" w14:textId="77777777" w:rsidTr="00072634">
        <w:trPr>
          <w:cantSplit/>
          <w:trHeight w:val="948"/>
        </w:trPr>
        <w:tc>
          <w:tcPr>
            <w:tcW w:w="903" w:type="pct"/>
            <w:tcBorders>
              <w:top w:val="single" w:sz="18" w:space="0" w:color="FFFFFF"/>
              <w:bottom w:val="single" w:sz="18" w:space="0" w:color="FFFFFF"/>
            </w:tcBorders>
            <w:shd w:val="clear" w:color="auto" w:fill="8DB3E2" w:themeFill="text2" w:themeFillTint="66"/>
            <w:vAlign w:val="center"/>
          </w:tcPr>
          <w:p w14:paraId="21C67E17" w14:textId="77777777" w:rsidR="00D00C18" w:rsidRPr="00706ED9" w:rsidRDefault="005C0ABF" w:rsidP="00116AC4">
            <w:pPr>
              <w:spacing w:beforeLines="20" w:before="48" w:afterLines="20" w:after="48" w:line="240" w:lineRule="atLeast"/>
              <w:contextualSpacing/>
              <w:rPr>
                <w:b/>
                <w:sz w:val="18"/>
                <w:szCs w:val="18"/>
              </w:rPr>
            </w:pPr>
            <w:r w:rsidRPr="00706ED9">
              <w:rPr>
                <w:b/>
                <w:sz w:val="18"/>
                <w:szCs w:val="18"/>
              </w:rPr>
              <w:t>Low risk food</w:t>
            </w:r>
            <w:r w:rsidR="004B7EAB" w:rsidRPr="00706ED9">
              <w:rPr>
                <w:b/>
                <w:sz w:val="18"/>
                <w:szCs w:val="18"/>
              </w:rPr>
              <w:t xml:space="preserve"> – packaged</w:t>
            </w:r>
          </w:p>
          <w:p w14:paraId="3422BCF8" w14:textId="5027CBE9" w:rsidR="005C0ABF" w:rsidRPr="00706ED9" w:rsidRDefault="005D7629" w:rsidP="00116AC4">
            <w:pPr>
              <w:spacing w:beforeLines="20" w:before="48" w:afterLines="20" w:after="48" w:line="240" w:lineRule="atLeast"/>
              <w:contextualSpacing/>
              <w:rPr>
                <w:sz w:val="18"/>
                <w:szCs w:val="18"/>
              </w:rPr>
            </w:pPr>
            <w:r w:rsidRPr="00706ED9">
              <w:rPr>
                <w:sz w:val="18"/>
                <w:szCs w:val="18"/>
              </w:rPr>
              <w:t>S4</w:t>
            </w:r>
          </w:p>
        </w:tc>
        <w:tc>
          <w:tcPr>
            <w:tcW w:w="1250" w:type="pct"/>
            <w:tcBorders>
              <w:top w:val="single" w:sz="18" w:space="0" w:color="FFFFFF"/>
              <w:bottom w:val="single" w:sz="18" w:space="0" w:color="FFFFFF"/>
            </w:tcBorders>
            <w:shd w:val="clear" w:color="auto" w:fill="DBE5F1" w:themeFill="accent1" w:themeFillTint="33"/>
            <w:vAlign w:val="center"/>
          </w:tcPr>
          <w:p w14:paraId="33B84D63" w14:textId="5F40D5D9" w:rsidR="005C0ABF" w:rsidRPr="00706ED9" w:rsidRDefault="005C0ABF" w:rsidP="0055388D">
            <w:pPr>
              <w:spacing w:beforeLines="20" w:before="48" w:afterLines="20" w:after="48" w:line="240" w:lineRule="atLeast"/>
              <w:contextualSpacing/>
              <w:rPr>
                <w:sz w:val="18"/>
                <w:szCs w:val="18"/>
              </w:rPr>
            </w:pPr>
            <w:r w:rsidRPr="00706ED9">
              <w:rPr>
                <w:sz w:val="18"/>
                <w:szCs w:val="18"/>
              </w:rPr>
              <w:t>Business serves</w:t>
            </w:r>
            <w:r w:rsidR="004B7EAB" w:rsidRPr="00706ED9">
              <w:rPr>
                <w:sz w:val="18"/>
                <w:szCs w:val="18"/>
              </w:rPr>
              <w:t xml:space="preserve"> packaged</w:t>
            </w:r>
            <w:r w:rsidRPr="00706ED9">
              <w:rPr>
                <w:sz w:val="18"/>
                <w:szCs w:val="18"/>
              </w:rPr>
              <w:t xml:space="preserve"> low risk food</w:t>
            </w:r>
            <w:r w:rsidR="004B7EAB" w:rsidRPr="00706ED9">
              <w:rPr>
                <w:sz w:val="18"/>
                <w:szCs w:val="18"/>
              </w:rPr>
              <w:t xml:space="preserve">. The business may open the package. </w:t>
            </w:r>
            <w:r w:rsidR="003B5A6A" w:rsidRPr="003B5A6A">
              <w:rPr>
                <w:sz w:val="18"/>
                <w:szCs w:val="18"/>
                <w:vertAlign w:val="superscript"/>
              </w:rPr>
              <w:t>1</w:t>
            </w:r>
            <w:r w:rsidRPr="00706ED9">
              <w:rPr>
                <w:sz w:val="18"/>
                <w:szCs w:val="18"/>
              </w:rPr>
              <w:t xml:space="preserve"> </w:t>
            </w:r>
          </w:p>
        </w:tc>
        <w:tc>
          <w:tcPr>
            <w:tcW w:w="1111" w:type="pct"/>
            <w:tcBorders>
              <w:top w:val="single" w:sz="18" w:space="0" w:color="FFFFFF"/>
              <w:bottom w:val="single" w:sz="18" w:space="0" w:color="FFFFFF"/>
            </w:tcBorders>
            <w:shd w:val="clear" w:color="auto" w:fill="DBE5F1" w:themeFill="accent1" w:themeFillTint="33"/>
            <w:vAlign w:val="center"/>
          </w:tcPr>
          <w:p w14:paraId="407D99E5" w14:textId="77777777" w:rsidR="005C0ABF" w:rsidRPr="00706ED9" w:rsidRDefault="005C0ABF" w:rsidP="00BE7C6E">
            <w:pPr>
              <w:pStyle w:val="Pa7"/>
              <w:numPr>
                <w:ilvl w:val="0"/>
                <w:numId w:val="7"/>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Bar</w:t>
            </w:r>
            <w:r w:rsidR="00E4546C" w:rsidRPr="00706ED9">
              <w:rPr>
                <w:rFonts w:ascii="Gill Sans MT" w:hAnsi="Gill Sans MT" w:cs="Arial"/>
                <w:sz w:val="18"/>
                <w:szCs w:val="18"/>
              </w:rPr>
              <w:t xml:space="preserve"> serving</w:t>
            </w:r>
            <w:r w:rsidR="004B7EAB" w:rsidRPr="00706ED9">
              <w:rPr>
                <w:rFonts w:ascii="Gill Sans MT" w:hAnsi="Gill Sans MT" w:cs="Arial"/>
                <w:sz w:val="18"/>
                <w:szCs w:val="18"/>
              </w:rPr>
              <w:t xml:space="preserve"> canned beer</w:t>
            </w:r>
          </w:p>
        </w:tc>
        <w:tc>
          <w:tcPr>
            <w:tcW w:w="516" w:type="pct"/>
            <w:tcBorders>
              <w:top w:val="single" w:sz="18" w:space="0" w:color="FFFFFF"/>
              <w:bottom w:val="single" w:sz="18" w:space="0" w:color="FFFFFF"/>
            </w:tcBorders>
            <w:shd w:val="clear" w:color="auto" w:fill="8DB3E2"/>
            <w:vAlign w:val="center"/>
          </w:tcPr>
          <w:p w14:paraId="2D85B23F" w14:textId="77777777" w:rsidR="005C0ABF" w:rsidRPr="00706ED9" w:rsidRDefault="005C0ABF" w:rsidP="00116AC4">
            <w:pPr>
              <w:spacing w:beforeLines="20" w:before="48" w:afterLines="20" w:after="48" w:line="240" w:lineRule="atLeast"/>
              <w:contextualSpacing/>
              <w:jc w:val="center"/>
              <w:rPr>
                <w:b/>
                <w:sz w:val="18"/>
                <w:szCs w:val="18"/>
              </w:rPr>
            </w:pPr>
            <w:r w:rsidRPr="00706ED9">
              <w:rPr>
                <w:b/>
                <w:sz w:val="18"/>
                <w:szCs w:val="18"/>
              </w:rPr>
              <w:t>P4</w:t>
            </w:r>
          </w:p>
          <w:p w14:paraId="7D13DC5F" w14:textId="77777777" w:rsidR="005C0ABF" w:rsidRPr="00706ED9" w:rsidRDefault="00AD2DEC" w:rsidP="00116AC4">
            <w:pPr>
              <w:spacing w:beforeLines="20" w:before="48" w:afterLines="20" w:after="48" w:line="240" w:lineRule="atLeast"/>
              <w:contextualSpacing/>
              <w:jc w:val="center"/>
              <w:rPr>
                <w:b/>
                <w:sz w:val="18"/>
                <w:szCs w:val="18"/>
              </w:rPr>
            </w:pPr>
            <w:r w:rsidRPr="00706ED9">
              <w:rPr>
                <w:sz w:val="18"/>
                <w:szCs w:val="18"/>
              </w:rPr>
              <w:t>Notify</w:t>
            </w:r>
          </w:p>
        </w:tc>
        <w:tc>
          <w:tcPr>
            <w:tcW w:w="1220" w:type="pct"/>
            <w:tcBorders>
              <w:top w:val="single" w:sz="18" w:space="0" w:color="FFFFFF"/>
              <w:bottom w:val="single" w:sz="18" w:space="0" w:color="FFFFFF"/>
            </w:tcBorders>
            <w:shd w:val="clear" w:color="auto" w:fill="DBE5F1" w:themeFill="accent1" w:themeFillTint="33"/>
            <w:vAlign w:val="center"/>
          </w:tcPr>
          <w:p w14:paraId="7DFA1F45" w14:textId="77777777" w:rsidR="005C0ABF" w:rsidRPr="00706ED9" w:rsidRDefault="004B7EAB" w:rsidP="00116AC4">
            <w:pPr>
              <w:spacing w:beforeLines="20" w:before="48" w:afterLines="20" w:after="48" w:line="240" w:lineRule="atLeast"/>
              <w:contextualSpacing/>
              <w:rPr>
                <w:sz w:val="18"/>
                <w:szCs w:val="18"/>
              </w:rPr>
            </w:pPr>
            <w:r w:rsidRPr="00706ED9">
              <w:rPr>
                <w:sz w:val="18"/>
                <w:szCs w:val="18"/>
              </w:rPr>
              <w:t>Packaging provides protection against recontamination</w:t>
            </w:r>
            <w:r w:rsidR="00E4546C" w:rsidRPr="00706ED9">
              <w:rPr>
                <w:sz w:val="18"/>
                <w:szCs w:val="18"/>
              </w:rPr>
              <w:t>.</w:t>
            </w:r>
          </w:p>
        </w:tc>
      </w:tr>
      <w:tr w:rsidR="00004CC5" w:rsidRPr="00706ED9" w14:paraId="79E36CDF" w14:textId="77777777" w:rsidTr="00A22B29">
        <w:trPr>
          <w:cantSplit/>
          <w:trHeight w:val="998"/>
        </w:trPr>
        <w:tc>
          <w:tcPr>
            <w:tcW w:w="903" w:type="pct"/>
            <w:tcBorders>
              <w:top w:val="single" w:sz="18" w:space="0" w:color="FFFFFF"/>
              <w:bottom w:val="single" w:sz="18" w:space="0" w:color="FFFFFF"/>
            </w:tcBorders>
            <w:shd w:val="clear" w:color="auto" w:fill="E0EACC"/>
            <w:vAlign w:val="center"/>
          </w:tcPr>
          <w:p w14:paraId="7D11BF25" w14:textId="77777777" w:rsidR="00D00C18" w:rsidRPr="00706ED9" w:rsidRDefault="004B7EAB" w:rsidP="00116AC4">
            <w:pPr>
              <w:spacing w:beforeLines="20" w:before="48" w:afterLines="20" w:after="48" w:line="240" w:lineRule="atLeast"/>
              <w:contextualSpacing/>
              <w:outlineLvl w:val="1"/>
              <w:rPr>
                <w:b/>
                <w:sz w:val="18"/>
                <w:szCs w:val="18"/>
              </w:rPr>
            </w:pPr>
            <w:r w:rsidRPr="00706ED9">
              <w:rPr>
                <w:b/>
                <w:sz w:val="18"/>
                <w:szCs w:val="18"/>
              </w:rPr>
              <w:t>Low risk food – unpackaged</w:t>
            </w:r>
          </w:p>
          <w:p w14:paraId="1C316148" w14:textId="330FB7FA" w:rsidR="004B7EAB" w:rsidRPr="00706ED9" w:rsidRDefault="004B7EAB" w:rsidP="00116AC4">
            <w:pPr>
              <w:spacing w:beforeLines="20" w:before="48" w:afterLines="20" w:after="48" w:line="240" w:lineRule="atLeast"/>
              <w:contextualSpacing/>
              <w:outlineLvl w:val="1"/>
              <w:rPr>
                <w:sz w:val="18"/>
                <w:szCs w:val="18"/>
              </w:rPr>
            </w:pPr>
            <w:r w:rsidRPr="00706ED9">
              <w:rPr>
                <w:sz w:val="18"/>
                <w:szCs w:val="18"/>
              </w:rPr>
              <w:t>S5</w:t>
            </w:r>
          </w:p>
        </w:tc>
        <w:tc>
          <w:tcPr>
            <w:tcW w:w="1250" w:type="pct"/>
            <w:tcBorders>
              <w:top w:val="single" w:sz="18" w:space="0" w:color="FFFFFF"/>
              <w:bottom w:val="single" w:sz="18" w:space="0" w:color="FFFFFF"/>
            </w:tcBorders>
            <w:shd w:val="clear" w:color="auto" w:fill="EAF1DD" w:themeFill="accent3" w:themeFillTint="33"/>
            <w:vAlign w:val="center"/>
          </w:tcPr>
          <w:p w14:paraId="2D6DCF77" w14:textId="4D5E45E0" w:rsidR="004B7EAB" w:rsidRPr="00706ED9" w:rsidRDefault="004B7EAB" w:rsidP="0055388D">
            <w:pPr>
              <w:pStyle w:val="Pa7"/>
              <w:spacing w:beforeLines="20" w:before="48" w:afterLines="20" w:after="48" w:line="240" w:lineRule="atLeast"/>
              <w:contextualSpacing/>
              <w:outlineLvl w:val="1"/>
              <w:rPr>
                <w:rFonts w:ascii="Gill Sans MT" w:hAnsi="Gill Sans MT"/>
                <w:sz w:val="18"/>
                <w:szCs w:val="18"/>
              </w:rPr>
            </w:pPr>
            <w:r w:rsidRPr="00706ED9">
              <w:rPr>
                <w:rFonts w:ascii="Gill Sans MT" w:hAnsi="Gill Sans MT"/>
                <w:sz w:val="18"/>
                <w:szCs w:val="18"/>
              </w:rPr>
              <w:t>Business makes</w:t>
            </w:r>
            <w:r w:rsidR="00911A20" w:rsidRPr="00706ED9">
              <w:rPr>
                <w:rFonts w:ascii="Gill Sans MT" w:hAnsi="Gill Sans MT"/>
                <w:sz w:val="18"/>
                <w:szCs w:val="18"/>
              </w:rPr>
              <w:t xml:space="preserve"> </w:t>
            </w:r>
            <w:r w:rsidR="00863AB1" w:rsidRPr="00706ED9">
              <w:rPr>
                <w:rFonts w:ascii="Gill Sans MT" w:hAnsi="Gill Sans MT"/>
                <w:sz w:val="18"/>
                <w:szCs w:val="18"/>
              </w:rPr>
              <w:t>and</w:t>
            </w:r>
            <w:r w:rsidRPr="00706ED9">
              <w:rPr>
                <w:rFonts w:ascii="Gill Sans MT" w:hAnsi="Gill Sans MT"/>
                <w:sz w:val="18"/>
                <w:szCs w:val="18"/>
              </w:rPr>
              <w:t>/</w:t>
            </w:r>
            <w:r w:rsidR="00863AB1" w:rsidRPr="00706ED9">
              <w:rPr>
                <w:rFonts w:ascii="Gill Sans MT" w:hAnsi="Gill Sans MT"/>
                <w:sz w:val="18"/>
                <w:szCs w:val="18"/>
              </w:rPr>
              <w:t xml:space="preserve">or </w:t>
            </w:r>
            <w:r w:rsidRPr="00706ED9">
              <w:rPr>
                <w:rFonts w:ascii="Gill Sans MT" w:hAnsi="Gill Sans MT"/>
                <w:sz w:val="18"/>
                <w:szCs w:val="18"/>
              </w:rPr>
              <w:t>serves unpackaged low risk foods.</w:t>
            </w:r>
            <w:r w:rsidR="003B5A6A">
              <w:rPr>
                <w:rFonts w:ascii="Gill Sans MT" w:hAnsi="Gill Sans MT"/>
                <w:sz w:val="18"/>
                <w:szCs w:val="18"/>
              </w:rPr>
              <w:t xml:space="preserve"> </w:t>
            </w:r>
            <w:r w:rsidR="003B5A6A" w:rsidRPr="003B5A6A">
              <w:rPr>
                <w:rFonts w:ascii="Gill Sans MT" w:hAnsi="Gill Sans MT"/>
                <w:sz w:val="18"/>
                <w:szCs w:val="18"/>
                <w:vertAlign w:val="superscript"/>
              </w:rPr>
              <w:t>1</w:t>
            </w:r>
            <w:r w:rsidRPr="00706ED9">
              <w:rPr>
                <w:rFonts w:ascii="Gill Sans MT" w:hAnsi="Gill Sans MT"/>
                <w:sz w:val="18"/>
                <w:szCs w:val="18"/>
              </w:rPr>
              <w:t xml:space="preserve"> </w:t>
            </w:r>
          </w:p>
        </w:tc>
        <w:tc>
          <w:tcPr>
            <w:tcW w:w="1111" w:type="pct"/>
            <w:tcBorders>
              <w:top w:val="single" w:sz="18" w:space="0" w:color="FFFFFF"/>
              <w:bottom w:val="single" w:sz="18" w:space="0" w:color="FFFFFF"/>
            </w:tcBorders>
            <w:shd w:val="clear" w:color="auto" w:fill="EAF1DD" w:themeFill="accent3" w:themeFillTint="33"/>
            <w:vAlign w:val="center"/>
          </w:tcPr>
          <w:p w14:paraId="68BCC692" w14:textId="77777777" w:rsidR="004B7EAB" w:rsidRPr="00706ED9" w:rsidRDefault="004B7EAB"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Bar serving drinks in glassware</w:t>
            </w:r>
          </w:p>
          <w:p w14:paraId="21752BA0" w14:textId="308A6959" w:rsidR="00605F20" w:rsidRPr="00706ED9" w:rsidRDefault="004B7EAB" w:rsidP="00605F20">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Wine tasting</w:t>
            </w:r>
            <w:r w:rsidR="00605F20" w:rsidRPr="00706ED9">
              <w:rPr>
                <w:rFonts w:ascii="Gill Sans MT" w:hAnsi="Gill Sans MT" w:cs="Arial"/>
                <w:sz w:val="18"/>
                <w:szCs w:val="18"/>
              </w:rPr>
              <w:t xml:space="preserve"> </w:t>
            </w:r>
          </w:p>
          <w:p w14:paraId="2D1AADAD" w14:textId="59537231" w:rsidR="00605F20" w:rsidRPr="00605F20" w:rsidRDefault="00605F20" w:rsidP="00605F20">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Popcorn/fairy floss</w:t>
            </w:r>
          </w:p>
        </w:tc>
        <w:tc>
          <w:tcPr>
            <w:tcW w:w="516" w:type="pct"/>
            <w:tcBorders>
              <w:top w:val="single" w:sz="18" w:space="0" w:color="FFFFFF"/>
              <w:bottom w:val="single" w:sz="18" w:space="0" w:color="FFFFFF"/>
            </w:tcBorders>
            <w:shd w:val="clear" w:color="auto" w:fill="E0EACC"/>
            <w:vAlign w:val="center"/>
          </w:tcPr>
          <w:p w14:paraId="73858921" w14:textId="77777777" w:rsidR="004B7EAB" w:rsidRPr="00706ED9" w:rsidRDefault="004B7EAB" w:rsidP="00116AC4">
            <w:pPr>
              <w:spacing w:beforeLines="20" w:before="48" w:afterLines="20" w:after="48" w:line="240" w:lineRule="atLeast"/>
              <w:contextualSpacing/>
              <w:jc w:val="center"/>
              <w:rPr>
                <w:b/>
                <w:sz w:val="18"/>
                <w:szCs w:val="18"/>
              </w:rPr>
            </w:pPr>
            <w:r w:rsidRPr="00706ED9">
              <w:rPr>
                <w:b/>
                <w:sz w:val="18"/>
                <w:szCs w:val="18"/>
              </w:rPr>
              <w:t>P3</w:t>
            </w:r>
            <w:r w:rsidR="00113F25" w:rsidRPr="00706ED9">
              <w:rPr>
                <w:b/>
                <w:sz w:val="18"/>
                <w:szCs w:val="18"/>
              </w:rPr>
              <w:t>-N</w:t>
            </w:r>
          </w:p>
          <w:p w14:paraId="64EABB89" w14:textId="77777777" w:rsidR="004B7EAB" w:rsidRPr="00706ED9" w:rsidRDefault="00AD2DEC" w:rsidP="00116AC4">
            <w:pPr>
              <w:spacing w:beforeLines="20" w:before="48" w:afterLines="20" w:after="48" w:line="240" w:lineRule="atLeast"/>
              <w:contextualSpacing/>
              <w:jc w:val="center"/>
              <w:rPr>
                <w:sz w:val="18"/>
                <w:szCs w:val="18"/>
              </w:rPr>
            </w:pPr>
            <w:r w:rsidRPr="00706ED9">
              <w:rPr>
                <w:sz w:val="18"/>
                <w:szCs w:val="18"/>
              </w:rPr>
              <w:t>Notify</w:t>
            </w:r>
          </w:p>
        </w:tc>
        <w:tc>
          <w:tcPr>
            <w:tcW w:w="1220" w:type="pct"/>
            <w:tcBorders>
              <w:top w:val="single" w:sz="18" w:space="0" w:color="FFFFFF"/>
              <w:bottom w:val="single" w:sz="18" w:space="0" w:color="FFFFFF"/>
            </w:tcBorders>
            <w:shd w:val="clear" w:color="auto" w:fill="EAF1DD" w:themeFill="accent3" w:themeFillTint="33"/>
            <w:vAlign w:val="center"/>
          </w:tcPr>
          <w:p w14:paraId="1C295D0D" w14:textId="77777777" w:rsidR="004B7EAB" w:rsidRPr="00706ED9" w:rsidRDefault="004B7EAB" w:rsidP="00116AC4">
            <w:pPr>
              <w:spacing w:beforeLines="20" w:before="48" w:afterLines="20" w:after="48" w:line="240" w:lineRule="atLeast"/>
              <w:contextualSpacing/>
              <w:outlineLvl w:val="1"/>
              <w:rPr>
                <w:sz w:val="18"/>
                <w:szCs w:val="18"/>
              </w:rPr>
            </w:pPr>
            <w:r w:rsidRPr="00706ED9">
              <w:rPr>
                <w:sz w:val="18"/>
                <w:szCs w:val="18"/>
              </w:rPr>
              <w:t>Food is unlikely to be contaminated and will not support pathogen growth.</w:t>
            </w:r>
          </w:p>
        </w:tc>
      </w:tr>
      <w:tr w:rsidR="00004CC5" w:rsidRPr="00706ED9" w14:paraId="7A01775F" w14:textId="77777777" w:rsidTr="00072634">
        <w:trPr>
          <w:cantSplit/>
          <w:trHeight w:val="1814"/>
        </w:trPr>
        <w:tc>
          <w:tcPr>
            <w:tcW w:w="903" w:type="pct"/>
            <w:tcBorders>
              <w:top w:val="single" w:sz="18" w:space="0" w:color="FFFFFF"/>
              <w:bottom w:val="single" w:sz="18" w:space="0" w:color="FFFFFF"/>
            </w:tcBorders>
            <w:shd w:val="clear" w:color="auto" w:fill="CCFF99"/>
            <w:vAlign w:val="center"/>
          </w:tcPr>
          <w:p w14:paraId="317FCB73" w14:textId="77777777" w:rsidR="00D00C18" w:rsidRPr="00706ED9" w:rsidRDefault="005C0ABF" w:rsidP="00116AC4">
            <w:pPr>
              <w:spacing w:beforeLines="20" w:before="48" w:afterLines="20" w:after="48" w:line="240" w:lineRule="atLeast"/>
              <w:contextualSpacing/>
              <w:outlineLvl w:val="1"/>
              <w:rPr>
                <w:b/>
                <w:sz w:val="18"/>
                <w:szCs w:val="18"/>
              </w:rPr>
            </w:pPr>
            <w:r w:rsidRPr="00706ED9">
              <w:rPr>
                <w:b/>
                <w:sz w:val="18"/>
                <w:szCs w:val="18"/>
              </w:rPr>
              <w:t>Medium risk food</w:t>
            </w:r>
          </w:p>
          <w:p w14:paraId="24D4AD36" w14:textId="060CBB73" w:rsidR="005C0ABF" w:rsidRPr="00706ED9" w:rsidRDefault="005D7629" w:rsidP="00116AC4">
            <w:pPr>
              <w:spacing w:beforeLines="20" w:before="48" w:afterLines="20" w:after="48" w:line="240" w:lineRule="atLeast"/>
              <w:contextualSpacing/>
              <w:outlineLvl w:val="1"/>
              <w:rPr>
                <w:sz w:val="18"/>
                <w:szCs w:val="18"/>
              </w:rPr>
            </w:pPr>
            <w:r w:rsidRPr="00706ED9">
              <w:rPr>
                <w:sz w:val="18"/>
                <w:szCs w:val="18"/>
              </w:rPr>
              <w:t>S</w:t>
            </w:r>
            <w:r w:rsidR="004B7EAB" w:rsidRPr="00706ED9">
              <w:rPr>
                <w:sz w:val="18"/>
                <w:szCs w:val="18"/>
              </w:rPr>
              <w:t>6</w:t>
            </w:r>
          </w:p>
        </w:tc>
        <w:tc>
          <w:tcPr>
            <w:tcW w:w="1250" w:type="pct"/>
            <w:tcBorders>
              <w:top w:val="single" w:sz="18" w:space="0" w:color="FFFFFF"/>
              <w:bottom w:val="single" w:sz="18" w:space="0" w:color="FFFFFF"/>
            </w:tcBorders>
            <w:shd w:val="clear" w:color="auto" w:fill="C2D69B" w:themeFill="accent3" w:themeFillTint="99"/>
            <w:vAlign w:val="center"/>
          </w:tcPr>
          <w:p w14:paraId="0E05B062" w14:textId="5D1A6522" w:rsidR="00996397" w:rsidRPr="00996397" w:rsidRDefault="005C0ABF" w:rsidP="0055388D">
            <w:pPr>
              <w:pStyle w:val="Pa7"/>
              <w:spacing w:beforeLines="20" w:before="48" w:afterLines="20" w:after="48" w:line="240" w:lineRule="atLeast"/>
              <w:contextualSpacing/>
              <w:outlineLvl w:val="1"/>
              <w:rPr>
                <w:sz w:val="18"/>
                <w:szCs w:val="18"/>
              </w:rPr>
            </w:pPr>
            <w:r w:rsidRPr="00706ED9">
              <w:rPr>
                <w:rFonts w:ascii="Gill Sans MT" w:hAnsi="Gill Sans MT"/>
                <w:sz w:val="18"/>
                <w:szCs w:val="18"/>
              </w:rPr>
              <w:t>Business makes</w:t>
            </w:r>
            <w:r w:rsidR="00911A20" w:rsidRPr="00706ED9">
              <w:rPr>
                <w:rFonts w:ascii="Gill Sans MT" w:hAnsi="Gill Sans MT"/>
                <w:sz w:val="18"/>
                <w:szCs w:val="18"/>
              </w:rPr>
              <w:t xml:space="preserve"> and</w:t>
            </w:r>
            <w:r w:rsidRPr="00706ED9">
              <w:rPr>
                <w:rFonts w:ascii="Gill Sans MT" w:hAnsi="Gill Sans MT"/>
                <w:sz w:val="18"/>
                <w:szCs w:val="18"/>
              </w:rPr>
              <w:t>/</w:t>
            </w:r>
            <w:r w:rsidR="00911A20" w:rsidRPr="00706ED9">
              <w:rPr>
                <w:rFonts w:ascii="Gill Sans MT" w:hAnsi="Gill Sans MT"/>
                <w:sz w:val="18"/>
                <w:szCs w:val="18"/>
              </w:rPr>
              <w:t xml:space="preserve">or </w:t>
            </w:r>
            <w:r w:rsidRPr="00706ED9">
              <w:rPr>
                <w:rFonts w:ascii="Gill Sans MT" w:hAnsi="Gill Sans MT"/>
                <w:sz w:val="18"/>
                <w:szCs w:val="18"/>
              </w:rPr>
              <w:t xml:space="preserve">serves medium risk foods. </w:t>
            </w:r>
            <w:r w:rsidR="00636E77" w:rsidRPr="00706ED9">
              <w:rPr>
                <w:rFonts w:ascii="Gill Sans MT" w:hAnsi="Gill Sans MT"/>
                <w:sz w:val="18"/>
                <w:szCs w:val="18"/>
              </w:rPr>
              <w:t>May use r</w:t>
            </w:r>
            <w:r w:rsidRPr="00706ED9">
              <w:rPr>
                <w:rFonts w:ascii="Gill Sans MT" w:hAnsi="Gill Sans MT"/>
                <w:sz w:val="18"/>
                <w:szCs w:val="18"/>
              </w:rPr>
              <w:t>efrigerated storage.</w:t>
            </w:r>
            <w:r w:rsidR="003B5A6A">
              <w:rPr>
                <w:rFonts w:ascii="Gill Sans MT" w:hAnsi="Gill Sans MT"/>
                <w:sz w:val="18"/>
                <w:szCs w:val="18"/>
              </w:rPr>
              <w:t xml:space="preserve"> </w:t>
            </w:r>
            <w:r w:rsidR="003B5A6A" w:rsidRPr="003B5A6A">
              <w:rPr>
                <w:rFonts w:ascii="Gill Sans MT" w:hAnsi="Gill Sans MT"/>
                <w:sz w:val="18"/>
                <w:szCs w:val="18"/>
                <w:vertAlign w:val="superscript"/>
              </w:rPr>
              <w:t>1</w:t>
            </w:r>
          </w:p>
        </w:tc>
        <w:tc>
          <w:tcPr>
            <w:tcW w:w="1111" w:type="pct"/>
            <w:tcBorders>
              <w:top w:val="single" w:sz="18" w:space="0" w:color="FFFFFF"/>
              <w:bottom w:val="single" w:sz="18" w:space="0" w:color="FFFFFF"/>
            </w:tcBorders>
            <w:shd w:val="clear" w:color="auto" w:fill="C2D69B" w:themeFill="accent3" w:themeFillTint="99"/>
            <w:vAlign w:val="center"/>
          </w:tcPr>
          <w:p w14:paraId="0B4C692F" w14:textId="77777777" w:rsidR="005C0ABF" w:rsidRPr="00706ED9" w:rsidRDefault="00043585"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Ice</w:t>
            </w:r>
            <w:r w:rsidR="001C5C03" w:rsidRPr="00706ED9">
              <w:rPr>
                <w:rFonts w:ascii="Gill Sans MT" w:hAnsi="Gill Sans MT" w:cs="Arial"/>
                <w:sz w:val="18"/>
                <w:szCs w:val="18"/>
              </w:rPr>
              <w:t xml:space="preserve"> </w:t>
            </w:r>
            <w:r w:rsidR="005C0ABF" w:rsidRPr="00706ED9">
              <w:rPr>
                <w:rFonts w:ascii="Gill Sans MT" w:hAnsi="Gill Sans MT" w:cs="Arial"/>
                <w:sz w:val="18"/>
                <w:szCs w:val="18"/>
              </w:rPr>
              <w:t>cream vans</w:t>
            </w:r>
            <w:r w:rsidR="00680478" w:rsidRPr="00706ED9">
              <w:rPr>
                <w:rFonts w:ascii="Gill Sans MT" w:hAnsi="Gill Sans MT" w:cs="Arial"/>
                <w:sz w:val="18"/>
                <w:szCs w:val="18"/>
              </w:rPr>
              <w:t xml:space="preserve"> (not making ice</w:t>
            </w:r>
            <w:r w:rsidR="001C5C03" w:rsidRPr="00706ED9">
              <w:rPr>
                <w:rFonts w:ascii="Gill Sans MT" w:hAnsi="Gill Sans MT" w:cs="Arial"/>
                <w:sz w:val="18"/>
                <w:szCs w:val="18"/>
              </w:rPr>
              <w:t xml:space="preserve"> </w:t>
            </w:r>
            <w:r w:rsidR="00680478" w:rsidRPr="00706ED9">
              <w:rPr>
                <w:rFonts w:ascii="Gill Sans MT" w:hAnsi="Gill Sans MT" w:cs="Arial"/>
                <w:sz w:val="18"/>
                <w:szCs w:val="18"/>
              </w:rPr>
              <w:t>cream</w:t>
            </w:r>
            <w:r w:rsidR="00AD2DEC" w:rsidRPr="00706ED9">
              <w:rPr>
                <w:rFonts w:ascii="Gill Sans MT" w:hAnsi="Gill Sans MT" w:cs="Arial"/>
                <w:sz w:val="18"/>
                <w:szCs w:val="18"/>
              </w:rPr>
              <w:t xml:space="preserve"> from ingredients</w:t>
            </w:r>
            <w:r w:rsidR="00680478" w:rsidRPr="00706ED9">
              <w:rPr>
                <w:rFonts w:ascii="Gill Sans MT" w:hAnsi="Gill Sans MT" w:cs="Arial"/>
                <w:sz w:val="18"/>
                <w:szCs w:val="18"/>
              </w:rPr>
              <w:t>)</w:t>
            </w:r>
          </w:p>
          <w:p w14:paraId="01279154" w14:textId="77777777" w:rsidR="005C0ABF" w:rsidRPr="00706ED9" w:rsidRDefault="00780733"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Bubble tea</w:t>
            </w:r>
          </w:p>
          <w:p w14:paraId="62F64543" w14:textId="77777777" w:rsidR="00605F20" w:rsidRDefault="00605F20"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Slushies</w:t>
            </w:r>
          </w:p>
          <w:p w14:paraId="65FEE6CE" w14:textId="29E8CC67" w:rsidR="005C0ABF" w:rsidRPr="00706ED9" w:rsidRDefault="005C0ABF" w:rsidP="00BE7C6E">
            <w:pPr>
              <w:pStyle w:val="Pa7"/>
              <w:numPr>
                <w:ilvl w:val="0"/>
                <w:numId w:val="11"/>
              </w:numPr>
              <w:tabs>
                <w:tab w:val="clear" w:pos="360"/>
                <w:tab w:val="num" w:pos="316"/>
              </w:tabs>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Coffee vans</w:t>
            </w:r>
          </w:p>
        </w:tc>
        <w:tc>
          <w:tcPr>
            <w:tcW w:w="516" w:type="pct"/>
            <w:tcBorders>
              <w:top w:val="single" w:sz="18" w:space="0" w:color="FFFFFF"/>
              <w:bottom w:val="single" w:sz="18" w:space="0" w:color="FFFFFF"/>
            </w:tcBorders>
            <w:shd w:val="clear" w:color="auto" w:fill="CCFF99"/>
            <w:vAlign w:val="center"/>
          </w:tcPr>
          <w:p w14:paraId="7EE95BE1" w14:textId="77777777" w:rsidR="005C0ABF" w:rsidRPr="00706ED9" w:rsidRDefault="005C0ABF" w:rsidP="00116AC4">
            <w:pPr>
              <w:spacing w:beforeLines="20" w:before="48" w:afterLines="20" w:after="48" w:line="240" w:lineRule="atLeast"/>
              <w:contextualSpacing/>
              <w:jc w:val="center"/>
              <w:rPr>
                <w:b/>
                <w:sz w:val="18"/>
                <w:szCs w:val="18"/>
              </w:rPr>
            </w:pPr>
            <w:r w:rsidRPr="00706ED9">
              <w:rPr>
                <w:b/>
                <w:sz w:val="18"/>
                <w:szCs w:val="18"/>
              </w:rPr>
              <w:t>P3</w:t>
            </w:r>
          </w:p>
          <w:p w14:paraId="5976B362" w14:textId="77777777" w:rsidR="005C0ABF" w:rsidRPr="00706ED9" w:rsidRDefault="00AD2DEC" w:rsidP="00116AC4">
            <w:pPr>
              <w:spacing w:beforeLines="20" w:before="48" w:afterLines="20" w:after="48" w:line="240" w:lineRule="atLeast"/>
              <w:contextualSpacing/>
              <w:jc w:val="center"/>
              <w:rPr>
                <w:sz w:val="18"/>
                <w:szCs w:val="18"/>
              </w:rPr>
            </w:pPr>
            <w:r w:rsidRPr="00706ED9">
              <w:rPr>
                <w:sz w:val="18"/>
                <w:szCs w:val="18"/>
              </w:rPr>
              <w:t>Register</w:t>
            </w:r>
          </w:p>
        </w:tc>
        <w:tc>
          <w:tcPr>
            <w:tcW w:w="1220" w:type="pct"/>
            <w:tcBorders>
              <w:top w:val="single" w:sz="18" w:space="0" w:color="FFFFFF"/>
              <w:bottom w:val="single" w:sz="18" w:space="0" w:color="FFFFFF"/>
            </w:tcBorders>
            <w:shd w:val="clear" w:color="auto" w:fill="C2D69B" w:themeFill="accent3" w:themeFillTint="99"/>
            <w:vAlign w:val="center"/>
          </w:tcPr>
          <w:p w14:paraId="39CC9F21" w14:textId="77777777" w:rsidR="005C0ABF" w:rsidRPr="00706ED9" w:rsidRDefault="005C0ABF" w:rsidP="00116AC4">
            <w:pPr>
              <w:spacing w:beforeLines="20" w:before="48" w:afterLines="20" w:after="48" w:line="240" w:lineRule="atLeast"/>
              <w:contextualSpacing/>
              <w:outlineLvl w:val="1"/>
              <w:rPr>
                <w:sz w:val="18"/>
                <w:szCs w:val="18"/>
              </w:rPr>
            </w:pPr>
            <w:r w:rsidRPr="00706ED9">
              <w:rPr>
                <w:sz w:val="18"/>
                <w:szCs w:val="18"/>
              </w:rPr>
              <w:t>May contain pathogenic microorganisms but will not normally support their growth or the formation of toxins due to food characteristics</w:t>
            </w:r>
            <w:r w:rsidR="00E4546C" w:rsidRPr="00706ED9">
              <w:rPr>
                <w:sz w:val="18"/>
                <w:szCs w:val="18"/>
              </w:rPr>
              <w:t>.</w:t>
            </w:r>
          </w:p>
        </w:tc>
      </w:tr>
    </w:tbl>
    <w:p w14:paraId="05AAFB61" w14:textId="77777777" w:rsidR="00F02B3B" w:rsidRDefault="003B5A6A" w:rsidP="00BB3413">
      <w:pPr>
        <w:tabs>
          <w:tab w:val="left" w:pos="1701"/>
        </w:tabs>
        <w:sectPr w:rsidR="00F02B3B" w:rsidSect="0088292A">
          <w:footerReference w:type="default" r:id="rId22"/>
          <w:type w:val="continuous"/>
          <w:pgSz w:w="11906" w:h="16838"/>
          <w:pgMar w:top="1440" w:right="1247" w:bottom="1440" w:left="1701" w:header="709" w:footer="737" w:gutter="0"/>
          <w:cols w:space="708"/>
          <w:docGrid w:linePitch="360"/>
        </w:sectPr>
      </w:pPr>
      <w:r w:rsidRPr="003B5A6A">
        <w:rPr>
          <w:sz w:val="20"/>
          <w:szCs w:val="20"/>
          <w:vertAlign w:val="superscript"/>
          <w:lang w:val="en-GB"/>
        </w:rPr>
        <w:t>1</w:t>
      </w:r>
      <w:r w:rsidR="00072634" w:rsidRPr="00072634">
        <w:rPr>
          <w:sz w:val="20"/>
          <w:szCs w:val="20"/>
          <w:lang w:val="en-GB"/>
        </w:rPr>
        <w:t xml:space="preserve"> </w:t>
      </w:r>
      <w:r>
        <w:rPr>
          <w:sz w:val="20"/>
          <w:szCs w:val="20"/>
          <w:lang w:val="en-GB"/>
        </w:rPr>
        <w:t>If the</w:t>
      </w:r>
      <w:r w:rsidR="00072634" w:rsidRPr="00072634">
        <w:rPr>
          <w:sz w:val="20"/>
          <w:szCs w:val="20"/>
          <w:lang w:val="en-GB"/>
        </w:rPr>
        <w:t xml:space="preserve"> </w:t>
      </w:r>
      <w:r>
        <w:rPr>
          <w:sz w:val="20"/>
          <w:szCs w:val="20"/>
          <w:lang w:val="en-GB"/>
        </w:rPr>
        <w:t xml:space="preserve">food </w:t>
      </w:r>
      <w:r w:rsidR="00072634" w:rsidRPr="00072634">
        <w:rPr>
          <w:sz w:val="20"/>
          <w:szCs w:val="20"/>
          <w:lang w:val="en-GB"/>
        </w:rPr>
        <w:t>service business handles low or medium risk food only and the food is provided complimentary as part of another service (</w:t>
      </w:r>
      <w:proofErr w:type="spellStart"/>
      <w:proofErr w:type="gramStart"/>
      <w:r w:rsidR="00072634" w:rsidRPr="00072634">
        <w:rPr>
          <w:sz w:val="20"/>
          <w:szCs w:val="20"/>
          <w:lang w:val="en-GB"/>
        </w:rPr>
        <w:t>eg</w:t>
      </w:r>
      <w:proofErr w:type="spellEnd"/>
      <w:proofErr w:type="gramEnd"/>
      <w:r w:rsidR="00072634" w:rsidRPr="00072634">
        <w:rPr>
          <w:sz w:val="20"/>
          <w:szCs w:val="20"/>
          <w:lang w:val="en-GB"/>
        </w:rPr>
        <w:t xml:space="preserve"> hair dressing, car servicing, art event)</w:t>
      </w:r>
      <w:r w:rsidR="00072634">
        <w:rPr>
          <w:sz w:val="20"/>
          <w:szCs w:val="20"/>
          <w:lang w:val="en-GB"/>
        </w:rPr>
        <w:t>,</w:t>
      </w:r>
      <w:r w:rsidR="00072634" w:rsidRPr="00072634">
        <w:rPr>
          <w:sz w:val="20"/>
          <w:szCs w:val="20"/>
          <w:lang w:val="en-GB"/>
        </w:rPr>
        <w:t xml:space="preserve"> the business may be excluded from risk-classification at the discretion of the regulator, with consideration of the type and amount of food served and the way it is provided.</w:t>
      </w:r>
      <w:r w:rsidR="00D66F1D">
        <w:br w:type="page"/>
      </w:r>
    </w:p>
    <w:p w14:paraId="690E6A5A" w14:textId="62E19DAC" w:rsidR="00E46CA6" w:rsidRDefault="00E46CA6" w:rsidP="00072634">
      <w:pPr>
        <w:pStyle w:val="Heading2"/>
      </w:pPr>
      <w:bookmarkStart w:id="159" w:name="_Toc93388763"/>
      <w:r w:rsidRPr="002468FC">
        <w:lastRenderedPageBreak/>
        <w:t>Manufactur</w:t>
      </w:r>
      <w:r w:rsidR="009C2166">
        <w:t>e</w:t>
      </w:r>
      <w:r w:rsidRPr="002468FC">
        <w:t xml:space="preserve"> sector</w:t>
      </w:r>
      <w:bookmarkEnd w:id="159"/>
    </w:p>
    <w:p w14:paraId="38500CFE" w14:textId="5FBB0B3F" w:rsidR="00097A4B" w:rsidRPr="00097A4B" w:rsidRDefault="00097A4B" w:rsidP="00097A4B">
      <w:pPr>
        <w:rPr>
          <w:sz w:val="20"/>
          <w:lang w:val="en-GB" w:eastAsia="en-AU"/>
        </w:rPr>
      </w:pPr>
      <w:r w:rsidRPr="00097A4B">
        <w:rPr>
          <w:sz w:val="20"/>
        </w:rPr>
        <w:t>Physically or chemically transforms one food type into another food type or food product.  Does not include repacking from bulk into smaller amounts.  May be sold via wholesaler, direct to other businesses, or direct to the public</w:t>
      </w:r>
      <w:r>
        <w:rPr>
          <w:sz w:val="20"/>
        </w:rPr>
        <w:t>.</w:t>
      </w:r>
    </w:p>
    <w:p w14:paraId="2F382D2D" w14:textId="46096944" w:rsidR="00F210B7" w:rsidRPr="002468FC" w:rsidRDefault="008617A5" w:rsidP="00097A4B">
      <w:pPr>
        <w:pStyle w:val="ListParagraph"/>
        <w:autoSpaceDE w:val="0"/>
        <w:autoSpaceDN w:val="0"/>
        <w:adjustRightInd w:val="0"/>
        <w:ind w:left="0" w:right="-142"/>
        <w:contextualSpacing w:val="0"/>
        <w:rPr>
          <w:sz w:val="20"/>
          <w:szCs w:val="20"/>
        </w:rPr>
      </w:pPr>
      <w:r w:rsidRPr="002468FC">
        <w:rPr>
          <w:rFonts w:cs="Arial"/>
          <w:i/>
          <w:iCs/>
          <w:color w:val="000000"/>
          <w:sz w:val="20"/>
          <w:szCs w:val="20"/>
        </w:rPr>
        <w:t>Note –</w:t>
      </w:r>
      <w:r w:rsidR="009F4A43">
        <w:rPr>
          <w:rFonts w:cs="Arial"/>
          <w:i/>
          <w:iCs/>
          <w:color w:val="000000"/>
          <w:sz w:val="20"/>
          <w:szCs w:val="20"/>
        </w:rPr>
        <w:t xml:space="preserve"> a heavy line at the beginning of a row indicates there are</w:t>
      </w:r>
      <w:r w:rsidR="008E603F">
        <w:rPr>
          <w:rFonts w:cs="Arial"/>
          <w:i/>
          <w:iCs/>
          <w:color w:val="000000"/>
          <w:sz w:val="20"/>
          <w:szCs w:val="20"/>
        </w:rPr>
        <w:t xml:space="preserve"> both</w:t>
      </w:r>
      <w:r w:rsidR="009F4A43">
        <w:rPr>
          <w:rFonts w:cs="Arial"/>
          <w:i/>
          <w:iCs/>
          <w:color w:val="000000"/>
          <w:sz w:val="20"/>
          <w:szCs w:val="20"/>
        </w:rPr>
        <w:t xml:space="preserve"> industrial </w:t>
      </w:r>
      <w:r w:rsidR="008E603F">
        <w:rPr>
          <w:rFonts w:cs="Arial"/>
          <w:i/>
          <w:iCs/>
          <w:color w:val="000000"/>
          <w:sz w:val="20"/>
          <w:szCs w:val="20"/>
        </w:rPr>
        <w:t xml:space="preserve">scale </w:t>
      </w:r>
      <w:r w:rsidR="009F4A43">
        <w:rPr>
          <w:rFonts w:cs="Arial"/>
          <w:i/>
          <w:iCs/>
          <w:color w:val="000000"/>
          <w:sz w:val="20"/>
          <w:szCs w:val="20"/>
        </w:rPr>
        <w:t>and non-industrial</w:t>
      </w:r>
      <w:r w:rsidR="008E603F">
        <w:rPr>
          <w:rFonts w:cs="Arial"/>
          <w:i/>
          <w:iCs/>
          <w:color w:val="000000"/>
          <w:sz w:val="20"/>
          <w:szCs w:val="20"/>
        </w:rPr>
        <w:t xml:space="preserve"> scale options in the table.  </w:t>
      </w:r>
      <w:r w:rsidR="00FD11DD" w:rsidRPr="008A29C0">
        <w:rPr>
          <w:rFonts w:cs="Arial"/>
          <w:i/>
          <w:iCs/>
          <w:color w:val="000000"/>
          <w:sz w:val="20"/>
          <w:szCs w:val="20"/>
        </w:rPr>
        <w:t>C</w:t>
      </w:r>
      <w:r w:rsidR="0017448C" w:rsidRPr="008A29C0">
        <w:rPr>
          <w:rFonts w:cs="Arial"/>
          <w:i/>
          <w:iCs/>
          <w:color w:val="000000"/>
          <w:sz w:val="20"/>
          <w:szCs w:val="20"/>
        </w:rPr>
        <w:t>lause</w:t>
      </w:r>
      <w:r w:rsidR="0017448C" w:rsidRPr="002468FC">
        <w:rPr>
          <w:rFonts w:cs="Arial"/>
          <w:i/>
          <w:iCs/>
          <w:color w:val="000000"/>
          <w:sz w:val="20"/>
          <w:szCs w:val="20"/>
        </w:rPr>
        <w:t xml:space="preserve"> </w:t>
      </w:r>
      <w:r w:rsidR="0004301C" w:rsidRPr="002468FC">
        <w:rPr>
          <w:rFonts w:cs="Arial"/>
          <w:i/>
          <w:iCs/>
          <w:color w:val="000000"/>
          <w:sz w:val="20"/>
          <w:szCs w:val="20"/>
        </w:rPr>
        <w:t>5(4)</w:t>
      </w:r>
      <w:r w:rsidR="0017448C" w:rsidRPr="002468FC">
        <w:rPr>
          <w:rFonts w:cs="Arial"/>
          <w:i/>
          <w:iCs/>
          <w:color w:val="000000"/>
          <w:sz w:val="20"/>
          <w:szCs w:val="20"/>
        </w:rPr>
        <w:t xml:space="preserve"> requires consultation with </w:t>
      </w:r>
      <w:r w:rsidR="00C451DD">
        <w:rPr>
          <w:rFonts w:cs="Arial"/>
          <w:i/>
          <w:iCs/>
          <w:color w:val="000000"/>
          <w:sz w:val="20"/>
          <w:szCs w:val="20"/>
        </w:rPr>
        <w:t>PHS</w:t>
      </w:r>
      <w:r w:rsidR="0017448C" w:rsidRPr="002468FC">
        <w:rPr>
          <w:rFonts w:cs="Arial"/>
          <w:i/>
          <w:iCs/>
          <w:color w:val="000000"/>
          <w:sz w:val="20"/>
          <w:szCs w:val="20"/>
        </w:rPr>
        <w:t xml:space="preserve"> </w:t>
      </w:r>
      <w:r w:rsidR="0004301C" w:rsidRPr="002468FC">
        <w:rPr>
          <w:rFonts w:cs="Arial"/>
          <w:i/>
          <w:iCs/>
          <w:color w:val="000000"/>
          <w:sz w:val="20"/>
          <w:szCs w:val="20"/>
        </w:rPr>
        <w:t xml:space="preserve">before a council assigns </w:t>
      </w:r>
      <w:r w:rsidR="00535D86" w:rsidRPr="002468FC">
        <w:rPr>
          <w:rFonts w:cs="Arial"/>
          <w:i/>
          <w:iCs/>
          <w:color w:val="000000"/>
          <w:sz w:val="20"/>
          <w:szCs w:val="20"/>
        </w:rPr>
        <w:t>a risk category</w:t>
      </w:r>
      <w:r w:rsidR="00D85410">
        <w:rPr>
          <w:rFonts w:cs="Arial"/>
          <w:i/>
          <w:iCs/>
          <w:color w:val="000000"/>
          <w:sz w:val="20"/>
          <w:szCs w:val="20"/>
        </w:rPr>
        <w:t xml:space="preserve"> to</w:t>
      </w:r>
      <w:r w:rsidR="008E603F">
        <w:rPr>
          <w:rFonts w:cs="Arial"/>
          <w:i/>
          <w:iCs/>
          <w:color w:val="000000"/>
          <w:sz w:val="20"/>
          <w:szCs w:val="20"/>
        </w:rPr>
        <w:t xml:space="preserve"> </w:t>
      </w:r>
      <w:r w:rsidR="00C142FA">
        <w:rPr>
          <w:rFonts w:cs="Arial"/>
          <w:i/>
          <w:iCs/>
          <w:color w:val="000000"/>
          <w:sz w:val="20"/>
          <w:szCs w:val="20"/>
        </w:rPr>
        <w:t>industrial scale activities.</w:t>
      </w:r>
      <w:r w:rsidRPr="002468FC">
        <w:rPr>
          <w:rFonts w:cs="Arial"/>
          <w:i/>
          <w:iCs/>
          <w:color w:val="000000"/>
          <w:sz w:val="20"/>
          <w:szCs w:val="20"/>
        </w:rPr>
        <w:t xml:space="preserve"> </w:t>
      </w:r>
    </w:p>
    <w:tbl>
      <w:tblPr>
        <w:tblW w:w="6016" w:type="pct"/>
        <w:tblInd w:w="-1134" w:type="dxa"/>
        <w:tblBorders>
          <w:insideH w:val="single" w:sz="18" w:space="0" w:color="FFFFFF"/>
          <w:insideV w:val="single" w:sz="18" w:space="0" w:color="FFFFFF"/>
        </w:tblBorders>
        <w:shd w:val="clear" w:color="auto" w:fill="FFFF99"/>
        <w:tblLook w:val="01E0" w:firstRow="1" w:lastRow="1" w:firstColumn="1" w:lastColumn="1" w:noHBand="0" w:noVBand="0"/>
        <w:tblDescription w:val="This table describes the food types and risk-categories for manufacturing sector businesses"/>
      </w:tblPr>
      <w:tblGrid>
        <w:gridCol w:w="1820"/>
        <w:gridCol w:w="3218"/>
        <w:gridCol w:w="2102"/>
        <w:gridCol w:w="1028"/>
        <w:gridCol w:w="2610"/>
      </w:tblGrid>
      <w:tr w:rsidR="00DA703C" w:rsidRPr="00706ED9" w14:paraId="62C7CEEA" w14:textId="77777777" w:rsidTr="00097A4B">
        <w:trPr>
          <w:trHeight w:val="651"/>
          <w:tblHeader/>
        </w:trPr>
        <w:tc>
          <w:tcPr>
            <w:tcW w:w="844" w:type="pct"/>
            <w:tcBorders>
              <w:top w:val="single" w:sz="18" w:space="0" w:color="FFFFFF"/>
              <w:bottom w:val="single" w:sz="18" w:space="0" w:color="FFFFFF"/>
            </w:tcBorders>
            <w:shd w:val="clear" w:color="auto" w:fill="BFBFBF" w:themeFill="background1" w:themeFillShade="BF"/>
            <w:vAlign w:val="center"/>
          </w:tcPr>
          <w:p w14:paraId="5CBAC1D9" w14:textId="77777777" w:rsidR="007647C2" w:rsidRPr="00706ED9" w:rsidRDefault="007647C2" w:rsidP="00116AC4">
            <w:pPr>
              <w:spacing w:beforeLines="20" w:before="48" w:afterLines="20" w:after="48" w:line="240" w:lineRule="atLeast"/>
              <w:contextualSpacing/>
              <w:rPr>
                <w:b/>
                <w:sz w:val="18"/>
                <w:szCs w:val="18"/>
              </w:rPr>
            </w:pPr>
            <w:r w:rsidRPr="00706ED9">
              <w:rPr>
                <w:b/>
                <w:sz w:val="18"/>
                <w:szCs w:val="18"/>
              </w:rPr>
              <w:t>Food Type</w:t>
            </w:r>
          </w:p>
          <w:p w14:paraId="7EBC412F" w14:textId="046AC2F4" w:rsidR="005D7629" w:rsidRPr="00706ED9" w:rsidRDefault="0055388D" w:rsidP="00116AC4">
            <w:pPr>
              <w:spacing w:beforeLines="20" w:before="48" w:afterLines="20" w:after="48" w:line="240" w:lineRule="atLeast"/>
              <w:contextualSpacing/>
              <w:rPr>
                <w:b/>
                <w:sz w:val="18"/>
                <w:szCs w:val="18"/>
              </w:rPr>
            </w:pPr>
            <w:r>
              <w:rPr>
                <w:sz w:val="18"/>
                <w:szCs w:val="18"/>
              </w:rPr>
              <w:t>Ref</w:t>
            </w:r>
          </w:p>
        </w:tc>
        <w:tc>
          <w:tcPr>
            <w:tcW w:w="1493" w:type="pct"/>
            <w:tcBorders>
              <w:top w:val="single" w:sz="18" w:space="0" w:color="FFFFFF"/>
              <w:bottom w:val="single" w:sz="18" w:space="0" w:color="FFFFFF"/>
            </w:tcBorders>
            <w:shd w:val="clear" w:color="auto" w:fill="BFBFBF" w:themeFill="background1" w:themeFillShade="BF"/>
            <w:vAlign w:val="center"/>
          </w:tcPr>
          <w:p w14:paraId="171D9E50" w14:textId="77777777" w:rsidR="005D7629" w:rsidRPr="00706ED9" w:rsidRDefault="005D7629" w:rsidP="00116AC4">
            <w:pPr>
              <w:spacing w:beforeLines="20" w:before="48" w:afterLines="20" w:after="48" w:line="240" w:lineRule="atLeast"/>
              <w:contextualSpacing/>
              <w:rPr>
                <w:sz w:val="18"/>
                <w:szCs w:val="18"/>
              </w:rPr>
            </w:pPr>
            <w:r w:rsidRPr="00706ED9">
              <w:rPr>
                <w:b/>
                <w:sz w:val="18"/>
                <w:szCs w:val="18"/>
              </w:rPr>
              <w:t>Description</w:t>
            </w:r>
          </w:p>
        </w:tc>
        <w:tc>
          <w:tcPr>
            <w:tcW w:w="975" w:type="pct"/>
            <w:tcBorders>
              <w:top w:val="single" w:sz="18" w:space="0" w:color="FFFFFF"/>
              <w:bottom w:val="single" w:sz="18" w:space="0" w:color="FFFFFF"/>
            </w:tcBorders>
            <w:shd w:val="clear" w:color="auto" w:fill="BFBFBF" w:themeFill="background1" w:themeFillShade="BF"/>
            <w:vAlign w:val="center"/>
          </w:tcPr>
          <w:p w14:paraId="664F2ED0" w14:textId="77777777" w:rsidR="005D7629" w:rsidRPr="00706ED9" w:rsidRDefault="005D7629" w:rsidP="00116AC4">
            <w:pPr>
              <w:spacing w:beforeLines="20" w:before="48" w:afterLines="20" w:after="48" w:line="240" w:lineRule="atLeast"/>
              <w:contextualSpacing/>
              <w:rPr>
                <w:b/>
                <w:sz w:val="18"/>
                <w:szCs w:val="18"/>
              </w:rPr>
            </w:pPr>
            <w:r w:rsidRPr="00706ED9">
              <w:rPr>
                <w:b/>
                <w:sz w:val="18"/>
                <w:szCs w:val="18"/>
              </w:rPr>
              <w:t>Example</w:t>
            </w:r>
          </w:p>
          <w:p w14:paraId="06C3D3E8" w14:textId="4F2D4985" w:rsidR="005D7629" w:rsidRPr="00706ED9" w:rsidRDefault="005D7629" w:rsidP="00116AC4">
            <w:pPr>
              <w:spacing w:beforeLines="20" w:before="48" w:afterLines="20" w:after="48" w:line="240" w:lineRule="atLeast"/>
              <w:contextualSpacing/>
              <w:rPr>
                <w:sz w:val="18"/>
                <w:szCs w:val="18"/>
              </w:rPr>
            </w:pPr>
            <w:r w:rsidRPr="00706ED9">
              <w:rPr>
                <w:b/>
                <w:sz w:val="18"/>
                <w:szCs w:val="18"/>
              </w:rPr>
              <w:t>foods</w:t>
            </w:r>
            <w:r w:rsidR="00476433" w:rsidRPr="00706ED9">
              <w:rPr>
                <w:b/>
                <w:sz w:val="18"/>
                <w:szCs w:val="18"/>
              </w:rPr>
              <w:t xml:space="preserve"> </w:t>
            </w:r>
            <w:r w:rsidRPr="00706ED9">
              <w:rPr>
                <w:b/>
                <w:sz w:val="18"/>
                <w:szCs w:val="18"/>
              </w:rPr>
              <w:t>/</w:t>
            </w:r>
            <w:r w:rsidR="00476433" w:rsidRPr="00706ED9">
              <w:rPr>
                <w:b/>
                <w:sz w:val="18"/>
                <w:szCs w:val="18"/>
              </w:rPr>
              <w:t xml:space="preserve"> </w:t>
            </w:r>
            <w:r w:rsidRPr="00706ED9">
              <w:rPr>
                <w:b/>
                <w:sz w:val="18"/>
                <w:szCs w:val="18"/>
              </w:rPr>
              <w:t>business</w:t>
            </w:r>
          </w:p>
        </w:tc>
        <w:tc>
          <w:tcPr>
            <w:tcW w:w="477" w:type="pct"/>
            <w:tcBorders>
              <w:top w:val="single" w:sz="18" w:space="0" w:color="FFFFFF"/>
              <w:bottom w:val="single" w:sz="18" w:space="0" w:color="FFFFFF"/>
            </w:tcBorders>
            <w:shd w:val="clear" w:color="auto" w:fill="BFBFBF" w:themeFill="background1" w:themeFillShade="BF"/>
            <w:vAlign w:val="center"/>
          </w:tcPr>
          <w:p w14:paraId="21A525CD" w14:textId="77777777" w:rsidR="005D7629" w:rsidRPr="00706ED9" w:rsidRDefault="005D7629" w:rsidP="00116AC4">
            <w:pPr>
              <w:spacing w:beforeLines="20" w:before="48" w:afterLines="20" w:after="48" w:line="240" w:lineRule="atLeast"/>
              <w:contextualSpacing/>
              <w:jc w:val="center"/>
              <w:rPr>
                <w:b/>
                <w:sz w:val="18"/>
                <w:szCs w:val="18"/>
              </w:rPr>
            </w:pPr>
            <w:r w:rsidRPr="00706ED9">
              <w:rPr>
                <w:b/>
                <w:sz w:val="18"/>
                <w:szCs w:val="18"/>
              </w:rPr>
              <w:t>Risk</w:t>
            </w:r>
            <w:r w:rsidR="00476433" w:rsidRPr="00706ED9">
              <w:rPr>
                <w:b/>
                <w:sz w:val="18"/>
                <w:szCs w:val="18"/>
              </w:rPr>
              <w:t xml:space="preserve"> category</w:t>
            </w:r>
          </w:p>
        </w:tc>
        <w:tc>
          <w:tcPr>
            <w:tcW w:w="1211" w:type="pct"/>
            <w:tcBorders>
              <w:top w:val="single" w:sz="18" w:space="0" w:color="FFFFFF"/>
              <w:bottom w:val="single" w:sz="18" w:space="0" w:color="FFFFFF"/>
            </w:tcBorders>
            <w:shd w:val="clear" w:color="auto" w:fill="BFBFBF" w:themeFill="background1" w:themeFillShade="BF"/>
            <w:vAlign w:val="center"/>
          </w:tcPr>
          <w:p w14:paraId="57A7FDFE" w14:textId="77777777" w:rsidR="005D7629" w:rsidRPr="00706ED9" w:rsidRDefault="005D7629" w:rsidP="00116AC4">
            <w:pPr>
              <w:spacing w:beforeLines="20" w:before="48" w:afterLines="20" w:after="48" w:line="240" w:lineRule="atLeast"/>
              <w:contextualSpacing/>
              <w:rPr>
                <w:sz w:val="18"/>
                <w:szCs w:val="18"/>
              </w:rPr>
            </w:pPr>
            <w:r w:rsidRPr="00706ED9">
              <w:rPr>
                <w:b/>
                <w:sz w:val="18"/>
                <w:szCs w:val="18"/>
              </w:rPr>
              <w:t>Comment</w:t>
            </w:r>
          </w:p>
        </w:tc>
      </w:tr>
      <w:tr w:rsidR="00DA703C" w:rsidRPr="00706ED9" w14:paraId="0EF9F064" w14:textId="77777777" w:rsidTr="00050873">
        <w:trPr>
          <w:cantSplit/>
          <w:trHeight w:val="1893"/>
        </w:trPr>
        <w:tc>
          <w:tcPr>
            <w:tcW w:w="844" w:type="pct"/>
            <w:tcBorders>
              <w:top w:val="single" w:sz="18" w:space="0" w:color="FFFFFF"/>
              <w:bottom w:val="single" w:sz="18" w:space="0" w:color="FFFFFF"/>
            </w:tcBorders>
            <w:shd w:val="clear" w:color="auto" w:fill="FF0000"/>
            <w:vAlign w:val="center"/>
          </w:tcPr>
          <w:p w14:paraId="275B8AAB" w14:textId="1BFF1B51" w:rsidR="00E213FA" w:rsidRPr="00706ED9" w:rsidRDefault="00EE550A" w:rsidP="00116AC4">
            <w:pPr>
              <w:spacing w:beforeLines="20" w:before="48" w:afterLines="20" w:after="48" w:line="240" w:lineRule="atLeast"/>
              <w:contextualSpacing/>
              <w:outlineLvl w:val="1"/>
              <w:rPr>
                <w:b/>
                <w:sz w:val="18"/>
                <w:szCs w:val="18"/>
              </w:rPr>
            </w:pPr>
            <w:bookmarkStart w:id="160" w:name="_Toc508726087"/>
            <w:bookmarkStart w:id="161" w:name="_Toc317674643"/>
            <w:bookmarkStart w:id="162" w:name="_Toc317681446"/>
            <w:r w:rsidRPr="00706ED9">
              <w:rPr>
                <w:b/>
                <w:sz w:val="18"/>
                <w:szCs w:val="18"/>
              </w:rPr>
              <w:t>Bakery products</w:t>
            </w:r>
            <w:bookmarkEnd w:id="160"/>
            <w:r w:rsidR="007D21DB" w:rsidRPr="00706ED9">
              <w:rPr>
                <w:b/>
                <w:sz w:val="18"/>
                <w:szCs w:val="18"/>
              </w:rPr>
              <w:t xml:space="preserve"> – high risk fillings</w:t>
            </w:r>
            <w:bookmarkEnd w:id="161"/>
            <w:bookmarkEnd w:id="162"/>
          </w:p>
          <w:p w14:paraId="2659D873" w14:textId="75C87C75" w:rsidR="00EE550A" w:rsidRPr="00706ED9" w:rsidRDefault="007D21DB" w:rsidP="00116AC4">
            <w:pPr>
              <w:spacing w:beforeLines="20" w:before="48" w:afterLines="20" w:after="48" w:line="240" w:lineRule="atLeast"/>
              <w:contextualSpacing/>
              <w:outlineLvl w:val="1"/>
              <w:rPr>
                <w:b/>
                <w:sz w:val="18"/>
                <w:szCs w:val="18"/>
              </w:rPr>
            </w:pPr>
            <w:r w:rsidRPr="00706ED9">
              <w:rPr>
                <w:sz w:val="18"/>
                <w:szCs w:val="18"/>
              </w:rPr>
              <w:t>M1</w:t>
            </w:r>
          </w:p>
        </w:tc>
        <w:tc>
          <w:tcPr>
            <w:tcW w:w="1493" w:type="pct"/>
            <w:tcBorders>
              <w:top w:val="single" w:sz="18" w:space="0" w:color="FFFFFF"/>
              <w:bottom w:val="single" w:sz="18" w:space="0" w:color="FFFFFF"/>
            </w:tcBorders>
            <w:shd w:val="clear" w:color="auto" w:fill="FFC1C1"/>
            <w:vAlign w:val="center"/>
          </w:tcPr>
          <w:p w14:paraId="5FD18DC4" w14:textId="24F9CD0D" w:rsidR="00BE380A" w:rsidRPr="00BE380A" w:rsidRDefault="00DE762C" w:rsidP="00804DF0">
            <w:pPr>
              <w:spacing w:beforeLines="20" w:before="48" w:afterLines="20" w:after="48" w:line="240" w:lineRule="atLeast"/>
              <w:contextualSpacing/>
              <w:outlineLvl w:val="1"/>
              <w:rPr>
                <w:sz w:val="18"/>
                <w:szCs w:val="18"/>
              </w:rPr>
            </w:pPr>
            <w:bookmarkStart w:id="163" w:name="_Toc317674644"/>
            <w:bookmarkStart w:id="164" w:name="_Toc317681447"/>
            <w:bookmarkStart w:id="165" w:name="_Toc508726089"/>
            <w:r w:rsidRPr="00706ED9">
              <w:rPr>
                <w:sz w:val="18"/>
                <w:szCs w:val="18"/>
              </w:rPr>
              <w:t>Business makes</w:t>
            </w:r>
            <w:r w:rsidR="00EE550A" w:rsidRPr="00706ED9">
              <w:rPr>
                <w:sz w:val="18"/>
                <w:szCs w:val="18"/>
              </w:rPr>
              <w:t xml:space="preserve"> baked goods that contain high risk fillings</w:t>
            </w:r>
            <w:r w:rsidR="007D21DB" w:rsidRPr="00706ED9">
              <w:rPr>
                <w:sz w:val="18"/>
                <w:szCs w:val="18"/>
              </w:rPr>
              <w:t>. Includes</w:t>
            </w:r>
            <w:r w:rsidR="0036593A" w:rsidRPr="00706ED9">
              <w:rPr>
                <w:sz w:val="18"/>
                <w:szCs w:val="18"/>
              </w:rPr>
              <w:t xml:space="preserve"> fresh and</w:t>
            </w:r>
            <w:r w:rsidR="007D21DB" w:rsidRPr="00706ED9">
              <w:rPr>
                <w:sz w:val="18"/>
                <w:szCs w:val="18"/>
              </w:rPr>
              <w:t xml:space="preserve"> </w:t>
            </w:r>
            <w:r w:rsidR="00EE550A" w:rsidRPr="00706ED9">
              <w:rPr>
                <w:sz w:val="18"/>
                <w:szCs w:val="18"/>
              </w:rPr>
              <w:t>frozen products</w:t>
            </w:r>
            <w:r w:rsidR="007D21DB" w:rsidRPr="00706ED9">
              <w:rPr>
                <w:sz w:val="18"/>
                <w:szCs w:val="18"/>
              </w:rPr>
              <w:t>. F</w:t>
            </w:r>
            <w:r w:rsidR="00EE550A" w:rsidRPr="00706ED9">
              <w:rPr>
                <w:sz w:val="18"/>
                <w:szCs w:val="18"/>
              </w:rPr>
              <w:t>actory</w:t>
            </w:r>
            <w:r w:rsidR="00D15349" w:rsidRPr="00706ED9">
              <w:rPr>
                <w:sz w:val="18"/>
                <w:szCs w:val="18"/>
              </w:rPr>
              <w:t>-</w:t>
            </w:r>
            <w:r w:rsidR="00EE550A" w:rsidRPr="00706ED9">
              <w:rPr>
                <w:sz w:val="18"/>
                <w:szCs w:val="18"/>
              </w:rPr>
              <w:t>based</w:t>
            </w:r>
            <w:r w:rsidR="007D21DB" w:rsidRPr="00706ED9">
              <w:rPr>
                <w:sz w:val="18"/>
                <w:szCs w:val="18"/>
              </w:rPr>
              <w:t xml:space="preserve"> or home-based</w:t>
            </w:r>
            <w:r w:rsidR="00EE550A" w:rsidRPr="00706ED9">
              <w:rPr>
                <w:sz w:val="18"/>
                <w:szCs w:val="18"/>
              </w:rPr>
              <w:t xml:space="preserve"> premises</w:t>
            </w:r>
            <w:bookmarkEnd w:id="163"/>
            <w:bookmarkEnd w:id="164"/>
            <w:bookmarkEnd w:id="165"/>
            <w:r w:rsidR="007D21DB" w:rsidRPr="00706ED9">
              <w:rPr>
                <w:sz w:val="18"/>
                <w:szCs w:val="18"/>
              </w:rPr>
              <w:t>.</w:t>
            </w:r>
          </w:p>
        </w:tc>
        <w:tc>
          <w:tcPr>
            <w:tcW w:w="975" w:type="pct"/>
            <w:tcBorders>
              <w:top w:val="single" w:sz="18" w:space="0" w:color="FFFFFF"/>
              <w:bottom w:val="single" w:sz="18" w:space="0" w:color="FFFFFF"/>
            </w:tcBorders>
            <w:shd w:val="clear" w:color="auto" w:fill="FFC1C1"/>
            <w:vAlign w:val="center"/>
          </w:tcPr>
          <w:p w14:paraId="053877D1" w14:textId="7E1CD428" w:rsidR="00EE550A" w:rsidRPr="00706ED9" w:rsidRDefault="00EE550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166" w:name="_Toc317674646"/>
            <w:bookmarkStart w:id="167" w:name="_Toc317681449"/>
            <w:bookmarkStart w:id="168" w:name="_Toc508726090"/>
            <w:r w:rsidRPr="00706ED9">
              <w:rPr>
                <w:rFonts w:ascii="Gill Sans MT" w:hAnsi="Gill Sans MT" w:cs="Arial"/>
                <w:sz w:val="18"/>
                <w:szCs w:val="18"/>
              </w:rPr>
              <w:t>Cake or pastry</w:t>
            </w:r>
            <w:bookmarkEnd w:id="166"/>
            <w:bookmarkEnd w:id="167"/>
            <w:r w:rsidR="0036593A" w:rsidRPr="00706ED9">
              <w:rPr>
                <w:rFonts w:ascii="Gill Sans MT" w:hAnsi="Gill Sans MT" w:cs="Arial"/>
                <w:sz w:val="18"/>
                <w:szCs w:val="18"/>
              </w:rPr>
              <w:t xml:space="preserve"> with </w:t>
            </w:r>
            <w:proofErr w:type="gramStart"/>
            <w:r w:rsidR="0036593A" w:rsidRPr="00706ED9">
              <w:rPr>
                <w:rFonts w:ascii="Gill Sans MT" w:hAnsi="Gill Sans MT" w:cs="Arial"/>
                <w:sz w:val="18"/>
                <w:szCs w:val="18"/>
              </w:rPr>
              <w:t>high risk</w:t>
            </w:r>
            <w:proofErr w:type="gramEnd"/>
            <w:r w:rsidR="0036593A" w:rsidRPr="00706ED9">
              <w:rPr>
                <w:rFonts w:ascii="Gill Sans MT" w:hAnsi="Gill Sans MT" w:cs="Arial"/>
                <w:sz w:val="18"/>
                <w:szCs w:val="18"/>
              </w:rPr>
              <w:t xml:space="preserve"> fillings</w:t>
            </w:r>
            <w:r w:rsidR="004C153B">
              <w:rPr>
                <w:rFonts w:ascii="Gill Sans MT" w:hAnsi="Gill Sans MT" w:cs="Arial"/>
                <w:sz w:val="18"/>
                <w:szCs w:val="18"/>
              </w:rPr>
              <w:t xml:space="preserve"> or d</w:t>
            </w:r>
            <w:r w:rsidR="00FA124A" w:rsidRPr="00706ED9">
              <w:rPr>
                <w:rFonts w:ascii="Gill Sans MT" w:hAnsi="Gill Sans MT" w:cs="Arial"/>
                <w:sz w:val="18"/>
                <w:szCs w:val="18"/>
              </w:rPr>
              <w:t>ecorations</w:t>
            </w:r>
            <w:r w:rsidR="0036593A" w:rsidRPr="00706ED9">
              <w:rPr>
                <w:rFonts w:ascii="Gill Sans MT" w:hAnsi="Gill Sans MT" w:cs="Arial"/>
                <w:sz w:val="18"/>
                <w:szCs w:val="18"/>
              </w:rPr>
              <w:t xml:space="preserve"> </w:t>
            </w:r>
            <w:r w:rsidR="0006616C" w:rsidRPr="00706ED9">
              <w:rPr>
                <w:rFonts w:ascii="Gill Sans MT" w:hAnsi="Gill Sans MT" w:cs="Arial"/>
                <w:sz w:val="18"/>
                <w:szCs w:val="18"/>
              </w:rPr>
              <w:t>(</w:t>
            </w:r>
            <w:proofErr w:type="spellStart"/>
            <w:r w:rsidR="00DE762C" w:rsidRPr="00706ED9">
              <w:rPr>
                <w:rFonts w:ascii="Gill Sans MT" w:hAnsi="Gill Sans MT" w:cs="Arial"/>
                <w:sz w:val="18"/>
                <w:szCs w:val="18"/>
              </w:rPr>
              <w:t>eg</w:t>
            </w:r>
            <w:proofErr w:type="spellEnd"/>
            <w:r w:rsidR="0006616C" w:rsidRPr="00706ED9">
              <w:rPr>
                <w:rFonts w:ascii="Gill Sans MT" w:hAnsi="Gill Sans MT" w:cs="Arial"/>
                <w:sz w:val="18"/>
                <w:szCs w:val="18"/>
              </w:rPr>
              <w:t xml:space="preserve"> </w:t>
            </w:r>
            <w:r w:rsidR="00FD68E5" w:rsidRPr="00706ED9">
              <w:rPr>
                <w:rFonts w:ascii="Gill Sans MT" w:hAnsi="Gill Sans MT" w:cs="Arial"/>
                <w:sz w:val="18"/>
                <w:szCs w:val="18"/>
              </w:rPr>
              <w:t xml:space="preserve">custard, fresh </w:t>
            </w:r>
            <w:r w:rsidR="0006616C" w:rsidRPr="00706ED9">
              <w:rPr>
                <w:rFonts w:ascii="Gill Sans MT" w:hAnsi="Gill Sans MT" w:cs="Arial"/>
                <w:sz w:val="18"/>
                <w:szCs w:val="18"/>
              </w:rPr>
              <w:t>cream</w:t>
            </w:r>
            <w:r w:rsidR="00FA124A" w:rsidRPr="00706ED9">
              <w:rPr>
                <w:rFonts w:ascii="Gill Sans MT" w:hAnsi="Gill Sans MT" w:cs="Arial"/>
                <w:sz w:val="18"/>
                <w:szCs w:val="18"/>
              </w:rPr>
              <w:t xml:space="preserve">, </w:t>
            </w:r>
            <w:bookmarkEnd w:id="168"/>
            <w:r w:rsidR="00FD68E5" w:rsidRPr="00706ED9">
              <w:rPr>
                <w:rFonts w:ascii="Gill Sans MT" w:hAnsi="Gill Sans MT" w:cs="Arial"/>
                <w:sz w:val="18"/>
                <w:szCs w:val="18"/>
              </w:rPr>
              <w:t>mousse)</w:t>
            </w:r>
          </w:p>
          <w:p w14:paraId="625937B5" w14:textId="77777777" w:rsidR="00EE550A" w:rsidRPr="00706ED9" w:rsidRDefault="00751B3B"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169" w:name="_Toc317674654"/>
            <w:bookmarkStart w:id="170" w:name="_Toc317681457"/>
            <w:bookmarkStart w:id="171" w:name="_Toc508726091"/>
            <w:r w:rsidRPr="00706ED9">
              <w:rPr>
                <w:rFonts w:ascii="Gill Sans MT" w:hAnsi="Gill Sans MT" w:cs="Arial"/>
                <w:sz w:val="18"/>
                <w:szCs w:val="18"/>
              </w:rPr>
              <w:t>Pie or pastie</w:t>
            </w:r>
            <w:r w:rsidR="00EE550A" w:rsidRPr="00706ED9">
              <w:rPr>
                <w:rFonts w:ascii="Gill Sans MT" w:hAnsi="Gill Sans MT" w:cs="Arial"/>
                <w:sz w:val="18"/>
                <w:szCs w:val="18"/>
              </w:rPr>
              <w:t xml:space="preserve"> (meat, </w:t>
            </w:r>
            <w:proofErr w:type="gramStart"/>
            <w:r w:rsidR="00EE550A" w:rsidRPr="00706ED9">
              <w:rPr>
                <w:rFonts w:ascii="Gill Sans MT" w:hAnsi="Gill Sans MT" w:cs="Arial"/>
                <w:sz w:val="18"/>
                <w:szCs w:val="18"/>
              </w:rPr>
              <w:t>fruit</w:t>
            </w:r>
            <w:proofErr w:type="gramEnd"/>
            <w:r w:rsidR="00EE550A" w:rsidRPr="00706ED9">
              <w:rPr>
                <w:rFonts w:ascii="Gill Sans MT" w:hAnsi="Gill Sans MT" w:cs="Arial"/>
                <w:sz w:val="18"/>
                <w:szCs w:val="18"/>
              </w:rPr>
              <w:t xml:space="preserve"> or vegetable)</w:t>
            </w:r>
            <w:bookmarkEnd w:id="169"/>
            <w:bookmarkEnd w:id="170"/>
            <w:bookmarkEnd w:id="171"/>
          </w:p>
          <w:p w14:paraId="13BB1018" w14:textId="77777777" w:rsidR="00EE550A" w:rsidRPr="00706ED9" w:rsidRDefault="00EE550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172" w:name="_Toc508726092"/>
            <w:r w:rsidRPr="00706ED9">
              <w:rPr>
                <w:rFonts w:ascii="Gill Sans MT" w:hAnsi="Gill Sans MT" w:cs="Arial"/>
                <w:sz w:val="18"/>
                <w:szCs w:val="18"/>
              </w:rPr>
              <w:t>Quiche</w:t>
            </w:r>
            <w:bookmarkEnd w:id="172"/>
          </w:p>
        </w:tc>
        <w:tc>
          <w:tcPr>
            <w:tcW w:w="477" w:type="pct"/>
            <w:tcBorders>
              <w:top w:val="single" w:sz="18" w:space="0" w:color="FFFFFF"/>
              <w:bottom w:val="single" w:sz="18" w:space="0" w:color="FFFFFF"/>
            </w:tcBorders>
            <w:shd w:val="clear" w:color="auto" w:fill="FF0000"/>
            <w:vAlign w:val="center"/>
          </w:tcPr>
          <w:p w14:paraId="0A652D6E" w14:textId="77777777" w:rsidR="00EE550A" w:rsidRPr="00706ED9" w:rsidRDefault="00EE550A" w:rsidP="00116AC4">
            <w:pPr>
              <w:spacing w:beforeLines="20" w:before="48" w:afterLines="20" w:after="48" w:line="240" w:lineRule="atLeast"/>
              <w:ind w:left="375" w:hanging="375"/>
              <w:contextualSpacing/>
              <w:jc w:val="center"/>
              <w:outlineLvl w:val="1"/>
              <w:rPr>
                <w:b/>
                <w:sz w:val="18"/>
                <w:szCs w:val="18"/>
              </w:rPr>
            </w:pPr>
            <w:bookmarkStart w:id="173" w:name="_Toc508726093"/>
            <w:bookmarkStart w:id="174" w:name="_Toc317674655"/>
            <w:bookmarkStart w:id="175" w:name="_Toc317681458"/>
            <w:r w:rsidRPr="00706ED9">
              <w:rPr>
                <w:b/>
                <w:sz w:val="18"/>
                <w:szCs w:val="18"/>
              </w:rPr>
              <w:t>P1</w:t>
            </w:r>
            <w:bookmarkEnd w:id="173"/>
          </w:p>
          <w:bookmarkEnd w:id="174"/>
          <w:bookmarkEnd w:id="175"/>
          <w:p w14:paraId="668C9E17" w14:textId="77777777" w:rsidR="00EE550A" w:rsidRPr="00706ED9" w:rsidRDefault="00AD2DEC" w:rsidP="00116AC4">
            <w:pPr>
              <w:spacing w:beforeLines="20" w:before="48" w:afterLines="20" w:after="48" w:line="240" w:lineRule="atLeast"/>
              <w:ind w:left="375" w:hanging="3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13F3E737" w14:textId="68B9891C" w:rsidR="00EE550A" w:rsidRPr="00706ED9" w:rsidRDefault="00EE550A" w:rsidP="0084569B">
            <w:pPr>
              <w:spacing w:beforeLines="20" w:before="48" w:afterLines="20" w:after="48" w:line="240" w:lineRule="atLeast"/>
              <w:ind w:left="34"/>
              <w:contextualSpacing/>
              <w:outlineLvl w:val="1"/>
              <w:rPr>
                <w:sz w:val="18"/>
                <w:szCs w:val="18"/>
              </w:rPr>
            </w:pPr>
            <w:bookmarkStart w:id="176" w:name="_Toc317674656"/>
            <w:bookmarkStart w:id="177" w:name="_Toc317681459"/>
            <w:bookmarkStart w:id="178" w:name="_Toc508726095"/>
            <w:r w:rsidRPr="00706ED9">
              <w:rPr>
                <w:sz w:val="18"/>
                <w:szCs w:val="18"/>
              </w:rPr>
              <w:t>Control</w:t>
            </w:r>
            <w:r w:rsidR="00751B3B" w:rsidRPr="00706ED9">
              <w:rPr>
                <w:sz w:val="18"/>
                <w:szCs w:val="18"/>
              </w:rPr>
              <w:t>s are</w:t>
            </w:r>
            <w:r w:rsidRPr="00706ED9">
              <w:rPr>
                <w:sz w:val="18"/>
                <w:szCs w:val="18"/>
              </w:rPr>
              <w:t xml:space="preserve"> unreliable as evidenced by repeated problems with </w:t>
            </w:r>
            <w:r w:rsidRPr="00706ED9">
              <w:rPr>
                <w:i/>
                <w:sz w:val="18"/>
                <w:szCs w:val="18"/>
              </w:rPr>
              <w:t>Salmonella</w:t>
            </w:r>
            <w:bookmarkEnd w:id="176"/>
            <w:bookmarkEnd w:id="177"/>
            <w:r w:rsidR="00751B3B" w:rsidRPr="00706ED9">
              <w:rPr>
                <w:i/>
                <w:sz w:val="18"/>
                <w:szCs w:val="18"/>
              </w:rPr>
              <w:t>.</w:t>
            </w:r>
            <w:bookmarkEnd w:id="178"/>
            <w:r w:rsidR="0084569B">
              <w:rPr>
                <w:i/>
                <w:sz w:val="18"/>
                <w:szCs w:val="18"/>
              </w:rPr>
              <w:t xml:space="preserve">  </w:t>
            </w:r>
            <w:bookmarkStart w:id="179" w:name="_Toc317674657"/>
            <w:bookmarkStart w:id="180" w:name="_Toc317681460"/>
            <w:bookmarkStart w:id="181" w:name="_Toc508726096"/>
            <w:r w:rsidRPr="00706ED9">
              <w:rPr>
                <w:sz w:val="18"/>
                <w:szCs w:val="18"/>
              </w:rPr>
              <w:t xml:space="preserve">Product requires </w:t>
            </w:r>
            <w:r w:rsidR="0036593A" w:rsidRPr="00706ED9">
              <w:rPr>
                <w:sz w:val="18"/>
                <w:szCs w:val="18"/>
              </w:rPr>
              <w:t>refrigerated or frozen</w:t>
            </w:r>
            <w:r w:rsidRPr="00706ED9">
              <w:rPr>
                <w:sz w:val="18"/>
                <w:szCs w:val="18"/>
              </w:rPr>
              <w:t xml:space="preserve"> storage to minimise pathogen growth and </w:t>
            </w:r>
            <w:r w:rsidR="0036593A" w:rsidRPr="00706ED9">
              <w:rPr>
                <w:sz w:val="18"/>
                <w:szCs w:val="18"/>
              </w:rPr>
              <w:t>toxin formation</w:t>
            </w:r>
            <w:r w:rsidRPr="00706ED9">
              <w:rPr>
                <w:sz w:val="18"/>
                <w:szCs w:val="18"/>
              </w:rPr>
              <w:t>.</w:t>
            </w:r>
            <w:bookmarkEnd w:id="179"/>
            <w:bookmarkEnd w:id="180"/>
            <w:bookmarkEnd w:id="181"/>
          </w:p>
        </w:tc>
      </w:tr>
      <w:tr w:rsidR="00DA703C" w:rsidRPr="00706ED9" w14:paraId="399A845E" w14:textId="77777777" w:rsidTr="00050873">
        <w:trPr>
          <w:cantSplit/>
          <w:trHeight w:val="2365"/>
        </w:trPr>
        <w:tc>
          <w:tcPr>
            <w:tcW w:w="844" w:type="pct"/>
            <w:tcBorders>
              <w:top w:val="single" w:sz="18" w:space="0" w:color="FFFFFF"/>
            </w:tcBorders>
            <w:shd w:val="clear" w:color="auto" w:fill="CCFF99"/>
            <w:vAlign w:val="center"/>
          </w:tcPr>
          <w:p w14:paraId="7EBE6E0F" w14:textId="0EC5BA99" w:rsidR="00E213FA" w:rsidRPr="00706ED9" w:rsidRDefault="007D21DB" w:rsidP="00116AC4">
            <w:pPr>
              <w:spacing w:beforeLines="20" w:before="48" w:afterLines="20" w:after="48" w:line="240" w:lineRule="atLeast"/>
              <w:contextualSpacing/>
              <w:outlineLvl w:val="1"/>
              <w:rPr>
                <w:b/>
                <w:sz w:val="18"/>
                <w:szCs w:val="18"/>
              </w:rPr>
            </w:pPr>
            <w:bookmarkStart w:id="182" w:name="_Toc317674374"/>
            <w:bookmarkStart w:id="183" w:name="_Toc317681179"/>
            <w:bookmarkStart w:id="184" w:name="_Toc508726157"/>
            <w:bookmarkStart w:id="185" w:name="_Toc508726097"/>
            <w:r w:rsidRPr="00706ED9">
              <w:rPr>
                <w:b/>
                <w:sz w:val="18"/>
                <w:szCs w:val="18"/>
              </w:rPr>
              <w:t xml:space="preserve">Bakery products – low </w:t>
            </w:r>
            <w:r w:rsidR="00984DE3" w:rsidRPr="00706ED9">
              <w:rPr>
                <w:b/>
                <w:sz w:val="18"/>
                <w:szCs w:val="18"/>
              </w:rPr>
              <w:t xml:space="preserve">risk </w:t>
            </w:r>
            <w:r w:rsidRPr="00706ED9">
              <w:rPr>
                <w:b/>
                <w:sz w:val="18"/>
                <w:szCs w:val="18"/>
              </w:rPr>
              <w:t xml:space="preserve">or medium </w:t>
            </w:r>
            <w:r w:rsidR="0036593A" w:rsidRPr="00706ED9">
              <w:rPr>
                <w:b/>
                <w:sz w:val="18"/>
                <w:szCs w:val="18"/>
              </w:rPr>
              <w:t xml:space="preserve">risk </w:t>
            </w:r>
            <w:r w:rsidR="003A2250" w:rsidRPr="00706ED9">
              <w:rPr>
                <w:b/>
                <w:sz w:val="18"/>
                <w:szCs w:val="18"/>
              </w:rPr>
              <w:t>fillings or no filling</w:t>
            </w:r>
          </w:p>
          <w:p w14:paraId="2587E3C7" w14:textId="56D32EFC" w:rsidR="007D21DB" w:rsidRPr="00706ED9" w:rsidRDefault="0036593A" w:rsidP="00116AC4">
            <w:pPr>
              <w:spacing w:beforeLines="20" w:before="48" w:afterLines="20" w:after="48" w:line="240" w:lineRule="atLeast"/>
              <w:contextualSpacing/>
              <w:outlineLvl w:val="1"/>
              <w:rPr>
                <w:b/>
                <w:sz w:val="18"/>
                <w:szCs w:val="18"/>
              </w:rPr>
            </w:pPr>
            <w:r w:rsidRPr="00706ED9">
              <w:rPr>
                <w:sz w:val="18"/>
                <w:szCs w:val="18"/>
              </w:rPr>
              <w:t>M2</w:t>
            </w:r>
            <w:r w:rsidR="007D21DB" w:rsidRPr="00706ED9">
              <w:rPr>
                <w:b/>
                <w:sz w:val="18"/>
                <w:szCs w:val="18"/>
              </w:rPr>
              <w:t xml:space="preserve"> </w:t>
            </w:r>
            <w:bookmarkEnd w:id="182"/>
            <w:bookmarkEnd w:id="183"/>
            <w:bookmarkEnd w:id="184"/>
          </w:p>
        </w:tc>
        <w:tc>
          <w:tcPr>
            <w:tcW w:w="1493" w:type="pct"/>
            <w:tcBorders>
              <w:top w:val="single" w:sz="18" w:space="0" w:color="FFFFFF"/>
              <w:bottom w:val="single" w:sz="18" w:space="0" w:color="FFFFFF"/>
            </w:tcBorders>
            <w:shd w:val="clear" w:color="auto" w:fill="C2D69B" w:themeFill="accent3" w:themeFillTint="99"/>
            <w:vAlign w:val="center"/>
          </w:tcPr>
          <w:p w14:paraId="693A0CA7" w14:textId="52943CA6" w:rsidR="007D21DB" w:rsidRDefault="00DE1169" w:rsidP="00116AC4">
            <w:pPr>
              <w:spacing w:beforeLines="20" w:before="48" w:afterLines="20" w:after="48" w:line="240" w:lineRule="atLeast"/>
              <w:contextualSpacing/>
              <w:outlineLvl w:val="1"/>
              <w:rPr>
                <w:rFonts w:cs="Arial"/>
                <w:sz w:val="18"/>
                <w:szCs w:val="18"/>
              </w:rPr>
            </w:pPr>
            <w:bookmarkStart w:id="186" w:name="_Toc317674375"/>
            <w:bookmarkStart w:id="187" w:name="_Toc317681180"/>
            <w:bookmarkStart w:id="188" w:name="_Toc508726158"/>
            <w:r w:rsidRPr="00706ED9">
              <w:rPr>
                <w:rFonts w:cs="Arial"/>
                <w:sz w:val="18"/>
                <w:szCs w:val="18"/>
              </w:rPr>
              <w:t>Business</w:t>
            </w:r>
            <w:r w:rsidR="0036593A" w:rsidRPr="00706ED9">
              <w:rPr>
                <w:rFonts w:cs="Arial"/>
                <w:sz w:val="18"/>
                <w:szCs w:val="18"/>
              </w:rPr>
              <w:t xml:space="preserve"> </w:t>
            </w:r>
            <w:r w:rsidRPr="00706ED9">
              <w:rPr>
                <w:rFonts w:cs="Arial"/>
                <w:sz w:val="18"/>
                <w:szCs w:val="18"/>
              </w:rPr>
              <w:t xml:space="preserve">makes </w:t>
            </w:r>
            <w:r w:rsidR="00525982" w:rsidRPr="00706ED9">
              <w:rPr>
                <w:rFonts w:cs="Arial"/>
                <w:sz w:val="18"/>
                <w:szCs w:val="18"/>
              </w:rPr>
              <w:t>baked goods with no filling or with</w:t>
            </w:r>
            <w:r w:rsidR="0036593A" w:rsidRPr="00706ED9">
              <w:rPr>
                <w:rFonts w:cs="Arial"/>
                <w:sz w:val="18"/>
                <w:szCs w:val="18"/>
              </w:rPr>
              <w:t xml:space="preserve"> low </w:t>
            </w:r>
            <w:r w:rsidR="00365309" w:rsidRPr="00706ED9">
              <w:rPr>
                <w:rFonts w:cs="Arial"/>
                <w:sz w:val="18"/>
                <w:szCs w:val="18"/>
              </w:rPr>
              <w:t xml:space="preserve">risk </w:t>
            </w:r>
            <w:r w:rsidR="0036593A" w:rsidRPr="00706ED9">
              <w:rPr>
                <w:rFonts w:cs="Arial"/>
                <w:sz w:val="18"/>
                <w:szCs w:val="18"/>
              </w:rPr>
              <w:t>or medium risk fillings or decorations</w:t>
            </w:r>
            <w:bookmarkEnd w:id="186"/>
            <w:bookmarkEnd w:id="187"/>
            <w:bookmarkEnd w:id="188"/>
            <w:r w:rsidR="005E0198" w:rsidRPr="00706ED9">
              <w:rPr>
                <w:rFonts w:cs="Arial"/>
                <w:sz w:val="18"/>
                <w:szCs w:val="18"/>
              </w:rPr>
              <w:t>.</w:t>
            </w:r>
          </w:p>
          <w:p w14:paraId="1D15304D" w14:textId="789363A4" w:rsidR="009F2BB8" w:rsidRDefault="009F2BB8" w:rsidP="00116AC4">
            <w:pPr>
              <w:spacing w:beforeLines="20" w:before="48" w:afterLines="20" w:after="48" w:line="240" w:lineRule="atLeast"/>
              <w:contextualSpacing/>
              <w:outlineLvl w:val="1"/>
              <w:rPr>
                <w:sz w:val="18"/>
                <w:szCs w:val="18"/>
              </w:rPr>
            </w:pPr>
            <w:r w:rsidRPr="00706ED9">
              <w:rPr>
                <w:b/>
                <w:sz w:val="18"/>
                <w:szCs w:val="18"/>
              </w:rPr>
              <w:t>Or</w:t>
            </w:r>
            <w:r w:rsidRPr="00706ED9">
              <w:rPr>
                <w:sz w:val="18"/>
                <w:szCs w:val="18"/>
              </w:rPr>
              <w:t xml:space="preserve"> business makes </w:t>
            </w:r>
            <w:r>
              <w:rPr>
                <w:sz w:val="18"/>
                <w:szCs w:val="18"/>
              </w:rPr>
              <w:t>icing or decorations that contain raw egg.</w:t>
            </w:r>
          </w:p>
          <w:p w14:paraId="49628A41" w14:textId="2AFE6AC2" w:rsidR="0015514E" w:rsidRPr="0015514E" w:rsidRDefault="0015514E" w:rsidP="00116AC4">
            <w:pPr>
              <w:spacing w:beforeLines="20" w:before="48" w:afterLines="20" w:after="48" w:line="240" w:lineRule="atLeast"/>
              <w:contextualSpacing/>
              <w:outlineLvl w:val="1"/>
              <w:rPr>
                <w:rFonts w:cs="Arial"/>
                <w:sz w:val="18"/>
                <w:szCs w:val="18"/>
              </w:rPr>
            </w:pPr>
            <w:r>
              <w:rPr>
                <w:rFonts w:cs="Arial"/>
                <w:b/>
                <w:bCs/>
                <w:sz w:val="18"/>
                <w:szCs w:val="18"/>
              </w:rPr>
              <w:t xml:space="preserve">Or </w:t>
            </w:r>
            <w:r>
              <w:rPr>
                <w:rFonts w:cs="Arial"/>
                <w:sz w:val="18"/>
                <w:szCs w:val="18"/>
              </w:rPr>
              <w:t>business makes lemon curd.</w:t>
            </w:r>
          </w:p>
          <w:p w14:paraId="730447D2" w14:textId="7742BBBD" w:rsidR="00BE380A" w:rsidRPr="00BE380A" w:rsidRDefault="005E0198" w:rsidP="00804DF0">
            <w:pPr>
              <w:spacing w:beforeLines="20" w:before="48" w:afterLines="20" w:after="48" w:line="240" w:lineRule="atLeast"/>
              <w:contextualSpacing/>
              <w:outlineLvl w:val="1"/>
              <w:rPr>
                <w:rFonts w:cs="Arial"/>
                <w:sz w:val="18"/>
                <w:szCs w:val="18"/>
              </w:rPr>
            </w:pPr>
            <w:r w:rsidRPr="00706ED9">
              <w:rPr>
                <w:rFonts w:cs="Arial"/>
                <w:sz w:val="18"/>
                <w:szCs w:val="18"/>
              </w:rPr>
              <w:t xml:space="preserve">Does </w:t>
            </w:r>
            <w:r w:rsidRPr="00706ED9">
              <w:rPr>
                <w:rFonts w:cs="Arial"/>
                <w:b/>
                <w:sz w:val="18"/>
                <w:szCs w:val="18"/>
              </w:rPr>
              <w:t xml:space="preserve">not </w:t>
            </w:r>
            <w:r w:rsidRPr="00706ED9">
              <w:rPr>
                <w:rFonts w:cs="Arial"/>
                <w:sz w:val="18"/>
                <w:szCs w:val="18"/>
              </w:rPr>
              <w:t>include plain bread</w:t>
            </w:r>
            <w:r w:rsidR="00FA124A" w:rsidRPr="00706ED9">
              <w:rPr>
                <w:rFonts w:cs="Arial"/>
                <w:sz w:val="18"/>
                <w:szCs w:val="18"/>
              </w:rPr>
              <w:t>/</w:t>
            </w:r>
            <w:r w:rsidRPr="00706ED9">
              <w:rPr>
                <w:rFonts w:cs="Arial"/>
                <w:sz w:val="18"/>
                <w:szCs w:val="18"/>
              </w:rPr>
              <w:t xml:space="preserve">rolls (see </w:t>
            </w:r>
            <w:r w:rsidR="00E9385C" w:rsidRPr="00706ED9">
              <w:rPr>
                <w:rFonts w:cs="Arial"/>
                <w:sz w:val="18"/>
                <w:szCs w:val="18"/>
              </w:rPr>
              <w:t>M3</w:t>
            </w:r>
            <w:r w:rsidRPr="00706ED9">
              <w:rPr>
                <w:rFonts w:cs="Arial"/>
                <w:sz w:val="18"/>
                <w:szCs w:val="18"/>
              </w:rPr>
              <w:t>).</w:t>
            </w:r>
          </w:p>
        </w:tc>
        <w:tc>
          <w:tcPr>
            <w:tcW w:w="975" w:type="pct"/>
            <w:tcBorders>
              <w:top w:val="single" w:sz="18" w:space="0" w:color="FFFFFF"/>
              <w:bottom w:val="single" w:sz="18" w:space="0" w:color="FFFFFF"/>
            </w:tcBorders>
            <w:shd w:val="clear" w:color="auto" w:fill="C2D69B" w:themeFill="accent3" w:themeFillTint="99"/>
            <w:vAlign w:val="center"/>
          </w:tcPr>
          <w:p w14:paraId="46F8E4EB" w14:textId="7326B96F" w:rsidR="00740D39" w:rsidRPr="00706ED9" w:rsidRDefault="005E0198" w:rsidP="00740D39">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189" w:name="_Toc317674388"/>
            <w:bookmarkStart w:id="190" w:name="_Toc317681193"/>
            <w:r w:rsidRPr="00706ED9">
              <w:rPr>
                <w:rFonts w:ascii="Gill Sans MT" w:hAnsi="Gill Sans MT" w:cs="Arial"/>
                <w:sz w:val="18"/>
                <w:szCs w:val="18"/>
              </w:rPr>
              <w:t>Pizza bread</w:t>
            </w:r>
          </w:p>
          <w:p w14:paraId="2CFB36F4" w14:textId="41B10910" w:rsidR="007E69D1" w:rsidRPr="007E69D1" w:rsidRDefault="00740D39" w:rsidP="007E69D1">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Fruit mince pies</w:t>
            </w:r>
          </w:p>
          <w:p w14:paraId="30F114E0" w14:textId="764DA7AC" w:rsidR="007E69D1" w:rsidRDefault="007E69D1"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Christmas cakes or puddings</w:t>
            </w:r>
          </w:p>
          <w:p w14:paraId="7F5A7E81" w14:textId="19BA4F3D" w:rsidR="00D0726A" w:rsidRPr="00706ED9" w:rsidRDefault="00807411"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Cakes with low or medium risk fillings </w:t>
            </w:r>
            <w:r w:rsidR="001E596D" w:rsidRPr="00706ED9">
              <w:rPr>
                <w:rFonts w:ascii="Gill Sans MT" w:hAnsi="Gill Sans MT" w:cs="Arial"/>
                <w:sz w:val="18"/>
                <w:szCs w:val="18"/>
              </w:rPr>
              <w:t>(</w:t>
            </w:r>
            <w:proofErr w:type="spellStart"/>
            <w:proofErr w:type="gramStart"/>
            <w:r w:rsidR="00365309" w:rsidRPr="00706ED9">
              <w:rPr>
                <w:rFonts w:ascii="Gill Sans MT" w:hAnsi="Gill Sans MT" w:cs="Arial"/>
                <w:sz w:val="18"/>
                <w:szCs w:val="18"/>
              </w:rPr>
              <w:t>eg</w:t>
            </w:r>
            <w:proofErr w:type="spellEnd"/>
            <w:proofErr w:type="gramEnd"/>
            <w:r w:rsidR="00365309" w:rsidRPr="00706ED9">
              <w:rPr>
                <w:rFonts w:ascii="Gill Sans MT" w:hAnsi="Gill Sans MT" w:cs="Arial"/>
                <w:sz w:val="18"/>
                <w:szCs w:val="18"/>
              </w:rPr>
              <w:t xml:space="preserve"> </w:t>
            </w:r>
            <w:r w:rsidR="001E596D" w:rsidRPr="00706ED9">
              <w:rPr>
                <w:rFonts w:ascii="Gill Sans MT" w:hAnsi="Gill Sans MT" w:cs="Arial"/>
                <w:sz w:val="18"/>
                <w:szCs w:val="18"/>
              </w:rPr>
              <w:t>jam</w:t>
            </w:r>
            <w:r w:rsidR="0015514E">
              <w:rPr>
                <w:rFonts w:ascii="Gill Sans MT" w:hAnsi="Gill Sans MT" w:cs="Arial"/>
                <w:sz w:val="18"/>
                <w:szCs w:val="18"/>
              </w:rPr>
              <w:t>, cream cheese icing</w:t>
            </w:r>
            <w:r w:rsidR="001E596D" w:rsidRPr="00706ED9">
              <w:rPr>
                <w:rFonts w:ascii="Gill Sans MT" w:hAnsi="Gill Sans MT" w:cs="Arial"/>
                <w:sz w:val="18"/>
                <w:szCs w:val="18"/>
              </w:rPr>
              <w:t>)</w:t>
            </w:r>
          </w:p>
          <w:p w14:paraId="6788E27A" w14:textId="2A7B0CD9" w:rsidR="001D189E" w:rsidRDefault="0015514E"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Royal icing</w:t>
            </w:r>
          </w:p>
          <w:p w14:paraId="4DB428A1" w14:textId="14B60A22" w:rsidR="007D21DB" w:rsidRPr="00706ED9" w:rsidRDefault="0015514E"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Lemon curd</w:t>
            </w:r>
            <w:bookmarkEnd w:id="189"/>
            <w:bookmarkEnd w:id="190"/>
          </w:p>
        </w:tc>
        <w:tc>
          <w:tcPr>
            <w:tcW w:w="477" w:type="pct"/>
            <w:tcBorders>
              <w:top w:val="single" w:sz="18" w:space="0" w:color="FFFFFF"/>
              <w:bottom w:val="single" w:sz="18" w:space="0" w:color="FFFFFF"/>
            </w:tcBorders>
            <w:shd w:val="clear" w:color="auto" w:fill="CCFF99"/>
            <w:vAlign w:val="center"/>
          </w:tcPr>
          <w:p w14:paraId="13877571" w14:textId="77777777" w:rsidR="007D21DB" w:rsidRPr="00706ED9" w:rsidRDefault="007D21DB" w:rsidP="00116AC4">
            <w:pPr>
              <w:spacing w:beforeLines="20" w:before="48" w:afterLines="20" w:after="48" w:line="240" w:lineRule="atLeast"/>
              <w:contextualSpacing/>
              <w:jc w:val="center"/>
              <w:outlineLvl w:val="1"/>
              <w:rPr>
                <w:b/>
                <w:sz w:val="18"/>
                <w:szCs w:val="18"/>
              </w:rPr>
            </w:pPr>
            <w:bookmarkStart w:id="191" w:name="_Toc508726184"/>
            <w:bookmarkStart w:id="192" w:name="_Toc317674420"/>
            <w:bookmarkStart w:id="193" w:name="_Toc317681225"/>
            <w:r w:rsidRPr="00706ED9">
              <w:rPr>
                <w:b/>
                <w:sz w:val="18"/>
                <w:szCs w:val="18"/>
              </w:rPr>
              <w:t>P3</w:t>
            </w:r>
            <w:bookmarkEnd w:id="191"/>
          </w:p>
          <w:bookmarkEnd w:id="192"/>
          <w:bookmarkEnd w:id="193"/>
          <w:p w14:paraId="4EB1386E" w14:textId="77777777" w:rsidR="007D21DB" w:rsidRPr="00706ED9" w:rsidRDefault="005E0198" w:rsidP="00116AC4">
            <w:pPr>
              <w:spacing w:beforeLines="20" w:before="48" w:afterLines="20" w:after="48" w:line="240" w:lineRule="atLeast"/>
              <w:contextualSpacing/>
              <w:jc w:val="center"/>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7FCEBFA1" w14:textId="36556FA9" w:rsidR="007D21DB" w:rsidRPr="00706ED9" w:rsidRDefault="00FA124A" w:rsidP="00116AC4">
            <w:pPr>
              <w:spacing w:beforeLines="20" w:before="48" w:afterLines="20" w:after="48" w:line="240" w:lineRule="atLeast"/>
              <w:contextualSpacing/>
              <w:outlineLvl w:val="1"/>
              <w:rPr>
                <w:sz w:val="18"/>
                <w:szCs w:val="18"/>
              </w:rPr>
            </w:pPr>
            <w:bookmarkStart w:id="194" w:name="_Toc508726185"/>
            <w:r w:rsidRPr="00706ED9">
              <w:rPr>
                <w:sz w:val="18"/>
                <w:szCs w:val="18"/>
              </w:rPr>
              <w:t>Pathogens are unlikely to be present or to grow.</w:t>
            </w:r>
            <w:r w:rsidR="0084569B">
              <w:rPr>
                <w:sz w:val="18"/>
                <w:szCs w:val="18"/>
              </w:rPr>
              <w:t xml:space="preserve"> D</w:t>
            </w:r>
            <w:r w:rsidR="007D21DB" w:rsidRPr="00706ED9">
              <w:rPr>
                <w:sz w:val="18"/>
                <w:szCs w:val="18"/>
              </w:rPr>
              <w:t>ecorations, fillings and icing that have a low water activity do not support the growth of pathogens.</w:t>
            </w:r>
            <w:bookmarkEnd w:id="194"/>
          </w:p>
        </w:tc>
      </w:tr>
      <w:tr w:rsidR="00DA703C" w:rsidRPr="00706ED9" w14:paraId="1F4CBAE5" w14:textId="77777777" w:rsidTr="00A22B29">
        <w:trPr>
          <w:cantSplit/>
          <w:trHeight w:val="1096"/>
        </w:trPr>
        <w:tc>
          <w:tcPr>
            <w:tcW w:w="844" w:type="pct"/>
            <w:tcBorders>
              <w:top w:val="single" w:sz="18" w:space="0" w:color="FFFFFF"/>
            </w:tcBorders>
            <w:shd w:val="clear" w:color="auto" w:fill="E0EACC"/>
            <w:vAlign w:val="center"/>
          </w:tcPr>
          <w:p w14:paraId="3122CE94" w14:textId="77777777" w:rsidR="00E213FA" w:rsidRPr="00706ED9" w:rsidRDefault="005E0198" w:rsidP="00116AC4">
            <w:pPr>
              <w:spacing w:beforeLines="20" w:before="48" w:afterLines="20" w:after="48" w:line="240" w:lineRule="atLeast"/>
              <w:contextualSpacing/>
              <w:outlineLvl w:val="1"/>
              <w:rPr>
                <w:b/>
                <w:sz w:val="18"/>
                <w:szCs w:val="18"/>
              </w:rPr>
            </w:pPr>
            <w:bookmarkStart w:id="195" w:name="_Toc317674326"/>
            <w:bookmarkStart w:id="196" w:name="_Toc317681131"/>
            <w:bookmarkStart w:id="197" w:name="_Toc508726105"/>
            <w:bookmarkEnd w:id="185"/>
            <w:r w:rsidRPr="00706ED9">
              <w:rPr>
                <w:b/>
                <w:sz w:val="18"/>
                <w:szCs w:val="18"/>
              </w:rPr>
              <w:t xml:space="preserve">Bakery products – plain bread </w:t>
            </w:r>
            <w:r w:rsidR="00FA124A" w:rsidRPr="00706ED9">
              <w:rPr>
                <w:b/>
                <w:sz w:val="18"/>
                <w:szCs w:val="18"/>
              </w:rPr>
              <w:t>products</w:t>
            </w:r>
          </w:p>
          <w:p w14:paraId="77D4CDCE" w14:textId="48AD0843" w:rsidR="005E0198" w:rsidRPr="00706ED9" w:rsidRDefault="005E0198" w:rsidP="00116AC4">
            <w:pPr>
              <w:spacing w:beforeLines="20" w:before="48" w:afterLines="20" w:after="48" w:line="240" w:lineRule="atLeast"/>
              <w:contextualSpacing/>
              <w:outlineLvl w:val="1"/>
              <w:rPr>
                <w:b/>
                <w:sz w:val="18"/>
                <w:szCs w:val="18"/>
              </w:rPr>
            </w:pPr>
            <w:r w:rsidRPr="00706ED9">
              <w:rPr>
                <w:sz w:val="18"/>
                <w:szCs w:val="18"/>
              </w:rPr>
              <w:t>M3</w:t>
            </w:r>
            <w:r w:rsidRPr="00706ED9">
              <w:rPr>
                <w:b/>
                <w:sz w:val="18"/>
                <w:szCs w:val="18"/>
              </w:rPr>
              <w:t xml:space="preserve"> </w:t>
            </w:r>
          </w:p>
        </w:tc>
        <w:tc>
          <w:tcPr>
            <w:tcW w:w="1493" w:type="pct"/>
            <w:tcBorders>
              <w:top w:val="single" w:sz="18" w:space="0" w:color="FFFFFF"/>
              <w:bottom w:val="single" w:sz="18" w:space="0" w:color="FFFFFF"/>
            </w:tcBorders>
            <w:shd w:val="clear" w:color="auto" w:fill="EAF1DD" w:themeFill="accent3" w:themeFillTint="33"/>
            <w:vAlign w:val="center"/>
          </w:tcPr>
          <w:p w14:paraId="39E858DD" w14:textId="24C9C6E2" w:rsidR="00BE380A" w:rsidRPr="00BE380A" w:rsidRDefault="005E0198" w:rsidP="00804DF0">
            <w:pPr>
              <w:spacing w:beforeLines="20" w:before="48" w:afterLines="20" w:after="48" w:line="240" w:lineRule="atLeast"/>
              <w:contextualSpacing/>
              <w:outlineLvl w:val="1"/>
              <w:rPr>
                <w:sz w:val="18"/>
                <w:szCs w:val="18"/>
              </w:rPr>
            </w:pPr>
            <w:r w:rsidRPr="00706ED9">
              <w:rPr>
                <w:rFonts w:cs="Arial"/>
                <w:sz w:val="18"/>
                <w:szCs w:val="18"/>
              </w:rPr>
              <w:t xml:space="preserve">Business </w:t>
            </w:r>
            <w:r w:rsidR="00932D42" w:rsidRPr="00706ED9">
              <w:rPr>
                <w:rFonts w:cs="Arial"/>
                <w:sz w:val="18"/>
                <w:szCs w:val="18"/>
              </w:rPr>
              <w:t xml:space="preserve">makes </w:t>
            </w:r>
            <w:r w:rsidRPr="00706ED9">
              <w:rPr>
                <w:rFonts w:cs="Arial"/>
                <w:sz w:val="18"/>
                <w:szCs w:val="18"/>
              </w:rPr>
              <w:t>bake</w:t>
            </w:r>
            <w:r w:rsidR="00932D42" w:rsidRPr="00706ED9">
              <w:rPr>
                <w:rFonts w:cs="Arial"/>
                <w:sz w:val="18"/>
                <w:szCs w:val="18"/>
              </w:rPr>
              <w:t>d</w:t>
            </w:r>
            <w:r w:rsidRPr="00706ED9">
              <w:rPr>
                <w:rFonts w:cs="Arial"/>
                <w:sz w:val="18"/>
                <w:szCs w:val="18"/>
              </w:rPr>
              <w:t xml:space="preserve"> plain bread </w:t>
            </w:r>
            <w:r w:rsidR="00FA124A" w:rsidRPr="00706ED9">
              <w:rPr>
                <w:rFonts w:cs="Arial"/>
                <w:sz w:val="18"/>
                <w:szCs w:val="18"/>
              </w:rPr>
              <w:t>products</w:t>
            </w:r>
            <w:r w:rsidRPr="00706ED9">
              <w:rPr>
                <w:rFonts w:cs="Arial"/>
                <w:sz w:val="18"/>
                <w:szCs w:val="18"/>
              </w:rPr>
              <w:t xml:space="preserve"> (</w:t>
            </w:r>
            <w:proofErr w:type="gramStart"/>
            <w:r w:rsidR="003C4894">
              <w:rPr>
                <w:rFonts w:cs="Arial"/>
                <w:sz w:val="18"/>
                <w:szCs w:val="18"/>
              </w:rPr>
              <w:t>ie</w:t>
            </w:r>
            <w:proofErr w:type="gramEnd"/>
            <w:r w:rsidR="003C4894">
              <w:rPr>
                <w:rFonts w:cs="Arial"/>
                <w:sz w:val="18"/>
                <w:szCs w:val="18"/>
              </w:rPr>
              <w:t xml:space="preserve"> </w:t>
            </w:r>
            <w:r w:rsidRPr="00706ED9">
              <w:rPr>
                <w:rFonts w:cs="Arial"/>
                <w:sz w:val="18"/>
                <w:szCs w:val="18"/>
              </w:rPr>
              <w:t>with no fillings or toppings).</w:t>
            </w:r>
          </w:p>
        </w:tc>
        <w:tc>
          <w:tcPr>
            <w:tcW w:w="975" w:type="pct"/>
            <w:tcBorders>
              <w:top w:val="single" w:sz="18" w:space="0" w:color="FFFFFF"/>
              <w:bottom w:val="single" w:sz="18" w:space="0" w:color="FFFFFF"/>
            </w:tcBorders>
            <w:shd w:val="clear" w:color="auto" w:fill="EAF1DD" w:themeFill="accent3" w:themeFillTint="33"/>
            <w:vAlign w:val="center"/>
          </w:tcPr>
          <w:p w14:paraId="21A5E809" w14:textId="77777777" w:rsidR="005E0198" w:rsidRPr="00706ED9" w:rsidRDefault="005E0198"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White, </w:t>
            </w:r>
            <w:proofErr w:type="gramStart"/>
            <w:r w:rsidRPr="00706ED9">
              <w:rPr>
                <w:rFonts w:ascii="Gill Sans MT" w:hAnsi="Gill Sans MT" w:cs="Arial"/>
                <w:sz w:val="18"/>
                <w:szCs w:val="18"/>
              </w:rPr>
              <w:t>wholemeal</w:t>
            </w:r>
            <w:proofErr w:type="gramEnd"/>
            <w:r w:rsidRPr="00706ED9">
              <w:rPr>
                <w:rFonts w:ascii="Gill Sans MT" w:hAnsi="Gill Sans MT" w:cs="Arial"/>
                <w:sz w:val="18"/>
                <w:szCs w:val="18"/>
              </w:rPr>
              <w:t xml:space="preserve"> or wholegrain bread</w:t>
            </w:r>
          </w:p>
          <w:p w14:paraId="74C35B43" w14:textId="77777777" w:rsidR="005E0198" w:rsidRPr="00706ED9" w:rsidRDefault="005E0198"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Sourdough bread</w:t>
            </w:r>
          </w:p>
          <w:p w14:paraId="059109D0" w14:textId="77777777" w:rsidR="005E0198" w:rsidRPr="00706ED9" w:rsidRDefault="005E0198"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Hamburger rolls</w:t>
            </w:r>
          </w:p>
        </w:tc>
        <w:tc>
          <w:tcPr>
            <w:tcW w:w="477" w:type="pct"/>
            <w:tcBorders>
              <w:top w:val="single" w:sz="18" w:space="0" w:color="FFFFFF"/>
              <w:bottom w:val="single" w:sz="18" w:space="0" w:color="FFFFFF"/>
            </w:tcBorders>
            <w:shd w:val="clear" w:color="auto" w:fill="E0EACC"/>
            <w:vAlign w:val="center"/>
          </w:tcPr>
          <w:p w14:paraId="28321667" w14:textId="77777777" w:rsidR="005E0198" w:rsidRPr="00706ED9" w:rsidRDefault="005E0198" w:rsidP="00116AC4">
            <w:pPr>
              <w:spacing w:beforeLines="20" w:before="48" w:afterLines="20" w:after="48" w:line="240" w:lineRule="atLeast"/>
              <w:contextualSpacing/>
              <w:jc w:val="center"/>
              <w:outlineLvl w:val="1"/>
              <w:rPr>
                <w:b/>
                <w:sz w:val="18"/>
                <w:szCs w:val="18"/>
              </w:rPr>
            </w:pPr>
            <w:r w:rsidRPr="00706ED9">
              <w:rPr>
                <w:b/>
                <w:sz w:val="18"/>
                <w:szCs w:val="18"/>
              </w:rPr>
              <w:t>P3-N</w:t>
            </w:r>
          </w:p>
          <w:p w14:paraId="24923CD8" w14:textId="77777777" w:rsidR="005E0198" w:rsidRPr="00706ED9" w:rsidRDefault="005E0198" w:rsidP="00116AC4">
            <w:pPr>
              <w:spacing w:beforeLines="20" w:before="48" w:afterLines="20" w:after="48" w:line="240" w:lineRule="atLeast"/>
              <w:contextualSpacing/>
              <w:jc w:val="center"/>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1934F2A1" w14:textId="77777777" w:rsidR="005E0198" w:rsidRPr="00706ED9" w:rsidRDefault="005E0198" w:rsidP="00116AC4">
            <w:pPr>
              <w:spacing w:beforeLines="20" w:before="48" w:afterLines="20" w:after="48" w:line="240" w:lineRule="atLeast"/>
              <w:contextualSpacing/>
              <w:outlineLvl w:val="1"/>
              <w:rPr>
                <w:sz w:val="18"/>
                <w:szCs w:val="18"/>
              </w:rPr>
            </w:pPr>
            <w:r w:rsidRPr="00706ED9">
              <w:rPr>
                <w:sz w:val="18"/>
                <w:szCs w:val="18"/>
              </w:rPr>
              <w:t xml:space="preserve">Baking and low water activity mean pathogens are unlikely to be present or to grow. </w:t>
            </w:r>
          </w:p>
        </w:tc>
      </w:tr>
      <w:tr w:rsidR="00DA703C" w:rsidRPr="00706ED9" w14:paraId="21B7AB97" w14:textId="77777777" w:rsidTr="00A22B29">
        <w:trPr>
          <w:cantSplit/>
          <w:trHeight w:val="1191"/>
        </w:trPr>
        <w:tc>
          <w:tcPr>
            <w:tcW w:w="844" w:type="pct"/>
            <w:tcBorders>
              <w:top w:val="single" w:sz="18" w:space="0" w:color="FFFFFF"/>
              <w:bottom w:val="single" w:sz="18" w:space="0" w:color="FFFFFF"/>
            </w:tcBorders>
            <w:shd w:val="clear" w:color="auto" w:fill="E0EACC"/>
            <w:vAlign w:val="center"/>
          </w:tcPr>
          <w:p w14:paraId="5E43DB8C" w14:textId="1A2A2844" w:rsidR="00E213FA" w:rsidRPr="00706ED9" w:rsidRDefault="00EE550A" w:rsidP="00116AC4">
            <w:pPr>
              <w:spacing w:beforeLines="20" w:before="48" w:afterLines="20" w:after="48" w:line="240" w:lineRule="atLeast"/>
              <w:contextualSpacing/>
              <w:outlineLvl w:val="1"/>
              <w:rPr>
                <w:b/>
                <w:sz w:val="18"/>
                <w:szCs w:val="18"/>
              </w:rPr>
            </w:pPr>
            <w:r w:rsidRPr="00706ED9">
              <w:rPr>
                <w:b/>
                <w:sz w:val="18"/>
                <w:szCs w:val="18"/>
              </w:rPr>
              <w:t>Beverage</w:t>
            </w:r>
            <w:bookmarkEnd w:id="195"/>
            <w:bookmarkEnd w:id="196"/>
            <w:bookmarkEnd w:id="197"/>
            <w:r w:rsidR="001D296D" w:rsidRPr="00706ED9">
              <w:rPr>
                <w:b/>
                <w:sz w:val="18"/>
                <w:szCs w:val="18"/>
              </w:rPr>
              <w:t>s</w:t>
            </w:r>
            <w:r w:rsidR="00113F25" w:rsidRPr="00706ED9">
              <w:rPr>
                <w:b/>
                <w:sz w:val="18"/>
                <w:szCs w:val="18"/>
              </w:rPr>
              <w:t xml:space="preserve"> – alcoholic</w:t>
            </w:r>
          </w:p>
          <w:p w14:paraId="5DAAA3B4" w14:textId="16E159EF" w:rsidR="00EE550A" w:rsidRPr="00706ED9" w:rsidRDefault="00E64D1E" w:rsidP="00116AC4">
            <w:pPr>
              <w:spacing w:beforeLines="20" w:before="48" w:afterLines="20" w:after="48" w:line="240" w:lineRule="atLeast"/>
              <w:contextualSpacing/>
              <w:outlineLvl w:val="1"/>
              <w:rPr>
                <w:b/>
                <w:sz w:val="18"/>
                <w:szCs w:val="18"/>
              </w:rPr>
            </w:pPr>
            <w:r w:rsidRPr="00706ED9">
              <w:rPr>
                <w:sz w:val="18"/>
                <w:szCs w:val="18"/>
              </w:rPr>
              <w:t>M</w:t>
            </w:r>
            <w:r w:rsidR="005E0198" w:rsidRPr="00706ED9">
              <w:rPr>
                <w:sz w:val="18"/>
                <w:szCs w:val="18"/>
              </w:rPr>
              <w:t>4</w:t>
            </w:r>
          </w:p>
        </w:tc>
        <w:tc>
          <w:tcPr>
            <w:tcW w:w="1493" w:type="pct"/>
            <w:tcBorders>
              <w:top w:val="single" w:sz="18" w:space="0" w:color="FFFFFF"/>
              <w:bottom w:val="single" w:sz="18" w:space="0" w:color="FFFFFF"/>
            </w:tcBorders>
            <w:shd w:val="clear" w:color="auto" w:fill="EAF1DD" w:themeFill="accent3" w:themeFillTint="33"/>
            <w:vAlign w:val="center"/>
          </w:tcPr>
          <w:p w14:paraId="7657194A" w14:textId="028554E0" w:rsidR="00BE380A" w:rsidRPr="00BE380A" w:rsidRDefault="00E64D1E" w:rsidP="00804DF0">
            <w:pPr>
              <w:spacing w:beforeLines="20" w:before="48" w:afterLines="20" w:after="48" w:line="240" w:lineRule="atLeast"/>
              <w:contextualSpacing/>
              <w:outlineLvl w:val="1"/>
              <w:rPr>
                <w:sz w:val="18"/>
                <w:szCs w:val="18"/>
              </w:rPr>
            </w:pPr>
            <w:bookmarkStart w:id="198" w:name="_Toc317674327"/>
            <w:bookmarkStart w:id="199" w:name="_Toc317681132"/>
            <w:bookmarkStart w:id="200" w:name="_Toc508726106"/>
            <w:r w:rsidRPr="00706ED9">
              <w:rPr>
                <w:sz w:val="18"/>
                <w:szCs w:val="18"/>
              </w:rPr>
              <w:t>Business</w:t>
            </w:r>
            <w:r w:rsidR="0084020C" w:rsidRPr="00706ED9">
              <w:rPr>
                <w:sz w:val="18"/>
                <w:szCs w:val="18"/>
              </w:rPr>
              <w:t xml:space="preserve"> </w:t>
            </w:r>
            <w:r w:rsidR="009A7137" w:rsidRPr="00706ED9">
              <w:rPr>
                <w:sz w:val="18"/>
                <w:szCs w:val="18"/>
              </w:rPr>
              <w:t>makes</w:t>
            </w:r>
            <w:r w:rsidRPr="00706ED9">
              <w:rPr>
                <w:sz w:val="18"/>
                <w:szCs w:val="18"/>
              </w:rPr>
              <w:t xml:space="preserve"> </w:t>
            </w:r>
            <w:r w:rsidR="00113F25" w:rsidRPr="00706ED9">
              <w:rPr>
                <w:sz w:val="18"/>
                <w:szCs w:val="18"/>
              </w:rPr>
              <w:t xml:space="preserve">alcoholic </w:t>
            </w:r>
            <w:r w:rsidR="00EE550A" w:rsidRPr="00706ED9">
              <w:rPr>
                <w:sz w:val="18"/>
                <w:szCs w:val="18"/>
              </w:rPr>
              <w:t xml:space="preserve">beverages including </w:t>
            </w:r>
            <w:r w:rsidR="00113F25" w:rsidRPr="00706ED9">
              <w:rPr>
                <w:sz w:val="18"/>
                <w:szCs w:val="18"/>
              </w:rPr>
              <w:t xml:space="preserve">beer, wine, </w:t>
            </w:r>
            <w:proofErr w:type="gramStart"/>
            <w:r w:rsidR="00113F25" w:rsidRPr="00706ED9">
              <w:rPr>
                <w:sz w:val="18"/>
                <w:szCs w:val="18"/>
              </w:rPr>
              <w:t>spirits</w:t>
            </w:r>
            <w:proofErr w:type="gramEnd"/>
            <w:r w:rsidR="00113F25" w:rsidRPr="00706ED9">
              <w:rPr>
                <w:sz w:val="18"/>
                <w:szCs w:val="18"/>
              </w:rPr>
              <w:t xml:space="preserve"> and any other alcoholic beverage</w:t>
            </w:r>
            <w:bookmarkEnd w:id="198"/>
            <w:bookmarkEnd w:id="199"/>
            <w:bookmarkEnd w:id="200"/>
            <w:r w:rsidR="00113F25" w:rsidRPr="00706ED9">
              <w:rPr>
                <w:sz w:val="18"/>
                <w:szCs w:val="18"/>
              </w:rPr>
              <w:t>.</w:t>
            </w:r>
          </w:p>
        </w:tc>
        <w:tc>
          <w:tcPr>
            <w:tcW w:w="975" w:type="pct"/>
            <w:tcBorders>
              <w:top w:val="single" w:sz="18" w:space="0" w:color="FFFFFF"/>
              <w:bottom w:val="single" w:sz="18" w:space="0" w:color="FFFFFF"/>
            </w:tcBorders>
            <w:shd w:val="clear" w:color="auto" w:fill="EAF1DD" w:themeFill="accent3" w:themeFillTint="33"/>
            <w:vAlign w:val="center"/>
          </w:tcPr>
          <w:p w14:paraId="0672111D" w14:textId="77777777" w:rsidR="00EE550A" w:rsidRPr="00706ED9" w:rsidRDefault="00EE550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01" w:name="_Toc508726107"/>
            <w:bookmarkStart w:id="202" w:name="_Toc317674356"/>
            <w:bookmarkStart w:id="203" w:name="_Toc317681161"/>
            <w:r w:rsidRPr="00706ED9">
              <w:rPr>
                <w:rFonts w:ascii="Gill Sans MT" w:hAnsi="Gill Sans MT" w:cs="Arial"/>
                <w:sz w:val="18"/>
                <w:szCs w:val="18"/>
              </w:rPr>
              <w:t>Beer</w:t>
            </w:r>
            <w:bookmarkEnd w:id="201"/>
            <w:r w:rsidRPr="00706ED9">
              <w:rPr>
                <w:rFonts w:ascii="Gill Sans MT" w:hAnsi="Gill Sans MT" w:cs="Arial"/>
                <w:sz w:val="18"/>
                <w:szCs w:val="18"/>
              </w:rPr>
              <w:t xml:space="preserve"> </w:t>
            </w:r>
          </w:p>
          <w:p w14:paraId="6107484B"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Wine </w:t>
            </w:r>
          </w:p>
          <w:p w14:paraId="6F6D5F60" w14:textId="77777777" w:rsidR="00EE550A" w:rsidRPr="00706ED9" w:rsidRDefault="00EE550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04" w:name="_Toc317674331"/>
            <w:bookmarkStart w:id="205" w:name="_Toc317681136"/>
            <w:bookmarkStart w:id="206" w:name="_Toc508726108"/>
            <w:r w:rsidRPr="00706ED9">
              <w:rPr>
                <w:rFonts w:ascii="Gill Sans MT" w:hAnsi="Gill Sans MT" w:cs="Arial"/>
                <w:sz w:val="18"/>
                <w:szCs w:val="18"/>
              </w:rPr>
              <w:t>Spirit</w:t>
            </w:r>
            <w:r w:rsidR="00751B3B" w:rsidRPr="00706ED9">
              <w:rPr>
                <w:rFonts w:ascii="Gill Sans MT" w:hAnsi="Gill Sans MT" w:cs="Arial"/>
                <w:sz w:val="18"/>
                <w:szCs w:val="18"/>
              </w:rPr>
              <w:t>s</w:t>
            </w:r>
            <w:bookmarkEnd w:id="202"/>
            <w:bookmarkEnd w:id="203"/>
            <w:bookmarkEnd w:id="204"/>
            <w:bookmarkEnd w:id="205"/>
            <w:bookmarkEnd w:id="206"/>
          </w:p>
        </w:tc>
        <w:tc>
          <w:tcPr>
            <w:tcW w:w="477" w:type="pct"/>
            <w:tcBorders>
              <w:top w:val="single" w:sz="18" w:space="0" w:color="FFFFFF"/>
              <w:bottom w:val="single" w:sz="18" w:space="0" w:color="FFFFFF"/>
            </w:tcBorders>
            <w:shd w:val="clear" w:color="auto" w:fill="E0EACC"/>
            <w:vAlign w:val="center"/>
          </w:tcPr>
          <w:p w14:paraId="51F0E8EC" w14:textId="77777777" w:rsidR="00EE550A" w:rsidRPr="00706ED9" w:rsidRDefault="00EE550A" w:rsidP="00116AC4">
            <w:pPr>
              <w:spacing w:beforeLines="20" w:before="48" w:afterLines="20" w:after="48" w:line="240" w:lineRule="atLeast"/>
              <w:contextualSpacing/>
              <w:jc w:val="center"/>
              <w:outlineLvl w:val="1"/>
              <w:rPr>
                <w:b/>
                <w:sz w:val="18"/>
                <w:szCs w:val="18"/>
              </w:rPr>
            </w:pPr>
            <w:bookmarkStart w:id="207" w:name="_Toc508726117"/>
            <w:bookmarkStart w:id="208" w:name="_Toc317674370"/>
            <w:bookmarkStart w:id="209" w:name="_Toc317681175"/>
            <w:r w:rsidRPr="00706ED9">
              <w:rPr>
                <w:b/>
                <w:sz w:val="18"/>
                <w:szCs w:val="18"/>
              </w:rPr>
              <w:t>P3</w:t>
            </w:r>
            <w:bookmarkEnd w:id="207"/>
            <w:r w:rsidR="00113F25" w:rsidRPr="00706ED9">
              <w:rPr>
                <w:b/>
                <w:sz w:val="18"/>
                <w:szCs w:val="18"/>
              </w:rPr>
              <w:t>-N</w:t>
            </w:r>
          </w:p>
          <w:bookmarkEnd w:id="208"/>
          <w:bookmarkEnd w:id="209"/>
          <w:p w14:paraId="22249A1A" w14:textId="77777777" w:rsidR="00EE550A" w:rsidRPr="00706ED9" w:rsidRDefault="005E0198" w:rsidP="00116AC4">
            <w:pPr>
              <w:spacing w:beforeLines="20" w:before="48" w:afterLines="20" w:after="48" w:line="240" w:lineRule="atLeast"/>
              <w:contextualSpacing/>
              <w:jc w:val="center"/>
              <w:outlineLvl w:val="1"/>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71388E4A" w14:textId="2F9D3DA8" w:rsidR="00EE550A" w:rsidRPr="00706ED9" w:rsidRDefault="0025716A" w:rsidP="00116AC4">
            <w:pPr>
              <w:spacing w:beforeLines="20" w:before="48" w:afterLines="20" w:after="48" w:line="240" w:lineRule="atLeast"/>
              <w:contextualSpacing/>
              <w:outlineLvl w:val="1"/>
              <w:rPr>
                <w:sz w:val="18"/>
                <w:szCs w:val="18"/>
              </w:rPr>
            </w:pPr>
            <w:bookmarkStart w:id="210" w:name="_Toc317674373"/>
            <w:bookmarkStart w:id="211" w:name="_Toc317681178"/>
            <w:bookmarkStart w:id="212" w:name="_Toc508726119"/>
            <w:r w:rsidRPr="00706ED9">
              <w:rPr>
                <w:sz w:val="18"/>
                <w:szCs w:val="18"/>
              </w:rPr>
              <w:t>C</w:t>
            </w:r>
            <w:r w:rsidR="00EE550A" w:rsidRPr="00706ED9">
              <w:rPr>
                <w:sz w:val="18"/>
                <w:szCs w:val="18"/>
              </w:rPr>
              <w:t>hemicals that cause acute illness (methanol) are unlikely.</w:t>
            </w:r>
            <w:bookmarkEnd w:id="210"/>
            <w:bookmarkEnd w:id="211"/>
            <w:r w:rsidR="00751B3B" w:rsidRPr="00706ED9">
              <w:rPr>
                <w:sz w:val="18"/>
                <w:szCs w:val="18"/>
              </w:rPr>
              <w:t xml:space="preserve"> </w:t>
            </w:r>
            <w:r w:rsidRPr="00706ED9">
              <w:rPr>
                <w:sz w:val="18"/>
                <w:szCs w:val="18"/>
              </w:rPr>
              <w:t xml:space="preserve">Alcohol supply regulated under the </w:t>
            </w:r>
            <w:r w:rsidR="00DE1169" w:rsidRPr="00706ED9">
              <w:rPr>
                <w:i/>
                <w:sz w:val="18"/>
                <w:szCs w:val="18"/>
              </w:rPr>
              <w:t>Liquor Licensing Act 199</w:t>
            </w:r>
            <w:r w:rsidR="009A7137" w:rsidRPr="00706ED9">
              <w:rPr>
                <w:i/>
                <w:sz w:val="18"/>
                <w:szCs w:val="18"/>
              </w:rPr>
              <w:t>0</w:t>
            </w:r>
            <w:r w:rsidR="00DE1169" w:rsidRPr="00706ED9">
              <w:rPr>
                <w:i/>
                <w:sz w:val="18"/>
                <w:szCs w:val="18"/>
              </w:rPr>
              <w:t>.</w:t>
            </w:r>
            <w:bookmarkEnd w:id="212"/>
          </w:p>
        </w:tc>
      </w:tr>
      <w:tr w:rsidR="00DA703C" w:rsidRPr="00706ED9" w14:paraId="24079878" w14:textId="77777777" w:rsidTr="00050873">
        <w:trPr>
          <w:cantSplit/>
          <w:trHeight w:val="3373"/>
        </w:trPr>
        <w:tc>
          <w:tcPr>
            <w:tcW w:w="844" w:type="pct"/>
            <w:tcBorders>
              <w:top w:val="single" w:sz="18" w:space="0" w:color="FFFFFF"/>
              <w:bottom w:val="single" w:sz="18" w:space="0" w:color="FFFFFF"/>
            </w:tcBorders>
            <w:shd w:val="clear" w:color="auto" w:fill="CCFF99"/>
            <w:vAlign w:val="center"/>
          </w:tcPr>
          <w:p w14:paraId="01DC46ED" w14:textId="77777777" w:rsidR="00E213FA" w:rsidRPr="00706ED9" w:rsidRDefault="00113F25" w:rsidP="00116AC4">
            <w:pPr>
              <w:spacing w:beforeLines="20" w:before="48" w:afterLines="20" w:after="48" w:line="240" w:lineRule="atLeast"/>
              <w:contextualSpacing/>
              <w:outlineLvl w:val="1"/>
              <w:rPr>
                <w:b/>
                <w:sz w:val="18"/>
                <w:szCs w:val="18"/>
              </w:rPr>
            </w:pPr>
            <w:r w:rsidRPr="00706ED9">
              <w:rPr>
                <w:b/>
                <w:sz w:val="18"/>
                <w:szCs w:val="18"/>
              </w:rPr>
              <w:t>Beverages – non-alcoholic</w:t>
            </w:r>
          </w:p>
          <w:p w14:paraId="1E3E7954" w14:textId="5F2AA3D7" w:rsidR="00113F25" w:rsidRPr="00706ED9" w:rsidRDefault="00113F25" w:rsidP="00116AC4">
            <w:pPr>
              <w:spacing w:beforeLines="20" w:before="48" w:afterLines="20" w:after="48" w:line="240" w:lineRule="atLeast"/>
              <w:contextualSpacing/>
              <w:outlineLvl w:val="1"/>
              <w:rPr>
                <w:b/>
                <w:sz w:val="18"/>
                <w:szCs w:val="18"/>
              </w:rPr>
            </w:pPr>
            <w:r w:rsidRPr="00706ED9">
              <w:rPr>
                <w:sz w:val="18"/>
                <w:szCs w:val="18"/>
              </w:rPr>
              <w:t>M</w:t>
            </w:r>
            <w:r w:rsidR="005E0198" w:rsidRPr="00706ED9">
              <w:rPr>
                <w:sz w:val="18"/>
                <w:szCs w:val="18"/>
              </w:rPr>
              <w:t>5</w:t>
            </w:r>
            <w:r w:rsidR="0025716A" w:rsidRPr="00706ED9">
              <w:rPr>
                <w:color w:val="FF0000"/>
                <w:sz w:val="18"/>
                <w:szCs w:val="18"/>
              </w:rPr>
              <w:t xml:space="preserve"> </w:t>
            </w:r>
          </w:p>
        </w:tc>
        <w:tc>
          <w:tcPr>
            <w:tcW w:w="1493" w:type="pct"/>
            <w:tcBorders>
              <w:top w:val="single" w:sz="18" w:space="0" w:color="FFFFFF"/>
              <w:bottom w:val="single" w:sz="18" w:space="0" w:color="FFFFFF"/>
            </w:tcBorders>
            <w:shd w:val="clear" w:color="auto" w:fill="C2D69B" w:themeFill="accent3" w:themeFillTint="99"/>
            <w:vAlign w:val="center"/>
          </w:tcPr>
          <w:p w14:paraId="1C33FCBE" w14:textId="77777777" w:rsidR="00050873" w:rsidRDefault="00113F25" w:rsidP="00F37E42">
            <w:pPr>
              <w:spacing w:beforeLines="20" w:before="48" w:afterLines="20" w:after="48" w:line="240" w:lineRule="atLeast"/>
              <w:contextualSpacing/>
              <w:outlineLvl w:val="1"/>
              <w:rPr>
                <w:sz w:val="18"/>
                <w:szCs w:val="18"/>
              </w:rPr>
            </w:pPr>
            <w:r w:rsidRPr="00706ED9">
              <w:rPr>
                <w:sz w:val="18"/>
                <w:szCs w:val="18"/>
              </w:rPr>
              <w:t xml:space="preserve">Business </w:t>
            </w:r>
            <w:r w:rsidR="00501B90" w:rsidRPr="00706ED9">
              <w:rPr>
                <w:sz w:val="18"/>
                <w:szCs w:val="18"/>
              </w:rPr>
              <w:t>makes</w:t>
            </w:r>
            <w:r w:rsidRPr="00706ED9">
              <w:rPr>
                <w:sz w:val="18"/>
                <w:szCs w:val="18"/>
              </w:rPr>
              <w:t xml:space="preserve"> </w:t>
            </w:r>
            <w:r w:rsidR="0025716A" w:rsidRPr="00706ED9">
              <w:rPr>
                <w:sz w:val="18"/>
                <w:szCs w:val="18"/>
              </w:rPr>
              <w:t xml:space="preserve">non-alcoholic </w:t>
            </w:r>
            <w:r w:rsidRPr="00706ED9">
              <w:rPr>
                <w:sz w:val="18"/>
                <w:szCs w:val="18"/>
              </w:rPr>
              <w:t xml:space="preserve">beverages including fermented/brewed soft drinks, </w:t>
            </w:r>
            <w:proofErr w:type="gramStart"/>
            <w:r w:rsidRPr="00706ED9">
              <w:rPr>
                <w:sz w:val="18"/>
                <w:szCs w:val="18"/>
              </w:rPr>
              <w:t>carbonated</w:t>
            </w:r>
            <w:proofErr w:type="gramEnd"/>
            <w:r w:rsidRPr="00706ED9">
              <w:rPr>
                <w:sz w:val="18"/>
                <w:szCs w:val="18"/>
              </w:rPr>
              <w:t xml:space="preserve"> and bottled water. Also applies to ice making.</w:t>
            </w:r>
            <w:r w:rsidR="00F37E42" w:rsidRPr="00706ED9">
              <w:rPr>
                <w:sz w:val="18"/>
                <w:szCs w:val="18"/>
              </w:rPr>
              <w:t xml:space="preserve"> </w:t>
            </w:r>
          </w:p>
          <w:p w14:paraId="5B6EF2DD" w14:textId="26AF6EBA" w:rsidR="00113F25" w:rsidRPr="00706ED9" w:rsidRDefault="00113F25" w:rsidP="00F37E42">
            <w:pPr>
              <w:spacing w:beforeLines="20" w:before="48" w:afterLines="20" w:after="48" w:line="240" w:lineRule="atLeast"/>
              <w:contextualSpacing/>
              <w:outlineLvl w:val="1"/>
              <w:rPr>
                <w:sz w:val="18"/>
                <w:szCs w:val="18"/>
              </w:rPr>
            </w:pPr>
            <w:r w:rsidRPr="00706ED9">
              <w:rPr>
                <w:sz w:val="18"/>
                <w:szCs w:val="18"/>
              </w:rPr>
              <w:t xml:space="preserve">Does </w:t>
            </w:r>
            <w:r w:rsidRPr="00706ED9">
              <w:rPr>
                <w:b/>
                <w:sz w:val="18"/>
                <w:szCs w:val="18"/>
              </w:rPr>
              <w:t>not</w:t>
            </w:r>
            <w:r w:rsidRPr="00706ED9">
              <w:rPr>
                <w:sz w:val="18"/>
                <w:szCs w:val="18"/>
              </w:rPr>
              <w:t xml:space="preserve"> include manufacturing milk and milk products (generally not applicable under the </w:t>
            </w:r>
            <w:r w:rsidR="00B131B6" w:rsidRPr="00706ED9">
              <w:rPr>
                <w:sz w:val="18"/>
                <w:szCs w:val="18"/>
              </w:rPr>
              <w:t>risk-classification system</w:t>
            </w:r>
            <w:r w:rsidRPr="00706ED9">
              <w:rPr>
                <w:sz w:val="18"/>
                <w:szCs w:val="18"/>
              </w:rPr>
              <w:t xml:space="preserve">), fruit and vegetable juices (see </w:t>
            </w:r>
            <w:r w:rsidR="00E9385C" w:rsidRPr="00706ED9">
              <w:rPr>
                <w:sz w:val="18"/>
                <w:szCs w:val="18"/>
              </w:rPr>
              <w:t>M17 or M18</w:t>
            </w:r>
            <w:r w:rsidRPr="00706ED9">
              <w:rPr>
                <w:sz w:val="18"/>
                <w:szCs w:val="18"/>
              </w:rPr>
              <w:t xml:space="preserve">) or unpasteurised nut-based milks (see </w:t>
            </w:r>
            <w:r w:rsidR="00E9385C" w:rsidRPr="00706ED9">
              <w:rPr>
                <w:sz w:val="18"/>
                <w:szCs w:val="18"/>
              </w:rPr>
              <w:t>M23</w:t>
            </w:r>
            <w:r w:rsidRPr="00706ED9">
              <w:rPr>
                <w:sz w:val="18"/>
                <w:szCs w:val="18"/>
              </w:rPr>
              <w:t>).</w:t>
            </w:r>
          </w:p>
        </w:tc>
        <w:tc>
          <w:tcPr>
            <w:tcW w:w="975" w:type="pct"/>
            <w:tcBorders>
              <w:top w:val="single" w:sz="18" w:space="0" w:color="FFFFFF"/>
              <w:bottom w:val="single" w:sz="18" w:space="0" w:color="FFFFFF"/>
            </w:tcBorders>
            <w:shd w:val="clear" w:color="auto" w:fill="C2D69B" w:themeFill="accent3" w:themeFillTint="99"/>
            <w:vAlign w:val="center"/>
          </w:tcPr>
          <w:p w14:paraId="4A67F47B"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Soft drink, </w:t>
            </w:r>
            <w:proofErr w:type="gramStart"/>
            <w:r w:rsidRPr="00706ED9">
              <w:rPr>
                <w:rFonts w:ascii="Gill Sans MT" w:hAnsi="Gill Sans MT" w:cs="Arial"/>
                <w:sz w:val="18"/>
                <w:szCs w:val="18"/>
              </w:rPr>
              <w:t>cordial</w:t>
            </w:r>
            <w:proofErr w:type="gramEnd"/>
            <w:r w:rsidRPr="00706ED9">
              <w:rPr>
                <w:rFonts w:ascii="Gill Sans MT" w:hAnsi="Gill Sans MT" w:cs="Arial"/>
                <w:sz w:val="18"/>
                <w:szCs w:val="18"/>
              </w:rPr>
              <w:t xml:space="preserve"> and syrup </w:t>
            </w:r>
          </w:p>
          <w:p w14:paraId="111AF79D"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Packaged water</w:t>
            </w:r>
          </w:p>
          <w:p w14:paraId="529A0F36"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Purified water </w:t>
            </w:r>
          </w:p>
          <w:p w14:paraId="7B4667E6"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Powder flavour </w:t>
            </w:r>
          </w:p>
          <w:p w14:paraId="570CE83A"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Kombucha </w:t>
            </w:r>
          </w:p>
          <w:p w14:paraId="2535D4B6" w14:textId="09BAD676"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Water-</w:t>
            </w:r>
            <w:r w:rsidR="00E220CE">
              <w:rPr>
                <w:rFonts w:ascii="Gill Sans MT" w:hAnsi="Gill Sans MT" w:cs="Arial"/>
                <w:sz w:val="18"/>
                <w:szCs w:val="18"/>
              </w:rPr>
              <w:t>based</w:t>
            </w:r>
            <w:r w:rsidRPr="00706ED9">
              <w:rPr>
                <w:rFonts w:ascii="Gill Sans MT" w:hAnsi="Gill Sans MT" w:cs="Arial"/>
                <w:sz w:val="18"/>
                <w:szCs w:val="18"/>
              </w:rPr>
              <w:t xml:space="preserve"> or nut-based kefir</w:t>
            </w:r>
          </w:p>
          <w:p w14:paraId="1D2E0337"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sz w:val="18"/>
                <w:szCs w:val="18"/>
              </w:rPr>
            </w:pPr>
            <w:r w:rsidRPr="00706ED9">
              <w:rPr>
                <w:rFonts w:ascii="Gill Sans MT" w:hAnsi="Gill Sans MT" w:cs="Arial"/>
                <w:sz w:val="18"/>
                <w:szCs w:val="18"/>
              </w:rPr>
              <w:t>Ice making</w:t>
            </w:r>
          </w:p>
        </w:tc>
        <w:tc>
          <w:tcPr>
            <w:tcW w:w="477" w:type="pct"/>
            <w:tcBorders>
              <w:top w:val="single" w:sz="18" w:space="0" w:color="FFFFFF"/>
              <w:bottom w:val="single" w:sz="18" w:space="0" w:color="FFFFFF"/>
            </w:tcBorders>
            <w:shd w:val="clear" w:color="auto" w:fill="CCFF99"/>
            <w:vAlign w:val="center"/>
          </w:tcPr>
          <w:p w14:paraId="093E1832" w14:textId="77777777" w:rsidR="00113F25" w:rsidRPr="00706ED9" w:rsidRDefault="00113F25" w:rsidP="00116AC4">
            <w:pPr>
              <w:spacing w:beforeLines="20" w:before="48" w:afterLines="20" w:after="48" w:line="240" w:lineRule="atLeast"/>
              <w:contextualSpacing/>
              <w:jc w:val="center"/>
              <w:outlineLvl w:val="1"/>
              <w:rPr>
                <w:b/>
                <w:sz w:val="18"/>
                <w:szCs w:val="18"/>
              </w:rPr>
            </w:pPr>
            <w:r w:rsidRPr="00706ED9">
              <w:rPr>
                <w:b/>
                <w:sz w:val="18"/>
                <w:szCs w:val="18"/>
              </w:rPr>
              <w:t>P3</w:t>
            </w:r>
          </w:p>
          <w:p w14:paraId="2E32E705" w14:textId="77777777" w:rsidR="00113F25" w:rsidRPr="00706ED9" w:rsidRDefault="005E0198" w:rsidP="00116AC4">
            <w:pPr>
              <w:spacing w:beforeLines="20" w:before="48" w:afterLines="20" w:after="48" w:line="240" w:lineRule="atLeast"/>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71D56EC6" w14:textId="1339106F" w:rsidR="00113F25" w:rsidRPr="00706ED9" w:rsidRDefault="00113F25" w:rsidP="00116AC4">
            <w:pPr>
              <w:spacing w:beforeLines="20" w:before="48" w:afterLines="20" w:after="48" w:line="240" w:lineRule="atLeast"/>
              <w:contextualSpacing/>
              <w:outlineLvl w:val="1"/>
              <w:rPr>
                <w:sz w:val="18"/>
                <w:szCs w:val="18"/>
              </w:rPr>
            </w:pPr>
            <w:r w:rsidRPr="00706ED9">
              <w:rPr>
                <w:sz w:val="18"/>
                <w:szCs w:val="18"/>
              </w:rPr>
              <w:t xml:space="preserve">Carbonated beverage manufacture and acidity means pathogens are unlikely to be present or to grow. </w:t>
            </w:r>
            <w:r w:rsidR="00FA124A" w:rsidRPr="00706ED9">
              <w:rPr>
                <w:sz w:val="18"/>
                <w:szCs w:val="18"/>
              </w:rPr>
              <w:t>Acidity of fermented beverages prevents pathogen growth</w:t>
            </w:r>
            <w:r w:rsidRPr="00706ED9">
              <w:rPr>
                <w:sz w:val="18"/>
                <w:szCs w:val="18"/>
              </w:rPr>
              <w:t xml:space="preserve">. </w:t>
            </w:r>
            <w:r w:rsidR="00FA124A" w:rsidRPr="00706ED9">
              <w:rPr>
                <w:sz w:val="18"/>
                <w:szCs w:val="18"/>
              </w:rPr>
              <w:t xml:space="preserve">Chance of acid burns to mouth if acidity is too low. Uncontrolled </w:t>
            </w:r>
            <w:r w:rsidRPr="00706ED9">
              <w:rPr>
                <w:sz w:val="18"/>
                <w:szCs w:val="18"/>
              </w:rPr>
              <w:t xml:space="preserve">fermentation may increase alcohol content </w:t>
            </w:r>
            <w:r w:rsidR="007D02EE" w:rsidRPr="00706ED9">
              <w:rPr>
                <w:sz w:val="18"/>
                <w:szCs w:val="18"/>
              </w:rPr>
              <w:t xml:space="preserve">(relevant to licensing requirements under </w:t>
            </w:r>
            <w:r w:rsidRPr="00706ED9">
              <w:rPr>
                <w:sz w:val="18"/>
                <w:szCs w:val="18"/>
              </w:rPr>
              <w:t xml:space="preserve">the </w:t>
            </w:r>
            <w:r w:rsidRPr="00706ED9">
              <w:rPr>
                <w:i/>
                <w:sz w:val="18"/>
                <w:szCs w:val="18"/>
              </w:rPr>
              <w:t>Liquor Licensing Act 199</w:t>
            </w:r>
            <w:r w:rsidR="00020734" w:rsidRPr="00706ED9">
              <w:rPr>
                <w:i/>
                <w:sz w:val="18"/>
                <w:szCs w:val="18"/>
              </w:rPr>
              <w:t>0</w:t>
            </w:r>
            <w:r w:rsidR="009033D3" w:rsidRPr="00706ED9">
              <w:rPr>
                <w:i/>
                <w:sz w:val="18"/>
                <w:szCs w:val="18"/>
              </w:rPr>
              <w:t>)</w:t>
            </w:r>
            <w:r w:rsidRPr="00706ED9">
              <w:rPr>
                <w:i/>
                <w:sz w:val="18"/>
                <w:szCs w:val="18"/>
              </w:rPr>
              <w:t xml:space="preserve">. </w:t>
            </w:r>
            <w:r w:rsidRPr="00706ED9">
              <w:rPr>
                <w:sz w:val="18"/>
                <w:szCs w:val="18"/>
              </w:rPr>
              <w:t xml:space="preserve">For ice, </w:t>
            </w:r>
            <w:r w:rsidR="00FA124A" w:rsidRPr="00706ED9">
              <w:rPr>
                <w:sz w:val="18"/>
                <w:szCs w:val="18"/>
              </w:rPr>
              <w:t xml:space="preserve">main risk is </w:t>
            </w:r>
            <w:r w:rsidRPr="00706ED9">
              <w:rPr>
                <w:sz w:val="18"/>
                <w:szCs w:val="18"/>
              </w:rPr>
              <w:t>physical contamination.</w:t>
            </w:r>
          </w:p>
        </w:tc>
      </w:tr>
      <w:tr w:rsidR="00DA703C" w:rsidRPr="00706ED9" w14:paraId="7BB2CFF0" w14:textId="77777777" w:rsidTr="0055388D">
        <w:trPr>
          <w:cantSplit/>
          <w:trHeight w:val="2239"/>
        </w:trPr>
        <w:tc>
          <w:tcPr>
            <w:tcW w:w="844" w:type="pct"/>
            <w:tcBorders>
              <w:top w:val="single" w:sz="18" w:space="0" w:color="FFFFFF"/>
              <w:bottom w:val="single" w:sz="18" w:space="0" w:color="FFFFFF"/>
            </w:tcBorders>
            <w:shd w:val="clear" w:color="auto" w:fill="FF9900"/>
            <w:vAlign w:val="center"/>
          </w:tcPr>
          <w:p w14:paraId="4CFADB3B" w14:textId="3DB72D41" w:rsidR="00E213FA" w:rsidRPr="00706ED9" w:rsidRDefault="00113F25" w:rsidP="00116AC4">
            <w:pPr>
              <w:spacing w:beforeLines="20" w:before="48" w:afterLines="20" w:after="48" w:line="240" w:lineRule="atLeast"/>
              <w:contextualSpacing/>
              <w:outlineLvl w:val="1"/>
              <w:rPr>
                <w:b/>
                <w:sz w:val="18"/>
                <w:szCs w:val="18"/>
              </w:rPr>
            </w:pPr>
            <w:bookmarkStart w:id="213" w:name="_Toc317674462"/>
            <w:bookmarkStart w:id="214" w:name="_Toc317681267"/>
            <w:bookmarkStart w:id="215" w:name="_Toc508726131"/>
            <w:r w:rsidRPr="00706ED9">
              <w:rPr>
                <w:b/>
                <w:sz w:val="18"/>
                <w:szCs w:val="18"/>
              </w:rPr>
              <w:lastRenderedPageBreak/>
              <w:t>Canned food</w:t>
            </w:r>
            <w:bookmarkEnd w:id="213"/>
            <w:bookmarkEnd w:id="214"/>
            <w:bookmarkEnd w:id="215"/>
          </w:p>
          <w:p w14:paraId="5270F4DB" w14:textId="72B2B5F1" w:rsidR="00113F25" w:rsidRPr="00706ED9" w:rsidRDefault="00113F25" w:rsidP="00116AC4">
            <w:pPr>
              <w:spacing w:beforeLines="20" w:before="48" w:afterLines="20" w:after="48" w:line="240" w:lineRule="atLeast"/>
              <w:contextualSpacing/>
              <w:outlineLvl w:val="1"/>
              <w:rPr>
                <w:b/>
                <w:sz w:val="18"/>
                <w:szCs w:val="18"/>
              </w:rPr>
            </w:pPr>
            <w:r w:rsidRPr="00706ED9">
              <w:rPr>
                <w:sz w:val="18"/>
                <w:szCs w:val="18"/>
              </w:rPr>
              <w:t>M</w:t>
            </w:r>
            <w:r w:rsidR="00FA124A" w:rsidRPr="00706ED9">
              <w:rPr>
                <w:sz w:val="18"/>
                <w:szCs w:val="18"/>
              </w:rPr>
              <w:t>6</w:t>
            </w:r>
          </w:p>
        </w:tc>
        <w:tc>
          <w:tcPr>
            <w:tcW w:w="1493" w:type="pct"/>
            <w:tcBorders>
              <w:top w:val="single" w:sz="18" w:space="0" w:color="FFFFFF"/>
              <w:bottom w:val="single" w:sz="18" w:space="0" w:color="FFFFFF"/>
            </w:tcBorders>
            <w:shd w:val="clear" w:color="auto" w:fill="FBD4B4" w:themeFill="accent6" w:themeFillTint="66"/>
            <w:vAlign w:val="center"/>
          </w:tcPr>
          <w:p w14:paraId="526E576A" w14:textId="77777777" w:rsidR="00113F25" w:rsidRPr="00706ED9" w:rsidRDefault="00113F25" w:rsidP="00116AC4">
            <w:pPr>
              <w:spacing w:beforeLines="20" w:before="48" w:afterLines="20" w:after="48" w:line="240" w:lineRule="atLeast"/>
              <w:ind w:left="44"/>
              <w:contextualSpacing/>
              <w:outlineLvl w:val="1"/>
              <w:rPr>
                <w:rFonts w:cs="Arial"/>
                <w:sz w:val="18"/>
                <w:szCs w:val="18"/>
              </w:rPr>
            </w:pPr>
            <w:bookmarkStart w:id="216" w:name="_Toc317674464"/>
            <w:bookmarkStart w:id="217" w:name="_Toc317681269"/>
            <w:bookmarkStart w:id="218" w:name="_Toc508726133"/>
            <w:r w:rsidRPr="00706ED9">
              <w:rPr>
                <w:rFonts w:cs="Arial"/>
                <w:sz w:val="18"/>
                <w:szCs w:val="18"/>
              </w:rPr>
              <w:t>Business commercially sterilises food such as fish, meats, fruits and vegetables, soups and sauces in metal or glass containers or retort pouches.</w:t>
            </w:r>
            <w:bookmarkEnd w:id="216"/>
            <w:bookmarkEnd w:id="217"/>
            <w:bookmarkEnd w:id="218"/>
            <w:r w:rsidRPr="00706ED9">
              <w:rPr>
                <w:rFonts w:cs="Arial"/>
                <w:sz w:val="18"/>
                <w:szCs w:val="18"/>
              </w:rPr>
              <w:t xml:space="preserve"> Generally intended to be stored indefinitely at ambient temperature. Includes baby food in jars.</w:t>
            </w:r>
          </w:p>
        </w:tc>
        <w:tc>
          <w:tcPr>
            <w:tcW w:w="975" w:type="pct"/>
            <w:tcBorders>
              <w:top w:val="single" w:sz="18" w:space="0" w:color="FFFFFF"/>
              <w:bottom w:val="single" w:sz="18" w:space="0" w:color="FFFFFF"/>
            </w:tcBorders>
            <w:shd w:val="clear" w:color="auto" w:fill="FBD4B4" w:themeFill="accent6" w:themeFillTint="66"/>
            <w:vAlign w:val="center"/>
          </w:tcPr>
          <w:p w14:paraId="6E1C5FE3" w14:textId="77777777" w:rsidR="00113F25" w:rsidRPr="00706ED9" w:rsidRDefault="00113F25" w:rsidP="00BE7C6E">
            <w:pPr>
              <w:numPr>
                <w:ilvl w:val="0"/>
                <w:numId w:val="12"/>
              </w:numPr>
              <w:spacing w:beforeLines="20" w:before="48" w:afterLines="20" w:after="48" w:line="240" w:lineRule="atLeast"/>
              <w:ind w:left="316" w:hanging="316"/>
              <w:contextualSpacing/>
              <w:rPr>
                <w:rFonts w:cs="Arial"/>
                <w:sz w:val="18"/>
                <w:szCs w:val="18"/>
              </w:rPr>
            </w:pPr>
            <w:r w:rsidRPr="00706ED9">
              <w:rPr>
                <w:rFonts w:cs="Arial"/>
                <w:sz w:val="18"/>
                <w:szCs w:val="18"/>
              </w:rPr>
              <w:t>Baked beans</w:t>
            </w:r>
          </w:p>
          <w:p w14:paraId="51977443" w14:textId="77777777" w:rsidR="00113F25" w:rsidRPr="00706ED9" w:rsidRDefault="00113F25" w:rsidP="00BE7C6E">
            <w:pPr>
              <w:numPr>
                <w:ilvl w:val="0"/>
                <w:numId w:val="12"/>
              </w:numPr>
              <w:spacing w:beforeLines="20" w:before="48" w:afterLines="20" w:after="48" w:line="240" w:lineRule="atLeast"/>
              <w:ind w:left="316" w:hanging="316"/>
              <w:contextualSpacing/>
              <w:rPr>
                <w:rFonts w:cs="Arial"/>
                <w:sz w:val="18"/>
                <w:szCs w:val="18"/>
              </w:rPr>
            </w:pPr>
            <w:r w:rsidRPr="00706ED9">
              <w:rPr>
                <w:rFonts w:cs="Arial"/>
                <w:sz w:val="18"/>
                <w:szCs w:val="18"/>
              </w:rPr>
              <w:t>Canned soups</w:t>
            </w:r>
          </w:p>
          <w:p w14:paraId="3A53FE4A" w14:textId="77777777" w:rsidR="00113F25" w:rsidRPr="00706ED9" w:rsidRDefault="00113F25" w:rsidP="00BE7C6E">
            <w:pPr>
              <w:numPr>
                <w:ilvl w:val="0"/>
                <w:numId w:val="12"/>
              </w:numPr>
              <w:spacing w:beforeLines="20" w:before="48" w:afterLines="20" w:after="48" w:line="240" w:lineRule="atLeast"/>
              <w:ind w:left="316" w:hanging="316"/>
              <w:contextualSpacing/>
              <w:rPr>
                <w:rFonts w:cs="Arial"/>
                <w:sz w:val="18"/>
                <w:szCs w:val="18"/>
              </w:rPr>
            </w:pPr>
            <w:r w:rsidRPr="00706ED9">
              <w:rPr>
                <w:rFonts w:cs="Arial"/>
                <w:sz w:val="18"/>
                <w:szCs w:val="18"/>
              </w:rPr>
              <w:t>Egg custard in glass jars</w:t>
            </w:r>
          </w:p>
          <w:p w14:paraId="068A3AEE" w14:textId="77777777" w:rsidR="00113F25" w:rsidRPr="00706ED9" w:rsidRDefault="00113F25" w:rsidP="00BE7C6E">
            <w:pPr>
              <w:numPr>
                <w:ilvl w:val="0"/>
                <w:numId w:val="12"/>
              </w:numPr>
              <w:spacing w:beforeLines="20" w:before="48" w:afterLines="20" w:after="48" w:line="240" w:lineRule="atLeast"/>
              <w:ind w:left="316" w:hanging="316"/>
              <w:contextualSpacing/>
              <w:rPr>
                <w:rFonts w:cs="Arial"/>
                <w:sz w:val="18"/>
                <w:szCs w:val="18"/>
              </w:rPr>
            </w:pPr>
            <w:r w:rsidRPr="00706ED9">
              <w:rPr>
                <w:rFonts w:cs="Arial"/>
                <w:sz w:val="18"/>
                <w:szCs w:val="18"/>
              </w:rPr>
              <w:t>Pasta in jars</w:t>
            </w:r>
          </w:p>
          <w:p w14:paraId="0A48C2C1" w14:textId="77777777" w:rsidR="00980673" w:rsidRDefault="00980673" w:rsidP="00BE7C6E">
            <w:pPr>
              <w:numPr>
                <w:ilvl w:val="0"/>
                <w:numId w:val="12"/>
              </w:numPr>
              <w:spacing w:beforeLines="20" w:before="48" w:afterLines="20" w:after="48" w:line="240" w:lineRule="atLeast"/>
              <w:ind w:left="316" w:hanging="316"/>
              <w:contextualSpacing/>
              <w:rPr>
                <w:rFonts w:cs="Arial"/>
                <w:sz w:val="18"/>
                <w:szCs w:val="18"/>
              </w:rPr>
            </w:pPr>
            <w:r w:rsidRPr="00706ED9">
              <w:rPr>
                <w:rFonts w:cs="Arial"/>
                <w:sz w:val="18"/>
                <w:szCs w:val="18"/>
              </w:rPr>
              <w:t>Baby food in jars</w:t>
            </w:r>
          </w:p>
          <w:p w14:paraId="434F2F74" w14:textId="46EB14A6" w:rsidR="003A06E9" w:rsidRPr="00706ED9" w:rsidRDefault="003A06E9" w:rsidP="00BE7C6E">
            <w:pPr>
              <w:numPr>
                <w:ilvl w:val="0"/>
                <w:numId w:val="12"/>
              </w:numPr>
              <w:spacing w:beforeLines="20" w:before="48" w:afterLines="20" w:after="48" w:line="240" w:lineRule="atLeast"/>
              <w:ind w:left="316" w:hanging="316"/>
              <w:contextualSpacing/>
              <w:rPr>
                <w:rFonts w:cs="Arial"/>
                <w:sz w:val="18"/>
                <w:szCs w:val="18"/>
              </w:rPr>
            </w:pPr>
            <w:r>
              <w:rPr>
                <w:rFonts w:cs="Arial"/>
                <w:sz w:val="18"/>
                <w:szCs w:val="18"/>
              </w:rPr>
              <w:t>Pickled onions (sterilised)</w:t>
            </w:r>
          </w:p>
        </w:tc>
        <w:tc>
          <w:tcPr>
            <w:tcW w:w="477" w:type="pct"/>
            <w:tcBorders>
              <w:top w:val="single" w:sz="18" w:space="0" w:color="FFFFFF"/>
              <w:bottom w:val="single" w:sz="18" w:space="0" w:color="FFFFFF"/>
            </w:tcBorders>
            <w:shd w:val="clear" w:color="auto" w:fill="FF9900"/>
            <w:vAlign w:val="center"/>
          </w:tcPr>
          <w:p w14:paraId="4FDC556C" w14:textId="77777777" w:rsidR="00113F25" w:rsidRPr="00706ED9" w:rsidRDefault="00113F25" w:rsidP="00116AC4">
            <w:pPr>
              <w:spacing w:beforeLines="20" w:before="48" w:afterLines="20" w:after="48" w:line="240" w:lineRule="atLeast"/>
              <w:contextualSpacing/>
              <w:jc w:val="center"/>
              <w:outlineLvl w:val="1"/>
              <w:rPr>
                <w:b/>
                <w:sz w:val="18"/>
                <w:szCs w:val="18"/>
              </w:rPr>
            </w:pPr>
            <w:bookmarkStart w:id="219" w:name="_Toc508726135"/>
            <w:bookmarkStart w:id="220" w:name="_Toc317674474"/>
            <w:bookmarkStart w:id="221" w:name="_Toc317681279"/>
            <w:r w:rsidRPr="00706ED9">
              <w:rPr>
                <w:b/>
                <w:sz w:val="18"/>
                <w:szCs w:val="18"/>
              </w:rPr>
              <w:t>P2</w:t>
            </w:r>
            <w:bookmarkEnd w:id="219"/>
          </w:p>
          <w:p w14:paraId="52C5F9BC" w14:textId="77777777" w:rsidR="00113F25" w:rsidRPr="00706ED9" w:rsidRDefault="00AD2DEC" w:rsidP="00116AC4">
            <w:pPr>
              <w:spacing w:beforeLines="20" w:before="48" w:afterLines="20" w:after="48" w:line="240" w:lineRule="atLeast"/>
              <w:contextualSpacing/>
              <w:jc w:val="center"/>
              <w:rPr>
                <w:sz w:val="18"/>
                <w:szCs w:val="18"/>
              </w:rPr>
            </w:pPr>
            <w:r w:rsidRPr="00706ED9">
              <w:rPr>
                <w:sz w:val="18"/>
                <w:szCs w:val="18"/>
              </w:rPr>
              <w:t>Register</w:t>
            </w:r>
            <w:bookmarkEnd w:id="220"/>
            <w:bookmarkEnd w:id="221"/>
          </w:p>
        </w:tc>
        <w:tc>
          <w:tcPr>
            <w:tcW w:w="1211" w:type="pct"/>
            <w:tcBorders>
              <w:top w:val="single" w:sz="18" w:space="0" w:color="FFFFFF"/>
              <w:bottom w:val="single" w:sz="18" w:space="0" w:color="FFFFFF"/>
            </w:tcBorders>
            <w:shd w:val="clear" w:color="auto" w:fill="FBD4B4" w:themeFill="accent6" w:themeFillTint="66"/>
            <w:vAlign w:val="center"/>
          </w:tcPr>
          <w:p w14:paraId="100A718C" w14:textId="10C74F1A" w:rsidR="00113F25" w:rsidRPr="00706ED9" w:rsidRDefault="00113F25" w:rsidP="00116AC4">
            <w:pPr>
              <w:spacing w:beforeLines="20" w:before="48" w:afterLines="20" w:after="48" w:line="240" w:lineRule="atLeast"/>
              <w:contextualSpacing/>
              <w:outlineLvl w:val="1"/>
              <w:rPr>
                <w:sz w:val="18"/>
                <w:szCs w:val="18"/>
              </w:rPr>
            </w:pPr>
            <w:bookmarkStart w:id="222" w:name="_Toc317674475"/>
            <w:bookmarkStart w:id="223" w:name="_Toc317681280"/>
            <w:bookmarkStart w:id="224" w:name="_Toc508726136"/>
            <w:r w:rsidRPr="00706ED9">
              <w:rPr>
                <w:sz w:val="18"/>
                <w:szCs w:val="18"/>
              </w:rPr>
              <w:t xml:space="preserve">The heat step severity is dependent on the pH of the food but </w:t>
            </w:r>
            <w:r w:rsidR="00237D5B">
              <w:rPr>
                <w:sz w:val="18"/>
                <w:szCs w:val="18"/>
              </w:rPr>
              <w:t xml:space="preserve">must </w:t>
            </w:r>
            <w:r w:rsidRPr="00706ED9">
              <w:rPr>
                <w:sz w:val="18"/>
                <w:szCs w:val="18"/>
              </w:rPr>
              <w:t xml:space="preserve">control </w:t>
            </w:r>
            <w:r w:rsidRPr="00706ED9">
              <w:rPr>
                <w:i/>
                <w:sz w:val="18"/>
                <w:szCs w:val="18"/>
              </w:rPr>
              <w:t>Clostridium botulinum</w:t>
            </w:r>
            <w:r w:rsidRPr="00706ED9">
              <w:rPr>
                <w:sz w:val="18"/>
                <w:szCs w:val="18"/>
              </w:rPr>
              <w:t xml:space="preserve">. </w:t>
            </w:r>
            <w:bookmarkEnd w:id="222"/>
            <w:bookmarkEnd w:id="223"/>
            <w:bookmarkEnd w:id="224"/>
          </w:p>
        </w:tc>
      </w:tr>
      <w:tr w:rsidR="00DA703C" w:rsidRPr="00706ED9" w14:paraId="1562923D" w14:textId="77777777" w:rsidTr="00A22B29">
        <w:trPr>
          <w:cantSplit/>
          <w:trHeight w:val="2721"/>
        </w:trPr>
        <w:tc>
          <w:tcPr>
            <w:tcW w:w="844" w:type="pct"/>
            <w:tcBorders>
              <w:top w:val="single" w:sz="18" w:space="0" w:color="FFFFFF"/>
              <w:bottom w:val="single" w:sz="18" w:space="0" w:color="FFFFFF"/>
            </w:tcBorders>
            <w:shd w:val="clear" w:color="auto" w:fill="E0EACC"/>
            <w:vAlign w:val="center"/>
          </w:tcPr>
          <w:p w14:paraId="018EE981" w14:textId="77777777" w:rsidR="00E213FA" w:rsidRPr="00706ED9" w:rsidRDefault="00113F25" w:rsidP="00116AC4">
            <w:pPr>
              <w:spacing w:beforeLines="20" w:before="48" w:afterLines="20" w:after="48" w:line="240" w:lineRule="atLeast"/>
              <w:contextualSpacing/>
              <w:outlineLvl w:val="1"/>
              <w:rPr>
                <w:b/>
                <w:sz w:val="18"/>
                <w:szCs w:val="18"/>
              </w:rPr>
            </w:pPr>
            <w:r w:rsidRPr="00706ED9">
              <w:rPr>
                <w:b/>
                <w:sz w:val="18"/>
                <w:szCs w:val="18"/>
              </w:rPr>
              <w:t>Cereals</w:t>
            </w:r>
          </w:p>
          <w:p w14:paraId="15E0205A" w14:textId="516DEFA2" w:rsidR="00113F25" w:rsidRPr="00706ED9" w:rsidRDefault="00113F25" w:rsidP="00116AC4">
            <w:pPr>
              <w:spacing w:beforeLines="20" w:before="48" w:afterLines="20" w:after="48" w:line="240" w:lineRule="atLeast"/>
              <w:contextualSpacing/>
              <w:outlineLvl w:val="1"/>
              <w:rPr>
                <w:sz w:val="18"/>
                <w:szCs w:val="18"/>
              </w:rPr>
            </w:pPr>
            <w:r w:rsidRPr="00706ED9">
              <w:rPr>
                <w:sz w:val="18"/>
                <w:szCs w:val="18"/>
              </w:rPr>
              <w:t>M</w:t>
            </w:r>
            <w:r w:rsidR="00FA124A" w:rsidRPr="00706ED9">
              <w:rPr>
                <w:sz w:val="18"/>
                <w:szCs w:val="18"/>
              </w:rPr>
              <w:t>7</w:t>
            </w:r>
          </w:p>
        </w:tc>
        <w:tc>
          <w:tcPr>
            <w:tcW w:w="1493" w:type="pct"/>
            <w:tcBorders>
              <w:top w:val="single" w:sz="18" w:space="0" w:color="FFFFFF"/>
              <w:bottom w:val="nil"/>
            </w:tcBorders>
            <w:shd w:val="clear" w:color="auto" w:fill="EAF1DD" w:themeFill="accent3" w:themeFillTint="33"/>
            <w:vAlign w:val="center"/>
          </w:tcPr>
          <w:p w14:paraId="5245E167" w14:textId="3337AE23" w:rsidR="00113F25" w:rsidRPr="00706ED9" w:rsidRDefault="00113F25"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w:t>
            </w:r>
            <w:r w:rsidR="0025716A" w:rsidRPr="00706ED9">
              <w:rPr>
                <w:rFonts w:cs="Arial"/>
                <w:sz w:val="18"/>
                <w:szCs w:val="18"/>
              </w:rPr>
              <w:t xml:space="preserve"> non-perishable (dry) cereals including </w:t>
            </w:r>
            <w:r w:rsidRPr="00706ED9">
              <w:rPr>
                <w:rFonts w:cs="Arial"/>
                <w:sz w:val="18"/>
                <w:szCs w:val="18"/>
              </w:rPr>
              <w:t xml:space="preserve">flour, </w:t>
            </w:r>
            <w:proofErr w:type="gramStart"/>
            <w:r w:rsidRPr="00706ED9">
              <w:rPr>
                <w:rFonts w:cs="Arial"/>
                <w:sz w:val="18"/>
                <w:szCs w:val="18"/>
              </w:rPr>
              <w:t>grain</w:t>
            </w:r>
            <w:proofErr w:type="gramEnd"/>
            <w:r w:rsidRPr="00706ED9">
              <w:rPr>
                <w:rFonts w:cs="Arial"/>
                <w:sz w:val="18"/>
                <w:szCs w:val="18"/>
              </w:rPr>
              <w:t xml:space="preserve"> and starch products (including arrowroot, rice, corn barley, malt, pulses, legumes, etc), </w:t>
            </w:r>
            <w:r w:rsidR="0025716A" w:rsidRPr="00706ED9">
              <w:rPr>
                <w:rFonts w:cs="Arial"/>
                <w:sz w:val="18"/>
                <w:szCs w:val="18"/>
              </w:rPr>
              <w:t xml:space="preserve">dry </w:t>
            </w:r>
            <w:r w:rsidRPr="00706ED9">
              <w:rPr>
                <w:rFonts w:cs="Arial"/>
                <w:sz w:val="18"/>
                <w:szCs w:val="18"/>
              </w:rPr>
              <w:t>pasta or baking mixes.</w:t>
            </w:r>
          </w:p>
          <w:p w14:paraId="5DE51BE9" w14:textId="77777777" w:rsidR="00241786" w:rsidRPr="00706ED9" w:rsidRDefault="00241786" w:rsidP="00116AC4">
            <w:pPr>
              <w:spacing w:beforeLines="20" w:before="48" w:afterLines="20" w:after="48" w:line="240" w:lineRule="atLeast"/>
              <w:contextualSpacing/>
              <w:outlineLvl w:val="1"/>
              <w:rPr>
                <w:rFonts w:cs="Arial"/>
                <w:sz w:val="18"/>
                <w:szCs w:val="18"/>
              </w:rPr>
            </w:pPr>
            <w:r w:rsidRPr="00706ED9">
              <w:rPr>
                <w:sz w:val="18"/>
                <w:szCs w:val="18"/>
              </w:rPr>
              <w:t xml:space="preserve">Does </w:t>
            </w:r>
            <w:r w:rsidRPr="00706ED9">
              <w:rPr>
                <w:b/>
                <w:sz w:val="18"/>
                <w:szCs w:val="18"/>
              </w:rPr>
              <w:t>not</w:t>
            </w:r>
            <w:r w:rsidRPr="00706ED9">
              <w:rPr>
                <w:sz w:val="18"/>
                <w:szCs w:val="18"/>
              </w:rPr>
              <w:t xml:space="preserve"> include perishable products such as fresh pasta (see</w:t>
            </w:r>
            <w:r w:rsidR="00E9385C" w:rsidRPr="00706ED9">
              <w:rPr>
                <w:sz w:val="18"/>
                <w:szCs w:val="18"/>
              </w:rPr>
              <w:t xml:space="preserve"> M22, M23 or M24</w:t>
            </w:r>
            <w:r w:rsidRPr="00706ED9">
              <w:rPr>
                <w:sz w:val="18"/>
                <w:szCs w:val="18"/>
              </w:rPr>
              <w:t xml:space="preserve">). </w:t>
            </w:r>
          </w:p>
        </w:tc>
        <w:tc>
          <w:tcPr>
            <w:tcW w:w="975" w:type="pct"/>
            <w:tcBorders>
              <w:top w:val="single" w:sz="18" w:space="0" w:color="FFFFFF"/>
              <w:bottom w:val="nil"/>
            </w:tcBorders>
            <w:shd w:val="clear" w:color="auto" w:fill="EAF1DD" w:themeFill="accent3" w:themeFillTint="33"/>
            <w:vAlign w:val="center"/>
          </w:tcPr>
          <w:p w14:paraId="396C9E46"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proofErr w:type="spellStart"/>
            <w:r w:rsidRPr="00706ED9">
              <w:rPr>
                <w:rFonts w:ascii="Gill Sans MT" w:hAnsi="Gill Sans MT" w:cs="Arial"/>
                <w:sz w:val="18"/>
                <w:szCs w:val="18"/>
              </w:rPr>
              <w:t>Unpopped</w:t>
            </w:r>
            <w:proofErr w:type="spellEnd"/>
            <w:r w:rsidRPr="00706ED9">
              <w:rPr>
                <w:rFonts w:ascii="Gill Sans MT" w:hAnsi="Gill Sans MT" w:cs="Arial"/>
                <w:sz w:val="18"/>
                <w:szCs w:val="18"/>
              </w:rPr>
              <w:t xml:space="preserve"> or plain popcorn</w:t>
            </w:r>
          </w:p>
          <w:p w14:paraId="1700BB19"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Breakfast cereal </w:t>
            </w:r>
          </w:p>
          <w:p w14:paraId="1216757E"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Pasta, dried</w:t>
            </w:r>
          </w:p>
          <w:p w14:paraId="02A61A39"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Dry noodle</w:t>
            </w:r>
          </w:p>
          <w:p w14:paraId="3948C011"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Cake or pastry mix </w:t>
            </w:r>
          </w:p>
          <w:p w14:paraId="36FD3155"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Baking powder </w:t>
            </w:r>
          </w:p>
          <w:p w14:paraId="2A5A5C9A"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Custard powder</w:t>
            </w:r>
          </w:p>
          <w:p w14:paraId="679F47CD" w14:textId="77777777" w:rsidR="00113F25" w:rsidRPr="00706ED9" w:rsidRDefault="00113F25"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Glucose, gluten </w:t>
            </w:r>
          </w:p>
        </w:tc>
        <w:tc>
          <w:tcPr>
            <w:tcW w:w="477" w:type="pct"/>
            <w:tcBorders>
              <w:top w:val="single" w:sz="18" w:space="0" w:color="FFFFFF"/>
              <w:bottom w:val="nil"/>
            </w:tcBorders>
            <w:shd w:val="clear" w:color="auto" w:fill="E0EACC"/>
            <w:vAlign w:val="center"/>
          </w:tcPr>
          <w:p w14:paraId="649264BA" w14:textId="77777777" w:rsidR="00113F25" w:rsidRPr="00706ED9" w:rsidRDefault="00113F25" w:rsidP="00116AC4">
            <w:pPr>
              <w:spacing w:beforeLines="20" w:before="48" w:afterLines="20" w:after="48" w:line="240" w:lineRule="atLeast"/>
              <w:contextualSpacing/>
              <w:jc w:val="center"/>
              <w:outlineLvl w:val="1"/>
              <w:rPr>
                <w:b/>
                <w:sz w:val="18"/>
                <w:szCs w:val="18"/>
              </w:rPr>
            </w:pPr>
            <w:r w:rsidRPr="00706ED9">
              <w:rPr>
                <w:b/>
                <w:sz w:val="18"/>
                <w:szCs w:val="18"/>
              </w:rPr>
              <w:t>P3</w:t>
            </w:r>
            <w:r w:rsidR="0025716A" w:rsidRPr="00706ED9">
              <w:rPr>
                <w:b/>
                <w:sz w:val="18"/>
                <w:szCs w:val="18"/>
              </w:rPr>
              <w:t>-N</w:t>
            </w:r>
          </w:p>
          <w:p w14:paraId="5F2F2AEE" w14:textId="77777777" w:rsidR="00113F25" w:rsidRPr="00706ED9" w:rsidRDefault="00FA124A" w:rsidP="00116AC4">
            <w:pPr>
              <w:spacing w:beforeLines="20" w:before="48" w:afterLines="20" w:after="48" w:line="240" w:lineRule="atLeast"/>
              <w:contextualSpacing/>
              <w:jc w:val="center"/>
              <w:rPr>
                <w:sz w:val="18"/>
                <w:szCs w:val="18"/>
              </w:rPr>
            </w:pPr>
            <w:r w:rsidRPr="00706ED9">
              <w:rPr>
                <w:sz w:val="18"/>
                <w:szCs w:val="18"/>
              </w:rPr>
              <w:t>Notify</w:t>
            </w:r>
          </w:p>
        </w:tc>
        <w:tc>
          <w:tcPr>
            <w:tcW w:w="1211" w:type="pct"/>
            <w:tcBorders>
              <w:top w:val="single" w:sz="18" w:space="0" w:color="FFFFFF"/>
              <w:bottom w:val="nil"/>
            </w:tcBorders>
            <w:shd w:val="clear" w:color="auto" w:fill="EAF1DD" w:themeFill="accent3" w:themeFillTint="33"/>
            <w:vAlign w:val="center"/>
          </w:tcPr>
          <w:p w14:paraId="2F8ED3DD" w14:textId="77777777" w:rsidR="00113F25" w:rsidRPr="00706ED9" w:rsidRDefault="00113F25" w:rsidP="00116AC4">
            <w:pPr>
              <w:spacing w:beforeLines="20" w:before="48" w:afterLines="20" w:after="48" w:line="240" w:lineRule="atLeast"/>
              <w:contextualSpacing/>
              <w:outlineLvl w:val="1"/>
              <w:rPr>
                <w:sz w:val="18"/>
                <w:szCs w:val="18"/>
              </w:rPr>
            </w:pPr>
            <w:r w:rsidRPr="00706ED9">
              <w:rPr>
                <w:sz w:val="18"/>
                <w:szCs w:val="18"/>
              </w:rPr>
              <w:t>Processing and low water activity mean pathogens are unlikely to be present or to grow.</w:t>
            </w:r>
          </w:p>
        </w:tc>
      </w:tr>
      <w:tr w:rsidR="00DA703C" w:rsidRPr="00706ED9" w14:paraId="51152F5A" w14:textId="77777777" w:rsidTr="0055388D">
        <w:trPr>
          <w:cantSplit/>
          <w:trHeight w:val="1247"/>
        </w:trPr>
        <w:tc>
          <w:tcPr>
            <w:tcW w:w="844" w:type="pct"/>
            <w:tcBorders>
              <w:top w:val="single" w:sz="18" w:space="0" w:color="FFFFFF"/>
              <w:left w:val="single" w:sz="36" w:space="0" w:color="auto"/>
              <w:bottom w:val="single" w:sz="18" w:space="0" w:color="FFFFFF"/>
            </w:tcBorders>
            <w:shd w:val="clear" w:color="auto" w:fill="CCFF99"/>
            <w:vAlign w:val="center"/>
          </w:tcPr>
          <w:p w14:paraId="691ED782" w14:textId="77777777" w:rsidR="00E213FA"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Chocolate</w:t>
            </w:r>
          </w:p>
          <w:p w14:paraId="0190F68C" w14:textId="76F9D2F4" w:rsidR="0025716A" w:rsidRPr="00706ED9" w:rsidRDefault="0025716A" w:rsidP="00116AC4">
            <w:pPr>
              <w:spacing w:beforeLines="20" w:before="48" w:afterLines="20" w:after="48" w:line="240" w:lineRule="atLeast"/>
              <w:contextualSpacing/>
              <w:outlineLvl w:val="1"/>
              <w:rPr>
                <w:sz w:val="18"/>
                <w:szCs w:val="18"/>
              </w:rPr>
            </w:pPr>
            <w:r w:rsidRPr="00706ED9">
              <w:rPr>
                <w:sz w:val="18"/>
                <w:szCs w:val="18"/>
              </w:rPr>
              <w:t>M</w:t>
            </w:r>
            <w:r w:rsidR="00FA124A" w:rsidRPr="00706ED9">
              <w:rPr>
                <w:sz w:val="18"/>
                <w:szCs w:val="18"/>
              </w:rPr>
              <w:t>8</w:t>
            </w:r>
            <w:r w:rsidRPr="00706ED9">
              <w:rPr>
                <w:sz w:val="18"/>
                <w:szCs w:val="18"/>
              </w:rPr>
              <w:t>a</w:t>
            </w:r>
          </w:p>
        </w:tc>
        <w:tc>
          <w:tcPr>
            <w:tcW w:w="1493" w:type="pct"/>
            <w:tcBorders>
              <w:top w:val="single" w:sz="18" w:space="0" w:color="FFFFFF"/>
              <w:bottom w:val="nil"/>
            </w:tcBorders>
            <w:shd w:val="clear" w:color="auto" w:fill="C2D69B" w:themeFill="accent3" w:themeFillTint="99"/>
            <w:vAlign w:val="center"/>
          </w:tcPr>
          <w:p w14:paraId="314EF7CE" w14:textId="2D7D24AF" w:rsidR="0025716A" w:rsidRPr="00706ED9" w:rsidRDefault="00A750A3"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w:t>
            </w:r>
            <w:r w:rsidR="0025716A" w:rsidRPr="00706ED9">
              <w:rPr>
                <w:rFonts w:cs="Arial"/>
                <w:sz w:val="18"/>
                <w:szCs w:val="18"/>
              </w:rPr>
              <w:t xml:space="preserve"> chocolate and</w:t>
            </w:r>
            <w:r w:rsidR="006C0A5F" w:rsidRPr="00706ED9">
              <w:rPr>
                <w:rFonts w:cs="Arial"/>
                <w:sz w:val="18"/>
                <w:szCs w:val="18"/>
              </w:rPr>
              <w:t>/or</w:t>
            </w:r>
            <w:r w:rsidR="0025716A" w:rsidRPr="00706ED9">
              <w:rPr>
                <w:rFonts w:cs="Arial"/>
                <w:sz w:val="18"/>
                <w:szCs w:val="18"/>
              </w:rPr>
              <w:t xml:space="preserve"> similar confectionery.</w:t>
            </w:r>
          </w:p>
        </w:tc>
        <w:tc>
          <w:tcPr>
            <w:tcW w:w="975" w:type="pct"/>
            <w:tcBorders>
              <w:top w:val="single" w:sz="18" w:space="0" w:color="FFFFFF"/>
              <w:bottom w:val="nil"/>
            </w:tcBorders>
            <w:shd w:val="clear" w:color="auto" w:fill="C2D69B" w:themeFill="accent3" w:themeFillTint="99"/>
            <w:vAlign w:val="center"/>
          </w:tcPr>
          <w:p w14:paraId="3D85745A"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Chocolate</w:t>
            </w:r>
          </w:p>
          <w:p w14:paraId="43CD6FD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sz w:val="18"/>
                <w:szCs w:val="18"/>
              </w:rPr>
            </w:pPr>
            <w:r w:rsidRPr="00706ED9">
              <w:rPr>
                <w:rFonts w:ascii="Gill Sans MT" w:hAnsi="Gill Sans MT"/>
                <w:sz w:val="18"/>
                <w:szCs w:val="18"/>
              </w:rPr>
              <w:t>Choc-coated lollies</w:t>
            </w:r>
          </w:p>
          <w:p w14:paraId="3B490DE9" w14:textId="77777777" w:rsidR="00776408" w:rsidRPr="00706ED9" w:rsidRDefault="00776408"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Fudge</w:t>
            </w:r>
          </w:p>
        </w:tc>
        <w:tc>
          <w:tcPr>
            <w:tcW w:w="477" w:type="pct"/>
            <w:tcBorders>
              <w:top w:val="single" w:sz="18" w:space="0" w:color="FFFFFF"/>
              <w:bottom w:val="nil"/>
            </w:tcBorders>
            <w:shd w:val="clear" w:color="auto" w:fill="CCFF99"/>
            <w:vAlign w:val="center"/>
          </w:tcPr>
          <w:p w14:paraId="7CA765F4" w14:textId="77777777" w:rsidR="0025716A" w:rsidRPr="00706ED9" w:rsidRDefault="0025716A" w:rsidP="00116AC4">
            <w:pPr>
              <w:spacing w:beforeLines="20" w:before="48" w:afterLines="20" w:after="48" w:line="240" w:lineRule="atLeast"/>
              <w:contextualSpacing/>
              <w:jc w:val="center"/>
              <w:outlineLvl w:val="1"/>
              <w:rPr>
                <w:b/>
                <w:sz w:val="18"/>
                <w:szCs w:val="18"/>
              </w:rPr>
            </w:pPr>
            <w:r w:rsidRPr="00706ED9">
              <w:rPr>
                <w:b/>
                <w:sz w:val="18"/>
                <w:szCs w:val="18"/>
              </w:rPr>
              <w:t>P3</w:t>
            </w:r>
          </w:p>
          <w:p w14:paraId="3CFF3854" w14:textId="77777777" w:rsidR="0025716A" w:rsidRPr="00706ED9" w:rsidRDefault="00E23182" w:rsidP="00116AC4">
            <w:pPr>
              <w:spacing w:beforeLines="20" w:before="48" w:afterLines="20" w:after="48" w:line="240" w:lineRule="atLeast"/>
              <w:contextualSpacing/>
              <w:jc w:val="center"/>
              <w:outlineLvl w:val="1"/>
              <w:rPr>
                <w:b/>
                <w:sz w:val="18"/>
                <w:szCs w:val="18"/>
              </w:rPr>
            </w:pPr>
            <w:r w:rsidRPr="00706ED9">
              <w:rPr>
                <w:sz w:val="18"/>
                <w:szCs w:val="18"/>
              </w:rPr>
              <w:t>Register</w:t>
            </w:r>
          </w:p>
        </w:tc>
        <w:tc>
          <w:tcPr>
            <w:tcW w:w="1211" w:type="pct"/>
            <w:tcBorders>
              <w:top w:val="single" w:sz="18" w:space="0" w:color="FFFFFF"/>
              <w:bottom w:val="nil"/>
            </w:tcBorders>
            <w:shd w:val="clear" w:color="auto" w:fill="C2D69B" w:themeFill="accent3" w:themeFillTint="99"/>
            <w:vAlign w:val="center"/>
          </w:tcPr>
          <w:p w14:paraId="2620BD91" w14:textId="77777777" w:rsidR="0025716A" w:rsidRPr="00706ED9" w:rsidRDefault="0025716A" w:rsidP="00116AC4">
            <w:pPr>
              <w:spacing w:beforeLines="20" w:before="48" w:afterLines="20" w:after="48" w:line="240" w:lineRule="atLeast"/>
              <w:contextualSpacing/>
              <w:outlineLvl w:val="1"/>
              <w:rPr>
                <w:sz w:val="18"/>
                <w:szCs w:val="18"/>
              </w:rPr>
            </w:pPr>
            <w:r w:rsidRPr="00706ED9">
              <w:rPr>
                <w:sz w:val="18"/>
                <w:szCs w:val="18"/>
              </w:rPr>
              <w:t xml:space="preserve">Chocolate is a medium risk food. </w:t>
            </w:r>
          </w:p>
        </w:tc>
      </w:tr>
      <w:tr w:rsidR="00DA703C" w:rsidRPr="00706ED9" w14:paraId="4134CD0E" w14:textId="77777777" w:rsidTr="0055388D">
        <w:trPr>
          <w:cantSplit/>
          <w:trHeight w:val="1474"/>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011BFC63" w14:textId="48E78A40" w:rsidR="00E213FA" w:rsidRPr="00706ED9" w:rsidRDefault="0025716A" w:rsidP="00116AC4">
            <w:pPr>
              <w:spacing w:beforeLines="20" w:before="48" w:afterLines="20" w:after="48" w:line="240" w:lineRule="atLeast"/>
              <w:contextualSpacing/>
              <w:outlineLvl w:val="1"/>
              <w:rPr>
                <w:b/>
                <w:sz w:val="18"/>
                <w:szCs w:val="18"/>
              </w:rPr>
            </w:pPr>
            <w:bookmarkStart w:id="225" w:name="_Toc317674476"/>
            <w:bookmarkStart w:id="226" w:name="_Toc317681281"/>
            <w:bookmarkStart w:id="227" w:name="_Toc508726145"/>
            <w:r w:rsidRPr="00706ED9">
              <w:rPr>
                <w:b/>
                <w:sz w:val="18"/>
                <w:szCs w:val="18"/>
              </w:rPr>
              <w:t>Chocolate – industrial scale</w:t>
            </w:r>
            <w:bookmarkEnd w:id="225"/>
            <w:bookmarkEnd w:id="226"/>
            <w:bookmarkEnd w:id="227"/>
          </w:p>
          <w:p w14:paraId="34C67B12" w14:textId="4D8BA3E9"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w:t>
            </w:r>
            <w:r w:rsidR="00FA124A" w:rsidRPr="00706ED9">
              <w:rPr>
                <w:sz w:val="18"/>
                <w:szCs w:val="18"/>
              </w:rPr>
              <w:t>8</w:t>
            </w:r>
            <w:r w:rsidRPr="00706ED9">
              <w:rPr>
                <w:sz w:val="18"/>
                <w:szCs w:val="18"/>
              </w:rPr>
              <w:t>b</w:t>
            </w:r>
          </w:p>
        </w:tc>
        <w:tc>
          <w:tcPr>
            <w:tcW w:w="1493" w:type="pct"/>
            <w:tcBorders>
              <w:top w:val="single" w:sz="18" w:space="0" w:color="FFFFFF"/>
              <w:bottom w:val="single" w:sz="18" w:space="0" w:color="FFFFFF"/>
            </w:tcBorders>
            <w:shd w:val="clear" w:color="auto" w:fill="FBD4B4" w:themeFill="accent6" w:themeFillTint="66"/>
            <w:vAlign w:val="center"/>
          </w:tcPr>
          <w:p w14:paraId="3D6C202E" w14:textId="7218359C" w:rsidR="0025716A" w:rsidRPr="00706ED9" w:rsidRDefault="0025716A" w:rsidP="006C0A5F">
            <w:pPr>
              <w:spacing w:beforeLines="20" w:before="48" w:after="60" w:line="240" w:lineRule="atLeast"/>
              <w:outlineLvl w:val="1"/>
              <w:rPr>
                <w:rFonts w:cs="Arial"/>
                <w:i/>
                <w:sz w:val="18"/>
                <w:szCs w:val="18"/>
              </w:rPr>
            </w:pPr>
            <w:bookmarkStart w:id="228" w:name="_Toc317674477"/>
            <w:bookmarkStart w:id="229" w:name="_Toc317681282"/>
            <w:bookmarkStart w:id="230" w:name="_Toc508726146"/>
            <w:r w:rsidRPr="00706ED9">
              <w:rPr>
                <w:rFonts w:cs="Arial"/>
                <w:i/>
                <w:sz w:val="18"/>
                <w:szCs w:val="18"/>
              </w:rPr>
              <w:t xml:space="preserve">Discuss with </w:t>
            </w:r>
            <w:r w:rsidR="00E06433" w:rsidRPr="00706ED9">
              <w:rPr>
                <w:rFonts w:cs="Arial"/>
                <w:i/>
                <w:sz w:val="18"/>
                <w:szCs w:val="18"/>
              </w:rPr>
              <w:t>PHS</w:t>
            </w:r>
            <w:r w:rsidRPr="00706ED9">
              <w:rPr>
                <w:rFonts w:cs="Arial"/>
                <w:i/>
                <w:sz w:val="18"/>
                <w:szCs w:val="18"/>
              </w:rPr>
              <w:t xml:space="preserve"> before classifying a business under this risk </w:t>
            </w:r>
            <w:r w:rsidR="00CD0DF8" w:rsidRPr="00706ED9">
              <w:rPr>
                <w:rFonts w:cs="Arial"/>
                <w:i/>
                <w:sz w:val="18"/>
                <w:szCs w:val="18"/>
              </w:rPr>
              <w:t>category</w:t>
            </w:r>
            <w:r w:rsidRPr="00706ED9">
              <w:rPr>
                <w:rFonts w:cs="Arial"/>
                <w:i/>
                <w:sz w:val="18"/>
                <w:szCs w:val="18"/>
              </w:rPr>
              <w:t xml:space="preserve">. </w:t>
            </w:r>
          </w:p>
          <w:p w14:paraId="781B58DA"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 xml:space="preserve">As above but industrial-scale production. </w:t>
            </w:r>
            <w:bookmarkEnd w:id="228"/>
            <w:bookmarkEnd w:id="229"/>
            <w:bookmarkEnd w:id="230"/>
          </w:p>
        </w:tc>
        <w:tc>
          <w:tcPr>
            <w:tcW w:w="975" w:type="pct"/>
            <w:tcBorders>
              <w:top w:val="single" w:sz="18" w:space="0" w:color="FFFFFF"/>
              <w:bottom w:val="single" w:sz="18" w:space="0" w:color="FFFFFF"/>
            </w:tcBorders>
            <w:shd w:val="clear" w:color="auto" w:fill="FBD4B4" w:themeFill="accent6" w:themeFillTint="66"/>
            <w:vAlign w:val="center"/>
          </w:tcPr>
          <w:p w14:paraId="4C2CA2B9" w14:textId="77777777" w:rsidR="0025716A" w:rsidRPr="00706ED9" w:rsidRDefault="0025716A" w:rsidP="00116AC4">
            <w:pPr>
              <w:spacing w:beforeLines="20" w:before="48" w:afterLines="20" w:after="48" w:line="240" w:lineRule="atLeast"/>
              <w:contextualSpacing/>
              <w:rPr>
                <w:sz w:val="18"/>
                <w:szCs w:val="18"/>
                <w:lang w:eastAsia="en-AU"/>
              </w:rPr>
            </w:pPr>
            <w:r w:rsidRPr="00706ED9">
              <w:rPr>
                <w:sz w:val="18"/>
                <w:szCs w:val="18"/>
                <w:lang w:eastAsia="en-AU"/>
              </w:rPr>
              <w:t>As above</w:t>
            </w:r>
          </w:p>
        </w:tc>
        <w:tc>
          <w:tcPr>
            <w:tcW w:w="477" w:type="pct"/>
            <w:tcBorders>
              <w:top w:val="single" w:sz="18" w:space="0" w:color="FFFFFF"/>
              <w:bottom w:val="single" w:sz="18" w:space="0" w:color="FFFFFF"/>
            </w:tcBorders>
            <w:shd w:val="clear" w:color="auto" w:fill="FF9900"/>
            <w:vAlign w:val="center"/>
          </w:tcPr>
          <w:p w14:paraId="676B730A" w14:textId="77777777" w:rsidR="0025716A" w:rsidRPr="00706ED9" w:rsidRDefault="0025716A" w:rsidP="00116AC4">
            <w:pPr>
              <w:spacing w:beforeLines="20" w:before="48" w:afterLines="20" w:after="48" w:line="240" w:lineRule="atLeast"/>
              <w:contextualSpacing/>
              <w:jc w:val="center"/>
              <w:outlineLvl w:val="1"/>
              <w:rPr>
                <w:b/>
                <w:sz w:val="18"/>
                <w:szCs w:val="18"/>
              </w:rPr>
            </w:pPr>
            <w:bookmarkStart w:id="231" w:name="_Toc508726148"/>
            <w:bookmarkStart w:id="232" w:name="_Toc317674495"/>
            <w:bookmarkStart w:id="233" w:name="_Toc317681298"/>
            <w:r w:rsidRPr="00706ED9">
              <w:rPr>
                <w:b/>
                <w:sz w:val="18"/>
                <w:szCs w:val="18"/>
              </w:rPr>
              <w:t>P2</w:t>
            </w:r>
            <w:bookmarkEnd w:id="231"/>
          </w:p>
          <w:p w14:paraId="20292CB0" w14:textId="77777777" w:rsidR="0025716A" w:rsidRPr="00706ED9" w:rsidRDefault="00AD2DEC" w:rsidP="00116AC4">
            <w:pPr>
              <w:spacing w:beforeLines="20" w:before="48" w:afterLines="20" w:after="48" w:line="240" w:lineRule="atLeast"/>
              <w:contextualSpacing/>
              <w:jc w:val="center"/>
              <w:rPr>
                <w:sz w:val="18"/>
                <w:szCs w:val="18"/>
              </w:rPr>
            </w:pPr>
            <w:r w:rsidRPr="00706ED9">
              <w:rPr>
                <w:sz w:val="18"/>
                <w:szCs w:val="18"/>
              </w:rPr>
              <w:t>Register</w:t>
            </w:r>
            <w:bookmarkEnd w:id="232"/>
            <w:bookmarkEnd w:id="233"/>
          </w:p>
        </w:tc>
        <w:tc>
          <w:tcPr>
            <w:tcW w:w="1211" w:type="pct"/>
            <w:tcBorders>
              <w:top w:val="single" w:sz="18" w:space="0" w:color="FFFFFF"/>
              <w:bottom w:val="single" w:sz="18" w:space="0" w:color="FFFFFF"/>
            </w:tcBorders>
            <w:shd w:val="clear" w:color="auto" w:fill="FBD4B4" w:themeFill="accent6" w:themeFillTint="66"/>
            <w:vAlign w:val="center"/>
          </w:tcPr>
          <w:p w14:paraId="66A41E8C" w14:textId="77777777" w:rsidR="0025716A" w:rsidRPr="00706ED9" w:rsidRDefault="0025716A" w:rsidP="00116AC4">
            <w:pPr>
              <w:spacing w:beforeLines="20" w:before="48" w:afterLines="20" w:after="48" w:line="240" w:lineRule="atLeast"/>
              <w:contextualSpacing/>
              <w:outlineLvl w:val="1"/>
              <w:rPr>
                <w:sz w:val="18"/>
                <w:szCs w:val="18"/>
              </w:rPr>
            </w:pPr>
            <w:r w:rsidRPr="00706ED9">
              <w:rPr>
                <w:sz w:val="18"/>
                <w:szCs w:val="18"/>
              </w:rPr>
              <w:t>Large-scale distribution and evidence of outbreaks from contaminated ingredients (</w:t>
            </w:r>
            <w:r w:rsidRPr="00706ED9">
              <w:rPr>
                <w:i/>
                <w:sz w:val="18"/>
                <w:szCs w:val="18"/>
              </w:rPr>
              <w:t>Salmonella)</w:t>
            </w:r>
            <w:r w:rsidRPr="00706ED9">
              <w:rPr>
                <w:sz w:val="18"/>
                <w:szCs w:val="18"/>
              </w:rPr>
              <w:t>.</w:t>
            </w:r>
          </w:p>
        </w:tc>
      </w:tr>
      <w:tr w:rsidR="00DA703C" w:rsidRPr="00706ED9" w14:paraId="13DA94FB" w14:textId="77777777" w:rsidTr="00A22B29">
        <w:trPr>
          <w:cantSplit/>
          <w:trHeight w:val="3742"/>
        </w:trPr>
        <w:tc>
          <w:tcPr>
            <w:tcW w:w="844" w:type="pct"/>
            <w:tcBorders>
              <w:top w:val="single" w:sz="18" w:space="0" w:color="FFFFFF"/>
              <w:bottom w:val="single" w:sz="18" w:space="0" w:color="FFFFFF"/>
            </w:tcBorders>
            <w:shd w:val="clear" w:color="auto" w:fill="E0EACC"/>
            <w:vAlign w:val="center"/>
          </w:tcPr>
          <w:p w14:paraId="5E132C13" w14:textId="713137E1" w:rsidR="00E213FA" w:rsidRPr="00706ED9" w:rsidRDefault="0025716A" w:rsidP="00116AC4">
            <w:pPr>
              <w:spacing w:beforeLines="20" w:before="48" w:afterLines="20" w:after="48" w:line="240" w:lineRule="atLeast"/>
              <w:contextualSpacing/>
              <w:outlineLvl w:val="1"/>
              <w:rPr>
                <w:b/>
                <w:sz w:val="18"/>
                <w:szCs w:val="18"/>
              </w:rPr>
            </w:pPr>
            <w:bookmarkStart w:id="234" w:name="_Toc317674422"/>
            <w:bookmarkStart w:id="235" w:name="_Toc317681227"/>
            <w:bookmarkStart w:id="236" w:name="_Toc508726187"/>
            <w:r w:rsidRPr="00706ED9">
              <w:rPr>
                <w:b/>
                <w:sz w:val="18"/>
                <w:szCs w:val="18"/>
              </w:rPr>
              <w:t>Confectionery</w:t>
            </w:r>
            <w:bookmarkEnd w:id="234"/>
            <w:bookmarkEnd w:id="235"/>
            <w:bookmarkEnd w:id="236"/>
          </w:p>
          <w:p w14:paraId="21AB7704" w14:textId="316DD863"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w:t>
            </w:r>
            <w:r w:rsidR="00E23182" w:rsidRPr="00706ED9">
              <w:rPr>
                <w:sz w:val="18"/>
                <w:szCs w:val="18"/>
              </w:rPr>
              <w:t>9</w:t>
            </w:r>
          </w:p>
        </w:tc>
        <w:tc>
          <w:tcPr>
            <w:tcW w:w="1493" w:type="pct"/>
            <w:tcBorders>
              <w:top w:val="single" w:sz="18" w:space="0" w:color="FFFFFF"/>
              <w:bottom w:val="single" w:sz="18" w:space="0" w:color="FFFFFF"/>
            </w:tcBorders>
            <w:shd w:val="clear" w:color="auto" w:fill="EAF1DD" w:themeFill="accent3" w:themeFillTint="33"/>
            <w:vAlign w:val="center"/>
          </w:tcPr>
          <w:p w14:paraId="137EAC73" w14:textId="77777777" w:rsidR="0025716A" w:rsidRDefault="0025716A" w:rsidP="00116AC4">
            <w:pPr>
              <w:spacing w:beforeLines="20" w:before="48" w:afterLines="20" w:after="48" w:line="240" w:lineRule="atLeast"/>
              <w:contextualSpacing/>
              <w:outlineLvl w:val="1"/>
              <w:rPr>
                <w:rFonts w:cs="Arial"/>
                <w:sz w:val="18"/>
                <w:szCs w:val="18"/>
              </w:rPr>
            </w:pPr>
            <w:bookmarkStart w:id="237" w:name="_Toc508726188"/>
            <w:r w:rsidRPr="00706ED9">
              <w:rPr>
                <w:rFonts w:cs="Arial"/>
                <w:sz w:val="18"/>
                <w:szCs w:val="18"/>
              </w:rPr>
              <w:t xml:space="preserve">Business </w:t>
            </w:r>
            <w:r w:rsidR="00A1030A" w:rsidRPr="00706ED9">
              <w:rPr>
                <w:rFonts w:cs="Arial"/>
                <w:sz w:val="18"/>
                <w:szCs w:val="18"/>
              </w:rPr>
              <w:t>makes</w:t>
            </w:r>
            <w:r w:rsidR="00EB1C22" w:rsidRPr="00706ED9">
              <w:rPr>
                <w:rFonts w:cs="Arial"/>
                <w:sz w:val="18"/>
                <w:szCs w:val="18"/>
              </w:rPr>
              <w:t xml:space="preserve"> </w:t>
            </w:r>
            <w:r w:rsidRPr="00706ED9">
              <w:rPr>
                <w:rFonts w:cs="Arial"/>
                <w:sz w:val="18"/>
                <w:szCs w:val="18"/>
              </w:rPr>
              <w:t xml:space="preserve">sweets </w:t>
            </w:r>
            <w:r w:rsidR="00C660F1" w:rsidRPr="00706ED9">
              <w:rPr>
                <w:rFonts w:cs="Arial"/>
                <w:sz w:val="18"/>
                <w:szCs w:val="18"/>
              </w:rPr>
              <w:t>and/</w:t>
            </w:r>
            <w:r w:rsidRPr="00706ED9">
              <w:rPr>
                <w:rFonts w:cs="Arial"/>
                <w:sz w:val="18"/>
                <w:szCs w:val="18"/>
              </w:rPr>
              <w:t>or sugar confectione</w:t>
            </w:r>
            <w:r w:rsidR="00FC0498" w:rsidRPr="00706ED9">
              <w:rPr>
                <w:rFonts w:cs="Arial"/>
                <w:sz w:val="18"/>
                <w:szCs w:val="18"/>
              </w:rPr>
              <w:t xml:space="preserve">ry </w:t>
            </w:r>
            <w:r w:rsidRPr="00706ED9">
              <w:rPr>
                <w:rFonts w:cs="Arial"/>
                <w:sz w:val="18"/>
                <w:szCs w:val="18"/>
              </w:rPr>
              <w:t>and/or high sugar snack foods.</w:t>
            </w:r>
            <w:bookmarkEnd w:id="237"/>
          </w:p>
          <w:p w14:paraId="4A01A1A1" w14:textId="4FE4C681" w:rsidR="005667A0" w:rsidRPr="005667A0" w:rsidRDefault="005667A0" w:rsidP="00116AC4">
            <w:pPr>
              <w:spacing w:beforeLines="20" w:before="48" w:afterLines="20" w:after="48" w:line="240" w:lineRule="atLeast"/>
              <w:contextualSpacing/>
              <w:outlineLvl w:val="1"/>
              <w:rPr>
                <w:rFonts w:cs="Arial"/>
                <w:sz w:val="18"/>
                <w:szCs w:val="18"/>
              </w:rPr>
            </w:pPr>
            <w:r>
              <w:rPr>
                <w:rFonts w:cs="Arial"/>
                <w:sz w:val="18"/>
                <w:szCs w:val="18"/>
              </w:rPr>
              <w:t xml:space="preserve">Does </w:t>
            </w:r>
            <w:r>
              <w:rPr>
                <w:rFonts w:cs="Arial"/>
                <w:b/>
                <w:bCs/>
                <w:sz w:val="18"/>
                <w:szCs w:val="18"/>
              </w:rPr>
              <w:t xml:space="preserve">not </w:t>
            </w:r>
            <w:r>
              <w:rPr>
                <w:rFonts w:cs="Arial"/>
                <w:sz w:val="18"/>
                <w:szCs w:val="18"/>
              </w:rPr>
              <w:t>include icing and decorations (for cakes) that contain raw egg (see M2).</w:t>
            </w:r>
          </w:p>
        </w:tc>
        <w:tc>
          <w:tcPr>
            <w:tcW w:w="975" w:type="pct"/>
            <w:tcBorders>
              <w:top w:val="single" w:sz="18" w:space="0" w:color="FFFFFF"/>
              <w:bottom w:val="single" w:sz="18" w:space="0" w:color="FFFFFF"/>
            </w:tcBorders>
            <w:shd w:val="clear" w:color="auto" w:fill="EAF1DD" w:themeFill="accent3" w:themeFillTint="33"/>
            <w:vAlign w:val="center"/>
          </w:tcPr>
          <w:p w14:paraId="3BA27AC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38" w:name="_Toc317674424"/>
            <w:bookmarkStart w:id="239" w:name="_Toc317681229"/>
            <w:bookmarkStart w:id="240" w:name="_Toc508726191"/>
            <w:r w:rsidRPr="00706ED9">
              <w:rPr>
                <w:rFonts w:ascii="Gill Sans MT" w:hAnsi="Gill Sans MT" w:cs="Arial"/>
                <w:sz w:val="18"/>
                <w:szCs w:val="18"/>
              </w:rPr>
              <w:t>Chewing gum</w:t>
            </w:r>
            <w:bookmarkEnd w:id="238"/>
            <w:bookmarkEnd w:id="239"/>
            <w:bookmarkEnd w:id="240"/>
            <w:r w:rsidRPr="00706ED9">
              <w:rPr>
                <w:rFonts w:ascii="Gill Sans MT" w:hAnsi="Gill Sans MT" w:cs="Arial"/>
                <w:sz w:val="18"/>
                <w:szCs w:val="18"/>
              </w:rPr>
              <w:t xml:space="preserve"> </w:t>
            </w:r>
          </w:p>
          <w:p w14:paraId="634CDD3D"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41" w:name="_Toc317674428"/>
            <w:bookmarkStart w:id="242" w:name="_Toc317681233"/>
            <w:bookmarkStart w:id="243" w:name="_Toc508726192"/>
            <w:r w:rsidRPr="00706ED9">
              <w:rPr>
                <w:rFonts w:ascii="Gill Sans MT" w:hAnsi="Gill Sans MT" w:cs="Arial"/>
                <w:sz w:val="18"/>
                <w:szCs w:val="18"/>
              </w:rPr>
              <w:t>Crystallised or glace fruit</w:t>
            </w:r>
            <w:bookmarkEnd w:id="241"/>
            <w:bookmarkEnd w:id="242"/>
            <w:bookmarkEnd w:id="243"/>
            <w:r w:rsidRPr="00706ED9">
              <w:rPr>
                <w:rFonts w:ascii="Gill Sans MT" w:hAnsi="Gill Sans MT" w:cs="Arial"/>
                <w:sz w:val="18"/>
                <w:szCs w:val="18"/>
              </w:rPr>
              <w:t xml:space="preserve"> </w:t>
            </w:r>
          </w:p>
          <w:p w14:paraId="16D048CD"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44" w:name="_Toc317674430"/>
            <w:bookmarkStart w:id="245" w:name="_Toc317681235"/>
            <w:bookmarkStart w:id="246" w:name="_Toc508726193"/>
            <w:r w:rsidRPr="00706ED9">
              <w:rPr>
                <w:rFonts w:ascii="Gill Sans MT" w:hAnsi="Gill Sans MT" w:cs="Arial"/>
                <w:sz w:val="18"/>
                <w:szCs w:val="18"/>
              </w:rPr>
              <w:t>Liquorice</w:t>
            </w:r>
            <w:bookmarkEnd w:id="244"/>
            <w:bookmarkEnd w:id="245"/>
            <w:bookmarkEnd w:id="246"/>
            <w:r w:rsidRPr="00706ED9">
              <w:rPr>
                <w:rFonts w:ascii="Gill Sans MT" w:hAnsi="Gill Sans MT" w:cs="Arial"/>
                <w:sz w:val="18"/>
                <w:szCs w:val="18"/>
              </w:rPr>
              <w:t xml:space="preserve"> </w:t>
            </w:r>
          </w:p>
          <w:p w14:paraId="4F859991"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47" w:name="_Toc317674431"/>
            <w:bookmarkStart w:id="248" w:name="_Toc317681236"/>
            <w:bookmarkStart w:id="249" w:name="_Toc508726194"/>
            <w:r w:rsidRPr="00706ED9">
              <w:rPr>
                <w:rFonts w:ascii="Gill Sans MT" w:hAnsi="Gill Sans MT" w:cs="Arial"/>
                <w:sz w:val="18"/>
                <w:szCs w:val="18"/>
              </w:rPr>
              <w:t>Marshmallow</w:t>
            </w:r>
            <w:bookmarkEnd w:id="247"/>
            <w:bookmarkEnd w:id="248"/>
            <w:bookmarkEnd w:id="249"/>
            <w:r w:rsidRPr="00706ED9">
              <w:rPr>
                <w:rFonts w:ascii="Gill Sans MT" w:hAnsi="Gill Sans MT" w:cs="Arial"/>
                <w:sz w:val="18"/>
                <w:szCs w:val="18"/>
              </w:rPr>
              <w:t xml:space="preserve"> </w:t>
            </w:r>
          </w:p>
          <w:p w14:paraId="53613940"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50" w:name="_Toc508726195"/>
            <w:r w:rsidRPr="00706ED9">
              <w:rPr>
                <w:rFonts w:ascii="Gill Sans MT" w:hAnsi="Gill Sans MT" w:cs="Arial"/>
                <w:sz w:val="18"/>
                <w:szCs w:val="18"/>
              </w:rPr>
              <w:t>Candied nuts and popcorn</w:t>
            </w:r>
            <w:bookmarkEnd w:id="250"/>
            <w:r w:rsidRPr="00706ED9">
              <w:rPr>
                <w:rFonts w:ascii="Gill Sans MT" w:hAnsi="Gill Sans MT" w:cs="Arial"/>
                <w:sz w:val="18"/>
                <w:szCs w:val="18"/>
              </w:rPr>
              <w:t xml:space="preserve"> </w:t>
            </w:r>
          </w:p>
          <w:p w14:paraId="53DE237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51" w:name="_Toc508726197"/>
            <w:r w:rsidRPr="00706ED9">
              <w:rPr>
                <w:rFonts w:ascii="Gill Sans MT" w:hAnsi="Gill Sans MT" w:cs="Arial"/>
                <w:sz w:val="18"/>
                <w:szCs w:val="18"/>
              </w:rPr>
              <w:t>Honey</w:t>
            </w:r>
            <w:bookmarkEnd w:id="251"/>
          </w:p>
          <w:p w14:paraId="0C03768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52" w:name="_Toc508726198"/>
            <w:r w:rsidRPr="00706ED9">
              <w:rPr>
                <w:rFonts w:ascii="Gill Sans MT" w:hAnsi="Gill Sans MT" w:cs="Arial"/>
                <w:sz w:val="18"/>
                <w:szCs w:val="18"/>
              </w:rPr>
              <w:t>‘Protein’ balls</w:t>
            </w:r>
            <w:bookmarkEnd w:id="252"/>
          </w:p>
          <w:p w14:paraId="6511193A" w14:textId="77777777" w:rsidR="008D36F0" w:rsidRDefault="0025716A" w:rsidP="008D36F0">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53" w:name="_Toc508726199"/>
            <w:r w:rsidRPr="00706ED9">
              <w:rPr>
                <w:rFonts w:ascii="Gill Sans MT" w:hAnsi="Gill Sans MT" w:cs="Arial"/>
                <w:sz w:val="18"/>
                <w:szCs w:val="18"/>
              </w:rPr>
              <w:t>Carob products</w:t>
            </w:r>
            <w:bookmarkEnd w:id="253"/>
          </w:p>
          <w:p w14:paraId="7BE7F5C2" w14:textId="1570938F" w:rsidR="008D36F0" w:rsidRPr="008D36F0" w:rsidRDefault="008D36F0" w:rsidP="008D36F0">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cs="Arial"/>
                <w:sz w:val="18"/>
                <w:szCs w:val="18"/>
              </w:rPr>
              <w:t xml:space="preserve">Icing and decorations </w:t>
            </w:r>
            <w:r w:rsidR="005667A0">
              <w:rPr>
                <w:rFonts w:cs="Arial"/>
                <w:sz w:val="18"/>
                <w:szCs w:val="18"/>
              </w:rPr>
              <w:t>without</w:t>
            </w:r>
            <w:r>
              <w:rPr>
                <w:rFonts w:cs="Arial"/>
                <w:sz w:val="18"/>
                <w:szCs w:val="18"/>
              </w:rPr>
              <w:t xml:space="preserve"> raw egg</w:t>
            </w:r>
            <w:r w:rsidR="001D189E">
              <w:rPr>
                <w:rFonts w:cs="Arial"/>
                <w:sz w:val="18"/>
                <w:szCs w:val="18"/>
              </w:rPr>
              <w:t xml:space="preserve"> (</w:t>
            </w:r>
            <w:proofErr w:type="spellStart"/>
            <w:proofErr w:type="gramStart"/>
            <w:r w:rsidR="001D189E">
              <w:rPr>
                <w:rFonts w:cs="Arial"/>
                <w:sz w:val="18"/>
                <w:szCs w:val="18"/>
              </w:rPr>
              <w:t>eg</w:t>
            </w:r>
            <w:proofErr w:type="spellEnd"/>
            <w:proofErr w:type="gramEnd"/>
            <w:r w:rsidR="001D189E">
              <w:rPr>
                <w:rFonts w:cs="Arial"/>
                <w:sz w:val="18"/>
                <w:szCs w:val="18"/>
              </w:rPr>
              <w:t xml:space="preserve"> fondant</w:t>
            </w:r>
            <w:r w:rsidR="00D06968">
              <w:rPr>
                <w:rFonts w:cs="Arial"/>
                <w:sz w:val="18"/>
                <w:szCs w:val="18"/>
              </w:rPr>
              <w:t xml:space="preserve"> for cakes</w:t>
            </w:r>
            <w:r w:rsidR="001D189E">
              <w:rPr>
                <w:rFonts w:cs="Arial"/>
                <w:sz w:val="18"/>
                <w:szCs w:val="18"/>
              </w:rPr>
              <w:t>)</w:t>
            </w:r>
          </w:p>
        </w:tc>
        <w:tc>
          <w:tcPr>
            <w:tcW w:w="477" w:type="pct"/>
            <w:tcBorders>
              <w:top w:val="single" w:sz="18" w:space="0" w:color="FFFFFF"/>
              <w:bottom w:val="single" w:sz="18" w:space="0" w:color="FFFFFF"/>
            </w:tcBorders>
            <w:shd w:val="clear" w:color="auto" w:fill="E0EACC"/>
            <w:vAlign w:val="center"/>
          </w:tcPr>
          <w:p w14:paraId="0CCBFAF5" w14:textId="77777777" w:rsidR="0025716A" w:rsidRPr="00706ED9" w:rsidRDefault="0025716A" w:rsidP="00116AC4">
            <w:pPr>
              <w:spacing w:beforeLines="20" w:before="48" w:afterLines="20" w:after="48" w:line="240" w:lineRule="atLeast"/>
              <w:contextualSpacing/>
              <w:jc w:val="center"/>
              <w:outlineLvl w:val="1"/>
              <w:rPr>
                <w:b/>
                <w:sz w:val="18"/>
                <w:szCs w:val="18"/>
              </w:rPr>
            </w:pPr>
            <w:bookmarkStart w:id="254" w:name="_Toc508726200"/>
            <w:bookmarkStart w:id="255" w:name="_Toc317674435"/>
            <w:bookmarkStart w:id="256" w:name="_Toc317681240"/>
            <w:r w:rsidRPr="00706ED9">
              <w:rPr>
                <w:b/>
                <w:sz w:val="18"/>
                <w:szCs w:val="18"/>
              </w:rPr>
              <w:t>P3</w:t>
            </w:r>
            <w:bookmarkEnd w:id="254"/>
            <w:r w:rsidR="00241786" w:rsidRPr="00706ED9">
              <w:rPr>
                <w:b/>
                <w:sz w:val="18"/>
                <w:szCs w:val="18"/>
              </w:rPr>
              <w:t>-N</w:t>
            </w:r>
          </w:p>
          <w:p w14:paraId="086736A4" w14:textId="77777777" w:rsidR="0025716A" w:rsidRPr="00706ED9" w:rsidRDefault="00E23182" w:rsidP="00116AC4">
            <w:pPr>
              <w:spacing w:beforeLines="20" w:before="48" w:afterLines="20" w:after="48" w:line="240" w:lineRule="atLeast"/>
              <w:contextualSpacing/>
              <w:jc w:val="center"/>
              <w:outlineLvl w:val="1"/>
              <w:rPr>
                <w:sz w:val="18"/>
                <w:szCs w:val="18"/>
              </w:rPr>
            </w:pPr>
            <w:bookmarkStart w:id="257" w:name="_Toc508726201"/>
            <w:r w:rsidRPr="00706ED9">
              <w:rPr>
                <w:sz w:val="18"/>
                <w:szCs w:val="18"/>
              </w:rPr>
              <w:t>Notify</w:t>
            </w:r>
            <w:bookmarkEnd w:id="255"/>
            <w:bookmarkEnd w:id="256"/>
            <w:bookmarkEnd w:id="257"/>
          </w:p>
        </w:tc>
        <w:tc>
          <w:tcPr>
            <w:tcW w:w="1211" w:type="pct"/>
            <w:tcBorders>
              <w:top w:val="single" w:sz="18" w:space="0" w:color="FFFFFF"/>
              <w:bottom w:val="single" w:sz="18" w:space="0" w:color="FFFFFF"/>
            </w:tcBorders>
            <w:shd w:val="clear" w:color="auto" w:fill="EAF1DD" w:themeFill="accent3" w:themeFillTint="33"/>
            <w:vAlign w:val="center"/>
          </w:tcPr>
          <w:p w14:paraId="7AA7D671" w14:textId="77777777" w:rsidR="0025716A" w:rsidRPr="00706ED9" w:rsidRDefault="0025716A" w:rsidP="00116AC4">
            <w:pPr>
              <w:spacing w:beforeLines="20" w:before="48" w:afterLines="20" w:after="48" w:line="240" w:lineRule="atLeast"/>
              <w:contextualSpacing/>
              <w:outlineLvl w:val="1"/>
              <w:rPr>
                <w:sz w:val="18"/>
                <w:szCs w:val="18"/>
              </w:rPr>
            </w:pPr>
            <w:bookmarkStart w:id="258" w:name="_Toc508726202"/>
            <w:r w:rsidRPr="00706ED9">
              <w:rPr>
                <w:sz w:val="18"/>
                <w:szCs w:val="18"/>
              </w:rPr>
              <w:t>Low water activity and manufacturing prevent microbial contamination or growth.</w:t>
            </w:r>
            <w:bookmarkEnd w:id="258"/>
          </w:p>
        </w:tc>
      </w:tr>
      <w:tr w:rsidR="00DA703C" w:rsidRPr="00706ED9" w14:paraId="20CD27DE" w14:textId="77777777" w:rsidTr="00584FA1">
        <w:trPr>
          <w:cantSplit/>
          <w:trHeight w:val="2935"/>
        </w:trPr>
        <w:tc>
          <w:tcPr>
            <w:tcW w:w="844" w:type="pct"/>
            <w:tcBorders>
              <w:top w:val="single" w:sz="18" w:space="0" w:color="FFFFFF"/>
              <w:left w:val="single" w:sz="36" w:space="0" w:color="000000" w:themeColor="text1"/>
              <w:bottom w:val="single" w:sz="18" w:space="0" w:color="FFFFFF"/>
            </w:tcBorders>
            <w:shd w:val="clear" w:color="auto" w:fill="FF0000"/>
            <w:vAlign w:val="center"/>
          </w:tcPr>
          <w:p w14:paraId="1AB5E9A2" w14:textId="77777777" w:rsidR="00E213FA" w:rsidRPr="00706ED9" w:rsidRDefault="0025716A" w:rsidP="00116AC4">
            <w:pPr>
              <w:spacing w:beforeLines="20" w:before="48" w:afterLines="20" w:after="48" w:line="240" w:lineRule="atLeast"/>
              <w:contextualSpacing/>
              <w:outlineLvl w:val="1"/>
              <w:rPr>
                <w:b/>
                <w:sz w:val="18"/>
                <w:szCs w:val="18"/>
              </w:rPr>
            </w:pPr>
            <w:bookmarkStart w:id="259" w:name="_Toc508726213"/>
            <w:bookmarkStart w:id="260" w:name="_Toc317674497"/>
            <w:bookmarkStart w:id="261" w:name="_Toc317681300"/>
            <w:r w:rsidRPr="00706ED9">
              <w:rPr>
                <w:b/>
                <w:sz w:val="18"/>
                <w:szCs w:val="18"/>
              </w:rPr>
              <w:lastRenderedPageBreak/>
              <w:t>Cook-chill food – extended shelf life</w:t>
            </w:r>
          </w:p>
          <w:p w14:paraId="43921243" w14:textId="72AABA31"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M10</w:t>
            </w:r>
            <w:r w:rsidR="0025716A" w:rsidRPr="00706ED9">
              <w:rPr>
                <w:sz w:val="18"/>
                <w:szCs w:val="18"/>
              </w:rPr>
              <w:t>a</w:t>
            </w:r>
          </w:p>
        </w:tc>
        <w:tc>
          <w:tcPr>
            <w:tcW w:w="1493" w:type="pct"/>
            <w:tcBorders>
              <w:top w:val="single" w:sz="18" w:space="0" w:color="FFFFFF"/>
              <w:bottom w:val="single" w:sz="18" w:space="0" w:color="FFFFFF"/>
            </w:tcBorders>
            <w:shd w:val="clear" w:color="auto" w:fill="FFC1C1"/>
            <w:vAlign w:val="center"/>
          </w:tcPr>
          <w:p w14:paraId="55D36D34" w14:textId="77777777" w:rsidR="0025716A" w:rsidRPr="00706ED9" w:rsidRDefault="0025716A" w:rsidP="00116AC4">
            <w:pPr>
              <w:autoSpaceDE w:val="0"/>
              <w:autoSpaceDN w:val="0"/>
              <w:adjustRightInd w:val="0"/>
              <w:spacing w:beforeLines="20" w:before="48" w:afterLines="20" w:after="48" w:line="240" w:lineRule="atLeast"/>
              <w:contextualSpacing/>
              <w:outlineLvl w:val="1"/>
              <w:rPr>
                <w:rFonts w:cs="Arial"/>
                <w:bCs/>
                <w:sz w:val="18"/>
                <w:szCs w:val="18"/>
              </w:rPr>
            </w:pPr>
            <w:r w:rsidRPr="00706ED9">
              <w:rPr>
                <w:rFonts w:cs="Arial"/>
                <w:bCs/>
                <w:sz w:val="18"/>
                <w:szCs w:val="18"/>
              </w:rPr>
              <w:t xml:space="preserve">Business makes cook-chill food that has an extended shelf life (&gt;10 days). Cooking step is </w:t>
            </w:r>
            <w:r w:rsidRPr="00706ED9">
              <w:rPr>
                <w:rFonts w:cs="Arial"/>
                <w:sz w:val="18"/>
                <w:szCs w:val="18"/>
              </w:rPr>
              <w:t>equivalent to 90°C for 10 minutes. Refrigerated storage at ≤5°C for a shelf life of more than 10 days</w:t>
            </w:r>
            <w:r w:rsidRPr="00706ED9">
              <w:rPr>
                <w:rFonts w:cs="Arial"/>
                <w:bCs/>
                <w:sz w:val="18"/>
                <w:szCs w:val="18"/>
              </w:rPr>
              <w:t xml:space="preserve">. </w:t>
            </w:r>
          </w:p>
          <w:p w14:paraId="2B114E11" w14:textId="56FA26C7" w:rsidR="0025716A" w:rsidRPr="00706ED9" w:rsidRDefault="00C660F1" w:rsidP="00116AC4">
            <w:pPr>
              <w:autoSpaceDE w:val="0"/>
              <w:autoSpaceDN w:val="0"/>
              <w:adjustRightInd w:val="0"/>
              <w:spacing w:beforeLines="20" w:before="48" w:afterLines="20" w:after="48" w:line="240" w:lineRule="atLeast"/>
              <w:contextualSpacing/>
              <w:outlineLvl w:val="1"/>
              <w:rPr>
                <w:rFonts w:cs="Arial"/>
                <w:sz w:val="18"/>
                <w:szCs w:val="18"/>
              </w:rPr>
            </w:pPr>
            <w:r w:rsidRPr="00706ED9">
              <w:rPr>
                <w:rFonts w:cs="Arial"/>
                <w:b/>
                <w:bCs/>
                <w:sz w:val="18"/>
                <w:szCs w:val="18"/>
              </w:rPr>
              <w:t>Or</w:t>
            </w:r>
            <w:r w:rsidRPr="00706ED9">
              <w:rPr>
                <w:rFonts w:cs="Arial"/>
                <w:bCs/>
                <w:sz w:val="18"/>
                <w:szCs w:val="18"/>
              </w:rPr>
              <w:t xml:space="preserve"> business </w:t>
            </w:r>
            <w:r w:rsidR="0025716A" w:rsidRPr="00706ED9">
              <w:rPr>
                <w:rFonts w:cs="Arial"/>
                <w:bCs/>
                <w:sz w:val="18"/>
                <w:szCs w:val="18"/>
              </w:rPr>
              <w:t xml:space="preserve">of any size </w:t>
            </w:r>
            <w:r w:rsidR="00F60295" w:rsidRPr="00706ED9">
              <w:rPr>
                <w:rFonts w:cs="Arial"/>
                <w:bCs/>
                <w:sz w:val="18"/>
                <w:szCs w:val="18"/>
              </w:rPr>
              <w:t>makes</w:t>
            </w:r>
            <w:r w:rsidR="0025716A" w:rsidRPr="00706ED9">
              <w:rPr>
                <w:rFonts w:cs="Arial"/>
                <w:bCs/>
                <w:sz w:val="18"/>
                <w:szCs w:val="18"/>
              </w:rPr>
              <w:t xml:space="preserve"> cook-chill food intended for vulnerable population groups</w:t>
            </w:r>
            <w:r w:rsidR="00F60295" w:rsidRPr="00706ED9">
              <w:rPr>
                <w:rFonts w:cs="Arial"/>
                <w:bCs/>
                <w:sz w:val="18"/>
                <w:szCs w:val="18"/>
              </w:rPr>
              <w:t xml:space="preserve"> (such as the elderly, </w:t>
            </w:r>
            <w:r w:rsidR="00244F3D" w:rsidRPr="00706ED9">
              <w:rPr>
                <w:rFonts w:cs="Arial"/>
                <w:bCs/>
                <w:sz w:val="18"/>
                <w:szCs w:val="18"/>
              </w:rPr>
              <w:t>people</w:t>
            </w:r>
            <w:r w:rsidR="00F60295" w:rsidRPr="00706ED9">
              <w:rPr>
                <w:rFonts w:cs="Arial"/>
                <w:bCs/>
                <w:sz w:val="18"/>
                <w:szCs w:val="18"/>
              </w:rPr>
              <w:t xml:space="preserve"> with compromised immune systems, pregnant women</w:t>
            </w:r>
            <w:r w:rsidR="001F3BB5" w:rsidRPr="00706ED9">
              <w:rPr>
                <w:rFonts w:cs="Arial"/>
                <w:bCs/>
                <w:sz w:val="18"/>
                <w:szCs w:val="18"/>
              </w:rPr>
              <w:t xml:space="preserve">, </w:t>
            </w:r>
            <w:proofErr w:type="gramStart"/>
            <w:r w:rsidR="001F3BB5" w:rsidRPr="00706ED9">
              <w:rPr>
                <w:rFonts w:cs="Arial"/>
                <w:bCs/>
                <w:sz w:val="18"/>
                <w:szCs w:val="18"/>
              </w:rPr>
              <w:t>babies</w:t>
            </w:r>
            <w:proofErr w:type="gramEnd"/>
            <w:r w:rsidR="001F3BB5" w:rsidRPr="00706ED9">
              <w:rPr>
                <w:rFonts w:cs="Arial"/>
                <w:bCs/>
                <w:sz w:val="18"/>
                <w:szCs w:val="18"/>
              </w:rPr>
              <w:t xml:space="preserve"> and infants</w:t>
            </w:r>
            <w:r w:rsidR="00F60295" w:rsidRPr="00706ED9">
              <w:rPr>
                <w:rFonts w:cs="Arial"/>
                <w:bCs/>
                <w:sz w:val="18"/>
                <w:szCs w:val="18"/>
              </w:rPr>
              <w:t>)</w:t>
            </w:r>
            <w:r w:rsidR="0025716A" w:rsidRPr="00706ED9">
              <w:rPr>
                <w:rFonts w:cs="Arial"/>
                <w:bCs/>
                <w:sz w:val="18"/>
                <w:szCs w:val="18"/>
              </w:rPr>
              <w:t>.</w:t>
            </w:r>
          </w:p>
        </w:tc>
        <w:tc>
          <w:tcPr>
            <w:tcW w:w="975" w:type="pct"/>
            <w:tcBorders>
              <w:top w:val="single" w:sz="18" w:space="0" w:color="FFFFFF"/>
              <w:bottom w:val="single" w:sz="18" w:space="0" w:color="FFFFFF"/>
            </w:tcBorders>
            <w:shd w:val="clear" w:color="auto" w:fill="FFC1C1"/>
            <w:vAlign w:val="center"/>
          </w:tcPr>
          <w:p w14:paraId="51ECA469"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meals</w:t>
            </w:r>
          </w:p>
          <w:p w14:paraId="7E6C3FDC"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pasta</w:t>
            </w:r>
          </w:p>
          <w:p w14:paraId="19DAD475"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rice</w:t>
            </w:r>
          </w:p>
          <w:p w14:paraId="7B1557F4"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Pre-prepared soups and sauces </w:t>
            </w:r>
          </w:p>
          <w:p w14:paraId="7CDC2878"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Baby food</w:t>
            </w:r>
          </w:p>
          <w:p w14:paraId="2509751D" w14:textId="7A204303"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meals for aged care facilities, etc</w:t>
            </w:r>
          </w:p>
        </w:tc>
        <w:tc>
          <w:tcPr>
            <w:tcW w:w="477" w:type="pct"/>
            <w:tcBorders>
              <w:top w:val="single" w:sz="18" w:space="0" w:color="FFFFFF"/>
              <w:bottom w:val="single" w:sz="18" w:space="0" w:color="FFFFFF"/>
            </w:tcBorders>
            <w:shd w:val="clear" w:color="auto" w:fill="FF0000"/>
            <w:vAlign w:val="center"/>
          </w:tcPr>
          <w:p w14:paraId="76DE9433"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P1</w:t>
            </w:r>
          </w:p>
          <w:p w14:paraId="53E87158" w14:textId="77777777" w:rsidR="0025716A" w:rsidRPr="00706ED9" w:rsidRDefault="00AD2DEC" w:rsidP="00116AC4">
            <w:pPr>
              <w:spacing w:beforeLines="20" w:before="48" w:afterLines="20" w:after="48" w:line="240" w:lineRule="atLeast"/>
              <w:ind w:left="175" w:hanging="175"/>
              <w:contextualSpacing/>
              <w:jc w:val="center"/>
              <w:outlineLvl w:val="1"/>
              <w:rPr>
                <w:b/>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175130E3"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Evidence of pathogens in cook-chill food with extended shelf life in Australia has increased due to inadequate manufacturing controls used by inexperienced operators. Generally non-aseptic practices used.</w:t>
            </w:r>
          </w:p>
        </w:tc>
      </w:tr>
      <w:tr w:rsidR="00DA703C" w:rsidRPr="00706ED9" w14:paraId="0D053CB8" w14:textId="77777777" w:rsidTr="00584FA1">
        <w:trPr>
          <w:cantSplit/>
          <w:trHeight w:val="2508"/>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021F5AC9" w14:textId="4EA1A688" w:rsidR="00E213FA"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Cook-chill food</w:t>
            </w:r>
            <w:bookmarkEnd w:id="259"/>
            <w:r w:rsidRPr="00706ED9">
              <w:rPr>
                <w:b/>
                <w:sz w:val="18"/>
                <w:szCs w:val="18"/>
              </w:rPr>
              <w:t xml:space="preserve"> – extended shelf life</w:t>
            </w:r>
            <w:bookmarkEnd w:id="260"/>
            <w:bookmarkEnd w:id="261"/>
            <w:r w:rsidRPr="00706ED9">
              <w:rPr>
                <w:b/>
                <w:sz w:val="18"/>
                <w:szCs w:val="18"/>
              </w:rPr>
              <w:t xml:space="preserve"> – industrial scale</w:t>
            </w:r>
          </w:p>
          <w:p w14:paraId="797F3A59" w14:textId="1A427215"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M10</w:t>
            </w:r>
            <w:r w:rsidR="0025716A" w:rsidRPr="00706ED9">
              <w:rPr>
                <w:sz w:val="18"/>
                <w:szCs w:val="18"/>
              </w:rPr>
              <w:t>b</w:t>
            </w:r>
          </w:p>
        </w:tc>
        <w:tc>
          <w:tcPr>
            <w:tcW w:w="1493" w:type="pct"/>
            <w:tcBorders>
              <w:top w:val="single" w:sz="18" w:space="0" w:color="FFFFFF"/>
              <w:bottom w:val="single" w:sz="18" w:space="0" w:color="FFFFFF"/>
            </w:tcBorders>
            <w:shd w:val="clear" w:color="auto" w:fill="FBD4B4" w:themeFill="accent6" w:themeFillTint="66"/>
            <w:vAlign w:val="center"/>
          </w:tcPr>
          <w:p w14:paraId="20EE6C35" w14:textId="25CD8EB2" w:rsidR="0025716A" w:rsidRPr="00706ED9" w:rsidRDefault="0025716A" w:rsidP="00CD0DF8">
            <w:pPr>
              <w:spacing w:beforeLines="20" w:before="48" w:after="60" w:line="240" w:lineRule="atLeast"/>
              <w:outlineLvl w:val="1"/>
              <w:rPr>
                <w:rFonts w:cs="Arial"/>
                <w:i/>
                <w:sz w:val="18"/>
                <w:szCs w:val="18"/>
              </w:rPr>
            </w:pPr>
            <w:bookmarkStart w:id="262" w:name="_Toc317674500"/>
            <w:bookmarkStart w:id="263" w:name="_Toc317681303"/>
            <w:bookmarkStart w:id="264" w:name="_Toc508726216"/>
            <w:r w:rsidRPr="00706ED9">
              <w:rPr>
                <w:rFonts w:cs="Arial"/>
                <w:i/>
                <w:sz w:val="18"/>
                <w:szCs w:val="18"/>
              </w:rPr>
              <w:t xml:space="preserve">Discuss with </w:t>
            </w:r>
            <w:r w:rsidR="00E06433" w:rsidRPr="00706ED9">
              <w:rPr>
                <w:rFonts w:cs="Arial"/>
                <w:i/>
                <w:sz w:val="18"/>
                <w:szCs w:val="18"/>
              </w:rPr>
              <w:t>PHS</w:t>
            </w:r>
            <w:r w:rsidRPr="00706ED9">
              <w:rPr>
                <w:rFonts w:cs="Arial"/>
                <w:i/>
                <w:sz w:val="18"/>
                <w:szCs w:val="18"/>
              </w:rPr>
              <w:t xml:space="preserve"> before classifying a business under this risk </w:t>
            </w:r>
            <w:r w:rsidR="00CD0DF8" w:rsidRPr="00706ED9">
              <w:rPr>
                <w:rFonts w:cs="Arial"/>
                <w:i/>
                <w:sz w:val="18"/>
                <w:szCs w:val="18"/>
              </w:rPr>
              <w:t>category</w:t>
            </w:r>
            <w:r w:rsidRPr="00706ED9">
              <w:rPr>
                <w:rFonts w:cs="Arial"/>
                <w:i/>
                <w:sz w:val="18"/>
                <w:szCs w:val="18"/>
              </w:rPr>
              <w:t xml:space="preserve">. </w:t>
            </w:r>
          </w:p>
          <w:p w14:paraId="75B9FB1A" w14:textId="77777777" w:rsidR="0025716A" w:rsidRPr="00706ED9" w:rsidRDefault="0025716A" w:rsidP="00116AC4">
            <w:pPr>
              <w:autoSpaceDE w:val="0"/>
              <w:autoSpaceDN w:val="0"/>
              <w:adjustRightInd w:val="0"/>
              <w:spacing w:beforeLines="20" w:before="48" w:afterLines="20" w:after="48" w:line="240" w:lineRule="atLeast"/>
              <w:contextualSpacing/>
              <w:outlineLvl w:val="1"/>
              <w:rPr>
                <w:rFonts w:cs="Arial"/>
                <w:sz w:val="18"/>
                <w:szCs w:val="18"/>
              </w:rPr>
            </w:pPr>
            <w:r w:rsidRPr="00706ED9">
              <w:rPr>
                <w:rFonts w:cs="Arial"/>
                <w:sz w:val="18"/>
                <w:szCs w:val="18"/>
              </w:rPr>
              <w:t xml:space="preserve">As above but industrial-scale production. </w:t>
            </w:r>
          </w:p>
          <w:p w14:paraId="7AE30A14" w14:textId="3F5B4025" w:rsidR="0025716A" w:rsidRPr="00706ED9" w:rsidRDefault="0025716A" w:rsidP="00116AC4">
            <w:pPr>
              <w:autoSpaceDE w:val="0"/>
              <w:autoSpaceDN w:val="0"/>
              <w:adjustRightInd w:val="0"/>
              <w:spacing w:beforeLines="20" w:before="48" w:afterLines="20" w:after="48" w:line="240" w:lineRule="atLeast"/>
              <w:contextualSpacing/>
              <w:outlineLvl w:val="1"/>
              <w:rPr>
                <w:rFonts w:cs="Arial"/>
                <w:sz w:val="18"/>
                <w:szCs w:val="18"/>
              </w:rPr>
            </w:pPr>
            <w:r w:rsidRPr="00706ED9">
              <w:rPr>
                <w:rFonts w:cs="Arial"/>
                <w:sz w:val="18"/>
                <w:szCs w:val="18"/>
              </w:rPr>
              <w:t xml:space="preserve">Does </w:t>
            </w:r>
            <w:r w:rsidRPr="00706ED9">
              <w:rPr>
                <w:rFonts w:cs="Arial"/>
                <w:b/>
                <w:sz w:val="18"/>
                <w:szCs w:val="18"/>
              </w:rPr>
              <w:t xml:space="preserve">not </w:t>
            </w:r>
            <w:r w:rsidRPr="00706ED9">
              <w:rPr>
                <w:rFonts w:cs="Arial"/>
                <w:sz w:val="18"/>
                <w:szCs w:val="18"/>
              </w:rPr>
              <w:t xml:space="preserve">include </w:t>
            </w:r>
            <w:r w:rsidRPr="00706ED9">
              <w:rPr>
                <w:rFonts w:cs="Arial"/>
                <w:bCs/>
                <w:sz w:val="18"/>
                <w:szCs w:val="18"/>
              </w:rPr>
              <w:t>cook-chill food intended for vulnerable population groups</w:t>
            </w:r>
            <w:r w:rsidR="00E9385C" w:rsidRPr="00706ED9">
              <w:rPr>
                <w:rFonts w:cs="Arial"/>
                <w:bCs/>
                <w:sz w:val="18"/>
                <w:szCs w:val="18"/>
              </w:rPr>
              <w:t xml:space="preserve"> (see M10a)</w:t>
            </w:r>
            <w:r w:rsidRPr="00706ED9">
              <w:rPr>
                <w:rFonts w:cs="Arial"/>
                <w:bCs/>
                <w:sz w:val="18"/>
                <w:szCs w:val="18"/>
              </w:rPr>
              <w:t>.</w:t>
            </w:r>
            <w:r w:rsidRPr="00706ED9">
              <w:rPr>
                <w:rFonts w:cs="Arial"/>
                <w:sz w:val="18"/>
                <w:szCs w:val="18"/>
              </w:rPr>
              <w:t xml:space="preserve">  </w:t>
            </w:r>
            <w:bookmarkEnd w:id="262"/>
            <w:bookmarkEnd w:id="263"/>
            <w:bookmarkEnd w:id="264"/>
          </w:p>
        </w:tc>
        <w:tc>
          <w:tcPr>
            <w:tcW w:w="975" w:type="pct"/>
            <w:tcBorders>
              <w:top w:val="single" w:sz="18" w:space="0" w:color="FFFFFF"/>
              <w:bottom w:val="single" w:sz="18" w:space="0" w:color="FFFFFF"/>
            </w:tcBorders>
            <w:shd w:val="clear" w:color="auto" w:fill="FBD4B4" w:themeFill="accent6" w:themeFillTint="66"/>
            <w:vAlign w:val="center"/>
          </w:tcPr>
          <w:p w14:paraId="7306A85C"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65" w:name="_Toc508726217"/>
            <w:r w:rsidRPr="00706ED9">
              <w:rPr>
                <w:rFonts w:ascii="Gill Sans MT" w:hAnsi="Gill Sans MT" w:cs="Arial"/>
                <w:sz w:val="18"/>
                <w:szCs w:val="18"/>
              </w:rPr>
              <w:t>Pre-prepared meals</w:t>
            </w:r>
            <w:bookmarkEnd w:id="265"/>
          </w:p>
          <w:p w14:paraId="6175BE71"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66" w:name="_Toc508726218"/>
            <w:r w:rsidRPr="00706ED9">
              <w:rPr>
                <w:rFonts w:ascii="Gill Sans MT" w:hAnsi="Gill Sans MT" w:cs="Arial"/>
                <w:sz w:val="18"/>
                <w:szCs w:val="18"/>
              </w:rPr>
              <w:t>Pre-prepared pasta</w:t>
            </w:r>
            <w:bookmarkEnd w:id="266"/>
          </w:p>
          <w:p w14:paraId="7D17D9FA"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67" w:name="_Toc508726219"/>
            <w:r w:rsidRPr="00706ED9">
              <w:rPr>
                <w:rFonts w:ascii="Gill Sans MT" w:hAnsi="Gill Sans MT" w:cs="Arial"/>
                <w:sz w:val="18"/>
                <w:szCs w:val="18"/>
              </w:rPr>
              <w:t>Pre-prepared rice</w:t>
            </w:r>
            <w:bookmarkEnd w:id="267"/>
          </w:p>
          <w:p w14:paraId="17123F5D"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68" w:name="_Toc508726220"/>
            <w:r w:rsidRPr="00706ED9">
              <w:rPr>
                <w:rFonts w:ascii="Gill Sans MT" w:hAnsi="Gill Sans MT" w:cs="Arial"/>
                <w:sz w:val="18"/>
                <w:szCs w:val="18"/>
              </w:rPr>
              <w:t>Pre-prepared soups and sauces</w:t>
            </w:r>
            <w:bookmarkEnd w:id="268"/>
          </w:p>
        </w:tc>
        <w:tc>
          <w:tcPr>
            <w:tcW w:w="477" w:type="pct"/>
            <w:tcBorders>
              <w:top w:val="single" w:sz="18" w:space="0" w:color="FFFFFF"/>
              <w:bottom w:val="single" w:sz="18" w:space="0" w:color="FFFFFF"/>
            </w:tcBorders>
            <w:shd w:val="clear" w:color="auto" w:fill="FF9900"/>
            <w:vAlign w:val="center"/>
          </w:tcPr>
          <w:p w14:paraId="321589DC"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269" w:name="_Toc508726221"/>
            <w:r w:rsidRPr="00706ED9">
              <w:rPr>
                <w:b/>
                <w:sz w:val="18"/>
                <w:szCs w:val="18"/>
              </w:rPr>
              <w:t>P2</w:t>
            </w:r>
            <w:bookmarkEnd w:id="269"/>
          </w:p>
          <w:p w14:paraId="7F5683CD" w14:textId="77777777" w:rsidR="0025716A" w:rsidRPr="00706ED9" w:rsidRDefault="00AD2DEC" w:rsidP="00116AC4">
            <w:pPr>
              <w:spacing w:beforeLines="20" w:before="48" w:afterLines="20" w:after="48" w:line="240" w:lineRule="atLeast"/>
              <w:ind w:left="175" w:hanging="175"/>
              <w:contextualSpacing/>
              <w:jc w:val="center"/>
              <w:outlineLvl w:val="1"/>
              <w:rPr>
                <w:b/>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BD4B4" w:themeFill="accent6" w:themeFillTint="66"/>
            <w:vAlign w:val="center"/>
          </w:tcPr>
          <w:p w14:paraId="350B493B" w14:textId="77777777" w:rsidR="0025716A" w:rsidRPr="00706ED9" w:rsidRDefault="0025716A" w:rsidP="00116AC4">
            <w:pPr>
              <w:spacing w:beforeLines="20" w:before="48" w:afterLines="20" w:after="48" w:line="240" w:lineRule="atLeast"/>
              <w:contextualSpacing/>
              <w:outlineLvl w:val="1"/>
              <w:rPr>
                <w:rFonts w:cs="Arial"/>
                <w:sz w:val="18"/>
                <w:szCs w:val="18"/>
              </w:rPr>
            </w:pPr>
            <w:bookmarkStart w:id="270" w:name="_Toc317674508"/>
            <w:bookmarkStart w:id="271" w:name="_Toc317681311"/>
            <w:bookmarkStart w:id="272" w:name="_Toc508726223"/>
            <w:r w:rsidRPr="00706ED9">
              <w:rPr>
                <w:rFonts w:cs="Arial"/>
                <w:sz w:val="18"/>
                <w:szCs w:val="18"/>
              </w:rPr>
              <w:t xml:space="preserve">Cooking delivers a 6-log reduction of non-proteolytic </w:t>
            </w:r>
            <w:r w:rsidRPr="00706ED9">
              <w:rPr>
                <w:rFonts w:cs="Arial"/>
                <w:i/>
                <w:sz w:val="18"/>
                <w:szCs w:val="18"/>
              </w:rPr>
              <w:t xml:space="preserve">Clostridium botulinum. </w:t>
            </w:r>
            <w:r w:rsidRPr="00706ED9">
              <w:rPr>
                <w:rFonts w:cs="Arial"/>
                <w:sz w:val="18"/>
                <w:szCs w:val="18"/>
              </w:rPr>
              <w:t>No evidence of botulism from cook-chill products in Australia where manufacturing steps and risks are well managed</w:t>
            </w:r>
            <w:bookmarkEnd w:id="270"/>
            <w:bookmarkEnd w:id="271"/>
            <w:r w:rsidRPr="00706ED9">
              <w:rPr>
                <w:rFonts w:cs="Arial"/>
                <w:sz w:val="18"/>
                <w:szCs w:val="18"/>
              </w:rPr>
              <w:t xml:space="preserve"> and understood. Usually aseptically packaged. </w:t>
            </w:r>
            <w:bookmarkEnd w:id="272"/>
          </w:p>
        </w:tc>
      </w:tr>
      <w:tr w:rsidR="00DA703C" w:rsidRPr="00706ED9" w14:paraId="16D4223A" w14:textId="77777777" w:rsidTr="00584FA1">
        <w:trPr>
          <w:cantSplit/>
          <w:trHeight w:val="2361"/>
        </w:trPr>
        <w:tc>
          <w:tcPr>
            <w:tcW w:w="844" w:type="pct"/>
            <w:tcBorders>
              <w:top w:val="single" w:sz="18" w:space="0" w:color="FFFFFF"/>
              <w:bottom w:val="single" w:sz="18" w:space="0" w:color="FFFFFF"/>
            </w:tcBorders>
            <w:shd w:val="clear" w:color="auto" w:fill="FF0000"/>
            <w:vAlign w:val="center"/>
          </w:tcPr>
          <w:p w14:paraId="5C7CC56B" w14:textId="77777777" w:rsidR="00E213FA"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Cook-chill food – short shelf life</w:t>
            </w:r>
          </w:p>
          <w:p w14:paraId="1CF721FB" w14:textId="52673583"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M11</w:t>
            </w:r>
          </w:p>
        </w:tc>
        <w:tc>
          <w:tcPr>
            <w:tcW w:w="1493" w:type="pct"/>
            <w:tcBorders>
              <w:top w:val="single" w:sz="18" w:space="0" w:color="FFFFFF"/>
              <w:bottom w:val="single" w:sz="18" w:space="0" w:color="FFFFFF"/>
            </w:tcBorders>
            <w:shd w:val="clear" w:color="auto" w:fill="FFC1C1"/>
            <w:vAlign w:val="center"/>
          </w:tcPr>
          <w:p w14:paraId="4FDF6A6E"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bCs/>
                <w:sz w:val="18"/>
                <w:szCs w:val="18"/>
              </w:rPr>
              <w:t xml:space="preserve">Business makes cook-chill food that has a short shelf life (≤10 days). Mild heat or pasteurisation step </w:t>
            </w:r>
            <w:r w:rsidRPr="00706ED9">
              <w:rPr>
                <w:rFonts w:cs="Arial"/>
                <w:sz w:val="18"/>
                <w:szCs w:val="18"/>
              </w:rPr>
              <w:t>is generally equivalent to 70°C for 2 minutes. Refrigerated storage at ≤5°C for a shelf life of no more than 10 days including the days of production and consumption.</w:t>
            </w:r>
          </w:p>
        </w:tc>
        <w:tc>
          <w:tcPr>
            <w:tcW w:w="975" w:type="pct"/>
            <w:tcBorders>
              <w:top w:val="single" w:sz="18" w:space="0" w:color="FFFFFF"/>
              <w:bottom w:val="single" w:sz="18" w:space="0" w:color="FFFFFF"/>
            </w:tcBorders>
            <w:shd w:val="clear" w:color="auto" w:fill="FFC1C1"/>
            <w:vAlign w:val="center"/>
          </w:tcPr>
          <w:p w14:paraId="4902EC68"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meals</w:t>
            </w:r>
          </w:p>
          <w:p w14:paraId="10342195"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pasta</w:t>
            </w:r>
          </w:p>
          <w:p w14:paraId="3AF915C4"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rice</w:t>
            </w:r>
          </w:p>
          <w:p w14:paraId="00C4C25E" w14:textId="42B7C32D"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Pre-prepared soups and sauces</w:t>
            </w:r>
          </w:p>
        </w:tc>
        <w:tc>
          <w:tcPr>
            <w:tcW w:w="477" w:type="pct"/>
            <w:tcBorders>
              <w:top w:val="single" w:sz="18" w:space="0" w:color="FFFFFF"/>
              <w:bottom w:val="single" w:sz="18" w:space="0" w:color="FFFFFF"/>
            </w:tcBorders>
            <w:shd w:val="clear" w:color="auto" w:fill="FF0000"/>
            <w:vAlign w:val="center"/>
          </w:tcPr>
          <w:p w14:paraId="1761528A"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P1</w:t>
            </w:r>
          </w:p>
          <w:p w14:paraId="0BA82911" w14:textId="77777777" w:rsidR="0025716A" w:rsidRPr="00706ED9" w:rsidRDefault="00AD2DEC" w:rsidP="00116AC4">
            <w:pPr>
              <w:spacing w:beforeLines="20" w:before="48" w:afterLines="20" w:after="48" w:line="240" w:lineRule="atLeast"/>
              <w:ind w:left="175" w:hanging="175"/>
              <w:contextualSpacing/>
              <w:jc w:val="center"/>
              <w:outlineLvl w:val="1"/>
              <w:rPr>
                <w:rFonts w:cs="Arial"/>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4D3C213E"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 xml:space="preserve">The process delivers a 6-log reduction in </w:t>
            </w:r>
            <w:r w:rsidRPr="00706ED9">
              <w:rPr>
                <w:rFonts w:cs="Arial"/>
                <w:i/>
                <w:sz w:val="18"/>
                <w:szCs w:val="18"/>
              </w:rPr>
              <w:t>Listeria monocytogenes.</w:t>
            </w:r>
            <w:r w:rsidRPr="00706ED9">
              <w:rPr>
                <w:rFonts w:cs="Arial"/>
                <w:sz w:val="18"/>
                <w:szCs w:val="18"/>
              </w:rPr>
              <w:t xml:space="preserve"> Cold chain is unreliable with significant potential for microbial growth or recontamination.</w:t>
            </w:r>
          </w:p>
        </w:tc>
      </w:tr>
      <w:tr w:rsidR="00DA703C" w:rsidRPr="00706ED9" w14:paraId="3CAAE9B2" w14:textId="77777777" w:rsidTr="00584FA1">
        <w:trPr>
          <w:cantSplit/>
          <w:trHeight w:val="1800"/>
        </w:trPr>
        <w:tc>
          <w:tcPr>
            <w:tcW w:w="844" w:type="pct"/>
            <w:tcBorders>
              <w:top w:val="single" w:sz="18" w:space="0" w:color="FFFFFF"/>
              <w:bottom w:val="single" w:sz="18" w:space="0" w:color="FFFFFF"/>
            </w:tcBorders>
            <w:shd w:val="clear" w:color="auto" w:fill="FF9900"/>
            <w:vAlign w:val="center"/>
          </w:tcPr>
          <w:p w14:paraId="7DEF2377" w14:textId="69753753" w:rsidR="00E213FA" w:rsidRPr="00706ED9" w:rsidRDefault="0025716A" w:rsidP="00116AC4">
            <w:pPr>
              <w:spacing w:beforeLines="20" w:before="48" w:afterLines="20" w:after="48" w:line="240" w:lineRule="atLeast"/>
              <w:contextualSpacing/>
              <w:outlineLvl w:val="1"/>
              <w:rPr>
                <w:b/>
                <w:bCs/>
                <w:sz w:val="18"/>
                <w:szCs w:val="18"/>
              </w:rPr>
            </w:pPr>
            <w:bookmarkStart w:id="273" w:name="_Toc317674498"/>
            <w:bookmarkStart w:id="274" w:name="_Toc317681301"/>
            <w:bookmarkStart w:id="275" w:name="_Toc508726234"/>
            <w:r w:rsidRPr="00706ED9">
              <w:rPr>
                <w:b/>
                <w:bCs/>
                <w:sz w:val="18"/>
                <w:szCs w:val="18"/>
              </w:rPr>
              <w:t>Cook-frozen food</w:t>
            </w:r>
            <w:bookmarkEnd w:id="273"/>
            <w:bookmarkEnd w:id="274"/>
            <w:bookmarkEnd w:id="275"/>
          </w:p>
          <w:p w14:paraId="6331CD01" w14:textId="106C13F9" w:rsidR="0025716A" w:rsidRPr="00706ED9" w:rsidRDefault="00F73532" w:rsidP="00116AC4">
            <w:pPr>
              <w:spacing w:beforeLines="20" w:before="48" w:afterLines="20" w:after="48" w:line="240" w:lineRule="atLeast"/>
              <w:contextualSpacing/>
              <w:outlineLvl w:val="1"/>
              <w:rPr>
                <w:b/>
                <w:bCs/>
                <w:sz w:val="18"/>
                <w:szCs w:val="18"/>
              </w:rPr>
            </w:pPr>
            <w:r w:rsidRPr="00706ED9">
              <w:rPr>
                <w:bCs/>
                <w:sz w:val="18"/>
                <w:szCs w:val="18"/>
              </w:rPr>
              <w:t>M12</w:t>
            </w:r>
          </w:p>
        </w:tc>
        <w:tc>
          <w:tcPr>
            <w:tcW w:w="1493" w:type="pct"/>
            <w:tcBorders>
              <w:top w:val="single" w:sz="18" w:space="0" w:color="FFFFFF"/>
              <w:bottom w:val="single" w:sz="18" w:space="0" w:color="FFFFFF"/>
            </w:tcBorders>
            <w:shd w:val="clear" w:color="auto" w:fill="FBD4B4" w:themeFill="accent6" w:themeFillTint="66"/>
            <w:vAlign w:val="center"/>
          </w:tcPr>
          <w:p w14:paraId="08929993" w14:textId="77777777" w:rsidR="0025716A" w:rsidRPr="00706ED9" w:rsidRDefault="0025716A" w:rsidP="00116AC4">
            <w:pPr>
              <w:autoSpaceDE w:val="0"/>
              <w:autoSpaceDN w:val="0"/>
              <w:adjustRightInd w:val="0"/>
              <w:spacing w:beforeLines="20" w:before="48" w:afterLines="20" w:after="48" w:line="240" w:lineRule="atLeast"/>
              <w:contextualSpacing/>
              <w:outlineLvl w:val="1"/>
              <w:rPr>
                <w:rFonts w:cs="Arial"/>
                <w:sz w:val="18"/>
                <w:szCs w:val="18"/>
              </w:rPr>
            </w:pPr>
            <w:bookmarkStart w:id="276" w:name="_Toc317674501"/>
            <w:bookmarkStart w:id="277" w:name="_Toc317681304"/>
            <w:bookmarkStart w:id="278" w:name="_Toc508726235"/>
            <w:r w:rsidRPr="00706ED9">
              <w:rPr>
                <w:rFonts w:cs="Arial"/>
                <w:bCs/>
                <w:sz w:val="18"/>
                <w:szCs w:val="18"/>
              </w:rPr>
              <w:t>Business makes cook-frozen food meaning food which has undergone a mild heat or pasteurisation step and is intended to be frozen and reheated prior to eating.</w:t>
            </w:r>
            <w:bookmarkEnd w:id="276"/>
            <w:bookmarkEnd w:id="277"/>
            <w:bookmarkEnd w:id="278"/>
          </w:p>
        </w:tc>
        <w:tc>
          <w:tcPr>
            <w:tcW w:w="975" w:type="pct"/>
            <w:tcBorders>
              <w:top w:val="single" w:sz="18" w:space="0" w:color="FFFFFF"/>
              <w:bottom w:val="single" w:sz="18" w:space="0" w:color="FFFFFF"/>
            </w:tcBorders>
            <w:shd w:val="clear" w:color="auto" w:fill="FBD4B4" w:themeFill="accent6" w:themeFillTint="66"/>
            <w:vAlign w:val="center"/>
          </w:tcPr>
          <w:p w14:paraId="7B1A59B1"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79" w:name="_Toc508726236"/>
            <w:r w:rsidRPr="00706ED9">
              <w:rPr>
                <w:rFonts w:ascii="Gill Sans MT" w:hAnsi="Gill Sans MT" w:cs="Arial"/>
                <w:sz w:val="18"/>
                <w:szCs w:val="18"/>
              </w:rPr>
              <w:t>Pre-prepared meals</w:t>
            </w:r>
            <w:bookmarkEnd w:id="279"/>
          </w:p>
          <w:p w14:paraId="3CEFCB78"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80" w:name="_Toc508726237"/>
            <w:r w:rsidRPr="00706ED9">
              <w:rPr>
                <w:rFonts w:ascii="Gill Sans MT" w:hAnsi="Gill Sans MT" w:cs="Arial"/>
                <w:sz w:val="18"/>
                <w:szCs w:val="18"/>
              </w:rPr>
              <w:t>Pre-prepared pasta</w:t>
            </w:r>
            <w:bookmarkEnd w:id="280"/>
          </w:p>
          <w:p w14:paraId="565D9149"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81" w:name="_Toc508726238"/>
            <w:r w:rsidRPr="00706ED9">
              <w:rPr>
                <w:rFonts w:ascii="Gill Sans MT" w:hAnsi="Gill Sans MT" w:cs="Arial"/>
                <w:sz w:val="18"/>
                <w:szCs w:val="18"/>
              </w:rPr>
              <w:t>Pre-prepared rice</w:t>
            </w:r>
            <w:bookmarkEnd w:id="281"/>
          </w:p>
          <w:p w14:paraId="5E9B7D6D" w14:textId="1EC75D35"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b/>
                <w:bCs/>
                <w:sz w:val="18"/>
                <w:szCs w:val="18"/>
              </w:rPr>
            </w:pPr>
            <w:bookmarkStart w:id="282" w:name="_Toc508726239"/>
            <w:r w:rsidRPr="00706ED9">
              <w:rPr>
                <w:rFonts w:ascii="Gill Sans MT" w:hAnsi="Gill Sans MT" w:cs="Arial"/>
                <w:sz w:val="18"/>
                <w:szCs w:val="18"/>
              </w:rPr>
              <w:t>Pre-prepared soups and sauces</w:t>
            </w:r>
            <w:bookmarkEnd w:id="282"/>
          </w:p>
        </w:tc>
        <w:tc>
          <w:tcPr>
            <w:tcW w:w="477" w:type="pct"/>
            <w:tcBorders>
              <w:top w:val="single" w:sz="18" w:space="0" w:color="FFFFFF"/>
              <w:bottom w:val="single" w:sz="18" w:space="0" w:color="FFFFFF"/>
            </w:tcBorders>
            <w:shd w:val="clear" w:color="auto" w:fill="FF9900"/>
            <w:vAlign w:val="center"/>
          </w:tcPr>
          <w:p w14:paraId="0E27AB9F"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283" w:name="_Toc508726240"/>
            <w:bookmarkStart w:id="284" w:name="_Toc317674507"/>
            <w:bookmarkStart w:id="285" w:name="_Toc317681310"/>
            <w:r w:rsidRPr="00706ED9">
              <w:rPr>
                <w:b/>
                <w:sz w:val="18"/>
                <w:szCs w:val="18"/>
              </w:rPr>
              <w:t>P2</w:t>
            </w:r>
            <w:bookmarkEnd w:id="283"/>
          </w:p>
          <w:p w14:paraId="22EFB141" w14:textId="77777777" w:rsidR="0025716A" w:rsidRPr="00706ED9" w:rsidRDefault="00AD2DEC" w:rsidP="00116AC4">
            <w:pPr>
              <w:autoSpaceDE w:val="0"/>
              <w:autoSpaceDN w:val="0"/>
              <w:adjustRightInd w:val="0"/>
              <w:spacing w:beforeLines="20" w:before="48" w:afterLines="20" w:after="48" w:line="240" w:lineRule="atLeast"/>
              <w:ind w:left="175" w:hanging="175"/>
              <w:contextualSpacing/>
              <w:jc w:val="center"/>
              <w:outlineLvl w:val="1"/>
              <w:rPr>
                <w:rFonts w:cs="Arial"/>
                <w:sz w:val="18"/>
                <w:szCs w:val="18"/>
              </w:rPr>
            </w:pPr>
            <w:r w:rsidRPr="00706ED9">
              <w:rPr>
                <w:sz w:val="18"/>
                <w:szCs w:val="18"/>
              </w:rPr>
              <w:t>Register</w:t>
            </w:r>
            <w:bookmarkEnd w:id="284"/>
            <w:bookmarkEnd w:id="285"/>
          </w:p>
        </w:tc>
        <w:tc>
          <w:tcPr>
            <w:tcW w:w="1211" w:type="pct"/>
            <w:tcBorders>
              <w:top w:val="single" w:sz="18" w:space="0" w:color="FFFFFF"/>
              <w:bottom w:val="single" w:sz="18" w:space="0" w:color="FFFFFF"/>
            </w:tcBorders>
            <w:shd w:val="clear" w:color="auto" w:fill="FBD4B4" w:themeFill="accent6" w:themeFillTint="66"/>
            <w:vAlign w:val="center"/>
          </w:tcPr>
          <w:p w14:paraId="606FD0D2" w14:textId="77777777" w:rsidR="0025716A" w:rsidRPr="00706ED9" w:rsidRDefault="0025716A" w:rsidP="00116AC4">
            <w:pPr>
              <w:autoSpaceDE w:val="0"/>
              <w:autoSpaceDN w:val="0"/>
              <w:adjustRightInd w:val="0"/>
              <w:spacing w:beforeLines="20" w:before="48" w:afterLines="20" w:after="48" w:line="240" w:lineRule="atLeast"/>
              <w:contextualSpacing/>
              <w:outlineLvl w:val="1"/>
              <w:rPr>
                <w:rFonts w:cs="Arial"/>
                <w:sz w:val="18"/>
                <w:szCs w:val="18"/>
              </w:rPr>
            </w:pPr>
            <w:bookmarkStart w:id="286" w:name="_Toc508726242"/>
            <w:bookmarkStart w:id="287" w:name="_Toc317674509"/>
            <w:bookmarkStart w:id="288" w:name="_Toc317681312"/>
            <w:r w:rsidRPr="00706ED9">
              <w:rPr>
                <w:rFonts w:cs="Arial"/>
                <w:bCs/>
                <w:sz w:val="18"/>
                <w:szCs w:val="18"/>
              </w:rPr>
              <w:t>Substantial documented evidence that cook-freeze reliably controls pathogens.</w:t>
            </w:r>
            <w:bookmarkEnd w:id="286"/>
            <w:r w:rsidRPr="00706ED9">
              <w:rPr>
                <w:rFonts w:cs="Arial"/>
                <w:sz w:val="18"/>
                <w:szCs w:val="18"/>
              </w:rPr>
              <w:t xml:space="preserve"> </w:t>
            </w:r>
            <w:bookmarkEnd w:id="287"/>
            <w:bookmarkEnd w:id="288"/>
          </w:p>
        </w:tc>
      </w:tr>
      <w:tr w:rsidR="00DA703C" w:rsidRPr="00706ED9" w14:paraId="6B2C1053" w14:textId="77777777" w:rsidTr="00584FA1">
        <w:trPr>
          <w:cantSplit/>
          <w:trHeight w:val="2324"/>
        </w:trPr>
        <w:tc>
          <w:tcPr>
            <w:tcW w:w="844" w:type="pct"/>
            <w:tcBorders>
              <w:top w:val="single" w:sz="18" w:space="0" w:color="FFFFFF"/>
              <w:bottom w:val="single" w:sz="18" w:space="0" w:color="FFFFFF"/>
            </w:tcBorders>
            <w:shd w:val="clear" w:color="auto" w:fill="CCFF99"/>
            <w:vAlign w:val="center"/>
          </w:tcPr>
          <w:p w14:paraId="7C4741F5" w14:textId="77777777" w:rsidR="00C6565F" w:rsidRDefault="00C6565F" w:rsidP="00116AC4">
            <w:pPr>
              <w:spacing w:beforeLines="20" w:before="48" w:afterLines="20" w:after="48" w:line="240" w:lineRule="atLeast"/>
              <w:contextualSpacing/>
              <w:outlineLvl w:val="1"/>
              <w:rPr>
                <w:b/>
                <w:bCs/>
                <w:sz w:val="18"/>
                <w:szCs w:val="18"/>
              </w:rPr>
            </w:pPr>
            <w:r>
              <w:rPr>
                <w:b/>
                <w:bCs/>
                <w:sz w:val="18"/>
                <w:szCs w:val="18"/>
              </w:rPr>
              <w:t>Freeze dried food</w:t>
            </w:r>
          </w:p>
          <w:p w14:paraId="42257157" w14:textId="310E11BD" w:rsidR="00C6565F" w:rsidRPr="00C6565F" w:rsidRDefault="00C6565F" w:rsidP="00116AC4">
            <w:pPr>
              <w:spacing w:beforeLines="20" w:before="48" w:afterLines="20" w:after="48" w:line="240" w:lineRule="atLeast"/>
              <w:contextualSpacing/>
              <w:outlineLvl w:val="1"/>
              <w:rPr>
                <w:sz w:val="18"/>
                <w:szCs w:val="18"/>
              </w:rPr>
            </w:pPr>
            <w:r>
              <w:rPr>
                <w:sz w:val="18"/>
                <w:szCs w:val="18"/>
              </w:rPr>
              <w:t>M30</w:t>
            </w:r>
          </w:p>
        </w:tc>
        <w:tc>
          <w:tcPr>
            <w:tcW w:w="1493" w:type="pct"/>
            <w:tcBorders>
              <w:top w:val="single" w:sz="18" w:space="0" w:color="FFFFFF"/>
              <w:bottom w:val="single" w:sz="18" w:space="0" w:color="FFFFFF"/>
            </w:tcBorders>
            <w:shd w:val="clear" w:color="auto" w:fill="C2D69B"/>
            <w:vAlign w:val="center"/>
          </w:tcPr>
          <w:p w14:paraId="2EB30743" w14:textId="77777777" w:rsidR="004B6FE2" w:rsidRDefault="004B6FE2" w:rsidP="004B6FE2">
            <w:pPr>
              <w:autoSpaceDE w:val="0"/>
              <w:autoSpaceDN w:val="0"/>
              <w:adjustRightInd w:val="0"/>
              <w:spacing w:beforeLines="20" w:before="48" w:afterLines="20" w:after="48" w:line="240" w:lineRule="atLeast"/>
              <w:contextualSpacing/>
              <w:outlineLvl w:val="1"/>
              <w:rPr>
                <w:rFonts w:cs="Arial"/>
                <w:bCs/>
                <w:sz w:val="18"/>
                <w:szCs w:val="18"/>
              </w:rPr>
            </w:pPr>
            <w:r>
              <w:rPr>
                <w:rFonts w:cs="Arial"/>
                <w:bCs/>
                <w:sz w:val="18"/>
                <w:szCs w:val="18"/>
              </w:rPr>
              <w:t xml:space="preserve">Business freeze-dries food without cooking or similarly processing the food beforehand. Business may cut, </w:t>
            </w:r>
            <w:proofErr w:type="gramStart"/>
            <w:r>
              <w:rPr>
                <w:rFonts w:cs="Arial"/>
                <w:bCs/>
                <w:sz w:val="18"/>
                <w:szCs w:val="18"/>
              </w:rPr>
              <w:t>slice</w:t>
            </w:r>
            <w:proofErr w:type="gramEnd"/>
            <w:r>
              <w:rPr>
                <w:rFonts w:cs="Arial"/>
                <w:bCs/>
                <w:sz w:val="18"/>
                <w:szCs w:val="18"/>
              </w:rPr>
              <w:t xml:space="preserve"> or mix ingredients.</w:t>
            </w:r>
          </w:p>
          <w:p w14:paraId="3179F46B" w14:textId="4049532A" w:rsidR="00C6565F" w:rsidRPr="00C6565F" w:rsidRDefault="004B6FE2" w:rsidP="004B6FE2">
            <w:pPr>
              <w:autoSpaceDE w:val="0"/>
              <w:autoSpaceDN w:val="0"/>
              <w:adjustRightInd w:val="0"/>
              <w:spacing w:beforeLines="20" w:before="48" w:afterLines="20" w:after="48" w:line="240" w:lineRule="atLeast"/>
              <w:contextualSpacing/>
              <w:outlineLvl w:val="1"/>
              <w:rPr>
                <w:rFonts w:cs="Arial"/>
                <w:bCs/>
                <w:sz w:val="18"/>
                <w:szCs w:val="18"/>
              </w:rPr>
            </w:pPr>
            <w:r>
              <w:rPr>
                <w:rFonts w:cs="Arial"/>
                <w:bCs/>
                <w:sz w:val="18"/>
                <w:szCs w:val="18"/>
              </w:rPr>
              <w:t xml:space="preserve">Does </w:t>
            </w:r>
            <w:r>
              <w:rPr>
                <w:rFonts w:cs="Arial"/>
                <w:b/>
                <w:sz w:val="18"/>
                <w:szCs w:val="18"/>
              </w:rPr>
              <w:t xml:space="preserve">not </w:t>
            </w:r>
            <w:r>
              <w:rPr>
                <w:rFonts w:cs="Arial"/>
                <w:bCs/>
                <w:sz w:val="18"/>
                <w:szCs w:val="18"/>
              </w:rPr>
              <w:t xml:space="preserve">include cook-frozen food </w:t>
            </w:r>
            <w:r w:rsidR="00360360">
              <w:rPr>
                <w:rFonts w:cs="Arial"/>
                <w:bCs/>
                <w:sz w:val="18"/>
                <w:szCs w:val="18"/>
              </w:rPr>
              <w:t xml:space="preserve">(see M12) </w:t>
            </w:r>
            <w:r>
              <w:rPr>
                <w:rFonts w:cs="Arial"/>
                <w:bCs/>
                <w:sz w:val="18"/>
                <w:szCs w:val="18"/>
              </w:rPr>
              <w:t>or blanched and frozen fruit and vegetables (see M13)</w:t>
            </w:r>
          </w:p>
        </w:tc>
        <w:tc>
          <w:tcPr>
            <w:tcW w:w="975" w:type="pct"/>
            <w:tcBorders>
              <w:top w:val="single" w:sz="18" w:space="0" w:color="FFFFFF"/>
              <w:bottom w:val="single" w:sz="18" w:space="0" w:color="FFFFFF"/>
            </w:tcBorders>
            <w:shd w:val="clear" w:color="auto" w:fill="C2D69B"/>
            <w:vAlign w:val="center"/>
          </w:tcPr>
          <w:p w14:paraId="6C4A939A" w14:textId="77777777" w:rsidR="004B6FE2" w:rsidRDefault="004B6FE2" w:rsidP="004B6FE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Freeze-dried fruits</w:t>
            </w:r>
          </w:p>
          <w:p w14:paraId="2EA2703C" w14:textId="040D77B5" w:rsidR="00C6565F" w:rsidRPr="00C6565F" w:rsidRDefault="004B6FE2" w:rsidP="004B6FE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Freeze-dried cheese</w:t>
            </w:r>
          </w:p>
        </w:tc>
        <w:tc>
          <w:tcPr>
            <w:tcW w:w="477" w:type="pct"/>
            <w:tcBorders>
              <w:top w:val="single" w:sz="18" w:space="0" w:color="FFFFFF"/>
              <w:bottom w:val="single" w:sz="18" w:space="0" w:color="FFFFFF"/>
            </w:tcBorders>
            <w:shd w:val="clear" w:color="auto" w:fill="CCFF99"/>
            <w:vAlign w:val="center"/>
          </w:tcPr>
          <w:p w14:paraId="4E9D1FC5" w14:textId="77777777" w:rsidR="004B6FE2" w:rsidRPr="00706ED9" w:rsidRDefault="004B6FE2" w:rsidP="004B6FE2">
            <w:pPr>
              <w:spacing w:beforeLines="20" w:before="48" w:afterLines="20" w:after="48" w:line="240" w:lineRule="atLeast"/>
              <w:ind w:left="175" w:hanging="175"/>
              <w:contextualSpacing/>
              <w:jc w:val="center"/>
              <w:outlineLvl w:val="1"/>
              <w:rPr>
                <w:b/>
                <w:sz w:val="18"/>
                <w:szCs w:val="18"/>
              </w:rPr>
            </w:pPr>
            <w:r w:rsidRPr="00706ED9">
              <w:rPr>
                <w:b/>
                <w:sz w:val="18"/>
                <w:szCs w:val="18"/>
              </w:rPr>
              <w:t>P3</w:t>
            </w:r>
          </w:p>
          <w:p w14:paraId="28B86C97" w14:textId="7CD8A420" w:rsidR="00C6565F" w:rsidRPr="00706ED9" w:rsidRDefault="004B6FE2" w:rsidP="004B6FE2">
            <w:pPr>
              <w:spacing w:beforeLines="20" w:before="48" w:afterLines="20" w:after="48" w:line="240" w:lineRule="atLeast"/>
              <w:ind w:left="175" w:hanging="175"/>
              <w:contextualSpacing/>
              <w:jc w:val="center"/>
              <w:outlineLvl w:val="1"/>
              <w:rPr>
                <w:b/>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vAlign w:val="center"/>
          </w:tcPr>
          <w:p w14:paraId="462A9893" w14:textId="7C8821DB" w:rsidR="00C6565F" w:rsidRPr="00706ED9" w:rsidRDefault="004B6FE2" w:rsidP="00D02B4D">
            <w:pPr>
              <w:autoSpaceDE w:val="0"/>
              <w:autoSpaceDN w:val="0"/>
              <w:adjustRightInd w:val="0"/>
              <w:spacing w:beforeLines="20" w:before="48" w:afterLines="20" w:after="48" w:line="240" w:lineRule="atLeast"/>
              <w:contextualSpacing/>
              <w:outlineLvl w:val="1"/>
              <w:rPr>
                <w:rFonts w:cs="Arial"/>
                <w:bCs/>
                <w:sz w:val="18"/>
                <w:szCs w:val="18"/>
              </w:rPr>
            </w:pPr>
            <w:r>
              <w:rPr>
                <w:rFonts w:cs="Arial"/>
                <w:bCs/>
                <w:sz w:val="18"/>
                <w:szCs w:val="18"/>
              </w:rPr>
              <w:t xml:space="preserve">Freeze drying </w:t>
            </w:r>
            <w:r w:rsidR="00D02B4D">
              <w:rPr>
                <w:rFonts w:cs="Arial"/>
                <w:bCs/>
                <w:sz w:val="18"/>
                <w:szCs w:val="18"/>
              </w:rPr>
              <w:t xml:space="preserve">removes moisture to prevent microbial growth and </w:t>
            </w:r>
            <w:r>
              <w:rPr>
                <w:rFonts w:cs="Arial"/>
                <w:bCs/>
                <w:sz w:val="18"/>
                <w:szCs w:val="18"/>
              </w:rPr>
              <w:t>extend shelf-life</w:t>
            </w:r>
            <w:r w:rsidR="00D02B4D">
              <w:rPr>
                <w:rFonts w:cs="Arial"/>
                <w:bCs/>
                <w:sz w:val="18"/>
                <w:szCs w:val="18"/>
              </w:rPr>
              <w:t>.</w:t>
            </w:r>
            <w:r>
              <w:rPr>
                <w:rFonts w:cs="Arial"/>
                <w:bCs/>
                <w:sz w:val="18"/>
                <w:szCs w:val="18"/>
              </w:rPr>
              <w:t xml:space="preserve"> </w:t>
            </w:r>
            <w:r w:rsidR="00D02B4D">
              <w:rPr>
                <w:rFonts w:cs="Arial"/>
                <w:bCs/>
                <w:sz w:val="18"/>
                <w:szCs w:val="18"/>
              </w:rPr>
              <w:t xml:space="preserve">Packaging prevents reabsorption of moisture. The process does not eliminate all </w:t>
            </w:r>
            <w:r w:rsidR="00360360">
              <w:rPr>
                <w:rFonts w:cs="Arial"/>
                <w:bCs/>
                <w:sz w:val="18"/>
                <w:szCs w:val="18"/>
              </w:rPr>
              <w:t>pathogens,</w:t>
            </w:r>
            <w:r w:rsidR="00D02B4D">
              <w:rPr>
                <w:rFonts w:cs="Arial"/>
                <w:bCs/>
                <w:sz w:val="18"/>
                <w:szCs w:val="18"/>
              </w:rPr>
              <w:t xml:space="preserve"> so the safety of ingredients is critical.</w:t>
            </w:r>
          </w:p>
        </w:tc>
      </w:tr>
      <w:tr w:rsidR="00DA703C" w:rsidRPr="00706ED9" w14:paraId="040F5422" w14:textId="77777777" w:rsidTr="00DA703C">
        <w:trPr>
          <w:cantSplit/>
          <w:trHeight w:val="1474"/>
        </w:trPr>
        <w:tc>
          <w:tcPr>
            <w:tcW w:w="844" w:type="pct"/>
            <w:tcBorders>
              <w:top w:val="single" w:sz="18" w:space="0" w:color="FFFFFF"/>
              <w:left w:val="single" w:sz="36" w:space="0" w:color="000000" w:themeColor="text1"/>
              <w:bottom w:val="single" w:sz="18" w:space="0" w:color="FFFFFF"/>
            </w:tcBorders>
            <w:shd w:val="clear" w:color="auto" w:fill="CCFF99"/>
            <w:vAlign w:val="center"/>
          </w:tcPr>
          <w:p w14:paraId="2D15761E" w14:textId="6262F4D0" w:rsidR="00E213FA" w:rsidRPr="00706ED9" w:rsidRDefault="0025716A" w:rsidP="00116AC4">
            <w:pPr>
              <w:spacing w:beforeLines="20" w:before="48" w:afterLines="20" w:after="48" w:line="240" w:lineRule="atLeast"/>
              <w:contextualSpacing/>
              <w:outlineLvl w:val="1"/>
              <w:rPr>
                <w:b/>
                <w:sz w:val="18"/>
                <w:szCs w:val="18"/>
              </w:rPr>
            </w:pPr>
            <w:bookmarkStart w:id="289" w:name="_Toc317674569"/>
            <w:bookmarkStart w:id="290" w:name="_Toc317681372"/>
            <w:bookmarkStart w:id="291" w:name="_Toc508726292"/>
            <w:r w:rsidRPr="00706ED9">
              <w:rPr>
                <w:b/>
                <w:sz w:val="18"/>
                <w:szCs w:val="18"/>
              </w:rPr>
              <w:lastRenderedPageBreak/>
              <w:t>Fruit and vegetables –</w:t>
            </w:r>
            <w:r w:rsidR="003B6AF1">
              <w:rPr>
                <w:b/>
                <w:sz w:val="18"/>
                <w:szCs w:val="18"/>
              </w:rPr>
              <w:t xml:space="preserve"> </w:t>
            </w:r>
            <w:r w:rsidRPr="00706ED9">
              <w:rPr>
                <w:b/>
                <w:sz w:val="18"/>
                <w:szCs w:val="18"/>
              </w:rPr>
              <w:t>frozen (blanched)</w:t>
            </w:r>
          </w:p>
          <w:p w14:paraId="03D4309A" w14:textId="4B63E37F"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M13</w:t>
            </w:r>
            <w:r w:rsidR="0025716A" w:rsidRPr="00706ED9">
              <w:rPr>
                <w:sz w:val="18"/>
                <w:szCs w:val="18"/>
              </w:rPr>
              <w:t>a</w:t>
            </w:r>
          </w:p>
        </w:tc>
        <w:tc>
          <w:tcPr>
            <w:tcW w:w="1493" w:type="pct"/>
            <w:tcBorders>
              <w:top w:val="single" w:sz="18" w:space="0" w:color="FFFFFF"/>
              <w:bottom w:val="single" w:sz="18" w:space="0" w:color="FFFFFF"/>
            </w:tcBorders>
            <w:shd w:val="clear" w:color="auto" w:fill="C2D69B"/>
            <w:vAlign w:val="center"/>
          </w:tcPr>
          <w:p w14:paraId="7E593CBD" w14:textId="77777777" w:rsidR="0025716A" w:rsidRPr="00706ED9" w:rsidRDefault="0025716A" w:rsidP="00116AC4">
            <w:pPr>
              <w:spacing w:beforeLines="20" w:before="48" w:afterLines="20" w:after="48" w:line="240" w:lineRule="atLeast"/>
              <w:contextualSpacing/>
              <w:outlineLvl w:val="1"/>
              <w:rPr>
                <w:rFonts w:cs="Arial"/>
                <w:b/>
                <w:sz w:val="18"/>
                <w:szCs w:val="18"/>
              </w:rPr>
            </w:pPr>
            <w:r w:rsidRPr="00706ED9">
              <w:rPr>
                <w:sz w:val="18"/>
                <w:szCs w:val="18"/>
              </w:rPr>
              <w:t>Business blanches and freezes fruit and vegetable products.</w:t>
            </w:r>
            <w:r w:rsidRPr="00706ED9">
              <w:rPr>
                <w:rFonts w:cs="Arial"/>
                <w:sz w:val="18"/>
                <w:szCs w:val="18"/>
              </w:rPr>
              <w:t xml:space="preserve"> Food is continuously maintained at -18°C or below. Includes food that is peeled or sliced.</w:t>
            </w:r>
          </w:p>
        </w:tc>
        <w:tc>
          <w:tcPr>
            <w:tcW w:w="975" w:type="pct"/>
            <w:tcBorders>
              <w:top w:val="single" w:sz="18" w:space="0" w:color="FFFFFF"/>
              <w:bottom w:val="single" w:sz="18" w:space="0" w:color="FFFFFF"/>
            </w:tcBorders>
            <w:shd w:val="clear" w:color="auto" w:fill="C2D69B" w:themeFill="accent3" w:themeFillTint="99"/>
            <w:vAlign w:val="center"/>
          </w:tcPr>
          <w:p w14:paraId="407C12B9"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Fruit, blanched and frozen</w:t>
            </w:r>
          </w:p>
          <w:p w14:paraId="72E72AF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Vegetable, blanched and frozen</w:t>
            </w:r>
          </w:p>
        </w:tc>
        <w:tc>
          <w:tcPr>
            <w:tcW w:w="477" w:type="pct"/>
            <w:tcBorders>
              <w:top w:val="single" w:sz="18" w:space="0" w:color="FFFFFF"/>
              <w:bottom w:val="single" w:sz="18" w:space="0" w:color="FFFFFF"/>
            </w:tcBorders>
            <w:shd w:val="clear" w:color="auto" w:fill="CCFF99"/>
            <w:vAlign w:val="center"/>
          </w:tcPr>
          <w:p w14:paraId="2968CEFA"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P3</w:t>
            </w:r>
          </w:p>
          <w:p w14:paraId="34D926F6"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09B8728D"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sz w:val="18"/>
                <w:szCs w:val="18"/>
              </w:rPr>
              <w:t>Time/temperature control to limit microbial growth during processing and the blanching step are strong controls against microbial hazards. Frozen storage at less than -18</w:t>
            </w:r>
            <w:r w:rsidRPr="00706ED9">
              <w:rPr>
                <w:rFonts w:cs="Arial"/>
                <w:sz w:val="18"/>
                <w:szCs w:val="18"/>
              </w:rPr>
              <w:t>º</w:t>
            </w:r>
            <w:r w:rsidRPr="00706ED9">
              <w:rPr>
                <w:sz w:val="18"/>
                <w:szCs w:val="18"/>
              </w:rPr>
              <w:t>C is widely recommended.</w:t>
            </w:r>
          </w:p>
        </w:tc>
      </w:tr>
      <w:tr w:rsidR="00DA703C" w:rsidRPr="00706ED9" w14:paraId="7A0D5B02" w14:textId="77777777" w:rsidTr="00DA703C">
        <w:trPr>
          <w:cantSplit/>
          <w:trHeight w:val="1304"/>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5FC613BC" w14:textId="1EC01A47" w:rsidR="00E213FA"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 xml:space="preserve">Fruit and vegetables – frozen – industrial scale </w:t>
            </w:r>
          </w:p>
          <w:p w14:paraId="5B1B45B6" w14:textId="340E8F54" w:rsidR="0025716A" w:rsidRPr="00706ED9" w:rsidRDefault="0025716A" w:rsidP="00116AC4">
            <w:pPr>
              <w:spacing w:beforeLines="20" w:before="48" w:afterLines="20" w:after="48" w:line="240" w:lineRule="atLeast"/>
              <w:contextualSpacing/>
              <w:outlineLvl w:val="1"/>
              <w:rPr>
                <w:b/>
                <w:i/>
                <w:sz w:val="18"/>
                <w:szCs w:val="18"/>
              </w:rPr>
            </w:pPr>
            <w:r w:rsidRPr="00706ED9">
              <w:rPr>
                <w:sz w:val="18"/>
                <w:szCs w:val="18"/>
              </w:rPr>
              <w:t>M1</w:t>
            </w:r>
            <w:bookmarkEnd w:id="289"/>
            <w:bookmarkEnd w:id="290"/>
            <w:bookmarkEnd w:id="291"/>
            <w:r w:rsidR="00F73532" w:rsidRPr="00706ED9">
              <w:rPr>
                <w:sz w:val="18"/>
                <w:szCs w:val="18"/>
              </w:rPr>
              <w:t>3</w:t>
            </w:r>
            <w:r w:rsidRPr="00706ED9">
              <w:rPr>
                <w:sz w:val="18"/>
                <w:szCs w:val="18"/>
              </w:rPr>
              <w:t>b</w:t>
            </w:r>
          </w:p>
          <w:p w14:paraId="404E3B26" w14:textId="77777777" w:rsidR="0025716A" w:rsidRPr="00706ED9" w:rsidRDefault="0025716A" w:rsidP="00116AC4">
            <w:pPr>
              <w:spacing w:beforeLines="20" w:before="48" w:afterLines="20" w:after="48" w:line="240" w:lineRule="atLeast"/>
              <w:contextualSpacing/>
              <w:outlineLvl w:val="1"/>
              <w:rPr>
                <w:b/>
                <w:i/>
                <w:sz w:val="18"/>
                <w:szCs w:val="18"/>
              </w:rPr>
            </w:pPr>
          </w:p>
        </w:tc>
        <w:tc>
          <w:tcPr>
            <w:tcW w:w="1493" w:type="pct"/>
            <w:tcBorders>
              <w:top w:val="single" w:sz="18" w:space="0" w:color="FFFFFF"/>
              <w:bottom w:val="single" w:sz="18" w:space="0" w:color="FFFFFF"/>
            </w:tcBorders>
            <w:shd w:val="clear" w:color="auto" w:fill="FBD4B4"/>
            <w:vAlign w:val="center"/>
          </w:tcPr>
          <w:p w14:paraId="143FE717" w14:textId="59E8013A" w:rsidR="0025716A" w:rsidRPr="00706ED9" w:rsidRDefault="0025716A" w:rsidP="00033706">
            <w:pPr>
              <w:spacing w:beforeLines="20" w:before="48" w:after="60" w:line="240" w:lineRule="atLeast"/>
              <w:outlineLvl w:val="1"/>
              <w:rPr>
                <w:rFonts w:cs="Arial"/>
                <w:i/>
                <w:sz w:val="18"/>
                <w:szCs w:val="18"/>
              </w:rPr>
            </w:pPr>
            <w:bookmarkStart w:id="292" w:name="_Toc317674570"/>
            <w:bookmarkStart w:id="293" w:name="_Toc317681373"/>
            <w:bookmarkStart w:id="294" w:name="_Toc508726294"/>
            <w:r w:rsidRPr="00706ED9">
              <w:rPr>
                <w:rFonts w:cs="Arial"/>
                <w:i/>
                <w:sz w:val="18"/>
                <w:szCs w:val="18"/>
              </w:rPr>
              <w:t xml:space="preserve">Discuss with </w:t>
            </w:r>
            <w:r w:rsidR="00712385" w:rsidRPr="00706ED9">
              <w:rPr>
                <w:rFonts w:cs="Arial"/>
                <w:i/>
                <w:sz w:val="18"/>
                <w:szCs w:val="18"/>
              </w:rPr>
              <w:t>PHS</w:t>
            </w:r>
            <w:r w:rsidRPr="00706ED9">
              <w:rPr>
                <w:rFonts w:cs="Arial"/>
                <w:i/>
                <w:sz w:val="18"/>
                <w:szCs w:val="18"/>
              </w:rPr>
              <w:t xml:space="preserve"> before classifying a business under this risk </w:t>
            </w:r>
            <w:r w:rsidR="00033706" w:rsidRPr="00706ED9">
              <w:rPr>
                <w:rFonts w:cs="Arial"/>
                <w:i/>
                <w:sz w:val="18"/>
                <w:szCs w:val="18"/>
              </w:rPr>
              <w:t>category</w:t>
            </w:r>
            <w:r w:rsidRPr="00706ED9">
              <w:rPr>
                <w:rFonts w:cs="Arial"/>
                <w:i/>
                <w:sz w:val="18"/>
                <w:szCs w:val="18"/>
              </w:rPr>
              <w:t xml:space="preserve">. </w:t>
            </w:r>
          </w:p>
          <w:p w14:paraId="72911F5D" w14:textId="08F44978" w:rsidR="0025716A" w:rsidRPr="00706ED9" w:rsidRDefault="0025716A" w:rsidP="00116AC4">
            <w:pPr>
              <w:keepNext/>
              <w:keepLines/>
              <w:suppressAutoHyphens/>
              <w:spacing w:beforeLines="20" w:before="48" w:afterLines="20" w:after="48" w:line="240" w:lineRule="atLeast"/>
              <w:contextualSpacing/>
              <w:outlineLvl w:val="1"/>
              <w:rPr>
                <w:rFonts w:cs="Arial"/>
                <w:sz w:val="18"/>
                <w:szCs w:val="18"/>
              </w:rPr>
            </w:pPr>
            <w:r w:rsidRPr="00706ED9">
              <w:rPr>
                <w:rFonts w:cs="Arial"/>
                <w:sz w:val="18"/>
                <w:szCs w:val="18"/>
              </w:rPr>
              <w:t>As above but industrial-scale production and/or makes unblanched food (</w:t>
            </w:r>
            <w:proofErr w:type="spellStart"/>
            <w:proofErr w:type="gramStart"/>
            <w:r w:rsidR="00033706" w:rsidRPr="00706ED9">
              <w:rPr>
                <w:rFonts w:cs="Arial"/>
                <w:sz w:val="18"/>
                <w:szCs w:val="18"/>
              </w:rPr>
              <w:t>eg</w:t>
            </w:r>
            <w:proofErr w:type="spellEnd"/>
            <w:proofErr w:type="gramEnd"/>
            <w:r w:rsidR="00033706" w:rsidRPr="00706ED9">
              <w:rPr>
                <w:rFonts w:cs="Arial"/>
                <w:sz w:val="18"/>
                <w:szCs w:val="18"/>
              </w:rPr>
              <w:t xml:space="preserve"> </w:t>
            </w:r>
            <w:r w:rsidRPr="00706ED9">
              <w:rPr>
                <w:rFonts w:cs="Arial"/>
                <w:sz w:val="18"/>
                <w:szCs w:val="18"/>
              </w:rPr>
              <w:t xml:space="preserve">berries). </w:t>
            </w:r>
            <w:bookmarkEnd w:id="292"/>
            <w:bookmarkEnd w:id="293"/>
            <w:bookmarkEnd w:id="294"/>
            <w:r w:rsidRPr="00706ED9">
              <w:rPr>
                <w:rFonts w:cs="Arial"/>
                <w:sz w:val="18"/>
                <w:szCs w:val="18"/>
              </w:rPr>
              <w:t xml:space="preserve">Large volumes produced or smaller volumes of unblanched food. </w:t>
            </w:r>
          </w:p>
        </w:tc>
        <w:tc>
          <w:tcPr>
            <w:tcW w:w="975" w:type="pct"/>
            <w:tcBorders>
              <w:top w:val="single" w:sz="18" w:space="0" w:color="FFFFFF"/>
              <w:bottom w:val="single" w:sz="18" w:space="0" w:color="FFFFFF"/>
            </w:tcBorders>
            <w:shd w:val="clear" w:color="auto" w:fill="FBD4B4" w:themeFill="accent6" w:themeFillTint="66"/>
            <w:vAlign w:val="center"/>
          </w:tcPr>
          <w:p w14:paraId="446D33F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95" w:name="_Toc317674571"/>
            <w:bookmarkStart w:id="296" w:name="_Toc317681374"/>
            <w:bookmarkStart w:id="297" w:name="_Toc508726298"/>
            <w:r w:rsidRPr="00706ED9">
              <w:rPr>
                <w:rFonts w:ascii="Gill Sans MT" w:hAnsi="Gill Sans MT" w:cs="Arial"/>
                <w:sz w:val="18"/>
                <w:szCs w:val="18"/>
              </w:rPr>
              <w:t>Fruit, frozen</w:t>
            </w:r>
            <w:bookmarkEnd w:id="295"/>
            <w:bookmarkEnd w:id="296"/>
            <w:bookmarkEnd w:id="297"/>
          </w:p>
          <w:p w14:paraId="2C6F43E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298" w:name="_Toc317674572"/>
            <w:bookmarkStart w:id="299" w:name="_Toc317681375"/>
            <w:bookmarkStart w:id="300" w:name="_Toc508726299"/>
            <w:r w:rsidRPr="00706ED9">
              <w:rPr>
                <w:rFonts w:ascii="Gill Sans MT" w:hAnsi="Gill Sans MT" w:cs="Arial"/>
                <w:sz w:val="18"/>
                <w:szCs w:val="18"/>
              </w:rPr>
              <w:t>Vegetable, frozen</w:t>
            </w:r>
            <w:bookmarkEnd w:id="298"/>
            <w:bookmarkEnd w:id="299"/>
            <w:bookmarkEnd w:id="300"/>
          </w:p>
        </w:tc>
        <w:tc>
          <w:tcPr>
            <w:tcW w:w="477" w:type="pct"/>
            <w:tcBorders>
              <w:top w:val="single" w:sz="18" w:space="0" w:color="FFFFFF"/>
              <w:bottom w:val="single" w:sz="18" w:space="0" w:color="FFFFFF"/>
            </w:tcBorders>
            <w:shd w:val="clear" w:color="auto" w:fill="FF9900"/>
            <w:vAlign w:val="center"/>
          </w:tcPr>
          <w:p w14:paraId="438CBF19"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01" w:name="_Toc508726300"/>
            <w:bookmarkStart w:id="302" w:name="_Toc317674573"/>
            <w:bookmarkStart w:id="303" w:name="_Toc317681376"/>
            <w:r w:rsidRPr="00706ED9">
              <w:rPr>
                <w:b/>
                <w:sz w:val="18"/>
                <w:szCs w:val="18"/>
              </w:rPr>
              <w:t>P2</w:t>
            </w:r>
            <w:bookmarkEnd w:id="301"/>
          </w:p>
          <w:p w14:paraId="098BF52E"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bookmarkEnd w:id="302"/>
            <w:bookmarkEnd w:id="303"/>
          </w:p>
        </w:tc>
        <w:tc>
          <w:tcPr>
            <w:tcW w:w="1211" w:type="pct"/>
            <w:tcBorders>
              <w:top w:val="single" w:sz="18" w:space="0" w:color="FFFFFF"/>
              <w:bottom w:val="single" w:sz="18" w:space="0" w:color="FFFFFF"/>
            </w:tcBorders>
            <w:shd w:val="clear" w:color="auto" w:fill="FBD4B4" w:themeFill="accent6" w:themeFillTint="66"/>
            <w:vAlign w:val="center"/>
          </w:tcPr>
          <w:p w14:paraId="5949AA0B" w14:textId="77777777" w:rsidR="0025716A" w:rsidRPr="00706ED9" w:rsidRDefault="0025716A" w:rsidP="00116AC4">
            <w:pPr>
              <w:spacing w:beforeLines="20" w:before="48" w:afterLines="20" w:after="48" w:line="240" w:lineRule="atLeast"/>
              <w:contextualSpacing/>
              <w:outlineLvl w:val="1"/>
              <w:rPr>
                <w:sz w:val="18"/>
                <w:szCs w:val="18"/>
              </w:rPr>
            </w:pPr>
            <w:bookmarkStart w:id="304" w:name="_Toc317674575"/>
            <w:bookmarkStart w:id="305" w:name="_Toc317681378"/>
            <w:bookmarkStart w:id="306" w:name="_Toc508726302"/>
            <w:r w:rsidRPr="00706ED9">
              <w:rPr>
                <w:sz w:val="18"/>
                <w:szCs w:val="18"/>
              </w:rPr>
              <w:t xml:space="preserve">Large-scale distribution and unblanched food increases risk. </w:t>
            </w:r>
            <w:bookmarkEnd w:id="304"/>
            <w:bookmarkEnd w:id="305"/>
            <w:bookmarkEnd w:id="306"/>
          </w:p>
        </w:tc>
      </w:tr>
      <w:tr w:rsidR="00DA703C" w:rsidRPr="00706ED9" w14:paraId="6A7746D0" w14:textId="77777777" w:rsidTr="00DA703C">
        <w:trPr>
          <w:cantSplit/>
          <w:trHeight w:val="964"/>
        </w:trPr>
        <w:tc>
          <w:tcPr>
            <w:tcW w:w="844" w:type="pct"/>
            <w:tcBorders>
              <w:top w:val="single" w:sz="18" w:space="0" w:color="FFFFFF"/>
              <w:bottom w:val="single" w:sz="18" w:space="0" w:color="FFFFFF"/>
            </w:tcBorders>
            <w:shd w:val="clear" w:color="auto" w:fill="CCFF99"/>
            <w:vAlign w:val="center"/>
          </w:tcPr>
          <w:p w14:paraId="54646358" w14:textId="77777777" w:rsidR="00220F52" w:rsidRPr="00706ED9" w:rsidRDefault="0025716A" w:rsidP="00116AC4">
            <w:pPr>
              <w:keepNext/>
              <w:keepLines/>
              <w:spacing w:beforeLines="20" w:before="48" w:afterLines="20" w:after="48" w:line="240" w:lineRule="atLeast"/>
              <w:contextualSpacing/>
              <w:outlineLvl w:val="1"/>
              <w:rPr>
                <w:b/>
                <w:sz w:val="18"/>
                <w:szCs w:val="18"/>
              </w:rPr>
            </w:pPr>
            <w:bookmarkStart w:id="307" w:name="_Toc508726303"/>
            <w:r w:rsidRPr="00706ED9">
              <w:rPr>
                <w:b/>
                <w:sz w:val="18"/>
                <w:szCs w:val="18"/>
              </w:rPr>
              <w:t>Fruit and vegetables – non</w:t>
            </w:r>
            <w:r w:rsidRPr="00706ED9">
              <w:rPr>
                <w:b/>
                <w:sz w:val="18"/>
                <w:szCs w:val="18"/>
              </w:rPr>
              <w:noBreakHyphen/>
              <w:t>RTE</w:t>
            </w:r>
          </w:p>
          <w:p w14:paraId="7CED374E" w14:textId="614F7525" w:rsidR="0025716A" w:rsidRPr="00706ED9" w:rsidRDefault="00F73532" w:rsidP="00B3051C">
            <w:pPr>
              <w:keepNext/>
              <w:keepLines/>
              <w:spacing w:beforeLines="20" w:before="48" w:afterLines="20" w:after="48" w:line="240" w:lineRule="atLeast"/>
              <w:contextualSpacing/>
              <w:outlineLvl w:val="1"/>
              <w:rPr>
                <w:b/>
                <w:i/>
                <w:sz w:val="18"/>
                <w:szCs w:val="18"/>
              </w:rPr>
            </w:pPr>
            <w:r w:rsidRPr="00706ED9">
              <w:rPr>
                <w:sz w:val="18"/>
                <w:szCs w:val="18"/>
              </w:rPr>
              <w:t>M14</w:t>
            </w:r>
          </w:p>
        </w:tc>
        <w:tc>
          <w:tcPr>
            <w:tcW w:w="1493" w:type="pct"/>
            <w:tcBorders>
              <w:top w:val="single" w:sz="18" w:space="0" w:color="FFFFFF"/>
              <w:bottom w:val="single" w:sz="18" w:space="0" w:color="FFFFFF"/>
            </w:tcBorders>
            <w:shd w:val="clear" w:color="auto" w:fill="C2D69B" w:themeFill="accent3" w:themeFillTint="99"/>
            <w:vAlign w:val="center"/>
          </w:tcPr>
          <w:p w14:paraId="336FB8BA" w14:textId="404E03CD" w:rsidR="0025716A" w:rsidRPr="00706ED9" w:rsidRDefault="0025716A" w:rsidP="00116AC4">
            <w:pPr>
              <w:spacing w:beforeLines="20" w:before="48" w:afterLines="20" w:after="48" w:line="240" w:lineRule="atLeast"/>
              <w:contextualSpacing/>
              <w:outlineLvl w:val="1"/>
              <w:rPr>
                <w:rFonts w:cs="Arial"/>
                <w:b/>
                <w:sz w:val="18"/>
                <w:szCs w:val="18"/>
              </w:rPr>
            </w:pPr>
            <w:r w:rsidRPr="00706ED9">
              <w:rPr>
                <w:sz w:val="18"/>
                <w:szCs w:val="18"/>
              </w:rPr>
              <w:t>Business peels, cuts or combines ingredients to make non-RTE products (</w:t>
            </w:r>
            <w:proofErr w:type="gramStart"/>
            <w:r w:rsidR="00033706" w:rsidRPr="00706ED9">
              <w:rPr>
                <w:sz w:val="18"/>
                <w:szCs w:val="18"/>
              </w:rPr>
              <w:t>ie</w:t>
            </w:r>
            <w:proofErr w:type="gramEnd"/>
            <w:r w:rsidRPr="00706ED9">
              <w:rPr>
                <w:sz w:val="18"/>
                <w:szCs w:val="18"/>
              </w:rPr>
              <w:t xml:space="preserve"> food that </w:t>
            </w:r>
            <w:r w:rsidRPr="00706ED9">
              <w:rPr>
                <w:rFonts w:cs="Arial"/>
                <w:sz w:val="18"/>
                <w:szCs w:val="18"/>
              </w:rPr>
              <w:t xml:space="preserve">requires further cooking or </w:t>
            </w:r>
            <w:r w:rsidR="007E69D1">
              <w:rPr>
                <w:rFonts w:cs="Arial"/>
                <w:sz w:val="18"/>
                <w:szCs w:val="18"/>
              </w:rPr>
              <w:t>similar processing</w:t>
            </w:r>
            <w:r w:rsidR="007E69D1" w:rsidRPr="00706ED9">
              <w:rPr>
                <w:rFonts w:cs="Arial"/>
                <w:sz w:val="18"/>
                <w:szCs w:val="18"/>
              </w:rPr>
              <w:t xml:space="preserve"> </w:t>
            </w:r>
            <w:r w:rsidRPr="00706ED9">
              <w:rPr>
                <w:rFonts w:cs="Arial"/>
                <w:sz w:val="18"/>
                <w:szCs w:val="18"/>
              </w:rPr>
              <w:t>before consumption).</w:t>
            </w:r>
            <w:r w:rsidRPr="00706ED9">
              <w:rPr>
                <w:rFonts w:cs="Arial"/>
                <w:b/>
                <w:sz w:val="18"/>
                <w:szCs w:val="18"/>
              </w:rPr>
              <w:t xml:space="preserve"> </w:t>
            </w:r>
          </w:p>
        </w:tc>
        <w:tc>
          <w:tcPr>
            <w:tcW w:w="975" w:type="pct"/>
            <w:tcBorders>
              <w:top w:val="single" w:sz="18" w:space="0" w:color="FFFFFF"/>
              <w:bottom w:val="single" w:sz="18" w:space="0" w:color="FFFFFF"/>
            </w:tcBorders>
            <w:shd w:val="clear" w:color="auto" w:fill="C2D69B" w:themeFill="accent3" w:themeFillTint="99"/>
            <w:vAlign w:val="center"/>
          </w:tcPr>
          <w:p w14:paraId="600E881E"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Stir-fry vegetable mixes </w:t>
            </w:r>
          </w:p>
          <w:p w14:paraId="2888CAD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Bagged leafy greens labelled ‘to be washed’</w:t>
            </w:r>
          </w:p>
        </w:tc>
        <w:tc>
          <w:tcPr>
            <w:tcW w:w="477" w:type="pct"/>
            <w:tcBorders>
              <w:top w:val="single" w:sz="18" w:space="0" w:color="FFFFFF"/>
              <w:bottom w:val="single" w:sz="18" w:space="0" w:color="FFFFFF"/>
            </w:tcBorders>
            <w:shd w:val="clear" w:color="auto" w:fill="CCFF99"/>
            <w:vAlign w:val="center"/>
          </w:tcPr>
          <w:p w14:paraId="22DAF2E0"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P3</w:t>
            </w:r>
          </w:p>
          <w:p w14:paraId="44A44182"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6C71F2AA" w14:textId="5D00DB47" w:rsidR="0025716A" w:rsidRPr="00706ED9" w:rsidRDefault="0025716A" w:rsidP="00116AC4">
            <w:pPr>
              <w:spacing w:beforeLines="20" w:before="48" w:afterLines="20" w:after="48" w:line="240" w:lineRule="atLeast"/>
              <w:contextualSpacing/>
              <w:outlineLvl w:val="1"/>
              <w:rPr>
                <w:rFonts w:cs="Arial"/>
                <w:sz w:val="18"/>
                <w:szCs w:val="18"/>
              </w:rPr>
            </w:pPr>
            <w:r w:rsidRPr="00706ED9">
              <w:rPr>
                <w:sz w:val="18"/>
                <w:szCs w:val="18"/>
              </w:rPr>
              <w:t>Food is non-RTE and will be further cooked or prepared (</w:t>
            </w:r>
            <w:proofErr w:type="spellStart"/>
            <w:proofErr w:type="gramStart"/>
            <w:r w:rsidR="005C0504" w:rsidRPr="00706ED9">
              <w:rPr>
                <w:sz w:val="18"/>
                <w:szCs w:val="18"/>
              </w:rPr>
              <w:t>eg</w:t>
            </w:r>
            <w:proofErr w:type="spellEnd"/>
            <w:proofErr w:type="gramEnd"/>
            <w:r w:rsidR="005C0504" w:rsidRPr="00706ED9">
              <w:rPr>
                <w:sz w:val="18"/>
                <w:szCs w:val="18"/>
              </w:rPr>
              <w:t xml:space="preserve"> </w:t>
            </w:r>
            <w:r w:rsidRPr="00706ED9">
              <w:rPr>
                <w:sz w:val="18"/>
                <w:szCs w:val="18"/>
              </w:rPr>
              <w:t>washed) by the consumer.</w:t>
            </w:r>
          </w:p>
        </w:tc>
      </w:tr>
      <w:tr w:rsidR="00DA703C" w:rsidRPr="00706ED9" w14:paraId="6E343F8D" w14:textId="77777777" w:rsidTr="00DA703C">
        <w:trPr>
          <w:cantSplit/>
          <w:trHeight w:val="2381"/>
        </w:trPr>
        <w:tc>
          <w:tcPr>
            <w:tcW w:w="844" w:type="pct"/>
            <w:tcBorders>
              <w:top w:val="single" w:sz="18" w:space="0" w:color="FFFFFF"/>
              <w:left w:val="single" w:sz="36" w:space="0" w:color="auto"/>
              <w:bottom w:val="single" w:sz="18" w:space="0" w:color="FFFFFF"/>
            </w:tcBorders>
            <w:shd w:val="clear" w:color="auto" w:fill="FF0000"/>
            <w:vAlign w:val="center"/>
          </w:tcPr>
          <w:p w14:paraId="5E99DC54" w14:textId="77777777" w:rsidR="00967FF2" w:rsidRDefault="00967FF2" w:rsidP="00116AC4">
            <w:pPr>
              <w:spacing w:beforeLines="20" w:before="48" w:afterLines="20" w:after="48" w:line="240" w:lineRule="atLeast"/>
              <w:contextualSpacing/>
              <w:outlineLvl w:val="1"/>
              <w:rPr>
                <w:b/>
                <w:sz w:val="18"/>
                <w:szCs w:val="18"/>
              </w:rPr>
            </w:pPr>
            <w:r>
              <w:rPr>
                <w:b/>
                <w:sz w:val="18"/>
                <w:szCs w:val="18"/>
              </w:rPr>
              <w:t xml:space="preserve">Fruit and vegetables – RTE – fermented or in oil, brine, </w:t>
            </w:r>
            <w:proofErr w:type="gramStart"/>
            <w:r>
              <w:rPr>
                <w:b/>
                <w:sz w:val="18"/>
                <w:szCs w:val="18"/>
              </w:rPr>
              <w:t>water</w:t>
            </w:r>
            <w:proofErr w:type="gramEnd"/>
            <w:r>
              <w:rPr>
                <w:b/>
                <w:sz w:val="18"/>
                <w:szCs w:val="18"/>
              </w:rPr>
              <w:t xml:space="preserve"> or vinegar</w:t>
            </w:r>
          </w:p>
          <w:p w14:paraId="660927C3" w14:textId="4FA0240C" w:rsidR="00967FF2" w:rsidRPr="00967FF2" w:rsidRDefault="00967FF2" w:rsidP="00116AC4">
            <w:pPr>
              <w:spacing w:beforeLines="20" w:before="48" w:afterLines="20" w:after="48" w:line="240" w:lineRule="atLeast"/>
              <w:contextualSpacing/>
              <w:outlineLvl w:val="1"/>
              <w:rPr>
                <w:bCs/>
                <w:sz w:val="18"/>
                <w:szCs w:val="18"/>
              </w:rPr>
            </w:pPr>
            <w:r>
              <w:rPr>
                <w:bCs/>
                <w:sz w:val="18"/>
                <w:szCs w:val="18"/>
              </w:rPr>
              <w:t>M29</w:t>
            </w:r>
            <w:r w:rsidR="008B1068">
              <w:rPr>
                <w:bCs/>
                <w:sz w:val="18"/>
                <w:szCs w:val="18"/>
              </w:rPr>
              <w:t>a</w:t>
            </w:r>
          </w:p>
        </w:tc>
        <w:tc>
          <w:tcPr>
            <w:tcW w:w="1493" w:type="pct"/>
            <w:tcBorders>
              <w:top w:val="single" w:sz="18" w:space="0" w:color="FFFFFF"/>
              <w:bottom w:val="single" w:sz="18" w:space="0" w:color="FFFFFF"/>
            </w:tcBorders>
            <w:shd w:val="clear" w:color="auto" w:fill="FFC1C1"/>
            <w:vAlign w:val="center"/>
          </w:tcPr>
          <w:p w14:paraId="0700E9F4" w14:textId="645B76C9" w:rsidR="00967FF2" w:rsidRPr="00706ED9" w:rsidRDefault="00967FF2" w:rsidP="00967FF2">
            <w:pPr>
              <w:spacing w:beforeLines="20" w:before="48" w:afterLines="20" w:after="48" w:line="240" w:lineRule="atLeast"/>
              <w:contextualSpacing/>
              <w:outlineLvl w:val="1"/>
              <w:rPr>
                <w:rFonts w:cs="Arial"/>
                <w:sz w:val="18"/>
                <w:szCs w:val="18"/>
              </w:rPr>
            </w:pPr>
            <w:r w:rsidRPr="00706ED9">
              <w:rPr>
                <w:rFonts w:cs="Arial"/>
                <w:sz w:val="18"/>
                <w:szCs w:val="18"/>
              </w:rPr>
              <w:t xml:space="preserve">Business preserves </w:t>
            </w:r>
            <w:r w:rsidR="00A876B5">
              <w:rPr>
                <w:rFonts w:cs="Arial"/>
                <w:sz w:val="18"/>
                <w:szCs w:val="18"/>
              </w:rPr>
              <w:t xml:space="preserve">fruit, vegetables, nuts, spices, herbs, fungi, </w:t>
            </w:r>
            <w:proofErr w:type="gramStart"/>
            <w:r w:rsidR="00A876B5">
              <w:rPr>
                <w:rFonts w:cs="Arial"/>
                <w:sz w:val="18"/>
                <w:szCs w:val="18"/>
              </w:rPr>
              <w:t>legumes</w:t>
            </w:r>
            <w:proofErr w:type="gramEnd"/>
            <w:r w:rsidR="00A876B5">
              <w:rPr>
                <w:rFonts w:cs="Arial"/>
                <w:sz w:val="18"/>
                <w:szCs w:val="18"/>
              </w:rPr>
              <w:t xml:space="preserve"> or seeds</w:t>
            </w:r>
            <w:r w:rsidRPr="00706ED9">
              <w:rPr>
                <w:rFonts w:cs="Arial"/>
                <w:sz w:val="18"/>
                <w:szCs w:val="18"/>
              </w:rPr>
              <w:t xml:space="preserve"> </w:t>
            </w:r>
            <w:r w:rsidR="00237D5B">
              <w:rPr>
                <w:rFonts w:cs="Arial"/>
                <w:sz w:val="18"/>
                <w:szCs w:val="18"/>
              </w:rPr>
              <w:t>by</w:t>
            </w:r>
            <w:r w:rsidRPr="00706ED9">
              <w:rPr>
                <w:rFonts w:cs="Arial"/>
                <w:sz w:val="18"/>
                <w:szCs w:val="18"/>
              </w:rPr>
              <w:t>:</w:t>
            </w:r>
          </w:p>
          <w:p w14:paraId="491BE60B" w14:textId="31FDF364" w:rsidR="00967FF2" w:rsidRPr="00706ED9" w:rsidRDefault="00237D5B" w:rsidP="00967FF2">
            <w:pPr>
              <w:pStyle w:val="ListParagraph"/>
              <w:numPr>
                <w:ilvl w:val="0"/>
                <w:numId w:val="16"/>
              </w:numPr>
              <w:spacing w:beforeLines="20" w:before="48" w:afterLines="20" w:after="48" w:line="240" w:lineRule="atLeast"/>
              <w:ind w:left="328" w:hanging="283"/>
              <w:outlineLvl w:val="1"/>
              <w:rPr>
                <w:rFonts w:cs="Arial"/>
                <w:sz w:val="18"/>
                <w:szCs w:val="18"/>
              </w:rPr>
            </w:pPr>
            <w:r>
              <w:rPr>
                <w:rFonts w:cs="Arial"/>
                <w:sz w:val="18"/>
                <w:szCs w:val="18"/>
              </w:rPr>
              <w:t>submerging in</w:t>
            </w:r>
            <w:r w:rsidR="00967FF2" w:rsidRPr="00706ED9">
              <w:rPr>
                <w:rFonts w:cs="Arial"/>
                <w:sz w:val="18"/>
                <w:szCs w:val="18"/>
              </w:rPr>
              <w:t xml:space="preserve"> oil, brine, </w:t>
            </w:r>
            <w:proofErr w:type="gramStart"/>
            <w:r w:rsidR="00967FF2" w:rsidRPr="00706ED9">
              <w:rPr>
                <w:rFonts w:cs="Arial"/>
                <w:sz w:val="18"/>
                <w:szCs w:val="18"/>
              </w:rPr>
              <w:t>water</w:t>
            </w:r>
            <w:proofErr w:type="gramEnd"/>
            <w:r w:rsidR="00967FF2" w:rsidRPr="00706ED9">
              <w:rPr>
                <w:rFonts w:cs="Arial"/>
                <w:sz w:val="18"/>
                <w:szCs w:val="18"/>
              </w:rPr>
              <w:t xml:space="preserve"> or vinegar</w:t>
            </w:r>
            <w:r>
              <w:rPr>
                <w:rFonts w:cs="Arial"/>
                <w:sz w:val="18"/>
                <w:szCs w:val="18"/>
              </w:rPr>
              <w:t>, or</w:t>
            </w:r>
          </w:p>
          <w:p w14:paraId="4E551ADF" w14:textId="7BBD168C" w:rsidR="00967FF2" w:rsidRPr="00706ED9" w:rsidRDefault="00F87AD3" w:rsidP="00967FF2">
            <w:pPr>
              <w:pStyle w:val="ListParagraph"/>
              <w:numPr>
                <w:ilvl w:val="0"/>
                <w:numId w:val="16"/>
              </w:numPr>
              <w:spacing w:beforeLines="20" w:before="48" w:afterLines="20" w:after="48" w:line="240" w:lineRule="atLeast"/>
              <w:ind w:left="328" w:hanging="283"/>
              <w:outlineLvl w:val="1"/>
              <w:rPr>
                <w:rFonts w:cs="Arial"/>
                <w:sz w:val="18"/>
                <w:szCs w:val="18"/>
              </w:rPr>
            </w:pPr>
            <w:r>
              <w:rPr>
                <w:rFonts w:cs="Arial"/>
                <w:sz w:val="18"/>
                <w:szCs w:val="18"/>
              </w:rPr>
              <w:t>f</w:t>
            </w:r>
            <w:r w:rsidR="00967FF2" w:rsidRPr="00706ED9">
              <w:rPr>
                <w:rFonts w:cs="Arial"/>
                <w:sz w:val="18"/>
                <w:szCs w:val="18"/>
              </w:rPr>
              <w:t xml:space="preserve">ermentation. </w:t>
            </w:r>
          </w:p>
          <w:p w14:paraId="4C68D836" w14:textId="4075A162" w:rsidR="00967FF2" w:rsidRDefault="00237D5B" w:rsidP="00967FF2">
            <w:pPr>
              <w:spacing w:beforeLines="20" w:before="48" w:afterLines="20" w:after="48" w:line="240" w:lineRule="atLeast"/>
              <w:contextualSpacing/>
              <w:outlineLvl w:val="1"/>
              <w:rPr>
                <w:rFonts w:cs="Arial"/>
                <w:sz w:val="18"/>
                <w:szCs w:val="18"/>
              </w:rPr>
            </w:pPr>
            <w:r>
              <w:rPr>
                <w:rFonts w:cs="Arial"/>
                <w:sz w:val="18"/>
                <w:szCs w:val="18"/>
              </w:rPr>
              <w:t xml:space="preserve">Product has low </w:t>
            </w:r>
            <w:proofErr w:type="spellStart"/>
            <w:r>
              <w:rPr>
                <w:rFonts w:cs="Arial"/>
                <w:sz w:val="18"/>
                <w:szCs w:val="18"/>
              </w:rPr>
              <w:t>pH.</w:t>
            </w:r>
            <w:proofErr w:type="spellEnd"/>
            <w:r>
              <w:rPr>
                <w:rFonts w:cs="Arial"/>
                <w:sz w:val="18"/>
                <w:szCs w:val="18"/>
              </w:rPr>
              <w:t xml:space="preserve"> </w:t>
            </w:r>
            <w:r w:rsidR="00967FF2" w:rsidRPr="00706ED9">
              <w:rPr>
                <w:rFonts w:cs="Arial"/>
                <w:sz w:val="18"/>
                <w:szCs w:val="18"/>
              </w:rPr>
              <w:t>Ambient or refrigerated storage.</w:t>
            </w:r>
          </w:p>
          <w:p w14:paraId="08475AAE" w14:textId="421F0B1B" w:rsidR="00A876B5" w:rsidRPr="00A876B5" w:rsidRDefault="00A876B5" w:rsidP="00967FF2">
            <w:pPr>
              <w:spacing w:beforeLines="20" w:before="48" w:afterLines="20" w:after="48" w:line="240" w:lineRule="atLeast"/>
              <w:contextualSpacing/>
              <w:outlineLvl w:val="1"/>
              <w:rPr>
                <w:rFonts w:cs="Arial"/>
                <w:sz w:val="18"/>
                <w:szCs w:val="18"/>
              </w:rPr>
            </w:pPr>
            <w:r>
              <w:rPr>
                <w:rFonts w:cs="Arial"/>
                <w:sz w:val="18"/>
                <w:szCs w:val="18"/>
              </w:rPr>
              <w:t xml:space="preserve">Does </w:t>
            </w:r>
            <w:r>
              <w:rPr>
                <w:rFonts w:cs="Arial"/>
                <w:b/>
                <w:bCs/>
                <w:sz w:val="18"/>
                <w:szCs w:val="18"/>
              </w:rPr>
              <w:t xml:space="preserve">not </w:t>
            </w:r>
            <w:r>
              <w:rPr>
                <w:rFonts w:cs="Arial"/>
                <w:sz w:val="18"/>
                <w:szCs w:val="18"/>
              </w:rPr>
              <w:t>include sterilised food (see M6).</w:t>
            </w:r>
          </w:p>
        </w:tc>
        <w:tc>
          <w:tcPr>
            <w:tcW w:w="975" w:type="pct"/>
            <w:tcBorders>
              <w:top w:val="single" w:sz="18" w:space="0" w:color="FFFFFF"/>
              <w:bottom w:val="single" w:sz="18" w:space="0" w:color="FFFFFF"/>
            </w:tcBorders>
            <w:shd w:val="clear" w:color="auto" w:fill="FFC1C1"/>
            <w:vAlign w:val="center"/>
          </w:tcPr>
          <w:p w14:paraId="724ECFCF" w14:textId="77777777" w:rsidR="00967FF2" w:rsidRPr="00706ED9"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Preserved garlic, </w:t>
            </w:r>
            <w:proofErr w:type="gramStart"/>
            <w:r w:rsidRPr="00706ED9">
              <w:rPr>
                <w:rFonts w:ascii="Gill Sans MT" w:hAnsi="Gill Sans MT" w:cs="Arial"/>
                <w:sz w:val="18"/>
                <w:szCs w:val="18"/>
              </w:rPr>
              <w:t>chilli</w:t>
            </w:r>
            <w:proofErr w:type="gramEnd"/>
            <w:r w:rsidRPr="00706ED9">
              <w:rPr>
                <w:rFonts w:ascii="Gill Sans MT" w:hAnsi="Gill Sans MT" w:cs="Arial"/>
                <w:sz w:val="18"/>
                <w:szCs w:val="18"/>
              </w:rPr>
              <w:t xml:space="preserve"> or ginger</w:t>
            </w:r>
          </w:p>
          <w:p w14:paraId="54872FA2" w14:textId="77777777" w:rsidR="00967FF2" w:rsidRPr="00706ED9"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Sun-dried tomatoes</w:t>
            </w:r>
          </w:p>
          <w:p w14:paraId="3A6F5A71" w14:textId="79076F81" w:rsidR="00967FF2"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Olives in oil</w:t>
            </w:r>
            <w:r>
              <w:rPr>
                <w:rFonts w:ascii="Gill Sans MT" w:hAnsi="Gill Sans MT" w:cs="Arial"/>
                <w:sz w:val="18"/>
                <w:szCs w:val="18"/>
              </w:rPr>
              <w:t xml:space="preserve"> or brine</w:t>
            </w:r>
          </w:p>
          <w:p w14:paraId="05D3E380" w14:textId="03A6DB5A" w:rsidR="00967FF2" w:rsidRPr="00967FF2"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Pickled onions</w:t>
            </w:r>
            <w:r w:rsidR="003A06E9">
              <w:rPr>
                <w:rFonts w:ascii="Gill Sans MT" w:hAnsi="Gill Sans MT" w:cs="Arial"/>
                <w:sz w:val="18"/>
                <w:szCs w:val="18"/>
              </w:rPr>
              <w:t xml:space="preserve"> (not sterilised)</w:t>
            </w:r>
          </w:p>
          <w:p w14:paraId="3A543B48" w14:textId="77777777" w:rsidR="00967FF2" w:rsidRPr="00706ED9"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Kimchi</w:t>
            </w:r>
          </w:p>
          <w:p w14:paraId="346E7BD6" w14:textId="36E66EE3" w:rsidR="00967FF2" w:rsidRPr="00967FF2" w:rsidRDefault="00967FF2"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Sauerkraut</w:t>
            </w:r>
          </w:p>
        </w:tc>
        <w:tc>
          <w:tcPr>
            <w:tcW w:w="477" w:type="pct"/>
            <w:tcBorders>
              <w:top w:val="single" w:sz="18" w:space="0" w:color="FFFFFF"/>
              <w:bottom w:val="single" w:sz="18" w:space="0" w:color="FFFFFF"/>
            </w:tcBorders>
            <w:shd w:val="clear" w:color="auto" w:fill="FF0000"/>
            <w:vAlign w:val="center"/>
          </w:tcPr>
          <w:p w14:paraId="4B3865EB" w14:textId="77777777" w:rsidR="00967FF2" w:rsidRPr="00706ED9" w:rsidRDefault="00967FF2" w:rsidP="00967FF2">
            <w:pPr>
              <w:spacing w:beforeLines="20" w:before="48" w:afterLines="20" w:after="48" w:line="240" w:lineRule="atLeast"/>
              <w:ind w:left="175" w:hanging="175"/>
              <w:contextualSpacing/>
              <w:jc w:val="center"/>
              <w:outlineLvl w:val="1"/>
              <w:rPr>
                <w:b/>
                <w:sz w:val="18"/>
                <w:szCs w:val="18"/>
              </w:rPr>
            </w:pPr>
            <w:r w:rsidRPr="00706ED9">
              <w:rPr>
                <w:b/>
                <w:sz w:val="18"/>
                <w:szCs w:val="18"/>
              </w:rPr>
              <w:t>P1</w:t>
            </w:r>
          </w:p>
          <w:p w14:paraId="0D91842E" w14:textId="4DAABCE4" w:rsidR="00967FF2" w:rsidRPr="00706ED9" w:rsidRDefault="00967FF2" w:rsidP="00967FF2">
            <w:pPr>
              <w:spacing w:beforeLines="20" w:before="48" w:afterLines="20" w:after="48" w:line="240" w:lineRule="atLeast"/>
              <w:ind w:left="175" w:hanging="175"/>
              <w:contextualSpacing/>
              <w:jc w:val="center"/>
              <w:outlineLvl w:val="1"/>
              <w:rPr>
                <w:b/>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22889E79" w14:textId="268AAD1C" w:rsidR="00967FF2" w:rsidRPr="00433395" w:rsidRDefault="00967FF2" w:rsidP="00433395">
            <w:pPr>
              <w:spacing w:beforeLines="20" w:before="48" w:afterLines="20" w:after="48" w:line="240" w:lineRule="atLeast"/>
              <w:ind w:left="34"/>
              <w:contextualSpacing/>
              <w:outlineLvl w:val="1"/>
              <w:rPr>
                <w:rFonts w:cs="Arial"/>
                <w:sz w:val="18"/>
                <w:szCs w:val="18"/>
              </w:rPr>
            </w:pPr>
            <w:r w:rsidRPr="00706ED9">
              <w:rPr>
                <w:rFonts w:cs="Arial"/>
                <w:sz w:val="18"/>
                <w:szCs w:val="18"/>
              </w:rPr>
              <w:t xml:space="preserve">Fruit and vegetables in brine oil, vinegar or water </w:t>
            </w:r>
            <w:r w:rsidR="00433395">
              <w:rPr>
                <w:rFonts w:cs="Arial"/>
                <w:sz w:val="18"/>
                <w:szCs w:val="18"/>
              </w:rPr>
              <w:t xml:space="preserve">that are not commercially canned </w:t>
            </w:r>
            <w:r w:rsidRPr="00706ED9">
              <w:rPr>
                <w:rFonts w:cs="Arial"/>
                <w:sz w:val="18"/>
                <w:szCs w:val="18"/>
              </w:rPr>
              <w:t xml:space="preserve">are required to have a pH </w:t>
            </w:r>
            <w:r>
              <w:rPr>
                <w:rFonts w:cs="Arial"/>
                <w:sz w:val="18"/>
                <w:szCs w:val="18"/>
              </w:rPr>
              <w:t>≤</w:t>
            </w:r>
            <w:r w:rsidRPr="00706ED9">
              <w:rPr>
                <w:rFonts w:cs="Arial"/>
                <w:sz w:val="18"/>
                <w:szCs w:val="18"/>
              </w:rPr>
              <w:t>4.6</w:t>
            </w:r>
            <w:r>
              <w:rPr>
                <w:rFonts w:cs="Arial"/>
                <w:sz w:val="18"/>
                <w:szCs w:val="18"/>
              </w:rPr>
              <w:t xml:space="preserve"> under Standard 2.3.1 of the Food Standards Code</w:t>
            </w:r>
            <w:r w:rsidRPr="00706ED9">
              <w:rPr>
                <w:rFonts w:cs="Arial"/>
                <w:sz w:val="18"/>
                <w:szCs w:val="18"/>
              </w:rPr>
              <w:t xml:space="preserve">. </w:t>
            </w:r>
            <w:r w:rsidRPr="00706ED9">
              <w:rPr>
                <w:sz w:val="18"/>
                <w:szCs w:val="18"/>
              </w:rPr>
              <w:t>Possible acidifying agents include vinegar, acetic acid, citric acid, and lemon juice.</w:t>
            </w:r>
            <w:r w:rsidR="00433395">
              <w:rPr>
                <w:sz w:val="18"/>
                <w:szCs w:val="18"/>
              </w:rPr>
              <w:t xml:space="preserve"> </w:t>
            </w:r>
            <w:r w:rsidRPr="00706ED9">
              <w:rPr>
                <w:rFonts w:cs="Arial"/>
                <w:sz w:val="18"/>
                <w:szCs w:val="18"/>
              </w:rPr>
              <w:t xml:space="preserve">Risk of spore former/toxin production, </w:t>
            </w:r>
            <w:proofErr w:type="gramStart"/>
            <w:r w:rsidRPr="00706ED9">
              <w:rPr>
                <w:rFonts w:cs="Arial"/>
                <w:sz w:val="18"/>
                <w:szCs w:val="18"/>
              </w:rPr>
              <w:t>ie</w:t>
            </w:r>
            <w:proofErr w:type="gramEnd"/>
            <w:r w:rsidRPr="00706ED9">
              <w:rPr>
                <w:rFonts w:cs="Arial"/>
                <w:sz w:val="18"/>
                <w:szCs w:val="18"/>
              </w:rPr>
              <w:t xml:space="preserve"> </w:t>
            </w:r>
            <w:r w:rsidRPr="00706ED9">
              <w:rPr>
                <w:rFonts w:cs="Arial"/>
                <w:i/>
                <w:sz w:val="18"/>
                <w:szCs w:val="18"/>
              </w:rPr>
              <w:t>Clostridium botulinum.</w:t>
            </w:r>
          </w:p>
        </w:tc>
      </w:tr>
      <w:tr w:rsidR="00DA703C" w:rsidRPr="00706ED9" w14:paraId="40F33F20" w14:textId="77777777" w:rsidTr="00DA703C">
        <w:trPr>
          <w:cantSplit/>
          <w:trHeight w:val="1134"/>
        </w:trPr>
        <w:tc>
          <w:tcPr>
            <w:tcW w:w="844" w:type="pct"/>
            <w:tcBorders>
              <w:top w:val="single" w:sz="18" w:space="0" w:color="FFFFFF"/>
              <w:left w:val="single" w:sz="36" w:space="0" w:color="auto"/>
              <w:bottom w:val="single" w:sz="18" w:space="0" w:color="FFFFFF"/>
            </w:tcBorders>
            <w:shd w:val="clear" w:color="auto" w:fill="FF9900"/>
            <w:vAlign w:val="center"/>
          </w:tcPr>
          <w:p w14:paraId="17BFC2D7" w14:textId="20E9132B" w:rsidR="00DA703C" w:rsidRPr="008B1068" w:rsidRDefault="00DA703C" w:rsidP="00DA703C">
            <w:pPr>
              <w:spacing w:beforeLines="20" w:before="48" w:afterLines="20" w:after="48" w:line="240" w:lineRule="atLeast"/>
              <w:contextualSpacing/>
              <w:outlineLvl w:val="1"/>
              <w:rPr>
                <w:b/>
                <w:sz w:val="18"/>
                <w:szCs w:val="18"/>
              </w:rPr>
            </w:pPr>
            <w:r w:rsidRPr="008B1068">
              <w:rPr>
                <w:b/>
                <w:sz w:val="18"/>
                <w:szCs w:val="18"/>
              </w:rPr>
              <w:t>Fruit and vegetables – RTE –in vinegar – industrial scale</w:t>
            </w:r>
          </w:p>
          <w:p w14:paraId="44691EF2" w14:textId="6760C2B1" w:rsidR="00DA703C" w:rsidRPr="008B1068" w:rsidRDefault="00DA703C" w:rsidP="00DA703C">
            <w:pPr>
              <w:spacing w:beforeLines="20" w:before="48" w:afterLines="20" w:after="48" w:line="240" w:lineRule="atLeast"/>
              <w:contextualSpacing/>
              <w:outlineLvl w:val="1"/>
              <w:rPr>
                <w:b/>
                <w:sz w:val="18"/>
                <w:szCs w:val="18"/>
              </w:rPr>
            </w:pPr>
            <w:r w:rsidRPr="008B1068">
              <w:rPr>
                <w:bCs/>
                <w:sz w:val="18"/>
                <w:szCs w:val="18"/>
              </w:rPr>
              <w:t>M29b</w:t>
            </w:r>
          </w:p>
        </w:tc>
        <w:tc>
          <w:tcPr>
            <w:tcW w:w="1493" w:type="pct"/>
            <w:tcBorders>
              <w:top w:val="single" w:sz="18" w:space="0" w:color="FFFFFF"/>
              <w:bottom w:val="single" w:sz="18" w:space="0" w:color="FFFFFF"/>
            </w:tcBorders>
            <w:shd w:val="clear" w:color="auto" w:fill="FBD4B4"/>
            <w:vAlign w:val="center"/>
          </w:tcPr>
          <w:p w14:paraId="3C69F1AD" w14:textId="77777777" w:rsidR="00DA703C" w:rsidRPr="008B1068" w:rsidRDefault="00DA703C" w:rsidP="00DA703C">
            <w:pPr>
              <w:spacing w:beforeLines="20" w:before="48" w:after="60" w:line="240" w:lineRule="atLeast"/>
              <w:outlineLvl w:val="1"/>
              <w:rPr>
                <w:rFonts w:cs="Arial"/>
                <w:i/>
                <w:sz w:val="18"/>
                <w:szCs w:val="18"/>
              </w:rPr>
            </w:pPr>
            <w:r w:rsidRPr="008B1068">
              <w:rPr>
                <w:rFonts w:cs="Arial"/>
                <w:i/>
                <w:sz w:val="18"/>
                <w:szCs w:val="18"/>
              </w:rPr>
              <w:t xml:space="preserve">Discuss with PHS before classifying a business under this risk category. </w:t>
            </w:r>
          </w:p>
          <w:p w14:paraId="0FD5028F" w14:textId="2AC12A7F" w:rsidR="00DA703C" w:rsidRPr="008B1068" w:rsidRDefault="00DA703C" w:rsidP="00967FF2">
            <w:pPr>
              <w:spacing w:beforeLines="20" w:before="48" w:afterLines="20" w:after="48" w:line="240" w:lineRule="atLeast"/>
              <w:contextualSpacing/>
              <w:outlineLvl w:val="1"/>
              <w:rPr>
                <w:rFonts w:cs="Arial"/>
                <w:sz w:val="18"/>
                <w:szCs w:val="18"/>
              </w:rPr>
            </w:pPr>
            <w:r w:rsidRPr="008B1068">
              <w:rPr>
                <w:rFonts w:cs="Arial"/>
                <w:sz w:val="18"/>
                <w:szCs w:val="18"/>
              </w:rPr>
              <w:t xml:space="preserve">As above but industrial-scale production of fruit, vegetables, nuts, </w:t>
            </w:r>
            <w:r w:rsidR="00493392" w:rsidRPr="008B1068">
              <w:rPr>
                <w:rFonts w:cs="Arial"/>
                <w:sz w:val="18"/>
                <w:szCs w:val="18"/>
              </w:rPr>
              <w:t>spices</w:t>
            </w:r>
            <w:r w:rsidRPr="008B1068">
              <w:rPr>
                <w:rFonts w:cs="Arial"/>
                <w:sz w:val="18"/>
                <w:szCs w:val="18"/>
              </w:rPr>
              <w:t xml:space="preserve">, herbs, fungi, </w:t>
            </w:r>
            <w:proofErr w:type="gramStart"/>
            <w:r w:rsidRPr="008B1068">
              <w:rPr>
                <w:rFonts w:cs="Arial"/>
                <w:sz w:val="18"/>
                <w:szCs w:val="18"/>
              </w:rPr>
              <w:t>legumes</w:t>
            </w:r>
            <w:proofErr w:type="gramEnd"/>
            <w:r w:rsidRPr="008B1068">
              <w:rPr>
                <w:rFonts w:cs="Arial"/>
                <w:sz w:val="18"/>
                <w:szCs w:val="18"/>
              </w:rPr>
              <w:t xml:space="preserve"> or seeds in vinegar only.</w:t>
            </w:r>
          </w:p>
        </w:tc>
        <w:tc>
          <w:tcPr>
            <w:tcW w:w="975" w:type="pct"/>
            <w:tcBorders>
              <w:top w:val="single" w:sz="18" w:space="0" w:color="FFFFFF"/>
              <w:bottom w:val="single" w:sz="18" w:space="0" w:color="FFFFFF"/>
            </w:tcBorders>
            <w:shd w:val="clear" w:color="auto" w:fill="FBD4B4"/>
            <w:vAlign w:val="center"/>
          </w:tcPr>
          <w:p w14:paraId="79CFE251" w14:textId="25913B64" w:rsidR="00DA703C" w:rsidRPr="008B1068" w:rsidRDefault="00DA703C" w:rsidP="00967F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8B1068">
              <w:rPr>
                <w:rFonts w:ascii="Gill Sans MT" w:hAnsi="Gill Sans MT" w:cs="Arial"/>
                <w:sz w:val="18"/>
                <w:szCs w:val="18"/>
              </w:rPr>
              <w:t>Pickled onions</w:t>
            </w:r>
            <w:r w:rsidR="008B1068" w:rsidRPr="008B1068">
              <w:rPr>
                <w:rFonts w:ascii="Gill Sans MT" w:hAnsi="Gill Sans MT" w:cs="Arial"/>
                <w:sz w:val="18"/>
                <w:szCs w:val="18"/>
              </w:rPr>
              <w:t xml:space="preserve"> (not sterilised)</w:t>
            </w:r>
          </w:p>
        </w:tc>
        <w:tc>
          <w:tcPr>
            <w:tcW w:w="477" w:type="pct"/>
            <w:tcBorders>
              <w:top w:val="single" w:sz="18" w:space="0" w:color="FFFFFF"/>
              <w:bottom w:val="single" w:sz="18" w:space="0" w:color="FFFFFF"/>
            </w:tcBorders>
            <w:shd w:val="clear" w:color="auto" w:fill="FF9900"/>
            <w:vAlign w:val="center"/>
          </w:tcPr>
          <w:p w14:paraId="5DA9B656" w14:textId="77777777" w:rsidR="00DA703C" w:rsidRPr="008B1068" w:rsidRDefault="00DA703C" w:rsidP="00DA703C">
            <w:pPr>
              <w:spacing w:beforeLines="20" w:before="48" w:afterLines="20" w:after="48" w:line="240" w:lineRule="atLeast"/>
              <w:ind w:left="175" w:hanging="175"/>
              <w:contextualSpacing/>
              <w:jc w:val="center"/>
              <w:outlineLvl w:val="1"/>
              <w:rPr>
                <w:b/>
                <w:sz w:val="18"/>
                <w:szCs w:val="18"/>
              </w:rPr>
            </w:pPr>
            <w:r w:rsidRPr="008B1068">
              <w:rPr>
                <w:b/>
                <w:sz w:val="18"/>
                <w:szCs w:val="18"/>
              </w:rPr>
              <w:t>P2</w:t>
            </w:r>
          </w:p>
          <w:p w14:paraId="372A2A5F" w14:textId="52C4DCF4" w:rsidR="00DA703C" w:rsidRPr="008B1068" w:rsidRDefault="00DA703C" w:rsidP="00DA703C">
            <w:pPr>
              <w:spacing w:beforeLines="20" w:before="48" w:afterLines="20" w:after="48" w:line="240" w:lineRule="atLeast"/>
              <w:ind w:left="175" w:hanging="175"/>
              <w:contextualSpacing/>
              <w:jc w:val="center"/>
              <w:outlineLvl w:val="1"/>
              <w:rPr>
                <w:b/>
                <w:sz w:val="18"/>
                <w:szCs w:val="18"/>
              </w:rPr>
            </w:pPr>
            <w:r w:rsidRPr="008B1068">
              <w:rPr>
                <w:sz w:val="18"/>
                <w:szCs w:val="18"/>
              </w:rPr>
              <w:t>Register</w:t>
            </w:r>
          </w:p>
        </w:tc>
        <w:tc>
          <w:tcPr>
            <w:tcW w:w="1211" w:type="pct"/>
            <w:tcBorders>
              <w:top w:val="single" w:sz="18" w:space="0" w:color="FFFFFF"/>
              <w:bottom w:val="single" w:sz="18" w:space="0" w:color="FFFFFF"/>
            </w:tcBorders>
            <w:shd w:val="clear" w:color="auto" w:fill="FBD4B4"/>
            <w:vAlign w:val="center"/>
          </w:tcPr>
          <w:p w14:paraId="67A85C8B" w14:textId="45D3ABC7" w:rsidR="00493392" w:rsidRPr="008B1068" w:rsidRDefault="00493392" w:rsidP="00493392">
            <w:pPr>
              <w:spacing w:beforeLines="20" w:before="48" w:afterLines="20" w:after="48" w:line="240" w:lineRule="atLeast"/>
              <w:ind w:left="34"/>
              <w:contextualSpacing/>
              <w:outlineLvl w:val="1"/>
              <w:rPr>
                <w:rFonts w:cs="Arial"/>
                <w:sz w:val="18"/>
                <w:szCs w:val="18"/>
              </w:rPr>
            </w:pPr>
            <w:r w:rsidRPr="008B1068">
              <w:rPr>
                <w:rFonts w:cs="Arial"/>
                <w:sz w:val="18"/>
                <w:szCs w:val="18"/>
              </w:rPr>
              <w:t xml:space="preserve">No evidence of botulism from large-scale manufacture of fruit and vegetables in vinegar in Australia where manufacturing steps and risks are well managed and understood. </w:t>
            </w:r>
          </w:p>
        </w:tc>
      </w:tr>
      <w:tr w:rsidR="00DA703C" w:rsidRPr="00706ED9" w14:paraId="26905568" w14:textId="77777777" w:rsidTr="00DA703C">
        <w:trPr>
          <w:cantSplit/>
          <w:trHeight w:val="1020"/>
        </w:trPr>
        <w:tc>
          <w:tcPr>
            <w:tcW w:w="844" w:type="pct"/>
            <w:tcBorders>
              <w:top w:val="single" w:sz="18" w:space="0" w:color="FFFFFF"/>
            </w:tcBorders>
            <w:shd w:val="clear" w:color="auto" w:fill="FF0000"/>
            <w:vAlign w:val="center"/>
          </w:tcPr>
          <w:p w14:paraId="46D210C8" w14:textId="77777777" w:rsidR="00220F52"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Fruit and vegetables – RTE – high risk food</w:t>
            </w:r>
          </w:p>
          <w:p w14:paraId="7CE4787E" w14:textId="1668A015"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w:t>
            </w:r>
            <w:r w:rsidR="00F73532" w:rsidRPr="00706ED9">
              <w:rPr>
                <w:sz w:val="18"/>
                <w:szCs w:val="18"/>
              </w:rPr>
              <w:t>15</w:t>
            </w:r>
          </w:p>
        </w:tc>
        <w:tc>
          <w:tcPr>
            <w:tcW w:w="1493" w:type="pct"/>
            <w:tcBorders>
              <w:top w:val="single" w:sz="18" w:space="0" w:color="FFFFFF"/>
              <w:bottom w:val="single" w:sz="18" w:space="0" w:color="FFFFFF"/>
            </w:tcBorders>
            <w:shd w:val="clear" w:color="auto" w:fill="FFC1C1"/>
            <w:vAlign w:val="center"/>
          </w:tcPr>
          <w:p w14:paraId="63EF7F4B"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 xml:space="preserve">Business peels, </w:t>
            </w:r>
            <w:proofErr w:type="gramStart"/>
            <w:r w:rsidRPr="00706ED9">
              <w:rPr>
                <w:rFonts w:cs="Arial"/>
                <w:sz w:val="18"/>
                <w:szCs w:val="18"/>
              </w:rPr>
              <w:t>cuts</w:t>
            </w:r>
            <w:proofErr w:type="gramEnd"/>
            <w:r w:rsidRPr="00706ED9">
              <w:rPr>
                <w:rFonts w:cs="Arial"/>
                <w:sz w:val="18"/>
                <w:szCs w:val="18"/>
              </w:rPr>
              <w:t xml:space="preserve"> or combines ingredients to make RTE fruit and vegetable salad or similar products. </w:t>
            </w:r>
          </w:p>
          <w:p w14:paraId="75F35475" w14:textId="581FBEDD" w:rsidR="0025716A" w:rsidRPr="00706ED9" w:rsidRDefault="0025716A" w:rsidP="00116AC4">
            <w:pPr>
              <w:spacing w:beforeLines="20" w:before="48" w:afterLines="20" w:after="48" w:line="240" w:lineRule="atLeast"/>
              <w:contextualSpacing/>
              <w:outlineLvl w:val="1"/>
              <w:rPr>
                <w:rFonts w:cs="Arial"/>
                <w:sz w:val="18"/>
                <w:szCs w:val="18"/>
              </w:rPr>
            </w:pPr>
            <w:r w:rsidRPr="00706ED9">
              <w:rPr>
                <w:sz w:val="18"/>
                <w:szCs w:val="18"/>
              </w:rPr>
              <w:t xml:space="preserve">Does </w:t>
            </w:r>
            <w:r w:rsidRPr="00706ED9">
              <w:rPr>
                <w:b/>
                <w:sz w:val="18"/>
                <w:szCs w:val="18"/>
              </w:rPr>
              <w:t>not</w:t>
            </w:r>
            <w:r w:rsidRPr="00706ED9">
              <w:rPr>
                <w:sz w:val="18"/>
                <w:szCs w:val="18"/>
              </w:rPr>
              <w:t xml:space="preserve"> include </w:t>
            </w:r>
            <w:r w:rsidR="00360360">
              <w:rPr>
                <w:sz w:val="18"/>
                <w:szCs w:val="18"/>
              </w:rPr>
              <w:t xml:space="preserve">blanched and </w:t>
            </w:r>
            <w:r w:rsidRPr="00706ED9">
              <w:rPr>
                <w:sz w:val="18"/>
                <w:szCs w:val="18"/>
              </w:rPr>
              <w:t xml:space="preserve">frozen fruit and vegetables </w:t>
            </w:r>
            <w:r w:rsidR="00E9385C" w:rsidRPr="00706ED9">
              <w:rPr>
                <w:sz w:val="18"/>
                <w:szCs w:val="18"/>
              </w:rPr>
              <w:t>(see M13).</w:t>
            </w:r>
          </w:p>
        </w:tc>
        <w:tc>
          <w:tcPr>
            <w:tcW w:w="975" w:type="pct"/>
            <w:tcBorders>
              <w:top w:val="single" w:sz="18" w:space="0" w:color="FFFFFF"/>
              <w:bottom w:val="single" w:sz="18" w:space="0" w:color="FFFFFF"/>
            </w:tcBorders>
            <w:shd w:val="clear" w:color="auto" w:fill="FFC1C1"/>
            <w:vAlign w:val="center"/>
          </w:tcPr>
          <w:p w14:paraId="12FC0225"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Fruit salad </w:t>
            </w:r>
          </w:p>
          <w:p w14:paraId="68EAFFC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Salad </w:t>
            </w:r>
          </w:p>
          <w:p w14:paraId="1A64952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Tabouli</w:t>
            </w:r>
          </w:p>
          <w:p w14:paraId="1FBA8A54"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Bagged leafy greens labelled ‘RTE’</w:t>
            </w:r>
          </w:p>
        </w:tc>
        <w:tc>
          <w:tcPr>
            <w:tcW w:w="477" w:type="pct"/>
            <w:tcBorders>
              <w:top w:val="single" w:sz="18" w:space="0" w:color="FFFFFF"/>
              <w:bottom w:val="single" w:sz="18" w:space="0" w:color="FFFFFF"/>
            </w:tcBorders>
            <w:shd w:val="clear" w:color="auto" w:fill="FF0000"/>
            <w:vAlign w:val="center"/>
          </w:tcPr>
          <w:p w14:paraId="525982D8"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P1</w:t>
            </w:r>
          </w:p>
          <w:p w14:paraId="4EFD7980"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6D2B05F4" w14:textId="77777777" w:rsidR="0025716A" w:rsidRPr="00706ED9" w:rsidRDefault="0025716A" w:rsidP="00116AC4">
            <w:pPr>
              <w:spacing w:beforeLines="20" w:before="48" w:afterLines="20" w:after="48" w:line="240" w:lineRule="atLeast"/>
              <w:contextualSpacing/>
              <w:outlineLvl w:val="1"/>
              <w:rPr>
                <w:sz w:val="18"/>
                <w:szCs w:val="18"/>
              </w:rPr>
            </w:pPr>
            <w:r w:rsidRPr="00706ED9">
              <w:rPr>
                <w:i/>
                <w:sz w:val="18"/>
                <w:szCs w:val="18"/>
              </w:rPr>
              <w:t>Listeria</w:t>
            </w:r>
            <w:r w:rsidRPr="00706ED9">
              <w:rPr>
                <w:sz w:val="18"/>
                <w:szCs w:val="18"/>
              </w:rPr>
              <w:t xml:space="preserve"> and </w:t>
            </w:r>
            <w:r w:rsidRPr="00706ED9">
              <w:rPr>
                <w:i/>
                <w:sz w:val="18"/>
                <w:szCs w:val="18"/>
              </w:rPr>
              <w:t xml:space="preserve">Salmonella </w:t>
            </w:r>
            <w:r w:rsidRPr="00706ED9">
              <w:rPr>
                <w:sz w:val="18"/>
                <w:szCs w:val="18"/>
              </w:rPr>
              <w:t>uncontrolled or control steps are potentially unreliable.</w:t>
            </w:r>
          </w:p>
        </w:tc>
      </w:tr>
      <w:tr w:rsidR="00DA703C" w:rsidRPr="00706ED9" w14:paraId="121F4544" w14:textId="77777777" w:rsidTr="00A22B29">
        <w:trPr>
          <w:cantSplit/>
          <w:trHeight w:val="1984"/>
        </w:trPr>
        <w:tc>
          <w:tcPr>
            <w:tcW w:w="844" w:type="pct"/>
            <w:tcBorders>
              <w:top w:val="single" w:sz="18" w:space="0" w:color="FFFFFF"/>
              <w:bottom w:val="single" w:sz="18" w:space="0" w:color="FFFFFF"/>
            </w:tcBorders>
            <w:shd w:val="clear" w:color="auto" w:fill="E0EACC"/>
            <w:vAlign w:val="center"/>
          </w:tcPr>
          <w:p w14:paraId="30479B6C" w14:textId="03608EED" w:rsidR="00220F52"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Fruit and vegetables –</w:t>
            </w:r>
            <w:bookmarkEnd w:id="307"/>
            <w:r w:rsidRPr="00706ED9">
              <w:rPr>
                <w:b/>
                <w:sz w:val="18"/>
                <w:szCs w:val="18"/>
              </w:rPr>
              <w:t xml:space="preserve"> RTE – low </w:t>
            </w:r>
            <w:r w:rsidR="005C0504" w:rsidRPr="00706ED9">
              <w:rPr>
                <w:b/>
                <w:sz w:val="18"/>
                <w:szCs w:val="18"/>
              </w:rPr>
              <w:t xml:space="preserve">risk </w:t>
            </w:r>
            <w:r w:rsidRPr="00706ED9">
              <w:rPr>
                <w:b/>
                <w:sz w:val="18"/>
                <w:szCs w:val="18"/>
              </w:rPr>
              <w:t xml:space="preserve">or medium risk food  </w:t>
            </w:r>
          </w:p>
          <w:p w14:paraId="6BF00D7C" w14:textId="54E9FECC" w:rsidR="0025716A" w:rsidRPr="00706ED9" w:rsidRDefault="0025716A" w:rsidP="00116AC4">
            <w:pPr>
              <w:spacing w:beforeLines="20" w:before="48" w:afterLines="20" w:after="48" w:line="240" w:lineRule="atLeast"/>
              <w:contextualSpacing/>
              <w:outlineLvl w:val="1"/>
              <w:rPr>
                <w:b/>
                <w:i/>
                <w:sz w:val="18"/>
                <w:szCs w:val="18"/>
              </w:rPr>
            </w:pPr>
            <w:r w:rsidRPr="00706ED9">
              <w:rPr>
                <w:sz w:val="18"/>
                <w:szCs w:val="18"/>
              </w:rPr>
              <w:t>M1</w:t>
            </w:r>
            <w:r w:rsidR="00F73532" w:rsidRPr="00706ED9">
              <w:rPr>
                <w:sz w:val="18"/>
                <w:szCs w:val="18"/>
              </w:rPr>
              <w:t>6</w:t>
            </w:r>
          </w:p>
        </w:tc>
        <w:tc>
          <w:tcPr>
            <w:tcW w:w="1493" w:type="pct"/>
            <w:tcBorders>
              <w:top w:val="single" w:sz="18" w:space="0" w:color="FFFFFF"/>
              <w:bottom w:val="single" w:sz="18" w:space="0" w:color="FFFFFF"/>
            </w:tcBorders>
            <w:shd w:val="clear" w:color="auto" w:fill="EAF1DD" w:themeFill="accent3" w:themeFillTint="33"/>
            <w:vAlign w:val="center"/>
          </w:tcPr>
          <w:p w14:paraId="73424D0C" w14:textId="04E91614" w:rsidR="0025716A" w:rsidRPr="00706ED9" w:rsidRDefault="0025716A" w:rsidP="00116AC4">
            <w:pPr>
              <w:spacing w:beforeLines="20" w:before="48" w:afterLines="20" w:after="48" w:line="240" w:lineRule="atLeast"/>
              <w:contextualSpacing/>
              <w:outlineLvl w:val="1"/>
              <w:rPr>
                <w:sz w:val="18"/>
                <w:szCs w:val="18"/>
              </w:rPr>
            </w:pPr>
            <w:bookmarkStart w:id="308" w:name="_Toc508726310"/>
            <w:r w:rsidRPr="00706ED9">
              <w:rPr>
                <w:sz w:val="18"/>
                <w:szCs w:val="18"/>
              </w:rPr>
              <w:t>Business processes (</w:t>
            </w:r>
            <w:proofErr w:type="spellStart"/>
            <w:proofErr w:type="gramStart"/>
            <w:r w:rsidR="00135D4C" w:rsidRPr="00706ED9">
              <w:rPr>
                <w:sz w:val="18"/>
                <w:szCs w:val="18"/>
              </w:rPr>
              <w:t>eg</w:t>
            </w:r>
            <w:proofErr w:type="spellEnd"/>
            <w:proofErr w:type="gramEnd"/>
            <w:r w:rsidRPr="00706ED9">
              <w:rPr>
                <w:sz w:val="18"/>
                <w:szCs w:val="18"/>
              </w:rPr>
              <w:t xml:space="preserve"> cooks, dries) fruit and vegetables to make RTE products. Includes dehydrated fruit and vegetables</w:t>
            </w:r>
            <w:r w:rsidR="000A56D1" w:rsidRPr="00706ED9">
              <w:rPr>
                <w:sz w:val="18"/>
                <w:szCs w:val="18"/>
              </w:rPr>
              <w:t>,</w:t>
            </w:r>
            <w:r w:rsidRPr="00706ED9">
              <w:rPr>
                <w:sz w:val="18"/>
                <w:szCs w:val="18"/>
              </w:rPr>
              <w:t xml:space="preserve"> low pH/low water activity</w:t>
            </w:r>
            <w:bookmarkEnd w:id="308"/>
            <w:r w:rsidRPr="00706ED9">
              <w:rPr>
                <w:sz w:val="18"/>
                <w:szCs w:val="18"/>
              </w:rPr>
              <w:t xml:space="preserve"> condiments</w:t>
            </w:r>
            <w:r w:rsidR="000A56D1" w:rsidRPr="00706ED9">
              <w:rPr>
                <w:sz w:val="18"/>
                <w:szCs w:val="18"/>
              </w:rPr>
              <w:t xml:space="preserve"> and fruit spreads with added sugar</w:t>
            </w:r>
            <w:r w:rsidRPr="00706ED9">
              <w:rPr>
                <w:sz w:val="18"/>
                <w:szCs w:val="18"/>
              </w:rPr>
              <w:t xml:space="preserve">. </w:t>
            </w:r>
          </w:p>
          <w:p w14:paraId="5192C111" w14:textId="28433925" w:rsidR="0008471F" w:rsidRPr="0008471F" w:rsidRDefault="0025716A" w:rsidP="00360360">
            <w:pPr>
              <w:spacing w:beforeLines="20" w:before="48" w:afterLines="20" w:after="48" w:line="240" w:lineRule="atLeast"/>
              <w:contextualSpacing/>
              <w:outlineLvl w:val="1"/>
              <w:rPr>
                <w:rFonts w:cs="Arial"/>
                <w:bCs/>
                <w:sz w:val="18"/>
                <w:szCs w:val="18"/>
              </w:rPr>
            </w:pPr>
            <w:r w:rsidRPr="00706ED9">
              <w:rPr>
                <w:sz w:val="18"/>
                <w:szCs w:val="18"/>
              </w:rPr>
              <w:t xml:space="preserve">Does </w:t>
            </w:r>
            <w:r w:rsidRPr="00706ED9">
              <w:rPr>
                <w:b/>
                <w:sz w:val="18"/>
                <w:szCs w:val="18"/>
              </w:rPr>
              <w:t xml:space="preserve">not </w:t>
            </w:r>
            <w:r w:rsidRPr="00706ED9">
              <w:rPr>
                <w:sz w:val="18"/>
                <w:szCs w:val="18"/>
              </w:rPr>
              <w:t>include</w:t>
            </w:r>
            <w:r w:rsidR="00266897">
              <w:rPr>
                <w:sz w:val="18"/>
                <w:szCs w:val="18"/>
              </w:rPr>
              <w:t xml:space="preserve"> </w:t>
            </w:r>
            <w:r w:rsidR="003A06E9">
              <w:rPr>
                <w:sz w:val="18"/>
                <w:szCs w:val="18"/>
              </w:rPr>
              <w:t xml:space="preserve">canned, </w:t>
            </w:r>
            <w:r w:rsidR="00266897">
              <w:rPr>
                <w:sz w:val="18"/>
                <w:szCs w:val="18"/>
              </w:rPr>
              <w:t>blanched and</w:t>
            </w:r>
            <w:r w:rsidRPr="00706ED9">
              <w:rPr>
                <w:sz w:val="18"/>
                <w:szCs w:val="18"/>
              </w:rPr>
              <w:t xml:space="preserve"> frozen</w:t>
            </w:r>
            <w:r w:rsidR="00360360">
              <w:rPr>
                <w:sz w:val="18"/>
                <w:szCs w:val="18"/>
              </w:rPr>
              <w:t xml:space="preserve"> or </w:t>
            </w:r>
            <w:proofErr w:type="gramStart"/>
            <w:r w:rsidR="00360360">
              <w:rPr>
                <w:sz w:val="18"/>
                <w:szCs w:val="18"/>
              </w:rPr>
              <w:t>freeze dried</w:t>
            </w:r>
            <w:proofErr w:type="gramEnd"/>
            <w:r w:rsidRPr="00706ED9">
              <w:rPr>
                <w:sz w:val="18"/>
                <w:szCs w:val="18"/>
              </w:rPr>
              <w:t xml:space="preserve"> fruit and vegetables (see </w:t>
            </w:r>
            <w:r w:rsidR="003A06E9">
              <w:rPr>
                <w:sz w:val="18"/>
                <w:szCs w:val="18"/>
              </w:rPr>
              <w:t xml:space="preserve">M6, </w:t>
            </w:r>
            <w:r w:rsidR="00E9385C" w:rsidRPr="00706ED9">
              <w:rPr>
                <w:sz w:val="18"/>
                <w:szCs w:val="18"/>
              </w:rPr>
              <w:t>M13</w:t>
            </w:r>
            <w:r w:rsidR="00360360">
              <w:rPr>
                <w:sz w:val="18"/>
                <w:szCs w:val="18"/>
              </w:rPr>
              <w:t xml:space="preserve"> or M30</w:t>
            </w:r>
            <w:r w:rsidR="00E9385C" w:rsidRPr="00706ED9">
              <w:rPr>
                <w:sz w:val="18"/>
                <w:szCs w:val="18"/>
              </w:rPr>
              <w:t>)</w:t>
            </w:r>
            <w:r w:rsidR="00360360">
              <w:rPr>
                <w:sz w:val="18"/>
                <w:szCs w:val="18"/>
              </w:rPr>
              <w:t xml:space="preserve"> or </w:t>
            </w:r>
            <w:r w:rsidR="003A06E9">
              <w:rPr>
                <w:sz w:val="18"/>
                <w:szCs w:val="18"/>
              </w:rPr>
              <w:t xml:space="preserve">fruit and </w:t>
            </w:r>
            <w:r w:rsidR="0008471F">
              <w:rPr>
                <w:rFonts w:cs="Arial"/>
                <w:bCs/>
                <w:sz w:val="18"/>
                <w:szCs w:val="18"/>
              </w:rPr>
              <w:t>vegetables</w:t>
            </w:r>
            <w:r w:rsidR="003A06E9">
              <w:rPr>
                <w:rFonts w:cs="Arial"/>
                <w:bCs/>
                <w:sz w:val="18"/>
                <w:szCs w:val="18"/>
              </w:rPr>
              <w:t xml:space="preserve"> fermented or</w:t>
            </w:r>
            <w:r w:rsidR="0008471F">
              <w:rPr>
                <w:rFonts w:cs="Arial"/>
                <w:bCs/>
                <w:sz w:val="18"/>
                <w:szCs w:val="18"/>
              </w:rPr>
              <w:t xml:space="preserve"> in oil</w:t>
            </w:r>
            <w:r w:rsidR="003A06E9">
              <w:rPr>
                <w:rFonts w:cs="Arial"/>
                <w:bCs/>
                <w:sz w:val="18"/>
                <w:szCs w:val="18"/>
              </w:rPr>
              <w:t xml:space="preserve">, brine, water or vinegar </w:t>
            </w:r>
            <w:r w:rsidR="0008471F">
              <w:rPr>
                <w:rFonts w:cs="Arial"/>
                <w:bCs/>
                <w:sz w:val="18"/>
                <w:szCs w:val="18"/>
              </w:rPr>
              <w:t>(see M29).</w:t>
            </w:r>
          </w:p>
        </w:tc>
        <w:tc>
          <w:tcPr>
            <w:tcW w:w="975" w:type="pct"/>
            <w:tcBorders>
              <w:top w:val="single" w:sz="18" w:space="0" w:color="FFFFFF"/>
              <w:bottom w:val="single" w:sz="18" w:space="0" w:color="FFFFFF"/>
            </w:tcBorders>
            <w:shd w:val="clear" w:color="auto" w:fill="EAF1DD" w:themeFill="accent3" w:themeFillTint="33"/>
            <w:vAlign w:val="center"/>
          </w:tcPr>
          <w:p w14:paraId="06057ED3"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09" w:name="_Toc508726315"/>
            <w:r w:rsidRPr="00706ED9">
              <w:rPr>
                <w:rFonts w:ascii="Gill Sans MT" w:hAnsi="Gill Sans MT" w:cs="Arial"/>
                <w:sz w:val="18"/>
                <w:szCs w:val="18"/>
              </w:rPr>
              <w:t>Dried apricots</w:t>
            </w:r>
          </w:p>
          <w:bookmarkEnd w:id="309"/>
          <w:p w14:paraId="1BDF095F" w14:textId="77777777" w:rsidR="00271F5F" w:rsidRPr="00706ED9" w:rsidRDefault="00271F5F"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Fruit leathers</w:t>
            </w:r>
          </w:p>
          <w:p w14:paraId="1546E7CF" w14:textId="581B8967" w:rsidR="00740D39" w:rsidRPr="00706ED9" w:rsidRDefault="00271F5F" w:rsidP="00740D39">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Seaweed</w:t>
            </w:r>
          </w:p>
          <w:p w14:paraId="56773523" w14:textId="22C8177E" w:rsidR="00271F5F" w:rsidRPr="00706ED9" w:rsidRDefault="00740D39"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Apple cider vinegar</w:t>
            </w:r>
          </w:p>
          <w:p w14:paraId="363E5F53" w14:textId="77777777" w:rsidR="00FC0498" w:rsidRPr="00706ED9" w:rsidRDefault="00FC0498"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Jam</w:t>
            </w:r>
            <w:r w:rsidR="000A56D1" w:rsidRPr="00706ED9">
              <w:rPr>
                <w:rFonts w:ascii="Gill Sans MT" w:hAnsi="Gill Sans MT" w:cs="Arial"/>
                <w:sz w:val="18"/>
                <w:szCs w:val="18"/>
              </w:rPr>
              <w:t xml:space="preserve"> or fruit conserves</w:t>
            </w:r>
          </w:p>
          <w:p w14:paraId="11DBC44E"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Fruit and vegetable-based chutneys, sauces, relishes</w:t>
            </w:r>
          </w:p>
        </w:tc>
        <w:tc>
          <w:tcPr>
            <w:tcW w:w="477" w:type="pct"/>
            <w:tcBorders>
              <w:top w:val="single" w:sz="18" w:space="0" w:color="FFFFFF"/>
              <w:bottom w:val="single" w:sz="18" w:space="0" w:color="FFFFFF"/>
            </w:tcBorders>
            <w:shd w:val="clear" w:color="auto" w:fill="E0EACC"/>
            <w:vAlign w:val="center"/>
          </w:tcPr>
          <w:p w14:paraId="37068CF3"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10" w:name="_Toc508726317"/>
            <w:r w:rsidRPr="00706ED9">
              <w:rPr>
                <w:b/>
                <w:sz w:val="18"/>
                <w:szCs w:val="18"/>
              </w:rPr>
              <w:t>P3</w:t>
            </w:r>
            <w:bookmarkEnd w:id="310"/>
            <w:r w:rsidR="00241786" w:rsidRPr="00706ED9">
              <w:rPr>
                <w:b/>
                <w:sz w:val="18"/>
                <w:szCs w:val="18"/>
              </w:rPr>
              <w:t>-N</w:t>
            </w:r>
          </w:p>
          <w:p w14:paraId="115A0AFD"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4664550A" w14:textId="7D00A43A" w:rsidR="0025716A" w:rsidRPr="00706ED9" w:rsidRDefault="0025716A" w:rsidP="00116AC4">
            <w:pPr>
              <w:spacing w:beforeLines="20" w:before="48" w:afterLines="20" w:after="48" w:line="240" w:lineRule="atLeast"/>
              <w:contextualSpacing/>
              <w:outlineLvl w:val="1"/>
              <w:rPr>
                <w:rFonts w:cs="Arial"/>
                <w:sz w:val="18"/>
                <w:szCs w:val="18"/>
              </w:rPr>
            </w:pPr>
            <w:bookmarkStart w:id="311" w:name="_Toc508726319"/>
            <w:r w:rsidRPr="00706ED9">
              <w:rPr>
                <w:sz w:val="18"/>
                <w:szCs w:val="18"/>
              </w:rPr>
              <w:t>Risk associated with dehydrated products is reduced by pre-preparation steps (</w:t>
            </w:r>
            <w:proofErr w:type="spellStart"/>
            <w:proofErr w:type="gramStart"/>
            <w:r w:rsidR="00FD1287" w:rsidRPr="00706ED9">
              <w:rPr>
                <w:sz w:val="18"/>
                <w:szCs w:val="18"/>
              </w:rPr>
              <w:t>eg</w:t>
            </w:r>
            <w:proofErr w:type="spellEnd"/>
            <w:proofErr w:type="gramEnd"/>
            <w:r w:rsidRPr="00706ED9">
              <w:rPr>
                <w:sz w:val="18"/>
                <w:szCs w:val="18"/>
              </w:rPr>
              <w:t xml:space="preserve"> b</w:t>
            </w:r>
            <w:r w:rsidR="00AB729F" w:rsidRPr="00706ED9">
              <w:rPr>
                <w:sz w:val="18"/>
                <w:szCs w:val="18"/>
              </w:rPr>
              <w:t>lanching, peeling or washing). Manufacture of c</w:t>
            </w:r>
            <w:r w:rsidRPr="00706ED9">
              <w:rPr>
                <w:sz w:val="18"/>
                <w:szCs w:val="18"/>
              </w:rPr>
              <w:t>ondiments usually</w:t>
            </w:r>
            <w:r w:rsidR="00AB729F" w:rsidRPr="00706ED9">
              <w:rPr>
                <w:sz w:val="18"/>
                <w:szCs w:val="18"/>
              </w:rPr>
              <w:t xml:space="preserve"> involves cooking</w:t>
            </w:r>
            <w:r w:rsidRPr="00706ED9">
              <w:rPr>
                <w:sz w:val="18"/>
                <w:szCs w:val="18"/>
              </w:rPr>
              <w:t xml:space="preserve"> and hot-</w:t>
            </w:r>
            <w:r w:rsidR="00AB729F" w:rsidRPr="00706ED9">
              <w:rPr>
                <w:sz w:val="18"/>
                <w:szCs w:val="18"/>
              </w:rPr>
              <w:t>filling</w:t>
            </w:r>
            <w:r w:rsidRPr="00706ED9">
              <w:rPr>
                <w:sz w:val="18"/>
                <w:szCs w:val="18"/>
              </w:rPr>
              <w:t xml:space="preserve"> or </w:t>
            </w:r>
            <w:r w:rsidR="00AB729F" w:rsidRPr="00706ED9">
              <w:rPr>
                <w:sz w:val="18"/>
                <w:szCs w:val="18"/>
              </w:rPr>
              <w:t>product has</w:t>
            </w:r>
            <w:r w:rsidRPr="00706ED9">
              <w:rPr>
                <w:sz w:val="18"/>
                <w:szCs w:val="18"/>
              </w:rPr>
              <w:t xml:space="preserve"> low pH/low water activity.</w:t>
            </w:r>
            <w:bookmarkEnd w:id="311"/>
            <w:r w:rsidR="000A56D1" w:rsidRPr="00706ED9">
              <w:rPr>
                <w:sz w:val="18"/>
                <w:szCs w:val="18"/>
              </w:rPr>
              <w:t xml:space="preserve"> Jams have high sugar content.</w:t>
            </w:r>
          </w:p>
        </w:tc>
      </w:tr>
      <w:tr w:rsidR="00DA703C" w:rsidRPr="00706ED9" w14:paraId="5C56E568" w14:textId="77777777" w:rsidTr="007E0C91">
        <w:trPr>
          <w:cantSplit/>
          <w:trHeight w:val="2381"/>
        </w:trPr>
        <w:tc>
          <w:tcPr>
            <w:tcW w:w="844" w:type="pct"/>
            <w:tcBorders>
              <w:top w:val="single" w:sz="18" w:space="0" w:color="FFFFFF"/>
              <w:left w:val="single" w:sz="36" w:space="0" w:color="000000" w:themeColor="text1"/>
              <w:bottom w:val="single" w:sz="18" w:space="0" w:color="FFFFFF"/>
            </w:tcBorders>
            <w:shd w:val="clear" w:color="auto" w:fill="CCFF99"/>
            <w:vAlign w:val="center"/>
          </w:tcPr>
          <w:p w14:paraId="764AF272" w14:textId="77777777" w:rsidR="00220F52" w:rsidRPr="00706ED9" w:rsidRDefault="0025716A" w:rsidP="00116AC4">
            <w:pPr>
              <w:spacing w:beforeLines="20" w:before="48" w:afterLines="20" w:after="48" w:line="240" w:lineRule="atLeast"/>
              <w:contextualSpacing/>
              <w:outlineLvl w:val="1"/>
              <w:rPr>
                <w:b/>
                <w:sz w:val="18"/>
                <w:szCs w:val="18"/>
              </w:rPr>
            </w:pPr>
            <w:bookmarkStart w:id="312" w:name="_Toc508726327"/>
            <w:r w:rsidRPr="00706ED9">
              <w:rPr>
                <w:b/>
                <w:sz w:val="18"/>
                <w:szCs w:val="18"/>
              </w:rPr>
              <w:lastRenderedPageBreak/>
              <w:t xml:space="preserve">Fruit and vegetable juice – pasteurised or shelf stable  </w:t>
            </w:r>
          </w:p>
          <w:p w14:paraId="54B0F301" w14:textId="79D4DDB9"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M17</w:t>
            </w:r>
            <w:r w:rsidR="0025716A" w:rsidRPr="00706ED9">
              <w:rPr>
                <w:sz w:val="18"/>
                <w:szCs w:val="18"/>
              </w:rPr>
              <w:t>a</w:t>
            </w:r>
          </w:p>
        </w:tc>
        <w:tc>
          <w:tcPr>
            <w:tcW w:w="1493" w:type="pct"/>
            <w:tcBorders>
              <w:top w:val="single" w:sz="18" w:space="0" w:color="FFFFFF"/>
              <w:bottom w:val="single" w:sz="18" w:space="0" w:color="FFFFFF"/>
            </w:tcBorders>
            <w:shd w:val="clear" w:color="auto" w:fill="C2D69B" w:themeFill="accent3" w:themeFillTint="99"/>
            <w:vAlign w:val="center"/>
          </w:tcPr>
          <w:p w14:paraId="23675B23" w14:textId="1DA459D5"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 pasteurised or shelf</w:t>
            </w:r>
            <w:r w:rsidR="00A5117A">
              <w:rPr>
                <w:rFonts w:cs="Arial"/>
                <w:sz w:val="18"/>
                <w:szCs w:val="18"/>
              </w:rPr>
              <w:t xml:space="preserve"> </w:t>
            </w:r>
            <w:r w:rsidRPr="00706ED9">
              <w:rPr>
                <w:rFonts w:cs="Arial"/>
                <w:sz w:val="18"/>
                <w:szCs w:val="18"/>
              </w:rPr>
              <w:t xml:space="preserve">stable fruit or vegetable juice, </w:t>
            </w:r>
            <w:proofErr w:type="gramStart"/>
            <w:r w:rsidRPr="00706ED9">
              <w:rPr>
                <w:rFonts w:cs="Arial"/>
                <w:sz w:val="18"/>
                <w:szCs w:val="18"/>
              </w:rPr>
              <w:t>purees</w:t>
            </w:r>
            <w:proofErr w:type="gramEnd"/>
            <w:r w:rsidRPr="00706ED9">
              <w:rPr>
                <w:rFonts w:cs="Arial"/>
                <w:sz w:val="18"/>
                <w:szCs w:val="18"/>
              </w:rPr>
              <w:t xml:space="preserve"> or nectars. Pasteurised juice has undergone a mild heat treatment that will not eliminate all spores, so it requires refrigerated storage.</w:t>
            </w:r>
          </w:p>
          <w:p w14:paraId="4F200529" w14:textId="039517C9"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Shelf</w:t>
            </w:r>
            <w:r w:rsidR="00A5117A">
              <w:rPr>
                <w:rFonts w:cs="Arial"/>
                <w:sz w:val="18"/>
                <w:szCs w:val="18"/>
              </w:rPr>
              <w:t xml:space="preserve"> </w:t>
            </w:r>
            <w:r w:rsidRPr="00706ED9">
              <w:rPr>
                <w:rFonts w:cs="Arial"/>
                <w:sz w:val="18"/>
                <w:szCs w:val="18"/>
              </w:rPr>
              <w:t xml:space="preserve">stable juice has had an ultra-heat treatment and does not </w:t>
            </w:r>
            <w:r w:rsidR="00D22F74" w:rsidRPr="00706ED9">
              <w:rPr>
                <w:rFonts w:cs="Arial"/>
                <w:sz w:val="18"/>
                <w:szCs w:val="18"/>
              </w:rPr>
              <w:t>need</w:t>
            </w:r>
            <w:r w:rsidRPr="00706ED9">
              <w:rPr>
                <w:rFonts w:cs="Arial"/>
                <w:sz w:val="18"/>
                <w:szCs w:val="18"/>
              </w:rPr>
              <w:t xml:space="preserve"> refrigeration.</w:t>
            </w:r>
          </w:p>
        </w:tc>
        <w:tc>
          <w:tcPr>
            <w:tcW w:w="975" w:type="pct"/>
            <w:tcBorders>
              <w:top w:val="single" w:sz="18" w:space="0" w:color="FFFFFF"/>
              <w:bottom w:val="single" w:sz="18" w:space="0" w:color="FFFFFF"/>
            </w:tcBorders>
            <w:shd w:val="clear" w:color="auto" w:fill="C2D69B" w:themeFill="accent3" w:themeFillTint="99"/>
            <w:vAlign w:val="center"/>
          </w:tcPr>
          <w:p w14:paraId="1A72DF9F" w14:textId="5AE0D234"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Pasteurised and shelf</w:t>
            </w:r>
            <w:r w:rsidR="00D80703">
              <w:rPr>
                <w:rFonts w:ascii="Gill Sans MT" w:hAnsi="Gill Sans MT" w:cs="Arial"/>
                <w:sz w:val="18"/>
                <w:szCs w:val="18"/>
              </w:rPr>
              <w:t xml:space="preserve"> </w:t>
            </w:r>
            <w:r w:rsidRPr="00706ED9">
              <w:rPr>
                <w:rFonts w:ascii="Gill Sans MT" w:hAnsi="Gill Sans MT" w:cs="Arial"/>
                <w:sz w:val="18"/>
                <w:szCs w:val="18"/>
              </w:rPr>
              <w:t xml:space="preserve">stable fruit juice, </w:t>
            </w:r>
            <w:proofErr w:type="gramStart"/>
            <w:r w:rsidRPr="00706ED9">
              <w:rPr>
                <w:rFonts w:ascii="Gill Sans MT" w:hAnsi="Gill Sans MT" w:cs="Arial"/>
                <w:sz w:val="18"/>
                <w:szCs w:val="18"/>
              </w:rPr>
              <w:t>purees</w:t>
            </w:r>
            <w:proofErr w:type="gramEnd"/>
            <w:r w:rsidRPr="00706ED9">
              <w:rPr>
                <w:rFonts w:ascii="Gill Sans MT" w:hAnsi="Gill Sans MT" w:cs="Arial"/>
                <w:sz w:val="18"/>
                <w:szCs w:val="18"/>
              </w:rPr>
              <w:t xml:space="preserve"> and nectars</w:t>
            </w:r>
          </w:p>
        </w:tc>
        <w:tc>
          <w:tcPr>
            <w:tcW w:w="477" w:type="pct"/>
            <w:tcBorders>
              <w:top w:val="single" w:sz="18" w:space="0" w:color="FFFFFF"/>
              <w:bottom w:val="single" w:sz="18" w:space="0" w:color="FFFFFF"/>
            </w:tcBorders>
            <w:shd w:val="clear" w:color="auto" w:fill="CCFF99"/>
            <w:vAlign w:val="center"/>
          </w:tcPr>
          <w:p w14:paraId="43F9958D"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P3</w:t>
            </w:r>
          </w:p>
          <w:p w14:paraId="58EB244D"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4FDC9542" w14:textId="36278725" w:rsidR="0025716A" w:rsidRPr="00706ED9" w:rsidRDefault="0025716A" w:rsidP="00FD1287">
            <w:pPr>
              <w:spacing w:beforeLines="20" w:before="48" w:afterLines="20" w:after="48" w:line="240" w:lineRule="atLeast"/>
              <w:ind w:left="7" w:hanging="7"/>
              <w:contextualSpacing/>
              <w:outlineLvl w:val="1"/>
              <w:rPr>
                <w:sz w:val="18"/>
                <w:szCs w:val="18"/>
              </w:rPr>
            </w:pPr>
            <w:r w:rsidRPr="00706ED9">
              <w:rPr>
                <w:sz w:val="18"/>
                <w:szCs w:val="18"/>
              </w:rPr>
              <w:t>Pasteurised juice may support the growth of pathogens and toxin formation, but processing and low temperature storage manages the risk. Shelf</w:t>
            </w:r>
            <w:r w:rsidR="00D25842">
              <w:rPr>
                <w:sz w:val="18"/>
                <w:szCs w:val="18"/>
              </w:rPr>
              <w:t xml:space="preserve"> </w:t>
            </w:r>
            <w:r w:rsidRPr="00706ED9">
              <w:rPr>
                <w:sz w:val="18"/>
                <w:szCs w:val="18"/>
              </w:rPr>
              <w:t xml:space="preserve">stable juice is a </w:t>
            </w:r>
            <w:proofErr w:type="gramStart"/>
            <w:r w:rsidRPr="00706ED9">
              <w:rPr>
                <w:sz w:val="18"/>
                <w:szCs w:val="18"/>
              </w:rPr>
              <w:t>low risk</w:t>
            </w:r>
            <w:proofErr w:type="gramEnd"/>
            <w:r w:rsidRPr="00706ED9">
              <w:rPr>
                <w:sz w:val="18"/>
                <w:szCs w:val="18"/>
              </w:rPr>
              <w:t xml:space="preserve"> food since the ultra-heat treatment inactivates vegetative cells and spores.</w:t>
            </w:r>
          </w:p>
        </w:tc>
      </w:tr>
      <w:tr w:rsidR="00DA703C" w:rsidRPr="00706ED9" w14:paraId="72453C12" w14:textId="77777777" w:rsidTr="00706ED9">
        <w:trPr>
          <w:cantSplit/>
          <w:trHeight w:val="1757"/>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7405D4C2" w14:textId="293188E0" w:rsidR="00DD336E"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Fruit and vegetable juice</w:t>
            </w:r>
            <w:bookmarkEnd w:id="312"/>
            <w:r w:rsidRPr="00706ED9">
              <w:rPr>
                <w:b/>
                <w:sz w:val="18"/>
                <w:szCs w:val="18"/>
              </w:rPr>
              <w:t xml:space="preserve"> – pasteurised or shelf stable – industrial scale</w:t>
            </w:r>
          </w:p>
          <w:p w14:paraId="0CABBE38" w14:textId="6EB6C08D"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M17</w:t>
            </w:r>
            <w:r w:rsidR="0025716A" w:rsidRPr="00706ED9">
              <w:rPr>
                <w:sz w:val="18"/>
                <w:szCs w:val="18"/>
              </w:rPr>
              <w:t>b</w:t>
            </w:r>
          </w:p>
        </w:tc>
        <w:tc>
          <w:tcPr>
            <w:tcW w:w="1493" w:type="pct"/>
            <w:tcBorders>
              <w:top w:val="single" w:sz="18" w:space="0" w:color="FFFFFF"/>
              <w:bottom w:val="single" w:sz="18" w:space="0" w:color="FFFFFF"/>
            </w:tcBorders>
            <w:shd w:val="clear" w:color="auto" w:fill="FBD4B4" w:themeFill="accent6" w:themeFillTint="66"/>
            <w:vAlign w:val="center"/>
          </w:tcPr>
          <w:p w14:paraId="33AD325A" w14:textId="3484019C" w:rsidR="0025716A" w:rsidRPr="00706ED9" w:rsidRDefault="0025716A" w:rsidP="001172EA">
            <w:pPr>
              <w:spacing w:beforeLines="20" w:before="48" w:after="60" w:line="240" w:lineRule="atLeast"/>
              <w:outlineLvl w:val="1"/>
              <w:rPr>
                <w:rFonts w:cs="Arial"/>
                <w:i/>
                <w:sz w:val="18"/>
                <w:szCs w:val="18"/>
              </w:rPr>
            </w:pPr>
            <w:bookmarkStart w:id="313" w:name="_Toc317674579"/>
            <w:bookmarkStart w:id="314" w:name="_Toc317681382"/>
            <w:bookmarkStart w:id="315" w:name="_Toc508726329"/>
            <w:r w:rsidRPr="00706ED9">
              <w:rPr>
                <w:rFonts w:cs="Arial"/>
                <w:i/>
                <w:sz w:val="18"/>
                <w:szCs w:val="18"/>
              </w:rPr>
              <w:t xml:space="preserve">Discuss with </w:t>
            </w:r>
            <w:r w:rsidR="00712385" w:rsidRPr="00706ED9">
              <w:rPr>
                <w:rFonts w:cs="Arial"/>
                <w:i/>
                <w:sz w:val="18"/>
                <w:szCs w:val="18"/>
              </w:rPr>
              <w:t>PHS</w:t>
            </w:r>
            <w:r w:rsidRPr="00706ED9">
              <w:rPr>
                <w:rFonts w:cs="Arial"/>
                <w:i/>
                <w:sz w:val="18"/>
                <w:szCs w:val="18"/>
              </w:rPr>
              <w:t xml:space="preserve"> before classifying a business under this risk </w:t>
            </w:r>
            <w:r w:rsidR="001172EA" w:rsidRPr="00706ED9">
              <w:rPr>
                <w:rFonts w:cs="Arial"/>
                <w:i/>
                <w:sz w:val="18"/>
                <w:szCs w:val="18"/>
              </w:rPr>
              <w:t>category</w:t>
            </w:r>
            <w:r w:rsidRPr="00706ED9">
              <w:rPr>
                <w:rFonts w:cs="Arial"/>
                <w:i/>
                <w:sz w:val="18"/>
                <w:szCs w:val="18"/>
              </w:rPr>
              <w:t xml:space="preserve">. </w:t>
            </w:r>
          </w:p>
          <w:p w14:paraId="16716F87"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As above but industrial-scale production.</w:t>
            </w:r>
            <w:bookmarkEnd w:id="313"/>
            <w:bookmarkEnd w:id="314"/>
            <w:bookmarkEnd w:id="315"/>
          </w:p>
        </w:tc>
        <w:tc>
          <w:tcPr>
            <w:tcW w:w="975" w:type="pct"/>
            <w:tcBorders>
              <w:top w:val="single" w:sz="18" w:space="0" w:color="FFFFFF"/>
              <w:bottom w:val="single" w:sz="18" w:space="0" w:color="FFFFFF"/>
            </w:tcBorders>
            <w:shd w:val="clear" w:color="auto" w:fill="FBD4B4" w:themeFill="accent6" w:themeFillTint="66"/>
            <w:vAlign w:val="center"/>
          </w:tcPr>
          <w:p w14:paraId="18D056CD" w14:textId="77777777" w:rsidR="0025716A" w:rsidRPr="00706ED9" w:rsidRDefault="0025716A" w:rsidP="00116AC4">
            <w:pPr>
              <w:pStyle w:val="Pa7"/>
              <w:spacing w:beforeLines="20" w:before="48" w:afterLines="20" w:after="48" w:line="240" w:lineRule="atLeast"/>
              <w:contextualSpacing/>
              <w:outlineLvl w:val="1"/>
              <w:rPr>
                <w:rFonts w:ascii="Gill Sans MT" w:hAnsi="Gill Sans MT" w:cs="Arial"/>
                <w:sz w:val="18"/>
                <w:szCs w:val="18"/>
              </w:rPr>
            </w:pPr>
            <w:r w:rsidRPr="00706ED9">
              <w:rPr>
                <w:rFonts w:ascii="Gill Sans MT" w:hAnsi="Gill Sans MT" w:cs="Arial"/>
                <w:sz w:val="18"/>
                <w:szCs w:val="18"/>
              </w:rPr>
              <w:t>As above</w:t>
            </w:r>
          </w:p>
        </w:tc>
        <w:tc>
          <w:tcPr>
            <w:tcW w:w="477" w:type="pct"/>
            <w:tcBorders>
              <w:top w:val="single" w:sz="18" w:space="0" w:color="FFFFFF"/>
              <w:bottom w:val="single" w:sz="18" w:space="0" w:color="FFFFFF"/>
            </w:tcBorders>
            <w:shd w:val="clear" w:color="auto" w:fill="FF9900"/>
            <w:vAlign w:val="center"/>
          </w:tcPr>
          <w:p w14:paraId="0B9EB843"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16" w:name="_Toc508726333"/>
            <w:bookmarkStart w:id="317" w:name="_Toc317674598"/>
            <w:bookmarkStart w:id="318" w:name="_Toc317681401"/>
            <w:r w:rsidRPr="00706ED9">
              <w:rPr>
                <w:b/>
                <w:sz w:val="18"/>
                <w:szCs w:val="18"/>
              </w:rPr>
              <w:t>P2</w:t>
            </w:r>
            <w:bookmarkEnd w:id="316"/>
          </w:p>
          <w:p w14:paraId="630FA83F"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bookmarkEnd w:id="317"/>
            <w:bookmarkEnd w:id="318"/>
          </w:p>
        </w:tc>
        <w:tc>
          <w:tcPr>
            <w:tcW w:w="1211" w:type="pct"/>
            <w:tcBorders>
              <w:top w:val="single" w:sz="18" w:space="0" w:color="FFFFFF"/>
              <w:bottom w:val="single" w:sz="18" w:space="0" w:color="FFFFFF"/>
            </w:tcBorders>
            <w:shd w:val="clear" w:color="auto" w:fill="FBD4B4" w:themeFill="accent6" w:themeFillTint="66"/>
            <w:vAlign w:val="center"/>
          </w:tcPr>
          <w:p w14:paraId="6AB664C8" w14:textId="77777777" w:rsidR="0025716A" w:rsidRPr="00706ED9" w:rsidRDefault="0025716A" w:rsidP="00116AC4">
            <w:pPr>
              <w:spacing w:beforeLines="20" w:before="48" w:afterLines="20" w:after="48" w:line="240" w:lineRule="atLeast"/>
              <w:ind w:left="34" w:hanging="34"/>
              <w:contextualSpacing/>
              <w:outlineLvl w:val="1"/>
              <w:rPr>
                <w:sz w:val="18"/>
                <w:szCs w:val="18"/>
              </w:rPr>
            </w:pPr>
            <w:r w:rsidRPr="00706ED9">
              <w:rPr>
                <w:sz w:val="18"/>
                <w:szCs w:val="18"/>
              </w:rPr>
              <w:t>Large-scale distribution increases risk.</w:t>
            </w:r>
          </w:p>
        </w:tc>
      </w:tr>
      <w:tr w:rsidR="00DA703C" w:rsidRPr="00706ED9" w14:paraId="17B30062" w14:textId="77777777" w:rsidTr="007E0C91">
        <w:trPr>
          <w:cantSplit/>
          <w:trHeight w:val="1474"/>
        </w:trPr>
        <w:tc>
          <w:tcPr>
            <w:tcW w:w="844" w:type="pct"/>
            <w:tcBorders>
              <w:bottom w:val="single" w:sz="18" w:space="0" w:color="FFFFFF"/>
            </w:tcBorders>
            <w:shd w:val="clear" w:color="auto" w:fill="FF0000"/>
            <w:vAlign w:val="center"/>
          </w:tcPr>
          <w:p w14:paraId="587B0F5D" w14:textId="77777777" w:rsidR="00565248" w:rsidRDefault="0025716A" w:rsidP="00116AC4">
            <w:pPr>
              <w:spacing w:beforeLines="20" w:before="48" w:afterLines="20" w:after="48" w:line="240" w:lineRule="atLeast"/>
              <w:contextualSpacing/>
              <w:outlineLvl w:val="1"/>
              <w:rPr>
                <w:b/>
                <w:sz w:val="18"/>
                <w:szCs w:val="18"/>
              </w:rPr>
            </w:pPr>
            <w:bookmarkStart w:id="319" w:name="_Toc317674694"/>
            <w:bookmarkStart w:id="320" w:name="_Toc317681500"/>
            <w:bookmarkStart w:id="321" w:name="_Toc508726343"/>
            <w:r w:rsidRPr="00706ED9">
              <w:rPr>
                <w:b/>
                <w:sz w:val="18"/>
                <w:szCs w:val="18"/>
              </w:rPr>
              <w:t xml:space="preserve">Fruit and vegetable juice – unpasteurised </w:t>
            </w:r>
          </w:p>
          <w:p w14:paraId="651E8290" w14:textId="61997DC6"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M1</w:t>
            </w:r>
            <w:r w:rsidR="00F73532" w:rsidRPr="00706ED9">
              <w:rPr>
                <w:sz w:val="18"/>
                <w:szCs w:val="18"/>
              </w:rPr>
              <w:t>8</w:t>
            </w:r>
          </w:p>
        </w:tc>
        <w:tc>
          <w:tcPr>
            <w:tcW w:w="1493" w:type="pct"/>
            <w:tcBorders>
              <w:top w:val="single" w:sz="18" w:space="0" w:color="FFFFFF"/>
              <w:bottom w:val="single" w:sz="18" w:space="0" w:color="FFFFFF"/>
            </w:tcBorders>
            <w:shd w:val="clear" w:color="auto" w:fill="FFC1C1"/>
            <w:vAlign w:val="center"/>
          </w:tcPr>
          <w:p w14:paraId="5E83AA3F"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 unpasteurised fruit or vegetable juice. Juice has not been heat-treated to commercial sterility. Product is intended to be kept under refrigerated storage.</w:t>
            </w:r>
          </w:p>
        </w:tc>
        <w:tc>
          <w:tcPr>
            <w:tcW w:w="975" w:type="pct"/>
            <w:tcBorders>
              <w:top w:val="single" w:sz="18" w:space="0" w:color="FFFFFF"/>
              <w:bottom w:val="single" w:sz="18" w:space="0" w:color="FFFFFF"/>
            </w:tcBorders>
            <w:shd w:val="clear" w:color="auto" w:fill="FFC1C1"/>
            <w:vAlign w:val="center"/>
          </w:tcPr>
          <w:p w14:paraId="7C272E3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Unpasteurised juice</w:t>
            </w:r>
          </w:p>
        </w:tc>
        <w:tc>
          <w:tcPr>
            <w:tcW w:w="477" w:type="pct"/>
            <w:tcBorders>
              <w:top w:val="single" w:sz="18" w:space="0" w:color="FFFFFF"/>
              <w:bottom w:val="single" w:sz="18" w:space="0" w:color="FFFFFF"/>
            </w:tcBorders>
            <w:shd w:val="clear" w:color="auto" w:fill="FF0000"/>
            <w:vAlign w:val="center"/>
          </w:tcPr>
          <w:p w14:paraId="0624F370"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P1</w:t>
            </w:r>
          </w:p>
          <w:p w14:paraId="529BC21D"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3C72B5BE" w14:textId="77777777" w:rsidR="0025716A" w:rsidRPr="00706ED9" w:rsidRDefault="0025716A" w:rsidP="00116AC4">
            <w:pPr>
              <w:spacing w:beforeLines="20" w:before="48" w:afterLines="20" w:after="48" w:line="240" w:lineRule="atLeast"/>
              <w:contextualSpacing/>
              <w:outlineLvl w:val="1"/>
              <w:rPr>
                <w:sz w:val="18"/>
                <w:szCs w:val="18"/>
              </w:rPr>
            </w:pPr>
            <w:r w:rsidRPr="00706ED9">
              <w:rPr>
                <w:sz w:val="18"/>
                <w:szCs w:val="18"/>
              </w:rPr>
              <w:t xml:space="preserve">Unpasteurised juice is classified as a </w:t>
            </w:r>
            <w:proofErr w:type="gramStart"/>
            <w:r w:rsidRPr="00706ED9">
              <w:rPr>
                <w:sz w:val="18"/>
                <w:szCs w:val="18"/>
              </w:rPr>
              <w:t>high risk</w:t>
            </w:r>
            <w:proofErr w:type="gramEnd"/>
            <w:r w:rsidRPr="00706ED9">
              <w:rPr>
                <w:sz w:val="18"/>
                <w:szCs w:val="18"/>
              </w:rPr>
              <w:t xml:space="preserve"> food as it may contain pathogens and support their growth.</w:t>
            </w:r>
          </w:p>
        </w:tc>
      </w:tr>
      <w:tr w:rsidR="00DA703C" w:rsidRPr="00706ED9" w14:paraId="37752AC2" w14:textId="77777777" w:rsidTr="007E0C91">
        <w:trPr>
          <w:cantSplit/>
          <w:trHeight w:val="1304"/>
        </w:trPr>
        <w:tc>
          <w:tcPr>
            <w:tcW w:w="844" w:type="pct"/>
            <w:tcBorders>
              <w:top w:val="single" w:sz="18" w:space="0" w:color="FFFFFF"/>
              <w:bottom w:val="single" w:sz="18" w:space="0" w:color="FFFFFF"/>
            </w:tcBorders>
            <w:shd w:val="clear" w:color="auto" w:fill="FF0000"/>
            <w:vAlign w:val="center"/>
          </w:tcPr>
          <w:p w14:paraId="3E2915A7" w14:textId="77777777" w:rsidR="00565248" w:rsidRDefault="0025716A" w:rsidP="00116AC4">
            <w:pPr>
              <w:spacing w:beforeLines="20" w:before="48" w:afterLines="20" w:after="48" w:line="240" w:lineRule="atLeast"/>
              <w:contextualSpacing/>
              <w:outlineLvl w:val="1"/>
              <w:rPr>
                <w:b/>
                <w:sz w:val="18"/>
                <w:szCs w:val="18"/>
              </w:rPr>
            </w:pPr>
            <w:r w:rsidRPr="00706ED9">
              <w:rPr>
                <w:b/>
                <w:sz w:val="18"/>
                <w:szCs w:val="18"/>
              </w:rPr>
              <w:t xml:space="preserve">Infant formula </w:t>
            </w:r>
          </w:p>
          <w:p w14:paraId="49227895" w14:textId="704264FC"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M1</w:t>
            </w:r>
            <w:bookmarkEnd w:id="319"/>
            <w:bookmarkEnd w:id="320"/>
            <w:bookmarkEnd w:id="321"/>
            <w:r w:rsidR="00F73532" w:rsidRPr="00706ED9">
              <w:rPr>
                <w:sz w:val="18"/>
                <w:szCs w:val="18"/>
              </w:rPr>
              <w:t>9</w:t>
            </w:r>
          </w:p>
        </w:tc>
        <w:tc>
          <w:tcPr>
            <w:tcW w:w="1493" w:type="pct"/>
            <w:tcBorders>
              <w:top w:val="single" w:sz="18" w:space="0" w:color="FFFFFF"/>
              <w:bottom w:val="single" w:sz="18" w:space="0" w:color="FFFFFF"/>
            </w:tcBorders>
            <w:shd w:val="clear" w:color="auto" w:fill="FFC1C1"/>
            <w:vAlign w:val="center"/>
          </w:tcPr>
          <w:p w14:paraId="4A78C2D2" w14:textId="21AE8464" w:rsidR="0025716A" w:rsidRPr="00706ED9" w:rsidRDefault="001F3BB5" w:rsidP="00116AC4">
            <w:pPr>
              <w:spacing w:beforeLines="20" w:before="48" w:afterLines="20" w:after="48" w:line="240" w:lineRule="atLeast"/>
              <w:contextualSpacing/>
              <w:outlineLvl w:val="1"/>
              <w:rPr>
                <w:rFonts w:cs="Arial"/>
                <w:sz w:val="18"/>
                <w:szCs w:val="18"/>
              </w:rPr>
            </w:pPr>
            <w:bookmarkStart w:id="322" w:name="_Toc508726344"/>
            <w:r w:rsidRPr="00706ED9">
              <w:rPr>
                <w:rFonts w:cs="Arial"/>
                <w:sz w:val="18"/>
                <w:szCs w:val="18"/>
              </w:rPr>
              <w:t>Business makes</w:t>
            </w:r>
            <w:r w:rsidR="0025716A" w:rsidRPr="00706ED9">
              <w:rPr>
                <w:rFonts w:cs="Arial"/>
                <w:sz w:val="18"/>
                <w:szCs w:val="18"/>
              </w:rPr>
              <w:t xml:space="preserve"> infant formula</w:t>
            </w:r>
            <w:bookmarkEnd w:id="322"/>
            <w:r w:rsidR="0025716A" w:rsidRPr="00706ED9">
              <w:rPr>
                <w:rFonts w:cs="Arial"/>
                <w:sz w:val="18"/>
                <w:szCs w:val="18"/>
              </w:rPr>
              <w:t xml:space="preserve"> or similar products. Food is made for babies or infants (vulnerable population group).</w:t>
            </w:r>
          </w:p>
        </w:tc>
        <w:tc>
          <w:tcPr>
            <w:tcW w:w="975" w:type="pct"/>
            <w:tcBorders>
              <w:top w:val="single" w:sz="18" w:space="0" w:color="FFFFFF"/>
              <w:bottom w:val="single" w:sz="18" w:space="0" w:color="FFFFFF"/>
            </w:tcBorders>
            <w:shd w:val="clear" w:color="auto" w:fill="FFC1C1"/>
            <w:vAlign w:val="center"/>
          </w:tcPr>
          <w:p w14:paraId="15D6D233"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23" w:name="_Toc317674698"/>
            <w:bookmarkStart w:id="324" w:name="_Toc317681504"/>
            <w:bookmarkStart w:id="325" w:name="_Toc508726345"/>
            <w:r w:rsidRPr="00706ED9">
              <w:rPr>
                <w:rFonts w:ascii="Gill Sans MT" w:hAnsi="Gill Sans MT" w:cs="Arial"/>
                <w:sz w:val="18"/>
                <w:szCs w:val="18"/>
              </w:rPr>
              <w:t xml:space="preserve">Pre-term, </w:t>
            </w:r>
            <w:proofErr w:type="gramStart"/>
            <w:r w:rsidRPr="00706ED9">
              <w:rPr>
                <w:rFonts w:ascii="Gill Sans MT" w:hAnsi="Gill Sans MT" w:cs="Arial"/>
                <w:sz w:val="18"/>
                <w:szCs w:val="18"/>
              </w:rPr>
              <w:t>baby</w:t>
            </w:r>
            <w:proofErr w:type="gramEnd"/>
            <w:r w:rsidRPr="00706ED9">
              <w:rPr>
                <w:rFonts w:ascii="Gill Sans MT" w:hAnsi="Gill Sans MT" w:cs="Arial"/>
                <w:sz w:val="18"/>
                <w:szCs w:val="18"/>
              </w:rPr>
              <w:t xml:space="preserve"> or infant formula</w:t>
            </w:r>
            <w:bookmarkEnd w:id="323"/>
            <w:bookmarkEnd w:id="324"/>
            <w:bookmarkEnd w:id="325"/>
          </w:p>
          <w:p w14:paraId="6D4AB52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26" w:name="_Toc317674699"/>
            <w:bookmarkStart w:id="327" w:name="_Toc317681505"/>
            <w:bookmarkStart w:id="328" w:name="_Toc508726346"/>
            <w:r w:rsidRPr="00706ED9">
              <w:rPr>
                <w:rFonts w:ascii="Gill Sans MT" w:hAnsi="Gill Sans MT" w:cs="Arial"/>
                <w:sz w:val="18"/>
                <w:szCs w:val="18"/>
              </w:rPr>
              <w:t>Follow-on formula</w:t>
            </w:r>
            <w:bookmarkEnd w:id="326"/>
            <w:bookmarkEnd w:id="327"/>
            <w:bookmarkEnd w:id="328"/>
          </w:p>
        </w:tc>
        <w:tc>
          <w:tcPr>
            <w:tcW w:w="477" w:type="pct"/>
            <w:tcBorders>
              <w:top w:val="single" w:sz="18" w:space="0" w:color="FFFFFF"/>
              <w:bottom w:val="single" w:sz="18" w:space="0" w:color="FFFFFF"/>
            </w:tcBorders>
            <w:shd w:val="clear" w:color="auto" w:fill="FF0000"/>
            <w:vAlign w:val="center"/>
          </w:tcPr>
          <w:p w14:paraId="6615B0ED"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29" w:name="_Toc508726351"/>
            <w:r w:rsidRPr="00706ED9">
              <w:rPr>
                <w:b/>
                <w:sz w:val="18"/>
                <w:szCs w:val="18"/>
              </w:rPr>
              <w:t>P1</w:t>
            </w:r>
            <w:bookmarkEnd w:id="329"/>
          </w:p>
          <w:p w14:paraId="693160D1"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265C2145" w14:textId="3F19AD52" w:rsidR="0025716A" w:rsidRPr="00706ED9" w:rsidRDefault="0025716A" w:rsidP="00116AC4">
            <w:pPr>
              <w:spacing w:beforeLines="20" w:before="48" w:afterLines="20" w:after="48" w:line="240" w:lineRule="atLeast"/>
              <w:contextualSpacing/>
              <w:outlineLvl w:val="1"/>
              <w:rPr>
                <w:sz w:val="18"/>
                <w:szCs w:val="18"/>
              </w:rPr>
            </w:pPr>
            <w:bookmarkStart w:id="330" w:name="_Toc317674705"/>
            <w:bookmarkStart w:id="331" w:name="_Toc317681511"/>
            <w:bookmarkStart w:id="332" w:name="_Toc508726353"/>
            <w:r w:rsidRPr="00706ED9">
              <w:rPr>
                <w:sz w:val="18"/>
                <w:szCs w:val="18"/>
              </w:rPr>
              <w:t xml:space="preserve">Critical control is unreliable as evidenced by repeated problems, </w:t>
            </w:r>
            <w:proofErr w:type="spellStart"/>
            <w:proofErr w:type="gramStart"/>
            <w:r w:rsidR="00786530" w:rsidRPr="00706ED9">
              <w:rPr>
                <w:sz w:val="18"/>
                <w:szCs w:val="18"/>
              </w:rPr>
              <w:t>eg</w:t>
            </w:r>
            <w:proofErr w:type="spellEnd"/>
            <w:proofErr w:type="gramEnd"/>
            <w:r w:rsidRPr="00706ED9">
              <w:rPr>
                <w:sz w:val="18"/>
                <w:szCs w:val="18"/>
              </w:rPr>
              <w:t xml:space="preserve"> </w:t>
            </w:r>
            <w:r w:rsidRPr="00706ED9">
              <w:rPr>
                <w:i/>
                <w:sz w:val="18"/>
                <w:szCs w:val="18"/>
              </w:rPr>
              <w:t xml:space="preserve">Salmonella </w:t>
            </w:r>
            <w:r w:rsidRPr="00706ED9">
              <w:rPr>
                <w:sz w:val="18"/>
                <w:szCs w:val="18"/>
              </w:rPr>
              <w:t xml:space="preserve">and </w:t>
            </w:r>
            <w:proofErr w:type="spellStart"/>
            <w:r w:rsidRPr="00706ED9">
              <w:rPr>
                <w:i/>
                <w:sz w:val="18"/>
                <w:szCs w:val="18"/>
              </w:rPr>
              <w:t>Cronobacter</w:t>
            </w:r>
            <w:proofErr w:type="spellEnd"/>
            <w:r w:rsidRPr="00706ED9">
              <w:rPr>
                <w:i/>
                <w:sz w:val="18"/>
                <w:szCs w:val="18"/>
              </w:rPr>
              <w:t xml:space="preserve"> </w:t>
            </w:r>
            <w:proofErr w:type="spellStart"/>
            <w:r w:rsidRPr="00706ED9">
              <w:rPr>
                <w:i/>
                <w:sz w:val="18"/>
                <w:szCs w:val="18"/>
              </w:rPr>
              <w:t>sakazakii</w:t>
            </w:r>
            <w:proofErr w:type="spellEnd"/>
            <w:r w:rsidRPr="00706ED9">
              <w:rPr>
                <w:i/>
                <w:sz w:val="18"/>
                <w:szCs w:val="18"/>
              </w:rPr>
              <w:t>.</w:t>
            </w:r>
            <w:bookmarkEnd w:id="330"/>
            <w:bookmarkEnd w:id="331"/>
            <w:bookmarkEnd w:id="332"/>
          </w:p>
        </w:tc>
      </w:tr>
      <w:tr w:rsidR="00DA703C" w:rsidRPr="00706ED9" w14:paraId="70C65CE1" w14:textId="77777777" w:rsidTr="00A51E23">
        <w:trPr>
          <w:cantSplit/>
          <w:trHeight w:val="1701"/>
        </w:trPr>
        <w:tc>
          <w:tcPr>
            <w:tcW w:w="844" w:type="pct"/>
            <w:tcBorders>
              <w:top w:val="single" w:sz="18" w:space="0" w:color="FFFFFF"/>
              <w:left w:val="single" w:sz="36" w:space="0" w:color="000000" w:themeColor="text1"/>
              <w:bottom w:val="single" w:sz="18" w:space="0" w:color="FFFFFF"/>
            </w:tcBorders>
            <w:shd w:val="clear" w:color="auto" w:fill="CCFF99"/>
            <w:vAlign w:val="center"/>
          </w:tcPr>
          <w:p w14:paraId="71EE7FAD" w14:textId="1D93576C" w:rsidR="006B24B9" w:rsidRPr="00706ED9" w:rsidRDefault="0025716A" w:rsidP="00116AC4">
            <w:pPr>
              <w:spacing w:beforeLines="20" w:before="48" w:afterLines="20" w:after="48" w:line="240" w:lineRule="atLeast"/>
              <w:contextualSpacing/>
              <w:outlineLvl w:val="1"/>
              <w:rPr>
                <w:b/>
                <w:sz w:val="18"/>
                <w:szCs w:val="18"/>
              </w:rPr>
            </w:pPr>
            <w:bookmarkStart w:id="333" w:name="_Toc508726403"/>
            <w:r w:rsidRPr="00706ED9">
              <w:rPr>
                <w:b/>
                <w:sz w:val="18"/>
                <w:szCs w:val="18"/>
              </w:rPr>
              <w:t>Nut butter</w:t>
            </w:r>
            <w:bookmarkEnd w:id="333"/>
            <w:r w:rsidR="00636E77" w:rsidRPr="00706ED9">
              <w:rPr>
                <w:b/>
                <w:sz w:val="18"/>
                <w:szCs w:val="18"/>
              </w:rPr>
              <w:t xml:space="preserve"> and nut processors</w:t>
            </w:r>
          </w:p>
          <w:p w14:paraId="24F63463" w14:textId="4FF48065"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M20</w:t>
            </w:r>
            <w:r w:rsidR="0025716A" w:rsidRPr="00706ED9">
              <w:rPr>
                <w:sz w:val="18"/>
                <w:szCs w:val="18"/>
              </w:rPr>
              <w:t>a</w:t>
            </w:r>
          </w:p>
        </w:tc>
        <w:tc>
          <w:tcPr>
            <w:tcW w:w="1493" w:type="pct"/>
            <w:tcBorders>
              <w:top w:val="single" w:sz="18" w:space="0" w:color="FFFFFF"/>
              <w:bottom w:val="single" w:sz="18" w:space="0" w:color="FFFFFF"/>
            </w:tcBorders>
            <w:shd w:val="clear" w:color="auto" w:fill="C2D69B"/>
            <w:vAlign w:val="center"/>
          </w:tcPr>
          <w:p w14:paraId="144480A0" w14:textId="24F9E23F"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 nut butter or paste</w:t>
            </w:r>
            <w:r w:rsidR="00636E77" w:rsidRPr="00706ED9">
              <w:rPr>
                <w:rFonts w:cs="Arial"/>
                <w:sz w:val="18"/>
                <w:szCs w:val="18"/>
              </w:rPr>
              <w:t xml:space="preserve"> or other nut products such as roasted, </w:t>
            </w:r>
            <w:proofErr w:type="gramStart"/>
            <w:r w:rsidR="00636E77" w:rsidRPr="00706ED9">
              <w:rPr>
                <w:rFonts w:cs="Arial"/>
                <w:sz w:val="18"/>
                <w:szCs w:val="18"/>
              </w:rPr>
              <w:t>salted</w:t>
            </w:r>
            <w:proofErr w:type="gramEnd"/>
            <w:r w:rsidR="00636E77" w:rsidRPr="00706ED9">
              <w:rPr>
                <w:rFonts w:cs="Arial"/>
                <w:sz w:val="18"/>
                <w:szCs w:val="18"/>
              </w:rPr>
              <w:t xml:space="preserve"> or hulled nuts</w:t>
            </w:r>
            <w:r w:rsidRPr="00706ED9">
              <w:rPr>
                <w:rFonts w:cs="Arial"/>
                <w:sz w:val="18"/>
                <w:szCs w:val="18"/>
              </w:rPr>
              <w:t>.</w:t>
            </w:r>
          </w:p>
        </w:tc>
        <w:tc>
          <w:tcPr>
            <w:tcW w:w="975" w:type="pct"/>
            <w:tcBorders>
              <w:top w:val="single" w:sz="18" w:space="0" w:color="FFFFFF"/>
              <w:bottom w:val="single" w:sz="18" w:space="0" w:color="FFFFFF"/>
            </w:tcBorders>
            <w:shd w:val="clear" w:color="auto" w:fill="C2D69B" w:themeFill="accent3" w:themeFillTint="99"/>
            <w:vAlign w:val="center"/>
          </w:tcPr>
          <w:p w14:paraId="2307389E"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Peanut butter</w:t>
            </w:r>
          </w:p>
          <w:p w14:paraId="6713CB9B" w14:textId="77777777" w:rsidR="00636E77"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Walnut butter</w:t>
            </w:r>
          </w:p>
          <w:p w14:paraId="7D76DAB6" w14:textId="77777777" w:rsidR="00636E77" w:rsidRPr="00706ED9" w:rsidRDefault="00636E77"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Roasted or salted nuts</w:t>
            </w:r>
          </w:p>
        </w:tc>
        <w:tc>
          <w:tcPr>
            <w:tcW w:w="477" w:type="pct"/>
            <w:tcBorders>
              <w:top w:val="single" w:sz="18" w:space="0" w:color="FFFFFF"/>
              <w:bottom w:val="single" w:sz="18" w:space="0" w:color="FFFFFF"/>
            </w:tcBorders>
            <w:shd w:val="clear" w:color="auto" w:fill="CCFF99"/>
            <w:vAlign w:val="center"/>
          </w:tcPr>
          <w:p w14:paraId="53B17D6A"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34" w:name="_Toc508726410"/>
            <w:r w:rsidRPr="00706ED9">
              <w:rPr>
                <w:b/>
                <w:sz w:val="18"/>
                <w:szCs w:val="18"/>
              </w:rPr>
              <w:t>P3</w:t>
            </w:r>
            <w:bookmarkEnd w:id="334"/>
          </w:p>
          <w:p w14:paraId="5B252ABE"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themeFill="accent3" w:themeFillTint="99"/>
            <w:vAlign w:val="center"/>
          </w:tcPr>
          <w:p w14:paraId="3BE58FB1" w14:textId="77777777" w:rsidR="0025716A" w:rsidRPr="00706ED9" w:rsidRDefault="0025716A" w:rsidP="00116AC4">
            <w:pPr>
              <w:spacing w:beforeLines="20" w:before="48" w:afterLines="20" w:after="48" w:line="240" w:lineRule="atLeast"/>
              <w:ind w:left="34"/>
              <w:contextualSpacing/>
              <w:outlineLvl w:val="1"/>
              <w:rPr>
                <w:sz w:val="18"/>
                <w:szCs w:val="18"/>
              </w:rPr>
            </w:pPr>
            <w:r w:rsidRPr="00706ED9">
              <w:rPr>
                <w:i/>
                <w:sz w:val="18"/>
                <w:szCs w:val="18"/>
              </w:rPr>
              <w:t xml:space="preserve">Salmonella </w:t>
            </w:r>
            <w:r w:rsidRPr="00706ED9">
              <w:rPr>
                <w:sz w:val="18"/>
                <w:szCs w:val="18"/>
              </w:rPr>
              <w:t xml:space="preserve">can be eliminated from nuts by </w:t>
            </w:r>
            <w:proofErr w:type="gramStart"/>
            <w:r w:rsidRPr="00706ED9">
              <w:rPr>
                <w:sz w:val="18"/>
                <w:szCs w:val="18"/>
              </w:rPr>
              <w:t>roasting</w:t>
            </w:r>
            <w:proofErr w:type="gramEnd"/>
            <w:r w:rsidRPr="00706ED9">
              <w:rPr>
                <w:sz w:val="18"/>
                <w:szCs w:val="18"/>
              </w:rPr>
              <w:t xml:space="preserve"> but prolonged survival occurs if </w:t>
            </w:r>
            <w:proofErr w:type="spellStart"/>
            <w:r w:rsidRPr="00706ED9">
              <w:rPr>
                <w:sz w:val="18"/>
                <w:szCs w:val="18"/>
              </w:rPr>
              <w:t>recontaminated</w:t>
            </w:r>
            <w:proofErr w:type="spellEnd"/>
            <w:r w:rsidRPr="00706ED9">
              <w:rPr>
                <w:sz w:val="18"/>
                <w:szCs w:val="18"/>
              </w:rPr>
              <w:t>. Nut butter has a low water activity and does not require refrigeration.</w:t>
            </w:r>
          </w:p>
        </w:tc>
      </w:tr>
      <w:tr w:rsidR="00DA703C" w:rsidRPr="00706ED9" w14:paraId="539C1FC8" w14:textId="77777777" w:rsidTr="00A876B5">
        <w:trPr>
          <w:cantSplit/>
          <w:trHeight w:val="1304"/>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43E43574" w14:textId="388D838E" w:rsidR="00220F52" w:rsidRPr="00706ED9" w:rsidRDefault="0025716A" w:rsidP="00116AC4">
            <w:pPr>
              <w:spacing w:beforeLines="20" w:before="48" w:afterLines="20" w:after="48" w:line="240" w:lineRule="atLeast"/>
              <w:contextualSpacing/>
              <w:outlineLvl w:val="1"/>
              <w:rPr>
                <w:b/>
                <w:sz w:val="18"/>
                <w:szCs w:val="18"/>
              </w:rPr>
            </w:pPr>
            <w:bookmarkStart w:id="335" w:name="_Toc508726421"/>
            <w:r w:rsidRPr="00706ED9">
              <w:rPr>
                <w:b/>
                <w:sz w:val="18"/>
                <w:szCs w:val="18"/>
              </w:rPr>
              <w:t xml:space="preserve">Nut butter – industrial scale </w:t>
            </w:r>
          </w:p>
          <w:p w14:paraId="04E60CF1" w14:textId="152191D4"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M20</w:t>
            </w:r>
            <w:r w:rsidR="0025716A" w:rsidRPr="00706ED9">
              <w:rPr>
                <w:sz w:val="18"/>
                <w:szCs w:val="18"/>
              </w:rPr>
              <w:t>b</w:t>
            </w:r>
          </w:p>
        </w:tc>
        <w:tc>
          <w:tcPr>
            <w:tcW w:w="1493" w:type="pct"/>
            <w:tcBorders>
              <w:top w:val="single" w:sz="18" w:space="0" w:color="FFFFFF"/>
              <w:bottom w:val="single" w:sz="18" w:space="0" w:color="FFFFFF"/>
            </w:tcBorders>
            <w:shd w:val="clear" w:color="auto" w:fill="FBD4B4" w:themeFill="accent6" w:themeFillTint="66"/>
            <w:vAlign w:val="center"/>
          </w:tcPr>
          <w:p w14:paraId="088B2DEE" w14:textId="473E9AF5" w:rsidR="0025716A" w:rsidRPr="00706ED9" w:rsidRDefault="00A8009F" w:rsidP="006B24B9">
            <w:pPr>
              <w:spacing w:beforeLines="20" w:before="48" w:after="60" w:line="240" w:lineRule="atLeast"/>
              <w:outlineLvl w:val="1"/>
              <w:rPr>
                <w:rFonts w:cs="Arial"/>
                <w:i/>
                <w:sz w:val="18"/>
                <w:szCs w:val="18"/>
              </w:rPr>
            </w:pPr>
            <w:r w:rsidRPr="00706ED9">
              <w:rPr>
                <w:rFonts w:cs="Arial"/>
                <w:i/>
                <w:sz w:val="18"/>
                <w:szCs w:val="18"/>
              </w:rPr>
              <w:t xml:space="preserve">Discuss with </w:t>
            </w:r>
            <w:r w:rsidR="00712385" w:rsidRPr="00706ED9">
              <w:rPr>
                <w:rFonts w:cs="Arial"/>
                <w:i/>
                <w:sz w:val="18"/>
                <w:szCs w:val="18"/>
              </w:rPr>
              <w:t>PHS</w:t>
            </w:r>
            <w:r w:rsidR="0025716A" w:rsidRPr="00706ED9">
              <w:rPr>
                <w:rFonts w:cs="Arial"/>
                <w:i/>
                <w:sz w:val="18"/>
                <w:szCs w:val="18"/>
              </w:rPr>
              <w:t xml:space="preserve"> before classifying a business under this risk </w:t>
            </w:r>
            <w:r w:rsidR="006B24B9" w:rsidRPr="00706ED9">
              <w:rPr>
                <w:rFonts w:cs="Arial"/>
                <w:i/>
                <w:sz w:val="18"/>
                <w:szCs w:val="18"/>
              </w:rPr>
              <w:t>category</w:t>
            </w:r>
            <w:r w:rsidR="0025716A" w:rsidRPr="00706ED9">
              <w:rPr>
                <w:rFonts w:cs="Arial"/>
                <w:i/>
                <w:sz w:val="18"/>
                <w:szCs w:val="18"/>
              </w:rPr>
              <w:t xml:space="preserve">. </w:t>
            </w:r>
          </w:p>
          <w:p w14:paraId="5E6DB5A9" w14:textId="602DC910"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As above but industrial-scale production</w:t>
            </w:r>
            <w:r w:rsidR="001D189E">
              <w:rPr>
                <w:rFonts w:cs="Arial"/>
                <w:sz w:val="18"/>
                <w:szCs w:val="18"/>
              </w:rPr>
              <w:t xml:space="preserve"> of nut butter</w:t>
            </w:r>
            <w:r w:rsidR="00795A1D">
              <w:rPr>
                <w:rFonts w:cs="Arial"/>
                <w:sz w:val="18"/>
                <w:szCs w:val="18"/>
              </w:rPr>
              <w:t>s</w:t>
            </w:r>
            <w:r w:rsidR="001D189E">
              <w:rPr>
                <w:rFonts w:cs="Arial"/>
                <w:sz w:val="18"/>
                <w:szCs w:val="18"/>
              </w:rPr>
              <w:t xml:space="preserve"> only</w:t>
            </w:r>
            <w:r w:rsidRPr="00706ED9">
              <w:rPr>
                <w:rFonts w:cs="Arial"/>
                <w:sz w:val="18"/>
                <w:szCs w:val="18"/>
              </w:rPr>
              <w:t>.</w:t>
            </w:r>
          </w:p>
        </w:tc>
        <w:tc>
          <w:tcPr>
            <w:tcW w:w="975" w:type="pct"/>
            <w:tcBorders>
              <w:top w:val="single" w:sz="18" w:space="0" w:color="FFFFFF"/>
              <w:bottom w:val="single" w:sz="18" w:space="0" w:color="FFFFFF"/>
            </w:tcBorders>
            <w:shd w:val="clear" w:color="auto" w:fill="FBD4B4" w:themeFill="accent6" w:themeFillTint="66"/>
            <w:vAlign w:val="center"/>
          </w:tcPr>
          <w:p w14:paraId="5C6EA53A" w14:textId="77777777" w:rsidR="001D189E" w:rsidRPr="00706ED9" w:rsidRDefault="001D189E" w:rsidP="001D189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Peanut butter</w:t>
            </w:r>
          </w:p>
          <w:p w14:paraId="1BC58BDF" w14:textId="77777777" w:rsidR="001D189E" w:rsidRPr="00706ED9" w:rsidRDefault="001D189E" w:rsidP="001D189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Walnut butter</w:t>
            </w:r>
          </w:p>
          <w:p w14:paraId="31DF090F" w14:textId="35F412CA" w:rsidR="0025716A" w:rsidRPr="00706ED9" w:rsidRDefault="0025716A" w:rsidP="00116AC4">
            <w:pPr>
              <w:pStyle w:val="Pa7"/>
              <w:spacing w:beforeLines="20" w:before="48" w:afterLines="20" w:after="48" w:line="240" w:lineRule="atLeast"/>
              <w:contextualSpacing/>
              <w:outlineLvl w:val="1"/>
              <w:rPr>
                <w:rFonts w:ascii="Gill Sans MT" w:hAnsi="Gill Sans MT" w:cs="Arial"/>
                <w:sz w:val="18"/>
                <w:szCs w:val="18"/>
              </w:rPr>
            </w:pPr>
          </w:p>
        </w:tc>
        <w:tc>
          <w:tcPr>
            <w:tcW w:w="477" w:type="pct"/>
            <w:tcBorders>
              <w:top w:val="single" w:sz="18" w:space="0" w:color="FFFFFF"/>
              <w:bottom w:val="single" w:sz="18" w:space="0" w:color="FFFFFF"/>
            </w:tcBorders>
            <w:shd w:val="clear" w:color="auto" w:fill="FF9900"/>
            <w:vAlign w:val="center"/>
          </w:tcPr>
          <w:p w14:paraId="546B572B"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P2</w:t>
            </w:r>
          </w:p>
          <w:p w14:paraId="34FBFAD7"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BD4B4" w:themeFill="accent6" w:themeFillTint="66"/>
            <w:vAlign w:val="center"/>
          </w:tcPr>
          <w:p w14:paraId="41D2EB5D" w14:textId="77777777" w:rsidR="0025716A" w:rsidRPr="00706ED9" w:rsidRDefault="0025716A" w:rsidP="00116AC4">
            <w:pPr>
              <w:spacing w:beforeLines="20" w:before="48" w:afterLines="20" w:after="48" w:line="240" w:lineRule="atLeast"/>
              <w:ind w:left="34"/>
              <w:contextualSpacing/>
              <w:outlineLvl w:val="1"/>
              <w:rPr>
                <w:sz w:val="18"/>
                <w:szCs w:val="18"/>
              </w:rPr>
            </w:pPr>
            <w:r w:rsidRPr="00706ED9">
              <w:rPr>
                <w:sz w:val="18"/>
                <w:szCs w:val="18"/>
              </w:rPr>
              <w:t>Large-scale distribution increases risk.</w:t>
            </w:r>
          </w:p>
        </w:tc>
      </w:tr>
      <w:tr w:rsidR="00DA703C" w:rsidRPr="00706ED9" w14:paraId="28AFD70E" w14:textId="77777777" w:rsidTr="00A22B29">
        <w:trPr>
          <w:cantSplit/>
          <w:trHeight w:val="2438"/>
        </w:trPr>
        <w:tc>
          <w:tcPr>
            <w:tcW w:w="844" w:type="pct"/>
            <w:tcBorders>
              <w:top w:val="single" w:sz="18" w:space="0" w:color="FFFFFF"/>
              <w:bottom w:val="single" w:sz="18" w:space="0" w:color="FFFFFF"/>
            </w:tcBorders>
            <w:shd w:val="clear" w:color="auto" w:fill="E0EACC"/>
            <w:vAlign w:val="center"/>
          </w:tcPr>
          <w:p w14:paraId="5BE5ACC3" w14:textId="77777777" w:rsidR="00220F52"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 xml:space="preserve">Oils and fats  </w:t>
            </w:r>
          </w:p>
          <w:p w14:paraId="277C230F" w14:textId="60C0B4D1"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M21</w:t>
            </w:r>
          </w:p>
        </w:tc>
        <w:tc>
          <w:tcPr>
            <w:tcW w:w="1493" w:type="pct"/>
            <w:tcBorders>
              <w:top w:val="single" w:sz="18" w:space="0" w:color="FFFFFF"/>
              <w:bottom w:val="single" w:sz="18" w:space="0" w:color="FFFFFF"/>
            </w:tcBorders>
            <w:shd w:val="clear" w:color="auto" w:fill="EAF1DD" w:themeFill="accent3" w:themeFillTint="33"/>
            <w:vAlign w:val="center"/>
          </w:tcPr>
          <w:p w14:paraId="6059C366" w14:textId="674C285F"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 xml:space="preserve">Business </w:t>
            </w:r>
            <w:r w:rsidR="006B24B9" w:rsidRPr="00706ED9">
              <w:rPr>
                <w:rFonts w:cs="Arial"/>
                <w:sz w:val="18"/>
                <w:szCs w:val="18"/>
              </w:rPr>
              <w:t xml:space="preserve">makes </w:t>
            </w:r>
            <w:r w:rsidRPr="00706ED9">
              <w:rPr>
                <w:rFonts w:cs="Arial"/>
                <w:sz w:val="18"/>
                <w:szCs w:val="18"/>
              </w:rPr>
              <w:t xml:space="preserve">crude vegetable or marine animal oil, fat, meal, margarine, compound cooking oil or fat, blended </w:t>
            </w:r>
            <w:proofErr w:type="gramStart"/>
            <w:r w:rsidRPr="00706ED9">
              <w:rPr>
                <w:rFonts w:cs="Arial"/>
                <w:sz w:val="18"/>
                <w:szCs w:val="18"/>
              </w:rPr>
              <w:t>table</w:t>
            </w:r>
            <w:proofErr w:type="gramEnd"/>
            <w:r w:rsidRPr="00706ED9">
              <w:rPr>
                <w:rFonts w:cs="Arial"/>
                <w:sz w:val="18"/>
                <w:szCs w:val="18"/>
              </w:rPr>
              <w:t xml:space="preserve"> or salad oil, or refined or hydrogenated oil or fat.</w:t>
            </w:r>
          </w:p>
        </w:tc>
        <w:tc>
          <w:tcPr>
            <w:tcW w:w="975" w:type="pct"/>
            <w:tcBorders>
              <w:top w:val="single" w:sz="18" w:space="0" w:color="FFFFFF"/>
              <w:bottom w:val="single" w:sz="18" w:space="0" w:color="FFFFFF"/>
            </w:tcBorders>
            <w:shd w:val="clear" w:color="auto" w:fill="EAF1DD" w:themeFill="accent3" w:themeFillTint="33"/>
            <w:vAlign w:val="center"/>
          </w:tcPr>
          <w:p w14:paraId="6EAA0ECC"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Vegetable oil </w:t>
            </w:r>
          </w:p>
          <w:p w14:paraId="0D0693C9"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Animal, fish or other marine animal oil or meal </w:t>
            </w:r>
          </w:p>
          <w:p w14:paraId="50603A3E"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Lard or tallow</w:t>
            </w:r>
          </w:p>
          <w:p w14:paraId="16A74D85"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Margarine </w:t>
            </w:r>
          </w:p>
          <w:p w14:paraId="2B55977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 xml:space="preserve">Olive oil </w:t>
            </w:r>
          </w:p>
          <w:p w14:paraId="0DA1B51D"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sz w:val="18"/>
                <w:szCs w:val="18"/>
              </w:rPr>
            </w:pPr>
            <w:r w:rsidRPr="00706ED9">
              <w:rPr>
                <w:rFonts w:ascii="Gill Sans MT" w:hAnsi="Gill Sans MT" w:cs="Arial"/>
                <w:sz w:val="18"/>
                <w:szCs w:val="18"/>
              </w:rPr>
              <w:t>Oil-based marinade/ dressing</w:t>
            </w:r>
          </w:p>
        </w:tc>
        <w:tc>
          <w:tcPr>
            <w:tcW w:w="477" w:type="pct"/>
            <w:tcBorders>
              <w:top w:val="single" w:sz="18" w:space="0" w:color="FFFFFF"/>
              <w:bottom w:val="single" w:sz="18" w:space="0" w:color="FFFFFF"/>
            </w:tcBorders>
            <w:shd w:val="clear" w:color="auto" w:fill="E0EACC"/>
            <w:vAlign w:val="center"/>
          </w:tcPr>
          <w:p w14:paraId="0FADC213"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P3</w:t>
            </w:r>
            <w:r w:rsidR="00241786" w:rsidRPr="00706ED9">
              <w:rPr>
                <w:b/>
                <w:sz w:val="18"/>
                <w:szCs w:val="18"/>
              </w:rPr>
              <w:t>-N</w:t>
            </w:r>
          </w:p>
          <w:p w14:paraId="17FB10A5"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15BA5732" w14:textId="77777777" w:rsidR="0025716A" w:rsidRPr="00706ED9" w:rsidRDefault="0025716A" w:rsidP="00116AC4">
            <w:pPr>
              <w:spacing w:beforeLines="20" w:before="48" w:afterLines="20" w:after="48" w:line="240" w:lineRule="atLeast"/>
              <w:ind w:left="34"/>
              <w:contextualSpacing/>
              <w:outlineLvl w:val="1"/>
              <w:rPr>
                <w:sz w:val="18"/>
                <w:szCs w:val="18"/>
              </w:rPr>
            </w:pPr>
            <w:r w:rsidRPr="00706ED9">
              <w:rPr>
                <w:sz w:val="18"/>
                <w:szCs w:val="18"/>
              </w:rPr>
              <w:t xml:space="preserve">Low water activity of most products precludes microbial growth. Safety of marinades and dressings with other ingredients depends on pH &lt;4.6, water activity, </w:t>
            </w:r>
            <w:proofErr w:type="gramStart"/>
            <w:r w:rsidRPr="00706ED9">
              <w:rPr>
                <w:sz w:val="18"/>
                <w:szCs w:val="18"/>
              </w:rPr>
              <w:t>cooking</w:t>
            </w:r>
            <w:proofErr w:type="gramEnd"/>
            <w:r w:rsidRPr="00706ED9">
              <w:rPr>
                <w:sz w:val="18"/>
                <w:szCs w:val="18"/>
              </w:rPr>
              <w:t xml:space="preserve"> or cooling steps.</w:t>
            </w:r>
          </w:p>
        </w:tc>
      </w:tr>
      <w:tr w:rsidR="00DA703C" w:rsidRPr="00706ED9" w14:paraId="47059410" w14:textId="77777777" w:rsidTr="00867DB9">
        <w:trPr>
          <w:cantSplit/>
          <w:trHeight w:val="2835"/>
        </w:trPr>
        <w:tc>
          <w:tcPr>
            <w:tcW w:w="844" w:type="pct"/>
            <w:shd w:val="clear" w:color="auto" w:fill="FF9900"/>
            <w:vAlign w:val="center"/>
          </w:tcPr>
          <w:p w14:paraId="1E273248" w14:textId="347038D0" w:rsidR="00220F52"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lastRenderedPageBreak/>
              <w:t>Prepared</w:t>
            </w:r>
            <w:bookmarkEnd w:id="335"/>
            <w:r w:rsidRPr="00706ED9">
              <w:rPr>
                <w:b/>
                <w:sz w:val="18"/>
                <w:szCs w:val="18"/>
              </w:rPr>
              <w:t xml:space="preserve"> non</w:t>
            </w:r>
            <w:r w:rsidRPr="00706ED9">
              <w:rPr>
                <w:b/>
                <w:sz w:val="18"/>
                <w:szCs w:val="18"/>
              </w:rPr>
              <w:noBreakHyphen/>
              <w:t xml:space="preserve">RTE food  </w:t>
            </w:r>
          </w:p>
          <w:p w14:paraId="7CDA0F45" w14:textId="66B08D3C" w:rsidR="0025716A" w:rsidRPr="00706ED9" w:rsidRDefault="00F73532" w:rsidP="00116AC4">
            <w:pPr>
              <w:spacing w:beforeLines="20" w:before="48" w:afterLines="20" w:after="48" w:line="240" w:lineRule="atLeast"/>
              <w:contextualSpacing/>
              <w:outlineLvl w:val="1"/>
              <w:rPr>
                <w:b/>
                <w:sz w:val="18"/>
                <w:szCs w:val="18"/>
                <w:highlight w:val="yellow"/>
              </w:rPr>
            </w:pPr>
            <w:r w:rsidRPr="00706ED9">
              <w:rPr>
                <w:sz w:val="18"/>
                <w:szCs w:val="18"/>
              </w:rPr>
              <w:t>M22</w:t>
            </w:r>
            <w:r w:rsidR="0025716A" w:rsidRPr="00706ED9">
              <w:rPr>
                <w:b/>
                <w:sz w:val="18"/>
                <w:szCs w:val="18"/>
              </w:rPr>
              <w:t xml:space="preserve"> </w:t>
            </w:r>
          </w:p>
        </w:tc>
        <w:tc>
          <w:tcPr>
            <w:tcW w:w="1493" w:type="pct"/>
            <w:tcBorders>
              <w:top w:val="single" w:sz="18" w:space="0" w:color="FFFFFF"/>
              <w:bottom w:val="single" w:sz="18" w:space="0" w:color="FFFFFF"/>
            </w:tcBorders>
            <w:shd w:val="clear" w:color="auto" w:fill="FBD4B4" w:themeFill="accent6" w:themeFillTint="66"/>
            <w:vAlign w:val="center"/>
          </w:tcPr>
          <w:p w14:paraId="1F2E8910" w14:textId="77777777" w:rsidR="00ED7724" w:rsidRPr="00706ED9" w:rsidRDefault="00ED7724" w:rsidP="00CF47B5">
            <w:pPr>
              <w:pStyle w:val="Pa7"/>
              <w:spacing w:before="100" w:after="60" w:line="240" w:lineRule="atLeast"/>
              <w:outlineLvl w:val="1"/>
              <w:rPr>
                <w:rFonts w:ascii="Gill Sans MT" w:hAnsi="Gill Sans MT"/>
                <w:i/>
                <w:sz w:val="18"/>
                <w:szCs w:val="18"/>
              </w:rPr>
            </w:pPr>
            <w:bookmarkStart w:id="336" w:name="_Toc508726423"/>
            <w:r w:rsidRPr="00706ED9">
              <w:rPr>
                <w:rFonts w:ascii="Gill Sans MT" w:hAnsi="Gill Sans MT"/>
                <w:i/>
                <w:sz w:val="18"/>
                <w:szCs w:val="18"/>
              </w:rPr>
              <w:t>Generic category. If the food type is listed elsewhere in this table, that food type and risk category must be used.</w:t>
            </w:r>
          </w:p>
          <w:p w14:paraId="1F17E6FD" w14:textId="6F819AC2" w:rsidR="0025716A" w:rsidRPr="00706ED9" w:rsidRDefault="00CF47B5"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w:t>
            </w:r>
            <w:r w:rsidR="0025716A" w:rsidRPr="00706ED9">
              <w:rPr>
                <w:rFonts w:cs="Arial"/>
                <w:sz w:val="18"/>
                <w:szCs w:val="18"/>
              </w:rPr>
              <w:t xml:space="preserve"> non-RTE </w:t>
            </w:r>
            <w:r w:rsidR="00612BE2" w:rsidRPr="00706ED9">
              <w:rPr>
                <w:rFonts w:cs="Arial"/>
                <w:sz w:val="18"/>
                <w:szCs w:val="18"/>
              </w:rPr>
              <w:t xml:space="preserve">food </w:t>
            </w:r>
            <w:r w:rsidR="0025716A" w:rsidRPr="00706ED9">
              <w:rPr>
                <w:rFonts w:cs="Arial"/>
                <w:sz w:val="18"/>
                <w:szCs w:val="18"/>
              </w:rPr>
              <w:t>(</w:t>
            </w:r>
            <w:proofErr w:type="gramStart"/>
            <w:r w:rsidRPr="00706ED9">
              <w:rPr>
                <w:rFonts w:cs="Arial"/>
                <w:sz w:val="18"/>
                <w:szCs w:val="18"/>
              </w:rPr>
              <w:t>ie</w:t>
            </w:r>
            <w:proofErr w:type="gramEnd"/>
            <w:r w:rsidRPr="00706ED9">
              <w:rPr>
                <w:rFonts w:cs="Arial"/>
                <w:sz w:val="18"/>
                <w:szCs w:val="18"/>
              </w:rPr>
              <w:t xml:space="preserve"> </w:t>
            </w:r>
            <w:r w:rsidR="00612BE2" w:rsidRPr="00706ED9">
              <w:rPr>
                <w:rFonts w:cs="Arial"/>
                <w:sz w:val="18"/>
                <w:szCs w:val="18"/>
              </w:rPr>
              <w:t xml:space="preserve">food </w:t>
            </w:r>
            <w:r w:rsidR="0025716A" w:rsidRPr="00706ED9">
              <w:rPr>
                <w:rFonts w:cs="Arial"/>
                <w:sz w:val="18"/>
                <w:szCs w:val="18"/>
              </w:rPr>
              <w:t>require</w:t>
            </w:r>
            <w:r w:rsidR="00612BE2" w:rsidRPr="00706ED9">
              <w:rPr>
                <w:rFonts w:cs="Arial"/>
                <w:sz w:val="18"/>
                <w:szCs w:val="18"/>
              </w:rPr>
              <w:t>s</w:t>
            </w:r>
            <w:r w:rsidR="0025716A" w:rsidRPr="00706ED9">
              <w:rPr>
                <w:rFonts w:cs="Arial"/>
                <w:sz w:val="18"/>
                <w:szCs w:val="18"/>
              </w:rPr>
              <w:t xml:space="preserve"> further cooking or </w:t>
            </w:r>
            <w:r w:rsidR="007E69D1">
              <w:rPr>
                <w:rFonts w:cs="Arial"/>
                <w:sz w:val="18"/>
                <w:szCs w:val="18"/>
              </w:rPr>
              <w:t>similar processing</w:t>
            </w:r>
            <w:r w:rsidR="007E69D1" w:rsidRPr="00706ED9">
              <w:rPr>
                <w:rFonts w:cs="Arial"/>
                <w:sz w:val="18"/>
                <w:szCs w:val="18"/>
              </w:rPr>
              <w:t xml:space="preserve"> </w:t>
            </w:r>
            <w:r w:rsidR="0025716A" w:rsidRPr="00706ED9">
              <w:rPr>
                <w:rFonts w:cs="Arial"/>
                <w:sz w:val="18"/>
                <w:szCs w:val="18"/>
              </w:rPr>
              <w:t>by the consumer). Food may have undergone partial heat treatment by the business. Food requires frozen or refrigerated storage</w:t>
            </w:r>
            <w:bookmarkEnd w:id="336"/>
            <w:r w:rsidR="0025716A" w:rsidRPr="00706ED9">
              <w:rPr>
                <w:rFonts w:cs="Arial"/>
                <w:sz w:val="18"/>
                <w:szCs w:val="18"/>
              </w:rPr>
              <w:t xml:space="preserve">. </w:t>
            </w:r>
          </w:p>
        </w:tc>
        <w:tc>
          <w:tcPr>
            <w:tcW w:w="975" w:type="pct"/>
            <w:tcBorders>
              <w:top w:val="single" w:sz="18" w:space="0" w:color="FFFFFF"/>
              <w:bottom w:val="single" w:sz="18" w:space="0" w:color="FFFFFF"/>
            </w:tcBorders>
            <w:shd w:val="clear" w:color="auto" w:fill="FBD4B4" w:themeFill="accent6" w:themeFillTint="66"/>
            <w:vAlign w:val="center"/>
          </w:tcPr>
          <w:p w14:paraId="73054CE0" w14:textId="2D2DE3DF"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37" w:name="_Toc508726424"/>
            <w:r w:rsidRPr="00706ED9">
              <w:rPr>
                <w:rFonts w:ascii="Gill Sans MT" w:hAnsi="Gill Sans MT" w:cs="Arial"/>
                <w:sz w:val="18"/>
                <w:szCs w:val="18"/>
              </w:rPr>
              <w:t>Frozen meals (</w:t>
            </w:r>
            <w:proofErr w:type="spellStart"/>
            <w:proofErr w:type="gramStart"/>
            <w:r w:rsidR="00642470">
              <w:rPr>
                <w:rFonts w:ascii="Gill Sans MT" w:hAnsi="Gill Sans MT" w:cs="Arial"/>
                <w:sz w:val="18"/>
                <w:szCs w:val="18"/>
              </w:rPr>
              <w:t>eg</w:t>
            </w:r>
            <w:proofErr w:type="spellEnd"/>
            <w:proofErr w:type="gramEnd"/>
            <w:r w:rsidR="00642470">
              <w:rPr>
                <w:rFonts w:ascii="Gill Sans MT" w:hAnsi="Gill Sans MT" w:cs="Arial"/>
                <w:sz w:val="18"/>
                <w:szCs w:val="18"/>
              </w:rPr>
              <w:t xml:space="preserve"> </w:t>
            </w:r>
            <w:r w:rsidRPr="00706ED9">
              <w:rPr>
                <w:rFonts w:ascii="Gill Sans MT" w:hAnsi="Gill Sans MT" w:cs="Arial"/>
                <w:sz w:val="18"/>
                <w:szCs w:val="18"/>
              </w:rPr>
              <w:t>pizzas, pies, TV dinners)</w:t>
            </w:r>
            <w:bookmarkEnd w:id="337"/>
            <w:r w:rsidRPr="00706ED9">
              <w:rPr>
                <w:rFonts w:ascii="Gill Sans MT" w:hAnsi="Gill Sans MT" w:cs="Arial"/>
                <w:sz w:val="18"/>
                <w:szCs w:val="18"/>
              </w:rPr>
              <w:t xml:space="preserve"> </w:t>
            </w:r>
          </w:p>
          <w:p w14:paraId="2D632CD4" w14:textId="46B2452A"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Marinated, stuffed and/or breaded fish or meat</w:t>
            </w:r>
          </w:p>
          <w:p w14:paraId="4BBAE334" w14:textId="4318D1D5" w:rsidR="00C766F2" w:rsidRPr="00706ED9" w:rsidRDefault="00CB7BA0" w:rsidP="00C766F2">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Fresh pasta</w:t>
            </w:r>
            <w:r w:rsidR="00C766F2" w:rsidRPr="00706ED9">
              <w:rPr>
                <w:rFonts w:ascii="Gill Sans MT" w:hAnsi="Gill Sans MT" w:cs="Arial"/>
                <w:sz w:val="18"/>
                <w:szCs w:val="18"/>
              </w:rPr>
              <w:t xml:space="preserve"> </w:t>
            </w:r>
          </w:p>
          <w:p w14:paraId="50BB99CE" w14:textId="6662480B" w:rsidR="00CB7BA0" w:rsidRPr="00706ED9" w:rsidRDefault="00C766F2"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Wet noodles</w:t>
            </w:r>
          </w:p>
          <w:p w14:paraId="4808570A"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Butchers making sausages and hamburgers</w:t>
            </w:r>
          </w:p>
        </w:tc>
        <w:tc>
          <w:tcPr>
            <w:tcW w:w="477" w:type="pct"/>
            <w:tcBorders>
              <w:top w:val="single" w:sz="18" w:space="0" w:color="FFFFFF"/>
              <w:bottom w:val="single" w:sz="18" w:space="0" w:color="FFFFFF"/>
            </w:tcBorders>
            <w:shd w:val="clear" w:color="auto" w:fill="FF9900"/>
            <w:vAlign w:val="center"/>
          </w:tcPr>
          <w:p w14:paraId="0300075C"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38" w:name="_Toc508726426"/>
            <w:r w:rsidRPr="00706ED9">
              <w:rPr>
                <w:b/>
                <w:sz w:val="18"/>
                <w:szCs w:val="18"/>
              </w:rPr>
              <w:t>P2</w:t>
            </w:r>
            <w:bookmarkEnd w:id="338"/>
          </w:p>
          <w:p w14:paraId="3326F70A" w14:textId="77777777" w:rsidR="0025716A" w:rsidRPr="00706ED9" w:rsidRDefault="00AD2DEC" w:rsidP="00116AC4">
            <w:pPr>
              <w:spacing w:beforeLines="20" w:before="48" w:afterLines="20" w:after="48" w:line="240" w:lineRule="atLeast"/>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BD4B4" w:themeFill="accent6" w:themeFillTint="66"/>
            <w:vAlign w:val="center"/>
          </w:tcPr>
          <w:p w14:paraId="78E01153" w14:textId="5A1AFA56" w:rsidR="0025716A" w:rsidRPr="00706ED9" w:rsidRDefault="0025716A" w:rsidP="00116AC4">
            <w:pPr>
              <w:spacing w:beforeLines="20" w:before="48" w:afterLines="20" w:after="48" w:line="240" w:lineRule="atLeast"/>
              <w:ind w:left="34"/>
              <w:contextualSpacing/>
              <w:outlineLvl w:val="1"/>
              <w:rPr>
                <w:sz w:val="18"/>
                <w:szCs w:val="18"/>
              </w:rPr>
            </w:pPr>
            <w:bookmarkStart w:id="339" w:name="_Toc508726428"/>
            <w:r w:rsidRPr="00706ED9">
              <w:rPr>
                <w:rFonts w:cs="Arial"/>
                <w:sz w:val="18"/>
                <w:szCs w:val="18"/>
              </w:rPr>
              <w:t xml:space="preserve">Food can contain pathogens that could cause foodborne illness. Refrigerated storage is important. </w:t>
            </w:r>
            <w:r w:rsidRPr="00706ED9">
              <w:rPr>
                <w:sz w:val="18"/>
                <w:szCs w:val="18"/>
              </w:rPr>
              <w:t>The foods are not intended to be consumed without cooking</w:t>
            </w:r>
            <w:r w:rsidR="005B0779">
              <w:rPr>
                <w:sz w:val="18"/>
                <w:szCs w:val="18"/>
              </w:rPr>
              <w:t xml:space="preserve"> or </w:t>
            </w:r>
            <w:r w:rsidR="00712D1A">
              <w:rPr>
                <w:sz w:val="18"/>
                <w:szCs w:val="18"/>
              </w:rPr>
              <w:t>similar</w:t>
            </w:r>
            <w:r w:rsidR="005B0779">
              <w:rPr>
                <w:sz w:val="18"/>
                <w:szCs w:val="18"/>
              </w:rPr>
              <w:t xml:space="preserve"> processing</w:t>
            </w:r>
            <w:r w:rsidRPr="00706ED9">
              <w:rPr>
                <w:sz w:val="18"/>
                <w:szCs w:val="18"/>
              </w:rPr>
              <w:t>.</w:t>
            </w:r>
            <w:bookmarkEnd w:id="339"/>
          </w:p>
        </w:tc>
      </w:tr>
      <w:tr w:rsidR="00DA703C" w:rsidRPr="00706ED9" w14:paraId="726DFF03" w14:textId="77777777" w:rsidTr="00867DB9">
        <w:trPr>
          <w:cantSplit/>
          <w:trHeight w:val="2665"/>
        </w:trPr>
        <w:tc>
          <w:tcPr>
            <w:tcW w:w="844" w:type="pct"/>
            <w:shd w:val="clear" w:color="auto" w:fill="FF0000"/>
            <w:vAlign w:val="center"/>
          </w:tcPr>
          <w:p w14:paraId="45B9098F" w14:textId="42993BFE" w:rsidR="00220F52" w:rsidRPr="00706ED9" w:rsidRDefault="0025716A" w:rsidP="00116AC4">
            <w:pPr>
              <w:spacing w:beforeLines="20" w:before="48" w:afterLines="20" w:after="48" w:line="240" w:lineRule="atLeast"/>
              <w:contextualSpacing/>
              <w:outlineLvl w:val="1"/>
              <w:rPr>
                <w:b/>
                <w:sz w:val="18"/>
                <w:szCs w:val="18"/>
              </w:rPr>
            </w:pPr>
            <w:bookmarkStart w:id="340" w:name="_Toc508726429"/>
            <w:r w:rsidRPr="00706ED9">
              <w:rPr>
                <w:b/>
                <w:sz w:val="18"/>
                <w:szCs w:val="18"/>
              </w:rPr>
              <w:t>Prepared</w:t>
            </w:r>
            <w:bookmarkEnd w:id="340"/>
            <w:r w:rsidRPr="00706ED9">
              <w:rPr>
                <w:b/>
                <w:sz w:val="18"/>
                <w:szCs w:val="18"/>
              </w:rPr>
              <w:t xml:space="preserve"> RTE high risk food  </w:t>
            </w:r>
          </w:p>
          <w:p w14:paraId="3C0E0DD8" w14:textId="608ABE72"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M23</w:t>
            </w:r>
          </w:p>
        </w:tc>
        <w:tc>
          <w:tcPr>
            <w:tcW w:w="1493" w:type="pct"/>
            <w:tcBorders>
              <w:top w:val="single" w:sz="18" w:space="0" w:color="FFFFFF"/>
              <w:bottom w:val="single" w:sz="18" w:space="0" w:color="FFFFFF"/>
            </w:tcBorders>
            <w:shd w:val="clear" w:color="auto" w:fill="FFC1C1"/>
            <w:vAlign w:val="center"/>
          </w:tcPr>
          <w:p w14:paraId="574CFC55" w14:textId="77777777" w:rsidR="00ED7724" w:rsidRPr="00706ED9" w:rsidRDefault="00ED7724" w:rsidP="00612BE2">
            <w:pPr>
              <w:pStyle w:val="Pa7"/>
              <w:spacing w:before="100" w:after="60" w:line="240" w:lineRule="atLeast"/>
              <w:outlineLvl w:val="1"/>
              <w:rPr>
                <w:rFonts w:ascii="Gill Sans MT" w:hAnsi="Gill Sans MT"/>
                <w:i/>
                <w:sz w:val="18"/>
                <w:szCs w:val="18"/>
              </w:rPr>
            </w:pPr>
            <w:bookmarkStart w:id="341" w:name="_Toc508726431"/>
            <w:r w:rsidRPr="00706ED9">
              <w:rPr>
                <w:rFonts w:ascii="Gill Sans MT" w:hAnsi="Gill Sans MT"/>
                <w:i/>
                <w:sz w:val="18"/>
                <w:szCs w:val="18"/>
              </w:rPr>
              <w:t>Generic category. If the food type is listed elsewhere in this table, that food type and risk category must be used.</w:t>
            </w:r>
          </w:p>
          <w:p w14:paraId="0C7D6172" w14:textId="5802AACE" w:rsidR="0025716A" w:rsidRPr="00706ED9" w:rsidRDefault="00612BE2" w:rsidP="00116AC4">
            <w:pPr>
              <w:spacing w:beforeLines="20" w:before="48" w:afterLines="20" w:after="48" w:line="240" w:lineRule="atLeast"/>
              <w:contextualSpacing/>
              <w:outlineLvl w:val="1"/>
              <w:rPr>
                <w:rFonts w:cs="Arial"/>
                <w:sz w:val="18"/>
                <w:szCs w:val="18"/>
              </w:rPr>
            </w:pPr>
            <w:r w:rsidRPr="00706ED9">
              <w:rPr>
                <w:rFonts w:cs="Arial"/>
                <w:sz w:val="18"/>
                <w:szCs w:val="18"/>
              </w:rPr>
              <w:t>Business makes</w:t>
            </w:r>
            <w:r w:rsidR="0025716A" w:rsidRPr="00706ED9">
              <w:rPr>
                <w:rFonts w:cs="Arial"/>
                <w:sz w:val="18"/>
                <w:szCs w:val="18"/>
              </w:rPr>
              <w:t xml:space="preserve"> RTE food (</w:t>
            </w:r>
            <w:proofErr w:type="gramStart"/>
            <w:r w:rsidRPr="00706ED9">
              <w:rPr>
                <w:rFonts w:cs="Arial"/>
                <w:sz w:val="18"/>
                <w:szCs w:val="18"/>
              </w:rPr>
              <w:t>ie</w:t>
            </w:r>
            <w:proofErr w:type="gramEnd"/>
            <w:r w:rsidR="0025716A" w:rsidRPr="00706ED9">
              <w:rPr>
                <w:rFonts w:cs="Arial"/>
                <w:sz w:val="18"/>
                <w:szCs w:val="18"/>
              </w:rPr>
              <w:t xml:space="preserve"> food that is normally consumed in the same state as that in which it is sold, without further cooking or </w:t>
            </w:r>
            <w:r w:rsidR="007E69D1">
              <w:rPr>
                <w:rFonts w:cs="Arial"/>
                <w:sz w:val="18"/>
                <w:szCs w:val="18"/>
              </w:rPr>
              <w:t>similar processing</w:t>
            </w:r>
            <w:r w:rsidR="0025716A" w:rsidRPr="00706ED9">
              <w:rPr>
                <w:rFonts w:cs="Arial"/>
                <w:sz w:val="18"/>
                <w:szCs w:val="18"/>
              </w:rPr>
              <w:t>) that is high risk food.</w:t>
            </w:r>
            <w:bookmarkStart w:id="342" w:name="_Toc508726433"/>
            <w:bookmarkEnd w:id="341"/>
            <w:r w:rsidR="0007464B" w:rsidRPr="00706ED9">
              <w:rPr>
                <w:rFonts w:cs="Arial"/>
                <w:sz w:val="18"/>
                <w:szCs w:val="18"/>
              </w:rPr>
              <w:t xml:space="preserve"> </w:t>
            </w:r>
            <w:r w:rsidR="0025716A" w:rsidRPr="00706ED9">
              <w:rPr>
                <w:rFonts w:cs="Arial"/>
                <w:sz w:val="18"/>
                <w:szCs w:val="18"/>
              </w:rPr>
              <w:t>Includes refrigerated foods.</w:t>
            </w:r>
            <w:bookmarkEnd w:id="342"/>
          </w:p>
        </w:tc>
        <w:tc>
          <w:tcPr>
            <w:tcW w:w="975" w:type="pct"/>
            <w:tcBorders>
              <w:top w:val="single" w:sz="18" w:space="0" w:color="FFFFFF"/>
              <w:bottom w:val="single" w:sz="18" w:space="0" w:color="FFFFFF"/>
            </w:tcBorders>
            <w:shd w:val="clear" w:color="auto" w:fill="FFC1C1"/>
            <w:vAlign w:val="center"/>
          </w:tcPr>
          <w:p w14:paraId="410FFC39"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43" w:name="_Toc508726434"/>
            <w:r w:rsidRPr="00706ED9">
              <w:rPr>
                <w:rFonts w:ascii="Gill Sans MT" w:hAnsi="Gill Sans MT" w:cs="Arial"/>
                <w:sz w:val="18"/>
                <w:szCs w:val="18"/>
              </w:rPr>
              <w:t>Sandwiches and salads</w:t>
            </w:r>
            <w:bookmarkEnd w:id="343"/>
          </w:p>
          <w:p w14:paraId="076324F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44" w:name="_Toc508726435"/>
            <w:r w:rsidRPr="00706ED9">
              <w:rPr>
                <w:rFonts w:ascii="Gill Sans MT" w:hAnsi="Gill Sans MT" w:cs="Arial"/>
                <w:sz w:val="18"/>
                <w:szCs w:val="18"/>
              </w:rPr>
              <w:t>Tofu</w:t>
            </w:r>
            <w:bookmarkEnd w:id="344"/>
          </w:p>
          <w:p w14:paraId="018F0EE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45" w:name="_Toc508726437"/>
            <w:r w:rsidRPr="00706ED9">
              <w:rPr>
                <w:rFonts w:ascii="Gill Sans MT" w:hAnsi="Gill Sans MT" w:cs="Arial"/>
                <w:sz w:val="18"/>
                <w:szCs w:val="18"/>
              </w:rPr>
              <w:t>Pesto</w:t>
            </w:r>
            <w:bookmarkEnd w:id="345"/>
          </w:p>
          <w:p w14:paraId="683B533C"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46" w:name="_Toc508726438"/>
            <w:r w:rsidRPr="00706ED9">
              <w:rPr>
                <w:rFonts w:ascii="Gill Sans MT" w:hAnsi="Gill Sans MT" w:cs="Arial"/>
                <w:sz w:val="18"/>
                <w:szCs w:val="18"/>
              </w:rPr>
              <w:t>Dips</w:t>
            </w:r>
            <w:bookmarkEnd w:id="346"/>
          </w:p>
          <w:p w14:paraId="46F5222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Shredded BBQ chicken (cold)</w:t>
            </w:r>
          </w:p>
          <w:p w14:paraId="452C130D" w14:textId="3EA84453"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47" w:name="_Toc508726439"/>
            <w:r w:rsidRPr="00706ED9">
              <w:rPr>
                <w:rFonts w:ascii="Gill Sans MT" w:hAnsi="Gill Sans MT" w:cs="Arial"/>
                <w:sz w:val="18"/>
                <w:szCs w:val="18"/>
              </w:rPr>
              <w:t>Unpasteurised nut-based milks (</w:t>
            </w:r>
            <w:proofErr w:type="spellStart"/>
            <w:proofErr w:type="gramStart"/>
            <w:r w:rsidR="0007464B" w:rsidRPr="00706ED9">
              <w:rPr>
                <w:rFonts w:ascii="Gill Sans MT" w:hAnsi="Gill Sans MT" w:cs="Arial"/>
                <w:sz w:val="18"/>
                <w:szCs w:val="18"/>
              </w:rPr>
              <w:t>eg</w:t>
            </w:r>
            <w:proofErr w:type="spellEnd"/>
            <w:proofErr w:type="gramEnd"/>
            <w:r w:rsidRPr="00706ED9">
              <w:rPr>
                <w:rFonts w:ascii="Gill Sans MT" w:hAnsi="Gill Sans MT" w:cs="Arial"/>
                <w:sz w:val="18"/>
                <w:szCs w:val="18"/>
              </w:rPr>
              <w:t xml:space="preserve"> almond milk)</w:t>
            </w:r>
            <w:bookmarkEnd w:id="347"/>
          </w:p>
        </w:tc>
        <w:tc>
          <w:tcPr>
            <w:tcW w:w="477" w:type="pct"/>
            <w:tcBorders>
              <w:top w:val="single" w:sz="18" w:space="0" w:color="FFFFFF"/>
              <w:bottom w:val="single" w:sz="18" w:space="0" w:color="FFFFFF"/>
            </w:tcBorders>
            <w:shd w:val="clear" w:color="auto" w:fill="FF0000"/>
            <w:vAlign w:val="center"/>
          </w:tcPr>
          <w:p w14:paraId="46E3AE3E"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48" w:name="_Toc508726443"/>
            <w:r w:rsidRPr="00706ED9">
              <w:rPr>
                <w:b/>
                <w:sz w:val="18"/>
                <w:szCs w:val="18"/>
              </w:rPr>
              <w:t>P1</w:t>
            </w:r>
            <w:bookmarkEnd w:id="348"/>
          </w:p>
          <w:p w14:paraId="27A0562B"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FC1C1"/>
            <w:vAlign w:val="center"/>
          </w:tcPr>
          <w:p w14:paraId="4D167AB3" w14:textId="77554A18" w:rsidR="0025716A" w:rsidRPr="00706ED9" w:rsidRDefault="0025716A" w:rsidP="00116AC4">
            <w:pPr>
              <w:spacing w:beforeLines="20" w:before="48" w:afterLines="20" w:after="48" w:line="240" w:lineRule="atLeast"/>
              <w:ind w:left="34"/>
              <w:contextualSpacing/>
              <w:outlineLvl w:val="1"/>
              <w:rPr>
                <w:sz w:val="18"/>
                <w:szCs w:val="18"/>
              </w:rPr>
            </w:pPr>
            <w:r w:rsidRPr="00706ED9">
              <w:rPr>
                <w:sz w:val="18"/>
                <w:szCs w:val="18"/>
              </w:rPr>
              <w:t>Different control steps are used (and are needed) to make the food safe for consumption.</w:t>
            </w:r>
          </w:p>
        </w:tc>
      </w:tr>
      <w:tr w:rsidR="00DA703C" w:rsidRPr="00706ED9" w14:paraId="1BAD7DBB" w14:textId="77777777" w:rsidTr="00867DB9">
        <w:trPr>
          <w:cantSplit/>
          <w:trHeight w:val="1757"/>
        </w:trPr>
        <w:tc>
          <w:tcPr>
            <w:tcW w:w="844" w:type="pct"/>
            <w:shd w:val="clear" w:color="auto" w:fill="FF9900"/>
            <w:vAlign w:val="center"/>
          </w:tcPr>
          <w:p w14:paraId="1B3FCE2A" w14:textId="77777777" w:rsidR="00220F52" w:rsidRPr="00706ED9" w:rsidRDefault="0025716A" w:rsidP="00116AC4">
            <w:pPr>
              <w:spacing w:beforeLines="20" w:before="48" w:afterLines="20" w:after="48" w:line="240" w:lineRule="atLeast"/>
              <w:contextualSpacing/>
              <w:outlineLvl w:val="1"/>
              <w:rPr>
                <w:b/>
                <w:sz w:val="18"/>
                <w:szCs w:val="18"/>
              </w:rPr>
            </w:pPr>
            <w:bookmarkStart w:id="349" w:name="_Hlk71019857"/>
            <w:bookmarkStart w:id="350" w:name="_Toc508726449"/>
            <w:r w:rsidRPr="00706ED9">
              <w:rPr>
                <w:b/>
                <w:sz w:val="18"/>
                <w:szCs w:val="18"/>
              </w:rPr>
              <w:t>Prepared RTE medium risk food</w:t>
            </w:r>
          </w:p>
          <w:p w14:paraId="00DD1C11" w14:textId="7445223F" w:rsidR="0025716A" w:rsidRPr="00706ED9" w:rsidRDefault="00F73532" w:rsidP="00116AC4">
            <w:pPr>
              <w:spacing w:beforeLines="20" w:before="48" w:afterLines="20" w:after="48" w:line="240" w:lineRule="atLeast"/>
              <w:contextualSpacing/>
              <w:outlineLvl w:val="1"/>
              <w:rPr>
                <w:b/>
                <w:sz w:val="18"/>
                <w:szCs w:val="18"/>
              </w:rPr>
            </w:pPr>
            <w:r w:rsidRPr="00706ED9">
              <w:rPr>
                <w:sz w:val="18"/>
                <w:szCs w:val="18"/>
              </w:rPr>
              <w:t>M24</w:t>
            </w:r>
          </w:p>
        </w:tc>
        <w:tc>
          <w:tcPr>
            <w:tcW w:w="1493" w:type="pct"/>
            <w:tcBorders>
              <w:top w:val="single" w:sz="18" w:space="0" w:color="FFFFFF"/>
              <w:bottom w:val="single" w:sz="18" w:space="0" w:color="FFFFFF"/>
            </w:tcBorders>
            <w:shd w:val="clear" w:color="auto" w:fill="FBD4B4" w:themeFill="accent6" w:themeFillTint="66"/>
            <w:vAlign w:val="center"/>
          </w:tcPr>
          <w:p w14:paraId="04AE174F" w14:textId="77777777" w:rsidR="00FF4ABD" w:rsidRPr="00706ED9" w:rsidRDefault="00FF4ABD" w:rsidP="004E1153">
            <w:pPr>
              <w:pStyle w:val="Pa7"/>
              <w:spacing w:before="100" w:after="60" w:line="240" w:lineRule="atLeast"/>
              <w:outlineLvl w:val="1"/>
              <w:rPr>
                <w:rFonts w:ascii="Gill Sans MT" w:hAnsi="Gill Sans MT"/>
                <w:i/>
                <w:sz w:val="18"/>
                <w:szCs w:val="18"/>
              </w:rPr>
            </w:pPr>
            <w:r w:rsidRPr="00706ED9">
              <w:rPr>
                <w:rFonts w:ascii="Gill Sans MT" w:hAnsi="Gill Sans MT"/>
                <w:i/>
                <w:sz w:val="18"/>
                <w:szCs w:val="18"/>
              </w:rPr>
              <w:t>Generic category. If the food type is listed elsewhere in this table, that food type and risk category must be used.</w:t>
            </w:r>
          </w:p>
          <w:p w14:paraId="75AE6E24" w14:textId="57E9940E" w:rsidR="0025716A" w:rsidRPr="00706ED9" w:rsidRDefault="008558FC" w:rsidP="00116AC4">
            <w:pPr>
              <w:spacing w:beforeLines="20" w:before="48" w:afterLines="20" w:after="48" w:line="240" w:lineRule="atLeast"/>
              <w:contextualSpacing/>
              <w:outlineLvl w:val="1"/>
              <w:rPr>
                <w:rFonts w:cs="Arial"/>
                <w:sz w:val="18"/>
                <w:szCs w:val="18"/>
              </w:rPr>
            </w:pPr>
            <w:r w:rsidRPr="00706ED9">
              <w:rPr>
                <w:rFonts w:cs="Arial"/>
                <w:sz w:val="18"/>
                <w:szCs w:val="18"/>
              </w:rPr>
              <w:t xml:space="preserve">Business makes </w:t>
            </w:r>
            <w:r w:rsidR="0025716A" w:rsidRPr="00706ED9">
              <w:rPr>
                <w:rFonts w:cs="Arial"/>
                <w:sz w:val="18"/>
                <w:szCs w:val="18"/>
              </w:rPr>
              <w:t>RTE medium risk food.</w:t>
            </w:r>
            <w:r w:rsidR="004E1153" w:rsidRPr="00706ED9">
              <w:rPr>
                <w:rFonts w:cs="Arial"/>
                <w:sz w:val="18"/>
                <w:szCs w:val="18"/>
              </w:rPr>
              <w:t xml:space="preserve">  </w:t>
            </w:r>
            <w:r w:rsidR="0025716A" w:rsidRPr="00706ED9">
              <w:rPr>
                <w:rFonts w:cs="Arial"/>
                <w:sz w:val="18"/>
                <w:szCs w:val="18"/>
              </w:rPr>
              <w:t>Includes refrigerated and non-refrigerated foods.</w:t>
            </w:r>
          </w:p>
        </w:tc>
        <w:tc>
          <w:tcPr>
            <w:tcW w:w="975" w:type="pct"/>
            <w:tcBorders>
              <w:top w:val="single" w:sz="18" w:space="0" w:color="FFFFFF"/>
              <w:bottom w:val="single" w:sz="18" w:space="0" w:color="FFFFFF"/>
            </w:tcBorders>
            <w:shd w:val="clear" w:color="auto" w:fill="FBD4B4" w:themeFill="accent6" w:themeFillTint="66"/>
            <w:vAlign w:val="center"/>
          </w:tcPr>
          <w:p w14:paraId="3FC4428E" w14:textId="01EFA0DB"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Ice cream (hard frozen)</w:t>
            </w:r>
            <w:r w:rsidR="009C2166">
              <w:rPr>
                <w:rFonts w:ascii="Gill Sans MT" w:hAnsi="Gill Sans MT" w:cs="Arial"/>
                <w:sz w:val="18"/>
                <w:szCs w:val="18"/>
              </w:rPr>
              <w:t xml:space="preserve"> or yoghurt sold direct to consumer only</w:t>
            </w:r>
          </w:p>
          <w:p w14:paraId="2FB0E084" w14:textId="5EE970E8" w:rsidR="00D97F02" w:rsidRDefault="00AA7D31" w:rsidP="00712D1A">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Brandy sauce</w:t>
            </w:r>
            <w:r w:rsidR="00D97F02">
              <w:rPr>
                <w:rFonts w:ascii="Gill Sans MT" w:hAnsi="Gill Sans MT" w:cs="Arial"/>
                <w:sz w:val="18"/>
                <w:szCs w:val="18"/>
              </w:rPr>
              <w:t xml:space="preserve"> </w:t>
            </w:r>
          </w:p>
          <w:p w14:paraId="673A211E" w14:textId="399A0EFE" w:rsidR="0025716A" w:rsidRPr="00712D1A" w:rsidRDefault="00D97F02" w:rsidP="00712D1A">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Cooked rock lobster</w:t>
            </w:r>
          </w:p>
        </w:tc>
        <w:tc>
          <w:tcPr>
            <w:tcW w:w="477" w:type="pct"/>
            <w:tcBorders>
              <w:top w:val="single" w:sz="18" w:space="0" w:color="FFFFFF"/>
              <w:bottom w:val="single" w:sz="18" w:space="0" w:color="FFFFFF"/>
            </w:tcBorders>
            <w:shd w:val="clear" w:color="auto" w:fill="FF9900"/>
            <w:vAlign w:val="center"/>
          </w:tcPr>
          <w:p w14:paraId="3C156C71"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P2</w:t>
            </w:r>
          </w:p>
          <w:p w14:paraId="1CEDFE26" w14:textId="77777777" w:rsidR="0025716A" w:rsidRPr="00706ED9" w:rsidRDefault="00AD2DEC" w:rsidP="00116AC4">
            <w:pPr>
              <w:spacing w:beforeLines="20" w:before="48" w:afterLines="20" w:after="48" w:line="240" w:lineRule="atLeast"/>
              <w:contextualSpacing/>
              <w:jc w:val="center"/>
              <w:outlineLvl w:val="1"/>
              <w:rPr>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FBD4B4" w:themeFill="accent6" w:themeFillTint="66"/>
            <w:vAlign w:val="center"/>
          </w:tcPr>
          <w:p w14:paraId="713BBC23" w14:textId="7B96B83D" w:rsidR="009C2166" w:rsidRPr="00706ED9" w:rsidRDefault="0025716A" w:rsidP="009C2166">
            <w:pPr>
              <w:spacing w:beforeLines="20" w:before="48" w:afterLines="20" w:after="48" w:line="240" w:lineRule="atLeast"/>
              <w:ind w:left="34"/>
              <w:contextualSpacing/>
              <w:outlineLvl w:val="1"/>
              <w:rPr>
                <w:sz w:val="18"/>
                <w:szCs w:val="18"/>
              </w:rPr>
            </w:pPr>
            <w:r w:rsidRPr="00706ED9">
              <w:rPr>
                <w:rFonts w:cs="Arial"/>
                <w:sz w:val="18"/>
                <w:szCs w:val="18"/>
              </w:rPr>
              <w:t>Different control steps are needed to make the food safe for consumption</w:t>
            </w:r>
            <w:r w:rsidRPr="00706ED9">
              <w:rPr>
                <w:sz w:val="18"/>
                <w:szCs w:val="18"/>
              </w:rPr>
              <w:t>.</w:t>
            </w:r>
            <w:r w:rsidR="009C2166">
              <w:rPr>
                <w:sz w:val="18"/>
                <w:szCs w:val="18"/>
              </w:rPr>
              <w:t xml:space="preserve"> Ice cream or yoghurt sold to other businesses is regulated by the Tasmanian Dairy Industry Authority.</w:t>
            </w:r>
          </w:p>
        </w:tc>
      </w:tr>
      <w:bookmarkEnd w:id="349"/>
      <w:tr w:rsidR="00DA703C" w:rsidRPr="00706ED9" w14:paraId="28F2E36B" w14:textId="77777777" w:rsidTr="00A22B29">
        <w:trPr>
          <w:cantSplit/>
          <w:trHeight w:val="1417"/>
        </w:trPr>
        <w:tc>
          <w:tcPr>
            <w:tcW w:w="844" w:type="pct"/>
            <w:tcBorders>
              <w:top w:val="single" w:sz="18" w:space="0" w:color="FFFFFF"/>
              <w:bottom w:val="single" w:sz="18" w:space="0" w:color="FFFFFF"/>
            </w:tcBorders>
            <w:shd w:val="clear" w:color="auto" w:fill="E0EACC"/>
            <w:vAlign w:val="center"/>
          </w:tcPr>
          <w:p w14:paraId="63B7F2FD" w14:textId="18020C3B" w:rsidR="00023EEA" w:rsidRPr="00706ED9" w:rsidRDefault="0025716A" w:rsidP="00116AC4">
            <w:pPr>
              <w:spacing w:beforeLines="20" w:before="48" w:afterLines="20" w:after="48" w:line="240" w:lineRule="atLeast"/>
              <w:contextualSpacing/>
              <w:outlineLvl w:val="1"/>
              <w:rPr>
                <w:b/>
                <w:sz w:val="18"/>
                <w:szCs w:val="18"/>
              </w:rPr>
            </w:pPr>
            <w:r w:rsidRPr="00706ED9">
              <w:rPr>
                <w:b/>
                <w:sz w:val="18"/>
                <w:szCs w:val="18"/>
              </w:rPr>
              <w:t>Salt and other low risk ingredients or additives</w:t>
            </w:r>
            <w:bookmarkEnd w:id="350"/>
            <w:r w:rsidRPr="00706ED9">
              <w:rPr>
                <w:b/>
                <w:sz w:val="18"/>
                <w:szCs w:val="18"/>
              </w:rPr>
              <w:t xml:space="preserve">  </w:t>
            </w:r>
          </w:p>
          <w:p w14:paraId="69BD41E1" w14:textId="77777777"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M2</w:t>
            </w:r>
            <w:r w:rsidR="00F73532" w:rsidRPr="00706ED9">
              <w:rPr>
                <w:sz w:val="18"/>
                <w:szCs w:val="18"/>
              </w:rPr>
              <w:t>5</w:t>
            </w:r>
          </w:p>
        </w:tc>
        <w:tc>
          <w:tcPr>
            <w:tcW w:w="1493" w:type="pct"/>
            <w:tcBorders>
              <w:top w:val="single" w:sz="18" w:space="0" w:color="FFFFFF"/>
              <w:bottom w:val="nil"/>
            </w:tcBorders>
            <w:shd w:val="clear" w:color="auto" w:fill="EAF1DD" w:themeFill="accent3" w:themeFillTint="33"/>
            <w:vAlign w:val="center"/>
          </w:tcPr>
          <w:p w14:paraId="1C953181" w14:textId="5BAF54C6" w:rsidR="0025716A" w:rsidRPr="00706ED9" w:rsidRDefault="006C7A6C" w:rsidP="00116AC4">
            <w:pPr>
              <w:spacing w:beforeLines="20" w:before="48" w:afterLines="20" w:after="48" w:line="240" w:lineRule="atLeast"/>
              <w:contextualSpacing/>
              <w:outlineLvl w:val="1"/>
              <w:rPr>
                <w:sz w:val="18"/>
                <w:szCs w:val="18"/>
              </w:rPr>
            </w:pPr>
            <w:r w:rsidRPr="00706ED9">
              <w:rPr>
                <w:sz w:val="18"/>
                <w:szCs w:val="18"/>
              </w:rPr>
              <w:t xml:space="preserve">Business makes </w:t>
            </w:r>
            <w:r w:rsidR="0025716A" w:rsidRPr="00706ED9">
              <w:rPr>
                <w:sz w:val="18"/>
                <w:szCs w:val="18"/>
              </w:rPr>
              <w:t xml:space="preserve">salt or similar low risk ingredients or additives. </w:t>
            </w:r>
          </w:p>
        </w:tc>
        <w:tc>
          <w:tcPr>
            <w:tcW w:w="975" w:type="pct"/>
            <w:tcBorders>
              <w:top w:val="single" w:sz="18" w:space="0" w:color="FFFFFF"/>
              <w:bottom w:val="nil"/>
            </w:tcBorders>
            <w:shd w:val="clear" w:color="auto" w:fill="EAF1DD" w:themeFill="accent3" w:themeFillTint="33"/>
            <w:vAlign w:val="center"/>
          </w:tcPr>
          <w:p w14:paraId="2298D065"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51" w:name="_Toc508726451"/>
            <w:r w:rsidRPr="00706ED9">
              <w:rPr>
                <w:rFonts w:ascii="Gill Sans MT" w:hAnsi="Gill Sans MT" w:cs="Arial"/>
                <w:sz w:val="18"/>
                <w:szCs w:val="18"/>
              </w:rPr>
              <w:t>Salt</w:t>
            </w:r>
            <w:bookmarkEnd w:id="351"/>
          </w:p>
          <w:p w14:paraId="5B7F84D0"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52" w:name="_Toc508726456"/>
            <w:r w:rsidRPr="00706ED9">
              <w:rPr>
                <w:rFonts w:ascii="Gill Sans MT" w:hAnsi="Gill Sans MT" w:cs="Arial"/>
                <w:sz w:val="18"/>
                <w:szCs w:val="18"/>
              </w:rPr>
              <w:t xml:space="preserve">Colours, </w:t>
            </w:r>
            <w:proofErr w:type="gramStart"/>
            <w:r w:rsidRPr="00706ED9">
              <w:rPr>
                <w:rFonts w:ascii="Gill Sans MT" w:hAnsi="Gill Sans MT" w:cs="Arial"/>
                <w:sz w:val="18"/>
                <w:szCs w:val="18"/>
              </w:rPr>
              <w:t>preservatives</w:t>
            </w:r>
            <w:bookmarkEnd w:id="352"/>
            <w:proofErr w:type="gramEnd"/>
            <w:r w:rsidRPr="00706ED9">
              <w:rPr>
                <w:rFonts w:ascii="Gill Sans MT" w:hAnsi="Gill Sans MT" w:cs="Arial"/>
                <w:sz w:val="18"/>
                <w:szCs w:val="18"/>
              </w:rPr>
              <w:t xml:space="preserve"> and a</w:t>
            </w:r>
            <w:bookmarkStart w:id="353" w:name="_Toc508726457"/>
            <w:r w:rsidRPr="00706ED9">
              <w:rPr>
                <w:rFonts w:ascii="Gill Sans MT" w:hAnsi="Gill Sans MT" w:cs="Arial"/>
                <w:sz w:val="18"/>
                <w:szCs w:val="18"/>
              </w:rPr>
              <w:t>rtificial sweeteners</w:t>
            </w:r>
            <w:bookmarkEnd w:id="353"/>
          </w:p>
        </w:tc>
        <w:tc>
          <w:tcPr>
            <w:tcW w:w="477" w:type="pct"/>
            <w:tcBorders>
              <w:top w:val="single" w:sz="18" w:space="0" w:color="FFFFFF"/>
              <w:bottom w:val="nil"/>
            </w:tcBorders>
            <w:shd w:val="clear" w:color="auto" w:fill="E0EACC"/>
            <w:vAlign w:val="center"/>
          </w:tcPr>
          <w:p w14:paraId="4616FC66"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54" w:name="_Toc508726458"/>
            <w:r w:rsidRPr="00706ED9">
              <w:rPr>
                <w:b/>
                <w:sz w:val="18"/>
                <w:szCs w:val="18"/>
              </w:rPr>
              <w:t>P3</w:t>
            </w:r>
            <w:bookmarkEnd w:id="354"/>
            <w:r w:rsidR="008071B6" w:rsidRPr="00706ED9">
              <w:rPr>
                <w:b/>
                <w:sz w:val="18"/>
                <w:szCs w:val="18"/>
              </w:rPr>
              <w:t>-N</w:t>
            </w:r>
          </w:p>
          <w:p w14:paraId="7ADDB0EA" w14:textId="77777777" w:rsidR="0025716A" w:rsidRPr="00706ED9" w:rsidRDefault="00AB729F" w:rsidP="00116AC4">
            <w:pPr>
              <w:spacing w:beforeLines="20" w:before="48" w:afterLines="20" w:after="48" w:line="240" w:lineRule="atLeast"/>
              <w:ind w:left="175" w:hanging="175"/>
              <w:contextualSpacing/>
              <w:jc w:val="center"/>
              <w:outlineLvl w:val="1"/>
              <w:rPr>
                <w:b/>
                <w:sz w:val="18"/>
                <w:szCs w:val="18"/>
              </w:rPr>
            </w:pPr>
            <w:r w:rsidRPr="00706ED9">
              <w:rPr>
                <w:sz w:val="18"/>
                <w:szCs w:val="18"/>
              </w:rPr>
              <w:t>Notify</w:t>
            </w:r>
          </w:p>
        </w:tc>
        <w:tc>
          <w:tcPr>
            <w:tcW w:w="1211" w:type="pct"/>
            <w:tcBorders>
              <w:top w:val="single" w:sz="18" w:space="0" w:color="FFFFFF"/>
              <w:bottom w:val="nil"/>
            </w:tcBorders>
            <w:shd w:val="clear" w:color="auto" w:fill="EAF1DD" w:themeFill="accent3" w:themeFillTint="33"/>
            <w:vAlign w:val="center"/>
          </w:tcPr>
          <w:p w14:paraId="0F4A1ACD" w14:textId="39771182" w:rsidR="0025716A" w:rsidRPr="00706ED9" w:rsidRDefault="0025716A" w:rsidP="00116AC4">
            <w:pPr>
              <w:spacing w:beforeLines="20" w:before="48" w:afterLines="20" w:after="48" w:line="240" w:lineRule="atLeast"/>
              <w:ind w:left="34"/>
              <w:contextualSpacing/>
              <w:outlineLvl w:val="1"/>
              <w:rPr>
                <w:sz w:val="18"/>
                <w:szCs w:val="18"/>
              </w:rPr>
            </w:pPr>
            <w:bookmarkStart w:id="355" w:name="_Toc508726460"/>
            <w:r w:rsidRPr="00706ED9">
              <w:rPr>
                <w:sz w:val="18"/>
                <w:szCs w:val="18"/>
              </w:rPr>
              <w:t>The inherit nature of these products does not support the growth of pathogens.</w:t>
            </w:r>
            <w:bookmarkEnd w:id="355"/>
            <w:r w:rsidR="006C7A6C" w:rsidRPr="00706ED9">
              <w:rPr>
                <w:sz w:val="18"/>
                <w:szCs w:val="18"/>
              </w:rPr>
              <w:t xml:space="preserve"> </w:t>
            </w:r>
            <w:bookmarkStart w:id="356" w:name="_Toc508726461"/>
            <w:r w:rsidR="00FA52E6">
              <w:rPr>
                <w:sz w:val="18"/>
                <w:szCs w:val="18"/>
              </w:rPr>
              <w:t>Risk of p</w:t>
            </w:r>
            <w:r w:rsidRPr="00706ED9">
              <w:rPr>
                <w:sz w:val="18"/>
                <w:szCs w:val="18"/>
              </w:rPr>
              <w:t>hysical contamination needs to be considered.</w:t>
            </w:r>
            <w:bookmarkEnd w:id="356"/>
          </w:p>
        </w:tc>
      </w:tr>
      <w:tr w:rsidR="00DA703C" w:rsidRPr="00706ED9" w14:paraId="34DB4B09" w14:textId="77777777" w:rsidTr="00A22B29">
        <w:trPr>
          <w:cantSplit/>
          <w:trHeight w:val="1304"/>
        </w:trPr>
        <w:tc>
          <w:tcPr>
            <w:tcW w:w="844" w:type="pct"/>
            <w:tcBorders>
              <w:top w:val="single" w:sz="18" w:space="0" w:color="FFFFFF"/>
              <w:bottom w:val="single" w:sz="18" w:space="0" w:color="FFFFFF"/>
            </w:tcBorders>
            <w:shd w:val="clear" w:color="auto" w:fill="E0EACC"/>
            <w:vAlign w:val="center"/>
          </w:tcPr>
          <w:p w14:paraId="6BE58497" w14:textId="60EACB21" w:rsidR="00023EEA" w:rsidRPr="00706ED9" w:rsidRDefault="0025716A" w:rsidP="00116AC4">
            <w:pPr>
              <w:spacing w:beforeLines="20" w:before="48" w:afterLines="20" w:after="48" w:line="240" w:lineRule="atLeast"/>
              <w:contextualSpacing/>
              <w:outlineLvl w:val="1"/>
              <w:rPr>
                <w:b/>
                <w:sz w:val="18"/>
                <w:szCs w:val="18"/>
              </w:rPr>
            </w:pPr>
            <w:bookmarkStart w:id="357" w:name="_Toc317674452"/>
            <w:bookmarkStart w:id="358" w:name="_Toc317681257"/>
            <w:bookmarkStart w:id="359" w:name="_Toc508726503"/>
            <w:r w:rsidRPr="00706ED9">
              <w:rPr>
                <w:b/>
                <w:sz w:val="18"/>
                <w:szCs w:val="18"/>
              </w:rPr>
              <w:t xml:space="preserve">Snack </w:t>
            </w:r>
            <w:bookmarkEnd w:id="357"/>
            <w:bookmarkEnd w:id="358"/>
            <w:bookmarkEnd w:id="359"/>
            <w:r w:rsidRPr="00706ED9">
              <w:rPr>
                <w:b/>
                <w:sz w:val="18"/>
                <w:szCs w:val="18"/>
              </w:rPr>
              <w:t xml:space="preserve">crisps  </w:t>
            </w:r>
          </w:p>
          <w:p w14:paraId="090B5B83" w14:textId="49CD8148"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M2</w:t>
            </w:r>
            <w:r w:rsidR="00F73532" w:rsidRPr="00706ED9">
              <w:rPr>
                <w:sz w:val="18"/>
                <w:szCs w:val="18"/>
              </w:rPr>
              <w:t>6</w:t>
            </w:r>
          </w:p>
        </w:tc>
        <w:tc>
          <w:tcPr>
            <w:tcW w:w="1493" w:type="pct"/>
            <w:tcBorders>
              <w:top w:val="single" w:sz="18" w:space="0" w:color="FFFFFF"/>
              <w:bottom w:val="single" w:sz="18" w:space="0" w:color="FFFFFF"/>
            </w:tcBorders>
            <w:shd w:val="clear" w:color="auto" w:fill="EAF1DD" w:themeFill="accent3" w:themeFillTint="33"/>
            <w:vAlign w:val="center"/>
          </w:tcPr>
          <w:p w14:paraId="13C269B0" w14:textId="4F75ED05" w:rsidR="0025716A" w:rsidRPr="00706ED9" w:rsidRDefault="006C7A6C" w:rsidP="00116AC4">
            <w:pPr>
              <w:spacing w:beforeLines="20" w:before="48" w:afterLines="20" w:after="48" w:line="240" w:lineRule="atLeast"/>
              <w:contextualSpacing/>
              <w:outlineLvl w:val="1"/>
              <w:rPr>
                <w:rFonts w:cs="Arial"/>
                <w:sz w:val="18"/>
                <w:szCs w:val="18"/>
              </w:rPr>
            </w:pPr>
            <w:bookmarkStart w:id="360" w:name="_Toc317674454"/>
            <w:bookmarkStart w:id="361" w:name="_Toc317681259"/>
            <w:bookmarkStart w:id="362" w:name="_Toc508726505"/>
            <w:r w:rsidRPr="00706ED9">
              <w:rPr>
                <w:rFonts w:cs="Arial"/>
                <w:sz w:val="18"/>
                <w:szCs w:val="18"/>
              </w:rPr>
              <w:t>Business makes</w:t>
            </w:r>
            <w:r w:rsidR="0025716A" w:rsidRPr="00706ED9">
              <w:rPr>
                <w:rFonts w:cs="Arial"/>
                <w:sz w:val="18"/>
                <w:szCs w:val="18"/>
              </w:rPr>
              <w:t xml:space="preserve"> potato, </w:t>
            </w:r>
            <w:proofErr w:type="gramStart"/>
            <w:r w:rsidR="0025716A" w:rsidRPr="00706ED9">
              <w:rPr>
                <w:rFonts w:cs="Arial"/>
                <w:sz w:val="18"/>
                <w:szCs w:val="18"/>
              </w:rPr>
              <w:t>corn</w:t>
            </w:r>
            <w:proofErr w:type="gramEnd"/>
            <w:r w:rsidR="0025716A" w:rsidRPr="00706ED9">
              <w:rPr>
                <w:rFonts w:cs="Arial"/>
                <w:sz w:val="18"/>
                <w:szCs w:val="18"/>
              </w:rPr>
              <w:t xml:space="preserve"> and other crisps</w:t>
            </w:r>
            <w:bookmarkEnd w:id="360"/>
            <w:bookmarkEnd w:id="361"/>
            <w:bookmarkEnd w:id="362"/>
            <w:r w:rsidR="0025716A" w:rsidRPr="00706ED9">
              <w:rPr>
                <w:rFonts w:cs="Arial"/>
                <w:sz w:val="18"/>
                <w:szCs w:val="18"/>
              </w:rPr>
              <w:t>.</w:t>
            </w:r>
          </w:p>
        </w:tc>
        <w:tc>
          <w:tcPr>
            <w:tcW w:w="975" w:type="pct"/>
            <w:tcBorders>
              <w:top w:val="single" w:sz="18" w:space="0" w:color="FFFFFF"/>
              <w:bottom w:val="single" w:sz="18" w:space="0" w:color="FFFFFF"/>
            </w:tcBorders>
            <w:shd w:val="clear" w:color="auto" w:fill="EAF1DD" w:themeFill="accent3" w:themeFillTint="33"/>
            <w:vAlign w:val="center"/>
          </w:tcPr>
          <w:p w14:paraId="245D482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63" w:name="_Toc317674456"/>
            <w:bookmarkStart w:id="364" w:name="_Toc317681261"/>
            <w:bookmarkStart w:id="365" w:name="_Toc508726507"/>
            <w:r w:rsidRPr="00706ED9">
              <w:rPr>
                <w:rFonts w:ascii="Gill Sans MT" w:hAnsi="Gill Sans MT" w:cs="Arial"/>
                <w:sz w:val="18"/>
                <w:szCs w:val="18"/>
              </w:rPr>
              <w:t>Corn chip</w:t>
            </w:r>
            <w:bookmarkEnd w:id="363"/>
            <w:bookmarkEnd w:id="364"/>
            <w:bookmarkEnd w:id="365"/>
            <w:r w:rsidRPr="00706ED9">
              <w:rPr>
                <w:rFonts w:ascii="Gill Sans MT" w:hAnsi="Gill Sans MT" w:cs="Arial"/>
                <w:sz w:val="18"/>
                <w:szCs w:val="18"/>
              </w:rPr>
              <w:t xml:space="preserve"> </w:t>
            </w:r>
          </w:p>
          <w:p w14:paraId="29A5B10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66" w:name="_Toc317674458"/>
            <w:bookmarkStart w:id="367" w:name="_Toc317681263"/>
            <w:bookmarkStart w:id="368" w:name="_Toc508726509"/>
            <w:r w:rsidRPr="00706ED9">
              <w:rPr>
                <w:rFonts w:ascii="Gill Sans MT" w:hAnsi="Gill Sans MT" w:cs="Arial"/>
                <w:sz w:val="18"/>
                <w:szCs w:val="18"/>
              </w:rPr>
              <w:t>Potato crisp</w:t>
            </w:r>
            <w:bookmarkEnd w:id="366"/>
            <w:bookmarkEnd w:id="367"/>
            <w:bookmarkEnd w:id="368"/>
            <w:r w:rsidRPr="00706ED9">
              <w:rPr>
                <w:rFonts w:ascii="Gill Sans MT" w:hAnsi="Gill Sans MT" w:cs="Arial"/>
                <w:sz w:val="18"/>
                <w:szCs w:val="18"/>
              </w:rPr>
              <w:t xml:space="preserve"> </w:t>
            </w:r>
          </w:p>
          <w:p w14:paraId="5484F724"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69" w:name="_Toc317674459"/>
            <w:bookmarkStart w:id="370" w:name="_Toc317681264"/>
            <w:bookmarkStart w:id="371" w:name="_Toc508726510"/>
            <w:r w:rsidRPr="00706ED9">
              <w:rPr>
                <w:rFonts w:ascii="Gill Sans MT" w:hAnsi="Gill Sans MT" w:cs="Arial"/>
                <w:sz w:val="18"/>
                <w:szCs w:val="18"/>
              </w:rPr>
              <w:t xml:space="preserve">Taco, </w:t>
            </w:r>
            <w:proofErr w:type="gramStart"/>
            <w:r w:rsidRPr="00706ED9">
              <w:rPr>
                <w:rFonts w:ascii="Gill Sans MT" w:hAnsi="Gill Sans MT" w:cs="Arial"/>
                <w:sz w:val="18"/>
                <w:szCs w:val="18"/>
              </w:rPr>
              <w:t>tortilla</w:t>
            </w:r>
            <w:proofErr w:type="gramEnd"/>
            <w:r w:rsidRPr="00706ED9">
              <w:rPr>
                <w:rFonts w:ascii="Gill Sans MT" w:hAnsi="Gill Sans MT" w:cs="Arial"/>
                <w:sz w:val="18"/>
                <w:szCs w:val="18"/>
              </w:rPr>
              <w:t xml:space="preserve"> or tostada shell</w:t>
            </w:r>
            <w:bookmarkEnd w:id="369"/>
            <w:bookmarkEnd w:id="370"/>
            <w:bookmarkEnd w:id="371"/>
            <w:r w:rsidRPr="00706ED9">
              <w:rPr>
                <w:rFonts w:ascii="Gill Sans MT" w:hAnsi="Gill Sans MT" w:cs="Arial"/>
                <w:sz w:val="18"/>
                <w:szCs w:val="18"/>
              </w:rPr>
              <w:t xml:space="preserve"> </w:t>
            </w:r>
          </w:p>
        </w:tc>
        <w:tc>
          <w:tcPr>
            <w:tcW w:w="477" w:type="pct"/>
            <w:tcBorders>
              <w:top w:val="single" w:sz="18" w:space="0" w:color="FFFFFF"/>
              <w:bottom w:val="single" w:sz="18" w:space="0" w:color="FFFFFF"/>
            </w:tcBorders>
            <w:shd w:val="clear" w:color="auto" w:fill="E0EACC"/>
            <w:vAlign w:val="center"/>
          </w:tcPr>
          <w:p w14:paraId="0C09F041"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72" w:name="_Toc508726511"/>
            <w:bookmarkStart w:id="373" w:name="_Toc317674460"/>
            <w:bookmarkStart w:id="374" w:name="_Toc317681265"/>
            <w:r w:rsidRPr="00706ED9">
              <w:rPr>
                <w:b/>
                <w:sz w:val="18"/>
                <w:szCs w:val="18"/>
              </w:rPr>
              <w:t>P3</w:t>
            </w:r>
            <w:bookmarkEnd w:id="372"/>
            <w:r w:rsidR="008071B6" w:rsidRPr="00706ED9">
              <w:rPr>
                <w:b/>
                <w:sz w:val="18"/>
                <w:szCs w:val="18"/>
              </w:rPr>
              <w:t>-N</w:t>
            </w:r>
          </w:p>
          <w:bookmarkEnd w:id="373"/>
          <w:bookmarkEnd w:id="374"/>
          <w:p w14:paraId="7452AEB9" w14:textId="77777777" w:rsidR="0025716A" w:rsidRPr="00706ED9" w:rsidRDefault="00AB729F" w:rsidP="00116AC4">
            <w:pPr>
              <w:spacing w:beforeLines="20" w:before="48" w:afterLines="20" w:after="48" w:line="240" w:lineRule="atLeast"/>
              <w:ind w:left="175" w:hanging="175"/>
              <w:contextualSpacing/>
              <w:jc w:val="center"/>
              <w:outlineLvl w:val="1"/>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2305E97E" w14:textId="77777777" w:rsidR="0025716A" w:rsidRPr="00706ED9" w:rsidRDefault="0025716A" w:rsidP="00116AC4">
            <w:pPr>
              <w:spacing w:beforeLines="20" w:before="48" w:afterLines="20" w:after="48" w:line="240" w:lineRule="atLeast"/>
              <w:ind w:left="34"/>
              <w:contextualSpacing/>
              <w:outlineLvl w:val="1"/>
              <w:rPr>
                <w:sz w:val="18"/>
                <w:szCs w:val="18"/>
              </w:rPr>
            </w:pPr>
            <w:bookmarkStart w:id="375" w:name="_Toc317674461"/>
            <w:bookmarkStart w:id="376" w:name="_Toc317681266"/>
            <w:bookmarkStart w:id="377" w:name="_Toc508726513"/>
            <w:r w:rsidRPr="00706ED9">
              <w:rPr>
                <w:sz w:val="18"/>
                <w:szCs w:val="18"/>
              </w:rPr>
              <w:t>Frying and low water activity mitigate against microbial hazards being present or growing.</w:t>
            </w:r>
            <w:bookmarkEnd w:id="375"/>
            <w:bookmarkEnd w:id="376"/>
            <w:bookmarkEnd w:id="377"/>
          </w:p>
        </w:tc>
      </w:tr>
      <w:tr w:rsidR="00DA703C" w:rsidRPr="00706ED9" w14:paraId="491320BD" w14:textId="77777777" w:rsidTr="00A22B29">
        <w:trPr>
          <w:cantSplit/>
          <w:trHeight w:val="1417"/>
        </w:trPr>
        <w:tc>
          <w:tcPr>
            <w:tcW w:w="844" w:type="pct"/>
            <w:tcBorders>
              <w:top w:val="single" w:sz="18" w:space="0" w:color="FFFFFF"/>
              <w:left w:val="single" w:sz="36" w:space="0" w:color="000000" w:themeColor="text1"/>
              <w:bottom w:val="single" w:sz="18" w:space="0" w:color="FFFFFF"/>
            </w:tcBorders>
            <w:shd w:val="clear" w:color="auto" w:fill="E0EACC"/>
            <w:vAlign w:val="center"/>
          </w:tcPr>
          <w:p w14:paraId="2FAE6D60" w14:textId="77777777" w:rsidR="00023EEA" w:rsidRPr="00706ED9" w:rsidRDefault="0025716A" w:rsidP="00116AC4">
            <w:pPr>
              <w:spacing w:beforeLines="20" w:before="48" w:afterLines="20" w:after="48" w:line="240" w:lineRule="atLeast"/>
              <w:contextualSpacing/>
              <w:outlineLvl w:val="1"/>
              <w:rPr>
                <w:b/>
                <w:sz w:val="18"/>
                <w:szCs w:val="18"/>
              </w:rPr>
            </w:pPr>
            <w:bookmarkStart w:id="378" w:name="_Toc317674633"/>
            <w:bookmarkStart w:id="379" w:name="_Toc317681436"/>
            <w:bookmarkStart w:id="380" w:name="_Toc508726514"/>
            <w:r w:rsidRPr="00706ED9">
              <w:rPr>
                <w:b/>
                <w:sz w:val="18"/>
                <w:szCs w:val="18"/>
              </w:rPr>
              <w:t xml:space="preserve">Spices and dried herbs  </w:t>
            </w:r>
          </w:p>
          <w:p w14:paraId="5BDA5DF4" w14:textId="77777777"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M2</w:t>
            </w:r>
            <w:r w:rsidR="00F73532" w:rsidRPr="00706ED9">
              <w:rPr>
                <w:sz w:val="18"/>
                <w:szCs w:val="18"/>
              </w:rPr>
              <w:t>7</w:t>
            </w:r>
            <w:r w:rsidRPr="00706ED9">
              <w:rPr>
                <w:sz w:val="18"/>
                <w:szCs w:val="18"/>
              </w:rPr>
              <w:t>a</w:t>
            </w:r>
          </w:p>
        </w:tc>
        <w:tc>
          <w:tcPr>
            <w:tcW w:w="1493" w:type="pct"/>
            <w:tcBorders>
              <w:top w:val="single" w:sz="18" w:space="0" w:color="FFFFFF"/>
              <w:bottom w:val="single" w:sz="18" w:space="0" w:color="FFFFFF"/>
            </w:tcBorders>
            <w:shd w:val="clear" w:color="auto" w:fill="EAF1DD"/>
            <w:vAlign w:val="center"/>
          </w:tcPr>
          <w:p w14:paraId="635330A1" w14:textId="7DB0335C" w:rsidR="0025716A" w:rsidRPr="00706ED9" w:rsidRDefault="006C7A6C" w:rsidP="00116AC4">
            <w:pPr>
              <w:spacing w:beforeLines="20" w:before="48" w:afterLines="20" w:after="48" w:line="240" w:lineRule="atLeast"/>
              <w:contextualSpacing/>
              <w:outlineLvl w:val="1"/>
              <w:rPr>
                <w:sz w:val="18"/>
                <w:szCs w:val="18"/>
              </w:rPr>
            </w:pPr>
            <w:r w:rsidRPr="00706ED9">
              <w:rPr>
                <w:rFonts w:cs="Arial"/>
                <w:sz w:val="18"/>
                <w:szCs w:val="18"/>
              </w:rPr>
              <w:t xml:space="preserve">Business </w:t>
            </w:r>
            <w:r w:rsidR="00F87956" w:rsidRPr="00706ED9">
              <w:rPr>
                <w:rFonts w:cs="Arial"/>
                <w:sz w:val="18"/>
                <w:szCs w:val="18"/>
              </w:rPr>
              <w:t>m</w:t>
            </w:r>
            <w:r w:rsidRPr="00706ED9">
              <w:rPr>
                <w:rFonts w:cs="Arial"/>
                <w:sz w:val="18"/>
                <w:szCs w:val="18"/>
              </w:rPr>
              <w:t>akes</w:t>
            </w:r>
            <w:r w:rsidR="0025716A" w:rsidRPr="00706ED9">
              <w:rPr>
                <w:rFonts w:cs="Arial"/>
                <w:sz w:val="18"/>
                <w:szCs w:val="18"/>
              </w:rPr>
              <w:t xml:space="preserve"> dehydrated culinary herbs and spices, seeds, </w:t>
            </w:r>
            <w:proofErr w:type="gramStart"/>
            <w:r w:rsidR="0025716A" w:rsidRPr="00706ED9">
              <w:rPr>
                <w:rFonts w:cs="Arial"/>
                <w:sz w:val="18"/>
                <w:szCs w:val="18"/>
              </w:rPr>
              <w:t>teas</w:t>
            </w:r>
            <w:proofErr w:type="gramEnd"/>
            <w:r w:rsidR="0025716A" w:rsidRPr="00706ED9">
              <w:rPr>
                <w:rFonts w:cs="Arial"/>
                <w:sz w:val="18"/>
                <w:szCs w:val="18"/>
              </w:rPr>
              <w:t xml:space="preserve"> or coffee roast.</w:t>
            </w:r>
          </w:p>
        </w:tc>
        <w:tc>
          <w:tcPr>
            <w:tcW w:w="975" w:type="pct"/>
            <w:tcBorders>
              <w:top w:val="single" w:sz="18" w:space="0" w:color="FFFFFF"/>
              <w:bottom w:val="single" w:sz="18" w:space="0" w:color="FFFFFF"/>
            </w:tcBorders>
            <w:shd w:val="clear" w:color="auto" w:fill="EAF1DD" w:themeFill="accent3" w:themeFillTint="33"/>
            <w:vAlign w:val="center"/>
          </w:tcPr>
          <w:p w14:paraId="097D8C4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Dried herbs and spices</w:t>
            </w:r>
          </w:p>
          <w:p w14:paraId="307B0F9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Tea and coffee</w:t>
            </w:r>
          </w:p>
          <w:p w14:paraId="7C126D4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Seeds</w:t>
            </w:r>
          </w:p>
          <w:p w14:paraId="69F7DB17"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sidRPr="00706ED9">
              <w:rPr>
                <w:rFonts w:ascii="Gill Sans MT" w:hAnsi="Gill Sans MT" w:cs="Arial"/>
                <w:sz w:val="18"/>
                <w:szCs w:val="18"/>
              </w:rPr>
              <w:t>Coffee bean roasting</w:t>
            </w:r>
          </w:p>
        </w:tc>
        <w:tc>
          <w:tcPr>
            <w:tcW w:w="477" w:type="pct"/>
            <w:tcBorders>
              <w:top w:val="single" w:sz="18" w:space="0" w:color="FFFFFF"/>
              <w:bottom w:val="single" w:sz="18" w:space="0" w:color="FFFFFF"/>
            </w:tcBorders>
            <w:shd w:val="clear" w:color="auto" w:fill="E0EACC"/>
            <w:vAlign w:val="center"/>
          </w:tcPr>
          <w:p w14:paraId="649D0381"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r w:rsidRPr="00706ED9">
              <w:rPr>
                <w:b/>
                <w:sz w:val="18"/>
                <w:szCs w:val="18"/>
              </w:rPr>
              <w:t>P3</w:t>
            </w:r>
            <w:r w:rsidR="008071B6" w:rsidRPr="00706ED9">
              <w:rPr>
                <w:b/>
                <w:sz w:val="18"/>
                <w:szCs w:val="18"/>
              </w:rPr>
              <w:t>-N</w:t>
            </w:r>
          </w:p>
          <w:p w14:paraId="769C5941" w14:textId="77777777" w:rsidR="0025716A" w:rsidRPr="00706ED9" w:rsidRDefault="00AB729F" w:rsidP="00116AC4">
            <w:pPr>
              <w:spacing w:beforeLines="20" w:before="48" w:afterLines="20" w:after="48" w:line="240" w:lineRule="atLeast"/>
              <w:contextualSpacing/>
              <w:jc w:val="center"/>
              <w:outlineLvl w:val="1"/>
              <w:rPr>
                <w:sz w:val="18"/>
                <w:szCs w:val="18"/>
              </w:rPr>
            </w:pPr>
            <w:r w:rsidRPr="00706ED9">
              <w:rPr>
                <w:sz w:val="18"/>
                <w:szCs w:val="18"/>
              </w:rPr>
              <w:t>Notify</w:t>
            </w:r>
          </w:p>
        </w:tc>
        <w:tc>
          <w:tcPr>
            <w:tcW w:w="1211" w:type="pct"/>
            <w:tcBorders>
              <w:top w:val="single" w:sz="18" w:space="0" w:color="FFFFFF"/>
              <w:bottom w:val="single" w:sz="18" w:space="0" w:color="FFFFFF"/>
            </w:tcBorders>
            <w:shd w:val="clear" w:color="auto" w:fill="EAF1DD" w:themeFill="accent3" w:themeFillTint="33"/>
            <w:vAlign w:val="center"/>
          </w:tcPr>
          <w:p w14:paraId="67191A4E" w14:textId="6FA48EA4" w:rsidR="0025716A" w:rsidRPr="00706ED9" w:rsidRDefault="0025716A" w:rsidP="00116AC4">
            <w:pPr>
              <w:spacing w:beforeLines="20" w:before="48" w:afterLines="20" w:after="48" w:line="240" w:lineRule="atLeast"/>
              <w:ind w:left="34"/>
              <w:contextualSpacing/>
              <w:outlineLvl w:val="1"/>
              <w:rPr>
                <w:sz w:val="18"/>
                <w:szCs w:val="18"/>
              </w:rPr>
            </w:pPr>
            <w:r w:rsidRPr="00706ED9">
              <w:rPr>
                <w:sz w:val="18"/>
                <w:szCs w:val="18"/>
              </w:rPr>
              <w:t xml:space="preserve">Low water activity but may contain heavy microbial load. </w:t>
            </w:r>
            <w:r w:rsidR="00FA52E6">
              <w:rPr>
                <w:sz w:val="18"/>
                <w:szCs w:val="18"/>
              </w:rPr>
              <w:t>Risk of p</w:t>
            </w:r>
            <w:r w:rsidRPr="00706ED9">
              <w:rPr>
                <w:sz w:val="18"/>
                <w:szCs w:val="18"/>
              </w:rPr>
              <w:t xml:space="preserve">hysical contamination </w:t>
            </w:r>
            <w:r w:rsidR="00FA52E6">
              <w:rPr>
                <w:sz w:val="18"/>
                <w:szCs w:val="18"/>
              </w:rPr>
              <w:t>needs to</w:t>
            </w:r>
            <w:r w:rsidRPr="00706ED9">
              <w:rPr>
                <w:sz w:val="18"/>
                <w:szCs w:val="18"/>
              </w:rPr>
              <w:t xml:space="preserve"> be considered.</w:t>
            </w:r>
          </w:p>
        </w:tc>
      </w:tr>
      <w:tr w:rsidR="00DA703C" w:rsidRPr="00706ED9" w14:paraId="46837C57" w14:textId="77777777" w:rsidTr="00867DB9">
        <w:trPr>
          <w:cantSplit/>
          <w:trHeight w:val="1191"/>
        </w:trPr>
        <w:tc>
          <w:tcPr>
            <w:tcW w:w="844" w:type="pct"/>
            <w:tcBorders>
              <w:top w:val="single" w:sz="18" w:space="0" w:color="FFFFFF"/>
              <w:left w:val="single" w:sz="36" w:space="0" w:color="000000" w:themeColor="text1"/>
              <w:bottom w:val="single" w:sz="18" w:space="0" w:color="FFFFFF"/>
            </w:tcBorders>
            <w:shd w:val="clear" w:color="auto" w:fill="FF9900"/>
            <w:vAlign w:val="center"/>
          </w:tcPr>
          <w:p w14:paraId="6CF68EB4" w14:textId="6141CCE4" w:rsidR="00023EEA" w:rsidRPr="00706ED9" w:rsidRDefault="0025716A" w:rsidP="00A51E23">
            <w:pPr>
              <w:spacing w:beforeLines="20" w:before="48" w:afterLines="20" w:after="48" w:line="240" w:lineRule="atLeast"/>
              <w:contextualSpacing/>
              <w:outlineLvl w:val="1"/>
              <w:rPr>
                <w:b/>
                <w:sz w:val="18"/>
                <w:szCs w:val="18"/>
              </w:rPr>
            </w:pPr>
            <w:r w:rsidRPr="00706ED9">
              <w:rPr>
                <w:b/>
                <w:sz w:val="18"/>
                <w:szCs w:val="18"/>
              </w:rPr>
              <w:t>Spices and dried herbs</w:t>
            </w:r>
            <w:bookmarkEnd w:id="378"/>
            <w:bookmarkEnd w:id="379"/>
            <w:bookmarkEnd w:id="380"/>
            <w:r w:rsidRPr="00706ED9">
              <w:rPr>
                <w:b/>
                <w:sz w:val="18"/>
                <w:szCs w:val="18"/>
              </w:rPr>
              <w:t xml:space="preserve"> – industrial scale </w:t>
            </w:r>
          </w:p>
          <w:p w14:paraId="7DDBDCE8" w14:textId="769A87AE" w:rsidR="0025716A" w:rsidRPr="00706ED9" w:rsidRDefault="0025716A" w:rsidP="00116AC4">
            <w:pPr>
              <w:spacing w:beforeLines="20" w:before="48" w:afterLines="20" w:after="48" w:line="240" w:lineRule="atLeast"/>
              <w:contextualSpacing/>
              <w:outlineLvl w:val="1"/>
              <w:rPr>
                <w:sz w:val="18"/>
                <w:szCs w:val="18"/>
              </w:rPr>
            </w:pPr>
            <w:r w:rsidRPr="00706ED9">
              <w:rPr>
                <w:sz w:val="18"/>
                <w:szCs w:val="18"/>
              </w:rPr>
              <w:t>M2</w:t>
            </w:r>
            <w:r w:rsidR="00F73532" w:rsidRPr="00706ED9">
              <w:rPr>
                <w:sz w:val="18"/>
                <w:szCs w:val="18"/>
              </w:rPr>
              <w:t>7</w:t>
            </w:r>
            <w:r w:rsidRPr="00706ED9">
              <w:rPr>
                <w:sz w:val="18"/>
                <w:szCs w:val="18"/>
              </w:rPr>
              <w:t>b</w:t>
            </w:r>
          </w:p>
        </w:tc>
        <w:tc>
          <w:tcPr>
            <w:tcW w:w="1493" w:type="pct"/>
            <w:tcBorders>
              <w:top w:val="single" w:sz="18" w:space="0" w:color="FFFFFF"/>
              <w:bottom w:val="single" w:sz="18" w:space="0" w:color="FFFFFF"/>
            </w:tcBorders>
            <w:shd w:val="clear" w:color="auto" w:fill="FBD4B4" w:themeFill="accent6" w:themeFillTint="66"/>
            <w:vAlign w:val="center"/>
          </w:tcPr>
          <w:p w14:paraId="76B69FD9" w14:textId="47CB8850" w:rsidR="0025716A" w:rsidRPr="00706ED9" w:rsidRDefault="0025716A" w:rsidP="00CF47B5">
            <w:pPr>
              <w:spacing w:beforeLines="20" w:before="48" w:after="60" w:line="240" w:lineRule="atLeast"/>
              <w:outlineLvl w:val="1"/>
              <w:rPr>
                <w:rFonts w:cs="Arial"/>
                <w:i/>
                <w:sz w:val="18"/>
                <w:szCs w:val="18"/>
              </w:rPr>
            </w:pPr>
            <w:bookmarkStart w:id="381" w:name="_Toc508726516"/>
            <w:r w:rsidRPr="00706ED9">
              <w:rPr>
                <w:rFonts w:cs="Arial"/>
                <w:i/>
                <w:sz w:val="18"/>
                <w:szCs w:val="18"/>
              </w:rPr>
              <w:t xml:space="preserve">Discuss with </w:t>
            </w:r>
            <w:r w:rsidR="00712385" w:rsidRPr="00706ED9">
              <w:rPr>
                <w:rFonts w:cs="Arial"/>
                <w:i/>
                <w:sz w:val="18"/>
                <w:szCs w:val="18"/>
              </w:rPr>
              <w:t>PHS</w:t>
            </w:r>
            <w:r w:rsidRPr="00706ED9">
              <w:rPr>
                <w:rFonts w:cs="Arial"/>
                <w:i/>
                <w:sz w:val="18"/>
                <w:szCs w:val="18"/>
              </w:rPr>
              <w:t xml:space="preserve"> before classifying a business under this risk </w:t>
            </w:r>
            <w:r w:rsidR="00CF47B5" w:rsidRPr="00706ED9">
              <w:rPr>
                <w:rFonts w:cs="Arial"/>
                <w:i/>
                <w:sz w:val="18"/>
                <w:szCs w:val="18"/>
              </w:rPr>
              <w:t>category</w:t>
            </w:r>
            <w:r w:rsidRPr="00706ED9">
              <w:rPr>
                <w:rFonts w:cs="Arial"/>
                <w:i/>
                <w:sz w:val="18"/>
                <w:szCs w:val="18"/>
              </w:rPr>
              <w:t xml:space="preserve">. </w:t>
            </w:r>
          </w:p>
          <w:p w14:paraId="571F3381" w14:textId="77777777" w:rsidR="0025716A" w:rsidRPr="00706ED9" w:rsidRDefault="0025716A" w:rsidP="00116AC4">
            <w:pPr>
              <w:spacing w:beforeLines="20" w:before="48" w:afterLines="20" w:after="48" w:line="240" w:lineRule="atLeast"/>
              <w:contextualSpacing/>
              <w:outlineLvl w:val="1"/>
              <w:rPr>
                <w:rFonts w:cs="Arial"/>
                <w:sz w:val="18"/>
                <w:szCs w:val="18"/>
              </w:rPr>
            </w:pPr>
            <w:r w:rsidRPr="00706ED9">
              <w:rPr>
                <w:rFonts w:cs="Arial"/>
                <w:sz w:val="18"/>
                <w:szCs w:val="18"/>
              </w:rPr>
              <w:t>As above but industrial-scale production.</w:t>
            </w:r>
            <w:bookmarkEnd w:id="381"/>
          </w:p>
        </w:tc>
        <w:tc>
          <w:tcPr>
            <w:tcW w:w="975" w:type="pct"/>
            <w:tcBorders>
              <w:top w:val="single" w:sz="18" w:space="0" w:color="FFFFFF"/>
              <w:bottom w:val="single" w:sz="18" w:space="0" w:color="FFFFFF"/>
            </w:tcBorders>
            <w:shd w:val="clear" w:color="auto" w:fill="FBD4B4" w:themeFill="accent6" w:themeFillTint="66"/>
            <w:vAlign w:val="center"/>
          </w:tcPr>
          <w:p w14:paraId="6307B673" w14:textId="77777777" w:rsidR="0025716A" w:rsidRPr="00706ED9" w:rsidRDefault="0025716A" w:rsidP="00116AC4">
            <w:pPr>
              <w:pStyle w:val="Pa7"/>
              <w:spacing w:beforeLines="20" w:before="48" w:afterLines="20" w:after="48" w:line="240" w:lineRule="atLeast"/>
              <w:contextualSpacing/>
              <w:outlineLvl w:val="1"/>
              <w:rPr>
                <w:rFonts w:ascii="Gill Sans MT" w:hAnsi="Gill Sans MT" w:cs="Arial"/>
                <w:sz w:val="18"/>
                <w:szCs w:val="18"/>
              </w:rPr>
            </w:pPr>
            <w:r w:rsidRPr="00706ED9">
              <w:rPr>
                <w:rFonts w:ascii="Gill Sans MT" w:hAnsi="Gill Sans MT" w:cs="Arial"/>
                <w:sz w:val="18"/>
                <w:szCs w:val="18"/>
              </w:rPr>
              <w:t>As above</w:t>
            </w:r>
          </w:p>
        </w:tc>
        <w:tc>
          <w:tcPr>
            <w:tcW w:w="477" w:type="pct"/>
            <w:tcBorders>
              <w:top w:val="single" w:sz="18" w:space="0" w:color="FFFFFF"/>
              <w:bottom w:val="single" w:sz="18" w:space="0" w:color="FFFFFF"/>
            </w:tcBorders>
            <w:shd w:val="clear" w:color="auto" w:fill="FF9900"/>
            <w:vAlign w:val="center"/>
          </w:tcPr>
          <w:p w14:paraId="39EF4AC5"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382" w:name="_Toc508726522"/>
            <w:bookmarkStart w:id="383" w:name="_Toc317674641"/>
            <w:bookmarkStart w:id="384" w:name="_Toc317681444"/>
            <w:r w:rsidRPr="00706ED9">
              <w:rPr>
                <w:b/>
                <w:sz w:val="18"/>
                <w:szCs w:val="18"/>
              </w:rPr>
              <w:t>P2</w:t>
            </w:r>
            <w:bookmarkEnd w:id="382"/>
          </w:p>
          <w:p w14:paraId="2C143E1C" w14:textId="77777777" w:rsidR="0025716A" w:rsidRPr="00706ED9" w:rsidRDefault="00AD2DEC" w:rsidP="00116AC4">
            <w:pPr>
              <w:spacing w:beforeLines="20" w:before="48" w:afterLines="20" w:after="48" w:line="240" w:lineRule="atLeast"/>
              <w:ind w:left="175" w:hanging="175"/>
              <w:contextualSpacing/>
              <w:jc w:val="center"/>
              <w:outlineLvl w:val="1"/>
              <w:rPr>
                <w:sz w:val="18"/>
                <w:szCs w:val="18"/>
              </w:rPr>
            </w:pPr>
            <w:r w:rsidRPr="00706ED9">
              <w:rPr>
                <w:sz w:val="18"/>
                <w:szCs w:val="18"/>
              </w:rPr>
              <w:t>Register</w:t>
            </w:r>
            <w:bookmarkEnd w:id="383"/>
            <w:bookmarkEnd w:id="384"/>
          </w:p>
        </w:tc>
        <w:tc>
          <w:tcPr>
            <w:tcW w:w="1211" w:type="pct"/>
            <w:tcBorders>
              <w:top w:val="single" w:sz="18" w:space="0" w:color="FFFFFF"/>
              <w:bottom w:val="single" w:sz="18" w:space="0" w:color="FFFFFF"/>
            </w:tcBorders>
            <w:shd w:val="clear" w:color="auto" w:fill="FBD4B4" w:themeFill="accent6" w:themeFillTint="66"/>
            <w:vAlign w:val="center"/>
          </w:tcPr>
          <w:p w14:paraId="1F9F8A25" w14:textId="77777777" w:rsidR="0025716A" w:rsidRPr="00706ED9" w:rsidRDefault="0025716A" w:rsidP="00116AC4">
            <w:pPr>
              <w:spacing w:beforeLines="20" w:before="48" w:afterLines="20" w:after="48" w:line="240" w:lineRule="atLeast"/>
              <w:ind w:left="34"/>
              <w:contextualSpacing/>
              <w:outlineLvl w:val="1"/>
              <w:rPr>
                <w:sz w:val="18"/>
                <w:szCs w:val="18"/>
              </w:rPr>
            </w:pPr>
            <w:r w:rsidRPr="00706ED9">
              <w:rPr>
                <w:sz w:val="18"/>
                <w:szCs w:val="18"/>
              </w:rPr>
              <w:t>Large-scale distribution increases risk.</w:t>
            </w:r>
          </w:p>
        </w:tc>
      </w:tr>
      <w:tr w:rsidR="00DA703C" w:rsidRPr="00706ED9" w14:paraId="6EF1F68C" w14:textId="77777777" w:rsidTr="00795A1D">
        <w:trPr>
          <w:cantSplit/>
          <w:trHeight w:val="1361"/>
        </w:trPr>
        <w:tc>
          <w:tcPr>
            <w:tcW w:w="844" w:type="pct"/>
            <w:tcBorders>
              <w:top w:val="single" w:sz="18" w:space="0" w:color="FFFFFF"/>
              <w:left w:val="nil"/>
              <w:bottom w:val="single" w:sz="18" w:space="0" w:color="FFFFFF"/>
            </w:tcBorders>
            <w:shd w:val="clear" w:color="auto" w:fill="CCFF99"/>
            <w:vAlign w:val="center"/>
          </w:tcPr>
          <w:p w14:paraId="258D21F4" w14:textId="109EB2E7" w:rsidR="00A51E23" w:rsidRPr="00706ED9" w:rsidRDefault="00A51E23" w:rsidP="00A51E23">
            <w:pPr>
              <w:spacing w:beforeLines="20" w:before="48" w:afterLines="20" w:after="48" w:line="240" w:lineRule="atLeast"/>
              <w:contextualSpacing/>
              <w:outlineLvl w:val="1"/>
              <w:rPr>
                <w:b/>
                <w:sz w:val="18"/>
                <w:szCs w:val="18"/>
              </w:rPr>
            </w:pPr>
            <w:r w:rsidRPr="00706ED9">
              <w:rPr>
                <w:b/>
                <w:sz w:val="18"/>
                <w:szCs w:val="18"/>
              </w:rPr>
              <w:lastRenderedPageBreak/>
              <w:t>S</w:t>
            </w:r>
            <w:r>
              <w:rPr>
                <w:b/>
                <w:sz w:val="18"/>
                <w:szCs w:val="18"/>
              </w:rPr>
              <w:t>tarter cultures</w:t>
            </w:r>
            <w:r w:rsidRPr="00706ED9">
              <w:rPr>
                <w:b/>
                <w:sz w:val="18"/>
                <w:szCs w:val="18"/>
              </w:rPr>
              <w:t xml:space="preserve">  </w:t>
            </w:r>
          </w:p>
          <w:p w14:paraId="4F6182A2" w14:textId="35CBB286" w:rsidR="00A51E23" w:rsidRPr="00706ED9" w:rsidRDefault="00A51E23" w:rsidP="00A51E23">
            <w:pPr>
              <w:spacing w:beforeLines="20" w:before="48" w:afterLines="20" w:after="48" w:line="240" w:lineRule="atLeast"/>
              <w:contextualSpacing/>
              <w:outlineLvl w:val="1"/>
              <w:rPr>
                <w:b/>
                <w:sz w:val="18"/>
                <w:szCs w:val="18"/>
              </w:rPr>
            </w:pPr>
            <w:r w:rsidRPr="00706ED9">
              <w:rPr>
                <w:sz w:val="18"/>
                <w:szCs w:val="18"/>
              </w:rPr>
              <w:t>M</w:t>
            </w:r>
            <w:r w:rsidR="00C6565F">
              <w:rPr>
                <w:sz w:val="18"/>
                <w:szCs w:val="18"/>
              </w:rPr>
              <w:t>31</w:t>
            </w:r>
          </w:p>
        </w:tc>
        <w:tc>
          <w:tcPr>
            <w:tcW w:w="1493" w:type="pct"/>
            <w:tcBorders>
              <w:top w:val="single" w:sz="18" w:space="0" w:color="FFFFFF"/>
              <w:bottom w:val="single" w:sz="18" w:space="0" w:color="FFFFFF"/>
            </w:tcBorders>
            <w:shd w:val="clear" w:color="auto" w:fill="C2D69B"/>
            <w:vAlign w:val="center"/>
          </w:tcPr>
          <w:p w14:paraId="436A8449" w14:textId="77777777" w:rsidR="00FA2609" w:rsidRDefault="00A51E23" w:rsidP="00CF47B5">
            <w:pPr>
              <w:spacing w:beforeLines="20" w:before="48" w:after="60" w:line="240" w:lineRule="atLeast"/>
              <w:outlineLvl w:val="1"/>
              <w:rPr>
                <w:rFonts w:cs="Arial"/>
                <w:iCs/>
                <w:sz w:val="18"/>
                <w:szCs w:val="18"/>
              </w:rPr>
            </w:pPr>
            <w:r>
              <w:rPr>
                <w:rFonts w:cs="Arial"/>
                <w:iCs/>
                <w:sz w:val="18"/>
                <w:szCs w:val="18"/>
              </w:rPr>
              <w:t xml:space="preserve">Business makes </w:t>
            </w:r>
            <w:r w:rsidR="00FA2609">
              <w:rPr>
                <w:rFonts w:cs="Arial"/>
                <w:iCs/>
                <w:sz w:val="18"/>
                <w:szCs w:val="18"/>
              </w:rPr>
              <w:t xml:space="preserve">and sells </w:t>
            </w:r>
            <w:r>
              <w:rPr>
                <w:rFonts w:cs="Arial"/>
                <w:iCs/>
                <w:sz w:val="18"/>
                <w:szCs w:val="18"/>
              </w:rPr>
              <w:t>starter cultures.</w:t>
            </w:r>
            <w:r w:rsidR="00FA2609">
              <w:rPr>
                <w:rFonts w:cs="Arial"/>
                <w:iCs/>
                <w:sz w:val="18"/>
                <w:szCs w:val="18"/>
              </w:rPr>
              <w:t xml:space="preserve"> </w:t>
            </w:r>
          </w:p>
          <w:p w14:paraId="6ADD6015" w14:textId="137B10D9" w:rsidR="00A51E23" w:rsidRPr="00A51E23" w:rsidRDefault="00FA2609" w:rsidP="00CF47B5">
            <w:pPr>
              <w:spacing w:beforeLines="20" w:before="48" w:after="60" w:line="240" w:lineRule="atLeast"/>
              <w:outlineLvl w:val="1"/>
              <w:rPr>
                <w:rFonts w:cs="Arial"/>
                <w:iCs/>
                <w:sz w:val="18"/>
                <w:szCs w:val="18"/>
              </w:rPr>
            </w:pPr>
            <w:r>
              <w:rPr>
                <w:rFonts w:cs="Arial"/>
                <w:iCs/>
                <w:sz w:val="18"/>
                <w:szCs w:val="18"/>
              </w:rPr>
              <w:t xml:space="preserve">Does </w:t>
            </w:r>
            <w:r w:rsidRPr="00FA2609">
              <w:rPr>
                <w:rFonts w:cs="Arial"/>
                <w:b/>
                <w:bCs/>
                <w:iCs/>
                <w:sz w:val="18"/>
                <w:szCs w:val="18"/>
              </w:rPr>
              <w:t>not</w:t>
            </w:r>
            <w:r>
              <w:rPr>
                <w:rFonts w:cs="Arial"/>
                <w:iCs/>
                <w:sz w:val="18"/>
                <w:szCs w:val="18"/>
              </w:rPr>
              <w:t xml:space="preserve"> include starter cultures made for in-house use only (see the relevant fermented food category). </w:t>
            </w:r>
          </w:p>
        </w:tc>
        <w:tc>
          <w:tcPr>
            <w:tcW w:w="975" w:type="pct"/>
            <w:tcBorders>
              <w:top w:val="single" w:sz="18" w:space="0" w:color="FFFFFF"/>
              <w:bottom w:val="single" w:sz="18" w:space="0" w:color="FFFFFF"/>
            </w:tcBorders>
            <w:shd w:val="clear" w:color="auto" w:fill="C2D69B"/>
            <w:vAlign w:val="center"/>
          </w:tcPr>
          <w:p w14:paraId="66F57921" w14:textId="346E15A1" w:rsidR="00A51E23" w:rsidRPr="00706ED9" w:rsidRDefault="00A51E23" w:rsidP="00A51E23">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S</w:t>
            </w:r>
            <w:r w:rsidR="00496A47">
              <w:rPr>
                <w:rFonts w:ascii="Gill Sans MT" w:hAnsi="Gill Sans MT" w:cs="Arial"/>
                <w:sz w:val="18"/>
                <w:szCs w:val="18"/>
              </w:rPr>
              <w:t>COBY</w:t>
            </w:r>
          </w:p>
          <w:p w14:paraId="49BC00A9" w14:textId="1BAC9E09" w:rsidR="00A51E23" w:rsidRPr="005667A0" w:rsidRDefault="00496A47" w:rsidP="00116AC4">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r>
              <w:rPr>
                <w:rFonts w:ascii="Gill Sans MT" w:hAnsi="Gill Sans MT" w:cs="Arial"/>
                <w:sz w:val="18"/>
                <w:szCs w:val="18"/>
              </w:rPr>
              <w:t>Yeast mixes for bread manufacture</w:t>
            </w:r>
          </w:p>
        </w:tc>
        <w:tc>
          <w:tcPr>
            <w:tcW w:w="477" w:type="pct"/>
            <w:tcBorders>
              <w:top w:val="single" w:sz="18" w:space="0" w:color="FFFFFF"/>
              <w:bottom w:val="single" w:sz="18" w:space="0" w:color="FFFFFF"/>
            </w:tcBorders>
            <w:shd w:val="clear" w:color="auto" w:fill="CCFF99"/>
            <w:vAlign w:val="center"/>
          </w:tcPr>
          <w:p w14:paraId="2EF36D0D" w14:textId="77777777" w:rsidR="00A51E23" w:rsidRPr="00706ED9" w:rsidRDefault="00A51E23" w:rsidP="00A51E23">
            <w:pPr>
              <w:spacing w:beforeLines="20" w:before="48" w:afterLines="20" w:after="48" w:line="240" w:lineRule="atLeast"/>
              <w:ind w:left="175" w:hanging="175"/>
              <w:contextualSpacing/>
              <w:jc w:val="center"/>
              <w:outlineLvl w:val="1"/>
              <w:rPr>
                <w:b/>
                <w:sz w:val="18"/>
                <w:szCs w:val="18"/>
              </w:rPr>
            </w:pPr>
            <w:r w:rsidRPr="00706ED9">
              <w:rPr>
                <w:b/>
                <w:sz w:val="18"/>
                <w:szCs w:val="18"/>
              </w:rPr>
              <w:t>P3</w:t>
            </w:r>
          </w:p>
          <w:p w14:paraId="4C723720" w14:textId="4BAB6A0F" w:rsidR="00A51E23" w:rsidRPr="00706ED9" w:rsidRDefault="00A51E23" w:rsidP="00A51E23">
            <w:pPr>
              <w:spacing w:beforeLines="20" w:before="48" w:afterLines="20" w:after="48" w:line="240" w:lineRule="atLeast"/>
              <w:ind w:left="175" w:hanging="175"/>
              <w:contextualSpacing/>
              <w:jc w:val="center"/>
              <w:outlineLvl w:val="1"/>
              <w:rPr>
                <w:b/>
                <w:sz w:val="18"/>
                <w:szCs w:val="18"/>
              </w:rPr>
            </w:pPr>
            <w:r w:rsidRPr="00706ED9">
              <w:rPr>
                <w:sz w:val="18"/>
                <w:szCs w:val="18"/>
              </w:rPr>
              <w:t>Register</w:t>
            </w:r>
          </w:p>
        </w:tc>
        <w:tc>
          <w:tcPr>
            <w:tcW w:w="1211" w:type="pct"/>
            <w:tcBorders>
              <w:top w:val="single" w:sz="18" w:space="0" w:color="FFFFFF"/>
              <w:bottom w:val="single" w:sz="18" w:space="0" w:color="FFFFFF"/>
            </w:tcBorders>
            <w:shd w:val="clear" w:color="auto" w:fill="C2D69B"/>
            <w:vAlign w:val="center"/>
          </w:tcPr>
          <w:p w14:paraId="54B99766" w14:textId="4F268B7C" w:rsidR="00A51E23" w:rsidRPr="00706ED9" w:rsidRDefault="00A51E23" w:rsidP="00116AC4">
            <w:pPr>
              <w:spacing w:beforeLines="20" w:before="48" w:afterLines="20" w:after="48" w:line="240" w:lineRule="atLeast"/>
              <w:ind w:left="34"/>
              <w:contextualSpacing/>
              <w:outlineLvl w:val="1"/>
              <w:rPr>
                <w:sz w:val="18"/>
                <w:szCs w:val="18"/>
              </w:rPr>
            </w:pPr>
            <w:r>
              <w:rPr>
                <w:sz w:val="18"/>
                <w:szCs w:val="18"/>
              </w:rPr>
              <w:t>A starter culture is a preparation of living microorganisms that aids food fermentation.</w:t>
            </w:r>
          </w:p>
        </w:tc>
      </w:tr>
      <w:tr w:rsidR="00DA703C" w:rsidRPr="00706ED9" w14:paraId="476BC268" w14:textId="77777777" w:rsidTr="007E0C91">
        <w:trPr>
          <w:cantSplit/>
          <w:trHeight w:val="2154"/>
        </w:trPr>
        <w:tc>
          <w:tcPr>
            <w:tcW w:w="844" w:type="pct"/>
            <w:shd w:val="clear" w:color="auto" w:fill="FF0000"/>
            <w:vAlign w:val="center"/>
          </w:tcPr>
          <w:p w14:paraId="22002A16" w14:textId="2FE9012B" w:rsidR="00023EEA" w:rsidRPr="00706ED9" w:rsidRDefault="0025716A" w:rsidP="00116AC4">
            <w:pPr>
              <w:spacing w:beforeLines="20" w:before="48" w:afterLines="20" w:after="48" w:line="240" w:lineRule="atLeast"/>
              <w:contextualSpacing/>
              <w:outlineLvl w:val="1"/>
              <w:rPr>
                <w:b/>
                <w:sz w:val="18"/>
                <w:szCs w:val="18"/>
              </w:rPr>
            </w:pPr>
            <w:bookmarkStart w:id="385" w:name="_Toc317674792"/>
            <w:bookmarkStart w:id="386" w:name="_Toc317681598"/>
            <w:bookmarkStart w:id="387" w:name="_Toc508726557"/>
            <w:r w:rsidRPr="00706ED9">
              <w:rPr>
                <w:b/>
                <w:sz w:val="18"/>
                <w:szCs w:val="18"/>
              </w:rPr>
              <w:t>Sushi</w:t>
            </w:r>
            <w:bookmarkEnd w:id="385"/>
            <w:bookmarkEnd w:id="386"/>
            <w:bookmarkEnd w:id="387"/>
            <w:r w:rsidRPr="00706ED9">
              <w:rPr>
                <w:b/>
                <w:sz w:val="18"/>
                <w:szCs w:val="18"/>
              </w:rPr>
              <w:t xml:space="preserve">  </w:t>
            </w:r>
          </w:p>
          <w:p w14:paraId="3D45F9B6" w14:textId="3B092334" w:rsidR="0025716A" w:rsidRPr="00706ED9" w:rsidRDefault="0025716A" w:rsidP="00116AC4">
            <w:pPr>
              <w:spacing w:beforeLines="20" w:before="48" w:afterLines="20" w:after="48" w:line="240" w:lineRule="atLeast"/>
              <w:contextualSpacing/>
              <w:outlineLvl w:val="1"/>
              <w:rPr>
                <w:b/>
                <w:sz w:val="18"/>
                <w:szCs w:val="18"/>
              </w:rPr>
            </w:pPr>
            <w:r w:rsidRPr="00706ED9">
              <w:rPr>
                <w:sz w:val="18"/>
                <w:szCs w:val="18"/>
              </w:rPr>
              <w:t>M2</w:t>
            </w:r>
            <w:r w:rsidR="00F73532" w:rsidRPr="00706ED9">
              <w:rPr>
                <w:sz w:val="18"/>
                <w:szCs w:val="18"/>
              </w:rPr>
              <w:t>8</w:t>
            </w:r>
          </w:p>
        </w:tc>
        <w:tc>
          <w:tcPr>
            <w:tcW w:w="1493" w:type="pct"/>
            <w:tcBorders>
              <w:top w:val="single" w:sz="18" w:space="0" w:color="FFFFFF"/>
              <w:bottom w:val="single" w:sz="18" w:space="0" w:color="FFFFFF"/>
            </w:tcBorders>
            <w:shd w:val="clear" w:color="auto" w:fill="FFC1C1"/>
            <w:vAlign w:val="center"/>
          </w:tcPr>
          <w:p w14:paraId="4089885E" w14:textId="4CB65690" w:rsidR="0025716A" w:rsidRPr="00706ED9" w:rsidRDefault="0025716A" w:rsidP="00116AC4">
            <w:pPr>
              <w:spacing w:beforeLines="20" w:before="48" w:afterLines="20" w:after="48" w:line="240" w:lineRule="atLeast"/>
              <w:contextualSpacing/>
              <w:outlineLvl w:val="1"/>
              <w:rPr>
                <w:rFonts w:cs="Arial"/>
                <w:sz w:val="18"/>
                <w:szCs w:val="18"/>
              </w:rPr>
            </w:pPr>
            <w:bookmarkStart w:id="388" w:name="_Toc317674794"/>
            <w:bookmarkStart w:id="389" w:name="_Toc317681600"/>
            <w:bookmarkStart w:id="390" w:name="_Toc508726559"/>
            <w:r w:rsidRPr="00706ED9">
              <w:rPr>
                <w:rFonts w:cs="Arial"/>
                <w:sz w:val="18"/>
                <w:szCs w:val="18"/>
              </w:rPr>
              <w:t xml:space="preserve">Business makes </w:t>
            </w:r>
            <w:bookmarkEnd w:id="388"/>
            <w:bookmarkEnd w:id="389"/>
            <w:r w:rsidR="00565248" w:rsidRPr="00706ED9">
              <w:rPr>
                <w:rFonts w:cs="Arial"/>
                <w:sz w:val="18"/>
                <w:szCs w:val="18"/>
              </w:rPr>
              <w:t>sushi,</w:t>
            </w:r>
            <w:r w:rsidRPr="00706ED9">
              <w:rPr>
                <w:rFonts w:cs="Arial"/>
                <w:sz w:val="18"/>
                <w:szCs w:val="18"/>
              </w:rPr>
              <w:t xml:space="preserve"> which</w:t>
            </w:r>
            <w:r w:rsidRPr="00706ED9">
              <w:rPr>
                <w:rFonts w:cs="Arial"/>
                <w:b/>
                <w:sz w:val="18"/>
                <w:szCs w:val="18"/>
              </w:rPr>
              <w:t xml:space="preserve"> </w:t>
            </w:r>
            <w:r w:rsidRPr="00706ED9">
              <w:rPr>
                <w:rFonts w:cs="Arial"/>
                <w:sz w:val="18"/>
                <w:szCs w:val="18"/>
              </w:rPr>
              <w:t>is rice, acidified with vinegar, and usually combined with other ingredients such as raw fish.</w:t>
            </w:r>
            <w:bookmarkEnd w:id="390"/>
          </w:p>
        </w:tc>
        <w:tc>
          <w:tcPr>
            <w:tcW w:w="975" w:type="pct"/>
            <w:tcBorders>
              <w:top w:val="single" w:sz="18" w:space="0" w:color="FFFFFF"/>
              <w:bottom w:val="single" w:sz="18" w:space="0" w:color="FFFFFF"/>
            </w:tcBorders>
            <w:shd w:val="clear" w:color="auto" w:fill="FFC1C1"/>
            <w:vAlign w:val="center"/>
          </w:tcPr>
          <w:p w14:paraId="7741626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91" w:name="_Toc317674795"/>
            <w:bookmarkStart w:id="392" w:name="_Toc317681601"/>
            <w:bookmarkStart w:id="393" w:name="_Toc508726560"/>
            <w:r w:rsidRPr="00706ED9">
              <w:rPr>
                <w:rFonts w:ascii="Gill Sans MT" w:hAnsi="Gill Sans MT" w:cs="Arial"/>
                <w:sz w:val="18"/>
                <w:szCs w:val="18"/>
              </w:rPr>
              <w:t>Nigiri</w:t>
            </w:r>
            <w:bookmarkEnd w:id="391"/>
            <w:bookmarkEnd w:id="392"/>
            <w:bookmarkEnd w:id="393"/>
            <w:r w:rsidRPr="00706ED9">
              <w:rPr>
                <w:rFonts w:ascii="Gill Sans MT" w:hAnsi="Gill Sans MT" w:cs="Arial"/>
                <w:sz w:val="18"/>
                <w:szCs w:val="18"/>
              </w:rPr>
              <w:t xml:space="preserve"> </w:t>
            </w:r>
          </w:p>
          <w:p w14:paraId="2268E49C"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94" w:name="_Toc317674796"/>
            <w:bookmarkStart w:id="395" w:name="_Toc317681602"/>
            <w:bookmarkStart w:id="396" w:name="_Toc508726561"/>
            <w:proofErr w:type="spellStart"/>
            <w:r w:rsidRPr="00706ED9">
              <w:rPr>
                <w:rFonts w:ascii="Gill Sans MT" w:hAnsi="Gill Sans MT" w:cs="Arial"/>
                <w:sz w:val="18"/>
                <w:szCs w:val="18"/>
              </w:rPr>
              <w:t>Gunkan</w:t>
            </w:r>
            <w:bookmarkEnd w:id="394"/>
            <w:bookmarkEnd w:id="395"/>
            <w:bookmarkEnd w:id="396"/>
            <w:proofErr w:type="spellEnd"/>
            <w:r w:rsidRPr="00706ED9">
              <w:rPr>
                <w:rFonts w:ascii="Gill Sans MT" w:hAnsi="Gill Sans MT" w:cs="Arial"/>
                <w:sz w:val="18"/>
                <w:szCs w:val="18"/>
              </w:rPr>
              <w:t xml:space="preserve"> </w:t>
            </w:r>
          </w:p>
          <w:p w14:paraId="2D16EA66"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397" w:name="_Toc508726562"/>
            <w:bookmarkStart w:id="398" w:name="_Toc317674797"/>
            <w:bookmarkStart w:id="399" w:name="_Toc317681603"/>
            <w:r w:rsidRPr="00706ED9">
              <w:rPr>
                <w:rFonts w:ascii="Gill Sans MT" w:hAnsi="Gill Sans MT" w:cs="Arial"/>
                <w:sz w:val="18"/>
                <w:szCs w:val="18"/>
              </w:rPr>
              <w:t>Norimaki</w:t>
            </w:r>
            <w:bookmarkEnd w:id="397"/>
            <w:r w:rsidRPr="00706ED9">
              <w:rPr>
                <w:rFonts w:ascii="Gill Sans MT" w:hAnsi="Gill Sans MT" w:cs="Arial"/>
                <w:sz w:val="18"/>
                <w:szCs w:val="18"/>
              </w:rPr>
              <w:t xml:space="preserve"> </w:t>
            </w:r>
          </w:p>
          <w:p w14:paraId="632B0798"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400" w:name="_Toc508726563"/>
            <w:r w:rsidRPr="00706ED9">
              <w:rPr>
                <w:rFonts w:ascii="Gill Sans MT" w:hAnsi="Gill Sans MT" w:cs="Arial"/>
                <w:sz w:val="18"/>
                <w:szCs w:val="18"/>
              </w:rPr>
              <w:t>Temaki</w:t>
            </w:r>
            <w:bookmarkEnd w:id="400"/>
          </w:p>
          <w:p w14:paraId="04CF496F"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401" w:name="_Toc508726564"/>
            <w:proofErr w:type="spellStart"/>
            <w:r w:rsidRPr="00706ED9">
              <w:rPr>
                <w:rFonts w:ascii="Gill Sans MT" w:hAnsi="Gill Sans MT" w:cs="Arial"/>
                <w:sz w:val="18"/>
                <w:szCs w:val="18"/>
              </w:rPr>
              <w:t>Temakizushi</w:t>
            </w:r>
            <w:bookmarkEnd w:id="398"/>
            <w:bookmarkEnd w:id="399"/>
            <w:bookmarkEnd w:id="401"/>
            <w:proofErr w:type="spellEnd"/>
            <w:r w:rsidRPr="00706ED9">
              <w:rPr>
                <w:rFonts w:ascii="Gill Sans MT" w:hAnsi="Gill Sans MT" w:cs="Arial"/>
                <w:sz w:val="18"/>
                <w:szCs w:val="18"/>
              </w:rPr>
              <w:t xml:space="preserve"> </w:t>
            </w:r>
          </w:p>
          <w:p w14:paraId="1F40DA6D"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402" w:name="_Toc317674798"/>
            <w:bookmarkStart w:id="403" w:name="_Toc317681604"/>
            <w:bookmarkStart w:id="404" w:name="_Toc508726565"/>
            <w:r w:rsidRPr="00706ED9">
              <w:rPr>
                <w:rFonts w:ascii="Gill Sans MT" w:hAnsi="Gill Sans MT" w:cs="Arial"/>
                <w:sz w:val="18"/>
                <w:szCs w:val="18"/>
              </w:rPr>
              <w:t>Oshizushi</w:t>
            </w:r>
            <w:bookmarkEnd w:id="402"/>
            <w:bookmarkEnd w:id="403"/>
            <w:bookmarkEnd w:id="404"/>
            <w:r w:rsidRPr="00706ED9">
              <w:rPr>
                <w:rFonts w:ascii="Gill Sans MT" w:hAnsi="Gill Sans MT" w:cs="Arial"/>
                <w:sz w:val="18"/>
                <w:szCs w:val="18"/>
              </w:rPr>
              <w:t xml:space="preserve"> </w:t>
            </w:r>
          </w:p>
          <w:p w14:paraId="16085CCB" w14:textId="77777777" w:rsidR="0025716A" w:rsidRPr="00706ED9" w:rsidRDefault="0025716A" w:rsidP="00BE7C6E">
            <w:pPr>
              <w:pStyle w:val="Pa7"/>
              <w:numPr>
                <w:ilvl w:val="0"/>
                <w:numId w:val="12"/>
              </w:numPr>
              <w:spacing w:beforeLines="20" w:before="48" w:afterLines="20" w:after="48" w:line="240" w:lineRule="atLeast"/>
              <w:ind w:left="316" w:hanging="316"/>
              <w:contextualSpacing/>
              <w:outlineLvl w:val="1"/>
              <w:rPr>
                <w:rFonts w:ascii="Gill Sans MT" w:hAnsi="Gill Sans MT" w:cs="Arial"/>
                <w:sz w:val="18"/>
                <w:szCs w:val="18"/>
              </w:rPr>
            </w:pPr>
            <w:bookmarkStart w:id="405" w:name="_Toc317674799"/>
            <w:bookmarkStart w:id="406" w:name="_Toc317681605"/>
            <w:bookmarkStart w:id="407" w:name="_Toc508726566"/>
            <w:r w:rsidRPr="00706ED9">
              <w:rPr>
                <w:rFonts w:ascii="Gill Sans MT" w:hAnsi="Gill Sans MT" w:cs="Arial"/>
                <w:sz w:val="18"/>
                <w:szCs w:val="18"/>
              </w:rPr>
              <w:t>Inari</w:t>
            </w:r>
            <w:bookmarkEnd w:id="405"/>
            <w:bookmarkEnd w:id="406"/>
            <w:bookmarkEnd w:id="407"/>
          </w:p>
        </w:tc>
        <w:tc>
          <w:tcPr>
            <w:tcW w:w="477" w:type="pct"/>
            <w:tcBorders>
              <w:top w:val="single" w:sz="18" w:space="0" w:color="FFFFFF"/>
              <w:bottom w:val="single" w:sz="18" w:space="0" w:color="FFFFFF"/>
            </w:tcBorders>
            <w:shd w:val="clear" w:color="auto" w:fill="FF0000"/>
            <w:vAlign w:val="center"/>
          </w:tcPr>
          <w:p w14:paraId="59DC9F60" w14:textId="77777777" w:rsidR="0025716A" w:rsidRPr="00706ED9" w:rsidRDefault="0025716A" w:rsidP="00116AC4">
            <w:pPr>
              <w:spacing w:beforeLines="20" w:before="48" w:afterLines="20" w:after="48" w:line="240" w:lineRule="atLeast"/>
              <w:ind w:left="175" w:hanging="175"/>
              <w:contextualSpacing/>
              <w:jc w:val="center"/>
              <w:outlineLvl w:val="1"/>
              <w:rPr>
                <w:b/>
                <w:sz w:val="18"/>
                <w:szCs w:val="18"/>
              </w:rPr>
            </w:pPr>
            <w:bookmarkStart w:id="408" w:name="_Toc508726567"/>
            <w:bookmarkStart w:id="409" w:name="_Toc317674800"/>
            <w:bookmarkStart w:id="410" w:name="_Toc317681606"/>
            <w:r w:rsidRPr="00706ED9">
              <w:rPr>
                <w:b/>
                <w:sz w:val="18"/>
                <w:szCs w:val="18"/>
              </w:rPr>
              <w:t>P1</w:t>
            </w:r>
            <w:bookmarkEnd w:id="408"/>
          </w:p>
          <w:p w14:paraId="7FDB1896" w14:textId="77777777" w:rsidR="0025716A" w:rsidRPr="00706ED9" w:rsidRDefault="00AD2DEC" w:rsidP="00116AC4">
            <w:pPr>
              <w:spacing w:beforeLines="20" w:before="48" w:afterLines="20" w:after="48" w:line="240" w:lineRule="atLeast"/>
              <w:ind w:left="175" w:hanging="175"/>
              <w:contextualSpacing/>
              <w:jc w:val="center"/>
              <w:outlineLvl w:val="1"/>
              <w:rPr>
                <w:rFonts w:cs="Arial"/>
                <w:bCs/>
                <w:sz w:val="18"/>
                <w:szCs w:val="18"/>
              </w:rPr>
            </w:pPr>
            <w:r w:rsidRPr="00706ED9">
              <w:rPr>
                <w:sz w:val="18"/>
                <w:szCs w:val="18"/>
              </w:rPr>
              <w:t>Register</w:t>
            </w:r>
            <w:bookmarkEnd w:id="409"/>
            <w:bookmarkEnd w:id="410"/>
          </w:p>
        </w:tc>
        <w:tc>
          <w:tcPr>
            <w:tcW w:w="1211" w:type="pct"/>
            <w:tcBorders>
              <w:top w:val="single" w:sz="18" w:space="0" w:color="FFFFFF"/>
              <w:bottom w:val="single" w:sz="18" w:space="0" w:color="FFFFFF"/>
            </w:tcBorders>
            <w:shd w:val="clear" w:color="auto" w:fill="FFC1C1"/>
            <w:vAlign w:val="center"/>
          </w:tcPr>
          <w:p w14:paraId="134B3638" w14:textId="77777777" w:rsidR="0025716A" w:rsidRPr="00706ED9" w:rsidRDefault="0025716A" w:rsidP="00116AC4">
            <w:pPr>
              <w:spacing w:beforeLines="20" w:before="48" w:afterLines="20" w:after="48" w:line="240" w:lineRule="atLeast"/>
              <w:ind w:left="34"/>
              <w:contextualSpacing/>
              <w:outlineLvl w:val="1"/>
              <w:rPr>
                <w:rFonts w:cs="Arial"/>
                <w:bCs/>
                <w:sz w:val="18"/>
                <w:szCs w:val="18"/>
              </w:rPr>
            </w:pPr>
            <w:bookmarkStart w:id="411" w:name="_Toc508726569"/>
            <w:r w:rsidRPr="00706ED9">
              <w:rPr>
                <w:rFonts w:cs="Arial"/>
                <w:bCs/>
                <w:sz w:val="18"/>
                <w:szCs w:val="18"/>
              </w:rPr>
              <w:t xml:space="preserve">Controls include limitation on storage time, storage and display temperature, appropriate </w:t>
            </w:r>
            <w:proofErr w:type="gramStart"/>
            <w:r w:rsidRPr="00706ED9">
              <w:rPr>
                <w:rFonts w:cs="Arial"/>
                <w:bCs/>
                <w:sz w:val="18"/>
                <w:szCs w:val="18"/>
              </w:rPr>
              <w:t>cooling</w:t>
            </w:r>
            <w:proofErr w:type="gramEnd"/>
            <w:r w:rsidRPr="00706ED9">
              <w:rPr>
                <w:rFonts w:cs="Arial"/>
                <w:bCs/>
                <w:sz w:val="18"/>
                <w:szCs w:val="18"/>
              </w:rPr>
              <w:t xml:space="preserve"> and storage of rice to minimise </w:t>
            </w:r>
            <w:r w:rsidRPr="00706ED9">
              <w:rPr>
                <w:rFonts w:cs="Arial"/>
                <w:bCs/>
                <w:i/>
                <w:sz w:val="18"/>
                <w:szCs w:val="18"/>
              </w:rPr>
              <w:t>Bacillus cereus</w:t>
            </w:r>
            <w:r w:rsidRPr="00706ED9">
              <w:rPr>
                <w:rFonts w:cs="Arial"/>
                <w:bCs/>
                <w:sz w:val="18"/>
                <w:szCs w:val="18"/>
              </w:rPr>
              <w:t xml:space="preserve"> and acidification to prevent other pathogen growth.</w:t>
            </w:r>
            <w:bookmarkEnd w:id="411"/>
          </w:p>
        </w:tc>
      </w:tr>
    </w:tbl>
    <w:p w14:paraId="75CA5122" w14:textId="77777777" w:rsidR="004541E5" w:rsidRDefault="00D66F1D" w:rsidP="00D66F1D">
      <w:pPr>
        <w:sectPr w:rsidR="004541E5" w:rsidSect="0088292A">
          <w:footerReference w:type="default" r:id="rId23"/>
          <w:pgSz w:w="11906" w:h="16838"/>
          <w:pgMar w:top="1440" w:right="1247" w:bottom="1440" w:left="1701" w:header="709" w:footer="737" w:gutter="0"/>
          <w:cols w:space="708"/>
          <w:docGrid w:linePitch="360"/>
        </w:sectPr>
      </w:pPr>
      <w:r>
        <w:br w:type="page"/>
      </w:r>
    </w:p>
    <w:p w14:paraId="62F2ACB2" w14:textId="2761C92F" w:rsidR="00102C20" w:rsidRDefault="00102C20" w:rsidP="00072634">
      <w:pPr>
        <w:pStyle w:val="Heading2"/>
      </w:pPr>
      <w:bookmarkStart w:id="412" w:name="_Toc93388764"/>
      <w:r w:rsidRPr="00F40F1D">
        <w:lastRenderedPageBreak/>
        <w:t xml:space="preserve">Wholesale </w:t>
      </w:r>
      <w:r w:rsidRPr="00DB6677">
        <w:t>sector</w:t>
      </w:r>
      <w:bookmarkEnd w:id="412"/>
    </w:p>
    <w:p w14:paraId="6D6FCC17" w14:textId="74F57B26" w:rsidR="00097A4B" w:rsidRPr="00097A4B" w:rsidRDefault="00097A4B" w:rsidP="00097A4B">
      <w:pPr>
        <w:rPr>
          <w:sz w:val="20"/>
          <w:lang w:val="en-GB" w:eastAsia="en-AU"/>
        </w:rPr>
      </w:pPr>
      <w:r w:rsidRPr="00097A4B">
        <w:rPr>
          <w:sz w:val="20"/>
        </w:rPr>
        <w:t>Sells food primarily to businesses in the retail and service sectors or is otherwise involved in pre-retail distribution activities such as importing and wholesale storage.  May or may not involve food packing.</w:t>
      </w:r>
    </w:p>
    <w:tbl>
      <w:tblPr>
        <w:tblW w:w="5860" w:type="pct"/>
        <w:tblInd w:w="-993" w:type="dxa"/>
        <w:tblBorders>
          <w:insideH w:val="single" w:sz="18" w:space="0" w:color="FFFFFF"/>
          <w:insideV w:val="single" w:sz="18" w:space="0" w:color="FFFFFF"/>
        </w:tblBorders>
        <w:tblLook w:val="01E0" w:firstRow="1" w:lastRow="1" w:firstColumn="1" w:lastColumn="1" w:noHBand="0" w:noVBand="0"/>
        <w:tblDescription w:val="This table describes the food types and risk-categories for wholesale sector businesses"/>
      </w:tblPr>
      <w:tblGrid>
        <w:gridCol w:w="1677"/>
        <w:gridCol w:w="3360"/>
        <w:gridCol w:w="2381"/>
        <w:gridCol w:w="1027"/>
        <w:gridCol w:w="2054"/>
      </w:tblGrid>
      <w:tr w:rsidR="00DB6677" w:rsidRPr="00DB6677" w14:paraId="6CAF4E04" w14:textId="77777777" w:rsidTr="00097A4B">
        <w:trPr>
          <w:trHeight w:val="635"/>
          <w:tblHeader/>
        </w:trPr>
        <w:tc>
          <w:tcPr>
            <w:tcW w:w="799" w:type="pct"/>
            <w:tcBorders>
              <w:top w:val="single" w:sz="18" w:space="0" w:color="FFFFFF"/>
              <w:bottom w:val="single" w:sz="18" w:space="0" w:color="FFFFFF"/>
            </w:tcBorders>
            <w:shd w:val="clear" w:color="auto" w:fill="BFBFBF" w:themeFill="background1" w:themeFillShade="BF"/>
            <w:vAlign w:val="center"/>
          </w:tcPr>
          <w:p w14:paraId="3A201877" w14:textId="77777777" w:rsidR="007647C2" w:rsidRPr="00DB6677" w:rsidRDefault="007647C2" w:rsidP="00116AC4">
            <w:pPr>
              <w:spacing w:beforeLines="20" w:before="48" w:after="100" w:line="240" w:lineRule="atLeast"/>
              <w:contextualSpacing/>
              <w:rPr>
                <w:b/>
                <w:sz w:val="18"/>
                <w:szCs w:val="18"/>
              </w:rPr>
            </w:pPr>
            <w:r w:rsidRPr="00DB6677">
              <w:rPr>
                <w:b/>
                <w:sz w:val="18"/>
                <w:szCs w:val="18"/>
              </w:rPr>
              <w:t>Food Type</w:t>
            </w:r>
          </w:p>
          <w:p w14:paraId="7D07A77C" w14:textId="51871AB9" w:rsidR="008C584D" w:rsidRPr="00DB6677" w:rsidRDefault="0055388D" w:rsidP="00116AC4">
            <w:pPr>
              <w:spacing w:beforeLines="20" w:before="48" w:after="100" w:line="240" w:lineRule="atLeast"/>
              <w:contextualSpacing/>
              <w:rPr>
                <w:b/>
                <w:sz w:val="18"/>
                <w:szCs w:val="18"/>
              </w:rPr>
            </w:pPr>
            <w:r>
              <w:rPr>
                <w:sz w:val="18"/>
                <w:szCs w:val="18"/>
              </w:rPr>
              <w:t>Ref</w:t>
            </w:r>
          </w:p>
        </w:tc>
        <w:tc>
          <w:tcPr>
            <w:tcW w:w="1600" w:type="pct"/>
            <w:tcBorders>
              <w:top w:val="single" w:sz="18" w:space="0" w:color="FFFFFF"/>
              <w:bottom w:val="single" w:sz="18" w:space="0" w:color="FFFFFF"/>
            </w:tcBorders>
            <w:shd w:val="clear" w:color="auto" w:fill="BFBFBF" w:themeFill="background1" w:themeFillShade="BF"/>
            <w:vAlign w:val="center"/>
          </w:tcPr>
          <w:p w14:paraId="29B12FEB" w14:textId="77777777" w:rsidR="008C584D" w:rsidRPr="00DB6677" w:rsidRDefault="008C584D" w:rsidP="00116AC4">
            <w:pPr>
              <w:spacing w:beforeLines="20" w:before="48" w:after="100" w:line="240" w:lineRule="atLeast"/>
              <w:contextualSpacing/>
              <w:rPr>
                <w:sz w:val="18"/>
                <w:szCs w:val="18"/>
              </w:rPr>
            </w:pPr>
            <w:r w:rsidRPr="00DB6677">
              <w:rPr>
                <w:b/>
                <w:sz w:val="18"/>
                <w:szCs w:val="18"/>
              </w:rPr>
              <w:t>Description</w:t>
            </w:r>
          </w:p>
        </w:tc>
        <w:tc>
          <w:tcPr>
            <w:tcW w:w="1134" w:type="pct"/>
            <w:tcBorders>
              <w:top w:val="single" w:sz="18" w:space="0" w:color="FFFFFF"/>
              <w:bottom w:val="single" w:sz="18" w:space="0" w:color="FFFFFF"/>
            </w:tcBorders>
            <w:shd w:val="clear" w:color="auto" w:fill="BFBFBF" w:themeFill="background1" w:themeFillShade="BF"/>
            <w:vAlign w:val="center"/>
          </w:tcPr>
          <w:p w14:paraId="0D880531" w14:textId="77777777" w:rsidR="008C584D" w:rsidRPr="00DB6677" w:rsidRDefault="008C584D" w:rsidP="00116AC4">
            <w:pPr>
              <w:spacing w:beforeLines="20" w:before="48" w:after="100" w:line="240" w:lineRule="atLeast"/>
              <w:contextualSpacing/>
              <w:rPr>
                <w:b/>
                <w:sz w:val="18"/>
                <w:szCs w:val="18"/>
              </w:rPr>
            </w:pPr>
            <w:r w:rsidRPr="00DB6677">
              <w:rPr>
                <w:b/>
                <w:sz w:val="18"/>
                <w:szCs w:val="18"/>
              </w:rPr>
              <w:t>Example</w:t>
            </w:r>
          </w:p>
          <w:p w14:paraId="363BF2D5" w14:textId="4D72B657" w:rsidR="008C584D" w:rsidRPr="00DB6677" w:rsidRDefault="008C584D" w:rsidP="00116AC4">
            <w:pPr>
              <w:spacing w:beforeLines="20" w:before="48" w:after="100" w:line="240" w:lineRule="atLeast"/>
              <w:contextualSpacing/>
              <w:rPr>
                <w:sz w:val="18"/>
                <w:szCs w:val="18"/>
              </w:rPr>
            </w:pPr>
            <w:r w:rsidRPr="00DB6677">
              <w:rPr>
                <w:b/>
                <w:sz w:val="18"/>
                <w:szCs w:val="18"/>
              </w:rPr>
              <w:t>foods</w:t>
            </w:r>
            <w:r w:rsidR="00476433" w:rsidRPr="00DB6677">
              <w:rPr>
                <w:b/>
                <w:sz w:val="18"/>
                <w:szCs w:val="18"/>
              </w:rPr>
              <w:t xml:space="preserve"> </w:t>
            </w:r>
            <w:r w:rsidRPr="00DB6677">
              <w:rPr>
                <w:b/>
                <w:sz w:val="18"/>
                <w:szCs w:val="18"/>
              </w:rPr>
              <w:t>/</w:t>
            </w:r>
            <w:r w:rsidR="00476433" w:rsidRPr="00DB6677">
              <w:rPr>
                <w:b/>
                <w:sz w:val="18"/>
                <w:szCs w:val="18"/>
              </w:rPr>
              <w:t xml:space="preserve"> </w:t>
            </w:r>
            <w:r w:rsidRPr="00DB6677">
              <w:rPr>
                <w:b/>
                <w:sz w:val="18"/>
                <w:szCs w:val="18"/>
              </w:rPr>
              <w:t>busines</w:t>
            </w:r>
            <w:r w:rsidR="00A0257E" w:rsidRPr="00DB6677">
              <w:rPr>
                <w:b/>
                <w:sz w:val="18"/>
                <w:szCs w:val="18"/>
              </w:rPr>
              <w:t>s</w:t>
            </w:r>
          </w:p>
        </w:tc>
        <w:tc>
          <w:tcPr>
            <w:tcW w:w="489" w:type="pct"/>
            <w:tcBorders>
              <w:top w:val="single" w:sz="18" w:space="0" w:color="FFFFFF"/>
              <w:bottom w:val="single" w:sz="18" w:space="0" w:color="FFFFFF"/>
            </w:tcBorders>
            <w:shd w:val="clear" w:color="auto" w:fill="BFBFBF" w:themeFill="background1" w:themeFillShade="BF"/>
            <w:vAlign w:val="center"/>
          </w:tcPr>
          <w:p w14:paraId="34DF9A8A" w14:textId="77777777" w:rsidR="008C584D" w:rsidRPr="00DB6677" w:rsidRDefault="008C584D" w:rsidP="00116AC4">
            <w:pPr>
              <w:spacing w:beforeLines="20" w:before="48" w:after="100" w:line="240" w:lineRule="atLeast"/>
              <w:contextualSpacing/>
              <w:jc w:val="center"/>
              <w:rPr>
                <w:b/>
                <w:sz w:val="18"/>
                <w:szCs w:val="18"/>
              </w:rPr>
            </w:pPr>
            <w:r w:rsidRPr="00DB6677">
              <w:rPr>
                <w:b/>
                <w:sz w:val="18"/>
                <w:szCs w:val="18"/>
              </w:rPr>
              <w:t>Risk</w:t>
            </w:r>
            <w:r w:rsidR="00476433" w:rsidRPr="00DB6677">
              <w:rPr>
                <w:b/>
                <w:sz w:val="18"/>
                <w:szCs w:val="18"/>
              </w:rPr>
              <w:t xml:space="preserve"> category</w:t>
            </w:r>
          </w:p>
        </w:tc>
        <w:tc>
          <w:tcPr>
            <w:tcW w:w="978" w:type="pct"/>
            <w:tcBorders>
              <w:top w:val="single" w:sz="18" w:space="0" w:color="FFFFFF"/>
              <w:bottom w:val="single" w:sz="18" w:space="0" w:color="FFFFFF"/>
            </w:tcBorders>
            <w:shd w:val="clear" w:color="auto" w:fill="BFBFBF" w:themeFill="background1" w:themeFillShade="BF"/>
            <w:vAlign w:val="center"/>
          </w:tcPr>
          <w:p w14:paraId="01386CB7" w14:textId="77777777" w:rsidR="008C584D" w:rsidRPr="00DB6677" w:rsidRDefault="008C584D" w:rsidP="00116AC4">
            <w:pPr>
              <w:spacing w:beforeLines="20" w:before="48" w:after="100" w:line="240" w:lineRule="atLeast"/>
              <w:contextualSpacing/>
              <w:rPr>
                <w:sz w:val="18"/>
                <w:szCs w:val="18"/>
              </w:rPr>
            </w:pPr>
            <w:r w:rsidRPr="00DB6677">
              <w:rPr>
                <w:b/>
                <w:sz w:val="18"/>
                <w:szCs w:val="18"/>
              </w:rPr>
              <w:t>Comment</w:t>
            </w:r>
          </w:p>
        </w:tc>
      </w:tr>
      <w:tr w:rsidR="00DB6677" w:rsidRPr="00DB6677" w14:paraId="705A2909" w14:textId="77777777" w:rsidTr="001C2BE5">
        <w:trPr>
          <w:cantSplit/>
          <w:trHeight w:val="1020"/>
        </w:trPr>
        <w:tc>
          <w:tcPr>
            <w:tcW w:w="799" w:type="pct"/>
            <w:tcBorders>
              <w:top w:val="single" w:sz="18" w:space="0" w:color="FFFFFF"/>
              <w:bottom w:val="single" w:sz="18" w:space="0" w:color="FFFFFF"/>
            </w:tcBorders>
            <w:shd w:val="clear" w:color="auto" w:fill="CCFF99"/>
            <w:vAlign w:val="center"/>
          </w:tcPr>
          <w:p w14:paraId="384EE48A" w14:textId="1D41B3F0" w:rsidR="004D2536" w:rsidRPr="00DB6677" w:rsidRDefault="00EE550A" w:rsidP="00116AC4">
            <w:pPr>
              <w:spacing w:beforeLines="20" w:before="48" w:after="100" w:line="240" w:lineRule="atLeast"/>
              <w:contextualSpacing/>
              <w:outlineLvl w:val="1"/>
              <w:rPr>
                <w:b/>
                <w:sz w:val="18"/>
                <w:szCs w:val="18"/>
              </w:rPr>
            </w:pPr>
            <w:bookmarkStart w:id="413" w:name="_Toc508726637"/>
            <w:r w:rsidRPr="00DB6677">
              <w:rPr>
                <w:b/>
                <w:sz w:val="18"/>
                <w:szCs w:val="18"/>
              </w:rPr>
              <w:t>Frozen food</w:t>
            </w:r>
            <w:bookmarkEnd w:id="413"/>
          </w:p>
          <w:p w14:paraId="1C50EFBC" w14:textId="1848B4DB" w:rsidR="00EE550A" w:rsidRPr="00DB6677" w:rsidRDefault="00BD3B61" w:rsidP="00116AC4">
            <w:pPr>
              <w:spacing w:beforeLines="20" w:before="48" w:after="100" w:line="240" w:lineRule="atLeast"/>
              <w:contextualSpacing/>
              <w:outlineLvl w:val="1"/>
              <w:rPr>
                <w:b/>
                <w:sz w:val="18"/>
                <w:szCs w:val="18"/>
              </w:rPr>
            </w:pPr>
            <w:r w:rsidRPr="00DB6677">
              <w:rPr>
                <w:sz w:val="18"/>
                <w:szCs w:val="18"/>
              </w:rPr>
              <w:t>W</w:t>
            </w:r>
            <w:r w:rsidR="00C40E17" w:rsidRPr="00DB6677">
              <w:rPr>
                <w:sz w:val="18"/>
                <w:szCs w:val="18"/>
              </w:rPr>
              <w:t>1</w:t>
            </w:r>
          </w:p>
        </w:tc>
        <w:tc>
          <w:tcPr>
            <w:tcW w:w="1600" w:type="pct"/>
            <w:tcBorders>
              <w:top w:val="single" w:sz="18" w:space="0" w:color="FFFFFF"/>
              <w:bottom w:val="single" w:sz="18" w:space="0" w:color="FFFFFF"/>
            </w:tcBorders>
            <w:shd w:val="clear" w:color="auto" w:fill="C2D69B" w:themeFill="accent3" w:themeFillTint="99"/>
            <w:vAlign w:val="center"/>
          </w:tcPr>
          <w:p w14:paraId="6809BD1C" w14:textId="5912D7CF" w:rsidR="00EE550A" w:rsidRPr="00DB6677" w:rsidRDefault="00DA0CDD" w:rsidP="00116AC4">
            <w:pPr>
              <w:spacing w:beforeLines="20" w:before="48" w:after="100" w:line="240" w:lineRule="atLeast"/>
              <w:contextualSpacing/>
              <w:outlineLvl w:val="1"/>
              <w:rPr>
                <w:rFonts w:cs="Arial"/>
                <w:sz w:val="18"/>
                <w:szCs w:val="18"/>
              </w:rPr>
            </w:pPr>
            <w:bookmarkStart w:id="414" w:name="_Toc317674851"/>
            <w:bookmarkStart w:id="415" w:name="_Toc317681659"/>
            <w:bookmarkStart w:id="416" w:name="_Toc508726638"/>
            <w:r w:rsidRPr="00DB6677">
              <w:rPr>
                <w:rFonts w:cs="Arial"/>
                <w:sz w:val="18"/>
                <w:szCs w:val="18"/>
              </w:rPr>
              <w:t xml:space="preserve">Business </w:t>
            </w:r>
            <w:r w:rsidR="00AE0FB3" w:rsidRPr="00DB6677">
              <w:rPr>
                <w:rFonts w:cs="Arial"/>
                <w:sz w:val="18"/>
                <w:szCs w:val="18"/>
              </w:rPr>
              <w:t>handles</w:t>
            </w:r>
            <w:r w:rsidR="00543132" w:rsidRPr="00DB6677">
              <w:rPr>
                <w:rFonts w:cs="Arial"/>
                <w:sz w:val="18"/>
                <w:szCs w:val="18"/>
              </w:rPr>
              <w:t xml:space="preserve"> </w:t>
            </w:r>
            <w:r w:rsidR="0014405E" w:rsidRPr="00DB6677">
              <w:rPr>
                <w:rFonts w:cs="Arial"/>
                <w:sz w:val="18"/>
                <w:szCs w:val="18"/>
              </w:rPr>
              <w:t xml:space="preserve">non-dairy packaged </w:t>
            </w:r>
            <w:r w:rsidR="00543132" w:rsidRPr="00DB6677">
              <w:rPr>
                <w:rFonts w:cs="Arial"/>
                <w:sz w:val="18"/>
                <w:szCs w:val="18"/>
              </w:rPr>
              <w:t>foods</w:t>
            </w:r>
            <w:r w:rsidR="00EE550A" w:rsidRPr="00DB6677">
              <w:rPr>
                <w:rFonts w:cs="Arial"/>
                <w:sz w:val="18"/>
                <w:szCs w:val="18"/>
              </w:rPr>
              <w:t xml:space="preserve"> preserved by freezing.</w:t>
            </w:r>
            <w:bookmarkEnd w:id="414"/>
            <w:bookmarkEnd w:id="415"/>
            <w:bookmarkEnd w:id="416"/>
          </w:p>
        </w:tc>
        <w:tc>
          <w:tcPr>
            <w:tcW w:w="1134" w:type="pct"/>
            <w:tcBorders>
              <w:top w:val="single" w:sz="18" w:space="0" w:color="FFFFFF"/>
              <w:bottom w:val="single" w:sz="18" w:space="0" w:color="FFFFFF"/>
            </w:tcBorders>
            <w:shd w:val="clear" w:color="auto" w:fill="C2D69B" w:themeFill="accent3" w:themeFillTint="99"/>
            <w:vAlign w:val="center"/>
          </w:tcPr>
          <w:p w14:paraId="58A8D5C1"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bookmarkStart w:id="417" w:name="_Toc317674852"/>
            <w:bookmarkStart w:id="418" w:name="_Toc317681660"/>
            <w:bookmarkStart w:id="419" w:name="_Toc508726640"/>
            <w:r w:rsidRPr="00DB6677">
              <w:rPr>
                <w:rFonts w:ascii="Gill Sans MT" w:hAnsi="Gill Sans MT" w:cs="Arial"/>
                <w:sz w:val="18"/>
                <w:szCs w:val="18"/>
              </w:rPr>
              <w:t>Frozen fruit</w:t>
            </w:r>
            <w:bookmarkEnd w:id="417"/>
            <w:bookmarkEnd w:id="418"/>
            <w:bookmarkEnd w:id="419"/>
            <w:r w:rsidRPr="00DB6677">
              <w:rPr>
                <w:rFonts w:ascii="Gill Sans MT" w:hAnsi="Gill Sans MT" w:cs="Arial"/>
                <w:sz w:val="18"/>
                <w:szCs w:val="18"/>
              </w:rPr>
              <w:t xml:space="preserve"> </w:t>
            </w:r>
            <w:r w:rsidR="00A97F2E" w:rsidRPr="00DB6677">
              <w:rPr>
                <w:rFonts w:ascii="Gill Sans MT" w:hAnsi="Gill Sans MT" w:cs="Arial"/>
                <w:sz w:val="18"/>
                <w:szCs w:val="18"/>
              </w:rPr>
              <w:t>or veg</w:t>
            </w:r>
          </w:p>
          <w:p w14:paraId="601D2D3F"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bookmarkStart w:id="420" w:name="_Toc317674854"/>
            <w:bookmarkStart w:id="421" w:name="_Toc317681662"/>
            <w:bookmarkStart w:id="422" w:name="_Toc508726642"/>
            <w:r w:rsidRPr="00DB6677">
              <w:rPr>
                <w:rFonts w:ascii="Gill Sans MT" w:hAnsi="Gill Sans MT" w:cs="Arial"/>
                <w:sz w:val="18"/>
                <w:szCs w:val="18"/>
              </w:rPr>
              <w:t>Frozen fish/seafood</w:t>
            </w:r>
            <w:bookmarkEnd w:id="420"/>
            <w:bookmarkEnd w:id="421"/>
            <w:bookmarkEnd w:id="422"/>
            <w:r w:rsidRPr="00DB6677">
              <w:rPr>
                <w:rFonts w:ascii="Gill Sans MT" w:hAnsi="Gill Sans MT" w:cs="Arial"/>
                <w:sz w:val="18"/>
                <w:szCs w:val="18"/>
              </w:rPr>
              <w:t xml:space="preserve"> </w:t>
            </w:r>
          </w:p>
          <w:p w14:paraId="5A5DA573"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bookmarkStart w:id="423" w:name="_Toc317674855"/>
            <w:bookmarkStart w:id="424" w:name="_Toc317681663"/>
            <w:bookmarkStart w:id="425" w:name="_Toc508726643"/>
            <w:r w:rsidRPr="00DB6677">
              <w:rPr>
                <w:rFonts w:ascii="Gill Sans MT" w:hAnsi="Gill Sans MT" w:cs="Arial"/>
                <w:sz w:val="18"/>
                <w:szCs w:val="18"/>
              </w:rPr>
              <w:t>Frozen ready meals</w:t>
            </w:r>
            <w:bookmarkEnd w:id="423"/>
            <w:bookmarkEnd w:id="424"/>
            <w:bookmarkEnd w:id="425"/>
            <w:r w:rsidRPr="00DB6677">
              <w:rPr>
                <w:rFonts w:ascii="Gill Sans MT" w:hAnsi="Gill Sans MT" w:cs="Arial"/>
                <w:sz w:val="18"/>
                <w:szCs w:val="18"/>
              </w:rPr>
              <w:t xml:space="preserve"> </w:t>
            </w:r>
          </w:p>
        </w:tc>
        <w:tc>
          <w:tcPr>
            <w:tcW w:w="489" w:type="pct"/>
            <w:tcBorders>
              <w:top w:val="single" w:sz="18" w:space="0" w:color="FFFFFF"/>
              <w:bottom w:val="single" w:sz="18" w:space="0" w:color="FFFFFF"/>
            </w:tcBorders>
            <w:shd w:val="clear" w:color="auto" w:fill="CCFF99"/>
            <w:vAlign w:val="center"/>
          </w:tcPr>
          <w:p w14:paraId="55A10544" w14:textId="77777777" w:rsidR="00EE550A" w:rsidRPr="00DB6677" w:rsidRDefault="00EE550A" w:rsidP="00116AC4">
            <w:pPr>
              <w:spacing w:beforeLines="20" w:before="48" w:after="100" w:line="240" w:lineRule="atLeast"/>
              <w:contextualSpacing/>
              <w:jc w:val="center"/>
              <w:outlineLvl w:val="1"/>
              <w:rPr>
                <w:b/>
                <w:sz w:val="18"/>
                <w:szCs w:val="18"/>
              </w:rPr>
            </w:pPr>
            <w:bookmarkStart w:id="426" w:name="_Toc508726644"/>
            <w:r w:rsidRPr="00DB6677">
              <w:rPr>
                <w:b/>
                <w:sz w:val="18"/>
                <w:szCs w:val="18"/>
              </w:rPr>
              <w:t>P3</w:t>
            </w:r>
            <w:bookmarkEnd w:id="426"/>
          </w:p>
          <w:p w14:paraId="1D53EF67" w14:textId="77777777" w:rsidR="00EE550A" w:rsidRPr="00DB6677" w:rsidRDefault="00FC0498" w:rsidP="00116AC4">
            <w:pPr>
              <w:pStyle w:val="Pa7"/>
              <w:spacing w:beforeLines="20" w:before="48" w:after="100" w:line="240" w:lineRule="atLeast"/>
              <w:contextualSpacing/>
              <w:jc w:val="center"/>
              <w:outlineLvl w:val="1"/>
              <w:rPr>
                <w:rFonts w:ascii="Gill Sans MT" w:hAnsi="Gill Sans MT" w:cs="XJABHR+MaoriFrutiger-Light"/>
                <w:sz w:val="18"/>
                <w:szCs w:val="18"/>
              </w:rPr>
            </w:pPr>
            <w:r w:rsidRPr="00DB6677">
              <w:rPr>
                <w:rFonts w:ascii="Gill Sans MT" w:hAnsi="Gill Sans MT"/>
                <w:sz w:val="18"/>
                <w:szCs w:val="18"/>
              </w:rPr>
              <w:t>Register</w:t>
            </w:r>
          </w:p>
        </w:tc>
        <w:tc>
          <w:tcPr>
            <w:tcW w:w="978" w:type="pct"/>
            <w:tcBorders>
              <w:top w:val="single" w:sz="18" w:space="0" w:color="FFFFFF"/>
              <w:bottom w:val="single" w:sz="18" w:space="0" w:color="FFFFFF"/>
            </w:tcBorders>
            <w:shd w:val="clear" w:color="auto" w:fill="C2D69B" w:themeFill="accent3" w:themeFillTint="99"/>
            <w:vAlign w:val="center"/>
          </w:tcPr>
          <w:p w14:paraId="3813F2E6" w14:textId="77777777" w:rsidR="00EE550A" w:rsidRPr="00DB6677" w:rsidRDefault="00EE550A" w:rsidP="00116AC4">
            <w:pPr>
              <w:pStyle w:val="Pa7"/>
              <w:spacing w:beforeLines="20" w:before="48" w:after="100" w:line="240" w:lineRule="atLeast"/>
              <w:contextualSpacing/>
              <w:outlineLvl w:val="1"/>
              <w:rPr>
                <w:rFonts w:ascii="Gill Sans MT" w:hAnsi="Gill Sans MT" w:cs="XJABHR+MaoriFrutiger-Light"/>
                <w:sz w:val="18"/>
                <w:szCs w:val="18"/>
              </w:rPr>
            </w:pPr>
            <w:bookmarkStart w:id="427" w:name="_Toc317674860"/>
            <w:bookmarkStart w:id="428" w:name="_Toc317681668"/>
            <w:bookmarkStart w:id="429" w:name="_Toc508726646"/>
            <w:r w:rsidRPr="00DB6677">
              <w:rPr>
                <w:rFonts w:ascii="Gill Sans MT" w:hAnsi="Gill Sans MT" w:cs="XJABHR+MaoriFrutiger-Light"/>
                <w:sz w:val="18"/>
                <w:szCs w:val="18"/>
              </w:rPr>
              <w:t>Cook-freeze reliably controls pathogens in food</w:t>
            </w:r>
            <w:bookmarkEnd w:id="427"/>
            <w:bookmarkEnd w:id="428"/>
            <w:bookmarkEnd w:id="429"/>
            <w:r w:rsidR="00543132" w:rsidRPr="00DB6677">
              <w:rPr>
                <w:rFonts w:ascii="Gill Sans MT" w:hAnsi="Gill Sans MT" w:cs="XJABHR+MaoriFrutiger-Light"/>
                <w:sz w:val="18"/>
                <w:szCs w:val="18"/>
              </w:rPr>
              <w:t>.</w:t>
            </w:r>
          </w:p>
        </w:tc>
      </w:tr>
      <w:tr w:rsidR="00DB6677" w:rsidRPr="00DB6677" w14:paraId="23373D8F" w14:textId="77777777" w:rsidTr="001C2BE5">
        <w:trPr>
          <w:cantSplit/>
          <w:trHeight w:val="1757"/>
        </w:trPr>
        <w:tc>
          <w:tcPr>
            <w:tcW w:w="799" w:type="pct"/>
            <w:tcBorders>
              <w:top w:val="single" w:sz="18" w:space="0" w:color="FFFFFF"/>
              <w:bottom w:val="single" w:sz="18" w:space="0" w:color="FFFFFF"/>
            </w:tcBorders>
            <w:shd w:val="clear" w:color="auto" w:fill="FF9900"/>
            <w:vAlign w:val="center"/>
          </w:tcPr>
          <w:p w14:paraId="4870B3E8" w14:textId="77777777" w:rsidR="004D2536" w:rsidRPr="00DB6677" w:rsidRDefault="00640D5D" w:rsidP="00116AC4">
            <w:pPr>
              <w:spacing w:beforeLines="20" w:before="48" w:after="100" w:line="240" w:lineRule="atLeast"/>
              <w:contextualSpacing/>
              <w:rPr>
                <w:b/>
                <w:sz w:val="18"/>
                <w:szCs w:val="18"/>
              </w:rPr>
            </w:pPr>
            <w:bookmarkStart w:id="430" w:name="_Toc508726654"/>
            <w:r w:rsidRPr="00DB6677">
              <w:rPr>
                <w:b/>
                <w:sz w:val="18"/>
                <w:szCs w:val="18"/>
              </w:rPr>
              <w:t>High risk food</w:t>
            </w:r>
          </w:p>
          <w:p w14:paraId="4DE5230C" w14:textId="4E4F049C" w:rsidR="00640D5D" w:rsidRPr="00DB6677" w:rsidRDefault="00BD3B61" w:rsidP="00116AC4">
            <w:pPr>
              <w:spacing w:beforeLines="20" w:before="48" w:after="100" w:line="240" w:lineRule="atLeast"/>
              <w:contextualSpacing/>
              <w:rPr>
                <w:sz w:val="18"/>
                <w:szCs w:val="18"/>
              </w:rPr>
            </w:pPr>
            <w:r w:rsidRPr="00DB6677">
              <w:rPr>
                <w:sz w:val="18"/>
                <w:szCs w:val="18"/>
              </w:rPr>
              <w:t>W</w:t>
            </w:r>
            <w:r w:rsidR="00C40E17" w:rsidRPr="00DB6677">
              <w:rPr>
                <w:sz w:val="18"/>
                <w:szCs w:val="18"/>
              </w:rPr>
              <w:t>2</w:t>
            </w:r>
          </w:p>
        </w:tc>
        <w:tc>
          <w:tcPr>
            <w:tcW w:w="1600" w:type="pct"/>
            <w:tcBorders>
              <w:top w:val="single" w:sz="18" w:space="0" w:color="FFFFFF"/>
              <w:bottom w:val="single" w:sz="18" w:space="0" w:color="FFFFFF"/>
            </w:tcBorders>
            <w:shd w:val="clear" w:color="auto" w:fill="FBD4B4" w:themeFill="accent6" w:themeFillTint="66"/>
            <w:vAlign w:val="center"/>
          </w:tcPr>
          <w:p w14:paraId="68EF4396" w14:textId="77777777" w:rsidR="00ED7724" w:rsidRPr="00DB6677" w:rsidRDefault="00ED7724" w:rsidP="00AE0FB3">
            <w:pPr>
              <w:pStyle w:val="Pa7"/>
              <w:spacing w:before="100" w:after="60" w:line="240" w:lineRule="atLeast"/>
              <w:outlineLvl w:val="1"/>
              <w:rPr>
                <w:rFonts w:ascii="Gill Sans MT" w:hAnsi="Gill Sans MT"/>
                <w:i/>
                <w:sz w:val="18"/>
                <w:szCs w:val="18"/>
              </w:rPr>
            </w:pPr>
            <w:r w:rsidRPr="00DB6677">
              <w:rPr>
                <w:rFonts w:ascii="Gill Sans MT" w:hAnsi="Gill Sans MT"/>
                <w:i/>
                <w:sz w:val="18"/>
                <w:szCs w:val="18"/>
              </w:rPr>
              <w:t>Generic category. If the food type is listed elsewhere in this table, that food type and risk category must be used.</w:t>
            </w:r>
          </w:p>
          <w:p w14:paraId="0E906AC5" w14:textId="0E7198FC" w:rsidR="00640D5D" w:rsidRPr="00DB6677" w:rsidRDefault="00AE0FB3" w:rsidP="00116AC4">
            <w:pPr>
              <w:spacing w:beforeLines="20" w:before="48" w:after="100" w:line="240" w:lineRule="atLeast"/>
              <w:contextualSpacing/>
              <w:rPr>
                <w:rFonts w:cs="Arial"/>
                <w:sz w:val="18"/>
                <w:szCs w:val="18"/>
              </w:rPr>
            </w:pPr>
            <w:r w:rsidRPr="00DB6677">
              <w:rPr>
                <w:rFonts w:cs="Arial"/>
                <w:sz w:val="18"/>
                <w:szCs w:val="18"/>
              </w:rPr>
              <w:t xml:space="preserve">Business handles </w:t>
            </w:r>
            <w:r w:rsidR="00640D5D" w:rsidRPr="00DB6677">
              <w:rPr>
                <w:rFonts w:cs="Arial"/>
                <w:sz w:val="18"/>
                <w:szCs w:val="18"/>
              </w:rPr>
              <w:t>high risk food.</w:t>
            </w:r>
            <w:r w:rsidR="002875D8" w:rsidRPr="00DB6677">
              <w:rPr>
                <w:rFonts w:cs="Arial"/>
                <w:sz w:val="18"/>
                <w:szCs w:val="18"/>
              </w:rPr>
              <w:t xml:space="preserve"> </w:t>
            </w:r>
            <w:proofErr w:type="gramStart"/>
            <w:r w:rsidR="005E2886" w:rsidRPr="00DB6677">
              <w:rPr>
                <w:rFonts w:cs="Arial"/>
                <w:sz w:val="18"/>
                <w:szCs w:val="18"/>
              </w:rPr>
              <w:t>Generally</w:t>
            </w:r>
            <w:proofErr w:type="gramEnd"/>
            <w:r w:rsidR="002875D8" w:rsidRPr="00DB6677">
              <w:rPr>
                <w:rFonts w:cs="Arial"/>
                <w:sz w:val="18"/>
                <w:szCs w:val="18"/>
              </w:rPr>
              <w:t xml:space="preserve"> RTE</w:t>
            </w:r>
            <w:r w:rsidR="00445EFD" w:rsidRPr="00DB6677">
              <w:rPr>
                <w:rFonts w:cs="Arial"/>
                <w:sz w:val="18"/>
                <w:szCs w:val="18"/>
              </w:rPr>
              <w:t xml:space="preserve"> and packaged</w:t>
            </w:r>
            <w:r w:rsidR="002875D8" w:rsidRPr="00DB6677">
              <w:rPr>
                <w:rFonts w:cs="Arial"/>
                <w:sz w:val="18"/>
                <w:szCs w:val="18"/>
              </w:rPr>
              <w:t>.</w:t>
            </w:r>
            <w:r w:rsidR="00640D5D" w:rsidRPr="00DB6677">
              <w:rPr>
                <w:rFonts w:cs="Arial"/>
                <w:sz w:val="18"/>
                <w:szCs w:val="18"/>
              </w:rPr>
              <w:t xml:space="preserve"> Refrigerated storage</w:t>
            </w:r>
            <w:r w:rsidR="0014405E" w:rsidRPr="00DB6677">
              <w:rPr>
                <w:rFonts w:cs="Arial"/>
                <w:sz w:val="18"/>
                <w:szCs w:val="18"/>
              </w:rPr>
              <w:t>.</w:t>
            </w:r>
          </w:p>
        </w:tc>
        <w:tc>
          <w:tcPr>
            <w:tcW w:w="1134" w:type="pct"/>
            <w:tcBorders>
              <w:top w:val="single" w:sz="18" w:space="0" w:color="FFFFFF"/>
              <w:bottom w:val="single" w:sz="18" w:space="0" w:color="FFFFFF"/>
            </w:tcBorders>
            <w:shd w:val="clear" w:color="auto" w:fill="FBD4B4" w:themeFill="accent6" w:themeFillTint="66"/>
            <w:vAlign w:val="center"/>
          </w:tcPr>
          <w:p w14:paraId="555CBBA4" w14:textId="4F152FF6" w:rsidR="00640D5D" w:rsidRPr="00DB6677" w:rsidRDefault="00640D5D"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r w:rsidRPr="00DB6677">
              <w:rPr>
                <w:rFonts w:ascii="Gill Sans MT" w:hAnsi="Gill Sans MT" w:cs="Arial"/>
                <w:sz w:val="18"/>
                <w:szCs w:val="18"/>
              </w:rPr>
              <w:t>Fresh cut RTE fruits and vegetables, packaged (</w:t>
            </w:r>
            <w:proofErr w:type="spellStart"/>
            <w:proofErr w:type="gramStart"/>
            <w:r w:rsidR="00AE0FB3" w:rsidRPr="00DB6677">
              <w:rPr>
                <w:rFonts w:ascii="Gill Sans MT" w:hAnsi="Gill Sans MT" w:cs="Arial"/>
                <w:sz w:val="18"/>
                <w:szCs w:val="18"/>
              </w:rPr>
              <w:t>eg</w:t>
            </w:r>
            <w:proofErr w:type="spellEnd"/>
            <w:proofErr w:type="gramEnd"/>
            <w:r w:rsidRPr="00DB6677">
              <w:rPr>
                <w:rFonts w:ascii="Gill Sans MT" w:hAnsi="Gill Sans MT" w:cs="Arial"/>
                <w:sz w:val="18"/>
                <w:szCs w:val="18"/>
              </w:rPr>
              <w:t xml:space="preserve"> bagged lettuce)</w:t>
            </w:r>
          </w:p>
          <w:p w14:paraId="0822D6A4" w14:textId="77777777" w:rsidR="00640D5D" w:rsidRPr="00DB6677" w:rsidRDefault="00640D5D" w:rsidP="00BE7C6E">
            <w:pPr>
              <w:pStyle w:val="Pa7"/>
              <w:numPr>
                <w:ilvl w:val="0"/>
                <w:numId w:val="2"/>
              </w:numPr>
              <w:tabs>
                <w:tab w:val="clear" w:pos="360"/>
              </w:tabs>
              <w:spacing w:beforeLines="20" w:before="48" w:after="100" w:line="240" w:lineRule="atLeast"/>
              <w:ind w:left="200" w:hanging="200"/>
              <w:contextualSpacing/>
              <w:rPr>
                <w:rFonts w:ascii="Gill Sans MT" w:hAnsi="Gill Sans MT"/>
                <w:sz w:val="18"/>
                <w:szCs w:val="18"/>
              </w:rPr>
            </w:pPr>
            <w:r w:rsidRPr="00DB6677">
              <w:rPr>
                <w:rFonts w:ascii="Gill Sans MT" w:hAnsi="Gill Sans MT" w:cs="Arial"/>
                <w:sz w:val="18"/>
                <w:szCs w:val="18"/>
              </w:rPr>
              <w:t>Soft cheeses</w:t>
            </w:r>
          </w:p>
        </w:tc>
        <w:tc>
          <w:tcPr>
            <w:tcW w:w="489" w:type="pct"/>
            <w:tcBorders>
              <w:top w:val="single" w:sz="18" w:space="0" w:color="FFFFFF"/>
              <w:bottom w:val="single" w:sz="18" w:space="0" w:color="FFFFFF"/>
            </w:tcBorders>
            <w:shd w:val="clear" w:color="auto" w:fill="FF9900"/>
            <w:vAlign w:val="center"/>
          </w:tcPr>
          <w:p w14:paraId="3B90FC70" w14:textId="77777777" w:rsidR="00640D5D" w:rsidRPr="00DB6677" w:rsidRDefault="00640D5D" w:rsidP="00116AC4">
            <w:pPr>
              <w:spacing w:beforeLines="20" w:before="48" w:after="100" w:line="240" w:lineRule="atLeast"/>
              <w:contextualSpacing/>
              <w:jc w:val="center"/>
              <w:rPr>
                <w:b/>
                <w:sz w:val="18"/>
                <w:szCs w:val="18"/>
              </w:rPr>
            </w:pPr>
            <w:r w:rsidRPr="00DB6677">
              <w:rPr>
                <w:b/>
                <w:sz w:val="18"/>
                <w:szCs w:val="18"/>
              </w:rPr>
              <w:t>P2</w:t>
            </w:r>
          </w:p>
          <w:p w14:paraId="44312AA1" w14:textId="35186786" w:rsidR="00745EC2" w:rsidRPr="00DB6677" w:rsidRDefault="0071191A" w:rsidP="00116AC4">
            <w:pPr>
              <w:spacing w:beforeLines="20" w:before="48" w:after="100" w:line="240" w:lineRule="atLeast"/>
              <w:contextualSpacing/>
              <w:jc w:val="center"/>
              <w:rPr>
                <w:sz w:val="18"/>
                <w:szCs w:val="18"/>
              </w:rPr>
            </w:pPr>
            <w:r w:rsidRPr="00DB6677">
              <w:rPr>
                <w:sz w:val="18"/>
                <w:szCs w:val="18"/>
              </w:rPr>
              <w:t>Register</w:t>
            </w:r>
          </w:p>
        </w:tc>
        <w:tc>
          <w:tcPr>
            <w:tcW w:w="978" w:type="pct"/>
            <w:tcBorders>
              <w:top w:val="single" w:sz="18" w:space="0" w:color="FFFFFF"/>
              <w:bottom w:val="single" w:sz="18" w:space="0" w:color="FFFFFF"/>
            </w:tcBorders>
            <w:shd w:val="clear" w:color="auto" w:fill="FBD4B4" w:themeFill="accent6" w:themeFillTint="66"/>
            <w:vAlign w:val="center"/>
          </w:tcPr>
          <w:p w14:paraId="2D3D4971" w14:textId="77777777" w:rsidR="00640D5D" w:rsidRPr="00DB6677" w:rsidRDefault="00640D5D" w:rsidP="00116AC4">
            <w:pPr>
              <w:pStyle w:val="Pa7"/>
              <w:spacing w:beforeLines="20" w:before="48" w:after="100" w:line="240" w:lineRule="atLeast"/>
              <w:contextualSpacing/>
              <w:rPr>
                <w:rFonts w:ascii="Gill Sans MT" w:hAnsi="Gill Sans MT"/>
                <w:sz w:val="18"/>
                <w:szCs w:val="18"/>
              </w:rPr>
            </w:pPr>
            <w:r w:rsidRPr="00DB6677">
              <w:rPr>
                <w:rFonts w:ascii="Gill Sans MT" w:hAnsi="Gill Sans MT" w:cs="XJABHR+MaoriFrutiger-Light"/>
                <w:sz w:val="18"/>
                <w:szCs w:val="18"/>
              </w:rPr>
              <w:t xml:space="preserve">Distributor </w:t>
            </w:r>
            <w:r w:rsidR="00916DBB" w:rsidRPr="00DB6677">
              <w:rPr>
                <w:rFonts w:ascii="Gill Sans MT" w:hAnsi="Gill Sans MT" w:cs="XJABHR+MaoriFrutiger-Light"/>
                <w:sz w:val="18"/>
                <w:szCs w:val="18"/>
              </w:rPr>
              <w:t>must</w:t>
            </w:r>
            <w:r w:rsidRPr="00DB6677">
              <w:rPr>
                <w:rFonts w:ascii="Gill Sans MT" w:hAnsi="Gill Sans MT" w:cs="XJABHR+MaoriFrutiger-Light"/>
                <w:sz w:val="18"/>
                <w:szCs w:val="18"/>
              </w:rPr>
              <w:t xml:space="preserve"> maintain refrigerated storage to </w:t>
            </w:r>
            <w:r w:rsidR="002B432C" w:rsidRPr="00DB6677">
              <w:rPr>
                <w:rFonts w:ascii="Gill Sans MT" w:hAnsi="Gill Sans MT" w:cs="XJABHR+MaoriFrutiger-Light"/>
                <w:sz w:val="18"/>
                <w:szCs w:val="18"/>
              </w:rPr>
              <w:t>keep the product safe</w:t>
            </w:r>
            <w:r w:rsidRPr="00DB6677">
              <w:rPr>
                <w:rFonts w:ascii="Gill Sans MT" w:hAnsi="Gill Sans MT" w:cs="XJABHR+MaoriFrutiger-Light"/>
                <w:sz w:val="18"/>
                <w:szCs w:val="18"/>
              </w:rPr>
              <w:t>.</w:t>
            </w:r>
          </w:p>
        </w:tc>
      </w:tr>
      <w:tr w:rsidR="00DB6677" w:rsidRPr="00DB6677" w14:paraId="7841B779" w14:textId="77777777" w:rsidTr="001C2BE5">
        <w:trPr>
          <w:cantSplit/>
          <w:trHeight w:val="2268"/>
        </w:trPr>
        <w:tc>
          <w:tcPr>
            <w:tcW w:w="799" w:type="pct"/>
            <w:tcBorders>
              <w:top w:val="single" w:sz="18" w:space="0" w:color="FFFFFF"/>
              <w:bottom w:val="single" w:sz="18" w:space="0" w:color="FFFFFF"/>
            </w:tcBorders>
            <w:shd w:val="clear" w:color="auto" w:fill="8DB3E2"/>
            <w:vAlign w:val="center"/>
          </w:tcPr>
          <w:p w14:paraId="29E7141F" w14:textId="77777777" w:rsidR="004D2536" w:rsidRPr="00DB6677" w:rsidRDefault="00A007B4" w:rsidP="00116AC4">
            <w:pPr>
              <w:spacing w:beforeLines="20" w:before="48" w:after="100" w:line="240" w:lineRule="atLeast"/>
              <w:contextualSpacing/>
              <w:outlineLvl w:val="1"/>
              <w:rPr>
                <w:b/>
                <w:sz w:val="18"/>
                <w:szCs w:val="18"/>
              </w:rPr>
            </w:pPr>
            <w:r w:rsidRPr="00DB6677">
              <w:rPr>
                <w:b/>
                <w:sz w:val="18"/>
                <w:szCs w:val="18"/>
              </w:rPr>
              <w:t>Low</w:t>
            </w:r>
            <w:r w:rsidR="00AA47AC" w:rsidRPr="00DB6677">
              <w:rPr>
                <w:b/>
                <w:sz w:val="18"/>
                <w:szCs w:val="18"/>
              </w:rPr>
              <w:t xml:space="preserve"> risk food</w:t>
            </w:r>
            <w:r w:rsidR="00BA6284" w:rsidRPr="00DB6677">
              <w:rPr>
                <w:sz w:val="18"/>
                <w:szCs w:val="18"/>
              </w:rPr>
              <w:t xml:space="preserve"> </w:t>
            </w:r>
            <w:r w:rsidR="0014405E" w:rsidRPr="00DB6677">
              <w:rPr>
                <w:b/>
                <w:sz w:val="18"/>
                <w:szCs w:val="18"/>
              </w:rPr>
              <w:t>–</w:t>
            </w:r>
            <w:r w:rsidR="00FA6CF1" w:rsidRPr="00DB6677">
              <w:rPr>
                <w:b/>
                <w:sz w:val="18"/>
                <w:szCs w:val="18"/>
              </w:rPr>
              <w:t xml:space="preserve"> </w:t>
            </w:r>
            <w:r w:rsidR="00FC3EFC" w:rsidRPr="00DB6677">
              <w:rPr>
                <w:b/>
                <w:sz w:val="18"/>
                <w:szCs w:val="18"/>
              </w:rPr>
              <w:t>packaged</w:t>
            </w:r>
          </w:p>
          <w:p w14:paraId="194151B2" w14:textId="1635D2DD" w:rsidR="00FC3EFC" w:rsidRPr="00DB6677" w:rsidRDefault="00FC3EFC" w:rsidP="00116AC4">
            <w:pPr>
              <w:spacing w:beforeLines="20" w:before="48" w:after="100" w:line="240" w:lineRule="atLeast"/>
              <w:contextualSpacing/>
              <w:outlineLvl w:val="1"/>
              <w:rPr>
                <w:b/>
                <w:sz w:val="18"/>
                <w:szCs w:val="18"/>
              </w:rPr>
            </w:pPr>
            <w:r w:rsidRPr="00DB6677">
              <w:rPr>
                <w:sz w:val="18"/>
                <w:szCs w:val="18"/>
              </w:rPr>
              <w:t>W</w:t>
            </w:r>
            <w:r w:rsidR="00C40E17" w:rsidRPr="00DB6677">
              <w:rPr>
                <w:sz w:val="18"/>
                <w:szCs w:val="18"/>
              </w:rPr>
              <w:t>3</w:t>
            </w:r>
          </w:p>
        </w:tc>
        <w:tc>
          <w:tcPr>
            <w:tcW w:w="1600" w:type="pct"/>
            <w:tcBorders>
              <w:top w:val="single" w:sz="18" w:space="0" w:color="FFFFFF"/>
              <w:bottom w:val="single" w:sz="18" w:space="0" w:color="FFFFFF"/>
            </w:tcBorders>
            <w:shd w:val="clear" w:color="auto" w:fill="DBE5F1" w:themeFill="accent1" w:themeFillTint="33"/>
            <w:vAlign w:val="center"/>
          </w:tcPr>
          <w:p w14:paraId="3E00C302" w14:textId="77777777" w:rsidR="00ED7724" w:rsidRPr="00DB6677" w:rsidRDefault="00ED7724" w:rsidP="00D14391">
            <w:pPr>
              <w:pStyle w:val="Pa7"/>
              <w:spacing w:before="100" w:after="60" w:line="240" w:lineRule="atLeast"/>
              <w:outlineLvl w:val="1"/>
              <w:rPr>
                <w:rFonts w:ascii="Gill Sans MT" w:hAnsi="Gill Sans MT"/>
                <w:i/>
                <w:sz w:val="18"/>
                <w:szCs w:val="18"/>
              </w:rPr>
            </w:pPr>
            <w:r w:rsidRPr="00DB6677">
              <w:rPr>
                <w:rFonts w:ascii="Gill Sans MT" w:hAnsi="Gill Sans MT"/>
                <w:i/>
                <w:sz w:val="18"/>
                <w:szCs w:val="18"/>
              </w:rPr>
              <w:t>Generic category. If the food type is listed elsewhere in this table, that food type and risk category must be used.</w:t>
            </w:r>
          </w:p>
          <w:p w14:paraId="4F0B94D9" w14:textId="7ADDCF26" w:rsidR="00FC3EFC" w:rsidRPr="00DB6677" w:rsidRDefault="00FC3EFC" w:rsidP="00116AC4">
            <w:pPr>
              <w:pStyle w:val="definition"/>
              <w:spacing w:beforeLines="20" w:before="48" w:beforeAutospacing="0" w:afterAutospacing="0" w:line="240" w:lineRule="atLeast"/>
              <w:contextualSpacing/>
              <w:outlineLvl w:val="1"/>
              <w:rPr>
                <w:rFonts w:ascii="Gill Sans MT" w:hAnsi="Gill Sans MT" w:cs="Arial"/>
                <w:sz w:val="18"/>
                <w:szCs w:val="18"/>
              </w:rPr>
            </w:pPr>
            <w:r w:rsidRPr="00DB6677">
              <w:rPr>
                <w:rFonts w:ascii="Gill Sans MT" w:hAnsi="Gill Sans MT" w:cs="Arial"/>
                <w:sz w:val="18"/>
                <w:szCs w:val="18"/>
              </w:rPr>
              <w:t xml:space="preserve">Business </w:t>
            </w:r>
            <w:r w:rsidR="00805850" w:rsidRPr="00DB6677">
              <w:rPr>
                <w:rFonts w:ascii="Gill Sans MT" w:hAnsi="Gill Sans MT" w:cs="Arial"/>
                <w:sz w:val="18"/>
                <w:szCs w:val="18"/>
              </w:rPr>
              <w:t>handle</w:t>
            </w:r>
            <w:r w:rsidRPr="00DB6677">
              <w:rPr>
                <w:rFonts w:ascii="Gill Sans MT" w:hAnsi="Gill Sans MT" w:cs="Arial"/>
                <w:sz w:val="18"/>
                <w:szCs w:val="18"/>
              </w:rPr>
              <w:t xml:space="preserve">s only </w:t>
            </w:r>
            <w:r w:rsidR="00AA47AC" w:rsidRPr="00DB6677">
              <w:rPr>
                <w:rFonts w:ascii="Gill Sans MT" w:hAnsi="Gill Sans MT" w:cs="Arial"/>
                <w:sz w:val="18"/>
                <w:szCs w:val="18"/>
              </w:rPr>
              <w:t xml:space="preserve">low risk </w:t>
            </w:r>
            <w:r w:rsidRPr="00DB6677">
              <w:rPr>
                <w:rFonts w:ascii="Gill Sans MT" w:hAnsi="Gill Sans MT" w:cs="Arial"/>
                <w:sz w:val="18"/>
                <w:szCs w:val="18"/>
              </w:rPr>
              <w:t xml:space="preserve">packaged food. </w:t>
            </w:r>
            <w:r w:rsidR="00AA47AC" w:rsidRPr="00DB6677">
              <w:rPr>
                <w:rFonts w:ascii="Gill Sans MT" w:hAnsi="Gill Sans MT" w:cs="Arial"/>
                <w:sz w:val="18"/>
                <w:szCs w:val="18"/>
              </w:rPr>
              <w:t>Does not repack.</w:t>
            </w:r>
          </w:p>
        </w:tc>
        <w:tc>
          <w:tcPr>
            <w:tcW w:w="1134" w:type="pct"/>
            <w:tcBorders>
              <w:top w:val="single" w:sz="18" w:space="0" w:color="FFFFFF"/>
              <w:bottom w:val="single" w:sz="18" w:space="0" w:color="FFFFFF"/>
            </w:tcBorders>
            <w:shd w:val="clear" w:color="auto" w:fill="DBE5F1" w:themeFill="accent1" w:themeFillTint="33"/>
            <w:vAlign w:val="center"/>
          </w:tcPr>
          <w:p w14:paraId="0A5A3B8D" w14:textId="77777777" w:rsidR="00FC3EFC" w:rsidRPr="00DB6677" w:rsidRDefault="00FC3EF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Alcoholic beverages</w:t>
            </w:r>
          </w:p>
          <w:p w14:paraId="42AB4738" w14:textId="77777777" w:rsidR="00FC3EFC" w:rsidRPr="00DB6677" w:rsidRDefault="00FC3EF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Cooking oil or fat</w:t>
            </w:r>
          </w:p>
          <w:p w14:paraId="3FD8159F"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Confectionery</w:t>
            </w:r>
          </w:p>
          <w:p w14:paraId="5FC24C47"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Condiments</w:t>
            </w:r>
          </w:p>
          <w:p w14:paraId="3BF51FA0" w14:textId="77777777" w:rsidR="00BA6284"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Snack chips</w:t>
            </w:r>
            <w:r w:rsidR="00FC3EFC" w:rsidRPr="00DB6677">
              <w:rPr>
                <w:rFonts w:ascii="Gill Sans MT" w:hAnsi="Gill Sans MT" w:cs="Arial"/>
                <w:sz w:val="18"/>
                <w:szCs w:val="18"/>
              </w:rPr>
              <w:t xml:space="preserve"> </w:t>
            </w:r>
          </w:p>
        </w:tc>
        <w:tc>
          <w:tcPr>
            <w:tcW w:w="489" w:type="pct"/>
            <w:tcBorders>
              <w:top w:val="single" w:sz="18" w:space="0" w:color="FFFFFF"/>
              <w:bottom w:val="single" w:sz="18" w:space="0" w:color="FFFFFF"/>
            </w:tcBorders>
            <w:shd w:val="clear" w:color="auto" w:fill="8DB3E2"/>
            <w:vAlign w:val="center"/>
          </w:tcPr>
          <w:p w14:paraId="45CB232D" w14:textId="77777777" w:rsidR="00FC3EFC" w:rsidRPr="00DB6677" w:rsidRDefault="00FC3EFC" w:rsidP="00116AC4">
            <w:pPr>
              <w:spacing w:beforeLines="20" w:before="48" w:after="100" w:line="240" w:lineRule="atLeast"/>
              <w:contextualSpacing/>
              <w:jc w:val="center"/>
              <w:outlineLvl w:val="1"/>
              <w:rPr>
                <w:b/>
                <w:sz w:val="18"/>
                <w:szCs w:val="18"/>
              </w:rPr>
            </w:pPr>
            <w:r w:rsidRPr="00DB6677">
              <w:rPr>
                <w:b/>
                <w:sz w:val="18"/>
                <w:szCs w:val="18"/>
              </w:rPr>
              <w:t>P4</w:t>
            </w:r>
          </w:p>
          <w:p w14:paraId="1D115E53" w14:textId="0448467E" w:rsidR="00745EC2" w:rsidRPr="00DB6677" w:rsidRDefault="007B5904" w:rsidP="00116AC4">
            <w:pPr>
              <w:pStyle w:val="Pa7"/>
              <w:spacing w:beforeLines="20" w:before="48" w:after="100" w:line="240" w:lineRule="atLeast"/>
              <w:contextualSpacing/>
              <w:jc w:val="center"/>
              <w:outlineLvl w:val="1"/>
              <w:rPr>
                <w:rFonts w:ascii="Gill Sans MT" w:eastAsiaTheme="minorHAnsi" w:hAnsi="Gill Sans MT" w:cstheme="minorBidi"/>
                <w:sz w:val="18"/>
                <w:szCs w:val="18"/>
                <w:lang w:eastAsia="en-US"/>
              </w:rPr>
            </w:pPr>
            <w:r w:rsidRPr="00DB6677">
              <w:rPr>
                <w:rFonts w:ascii="Gill Sans MT" w:hAnsi="Gill Sans MT"/>
                <w:sz w:val="18"/>
                <w:szCs w:val="18"/>
              </w:rPr>
              <w:t>Notify</w:t>
            </w:r>
          </w:p>
        </w:tc>
        <w:tc>
          <w:tcPr>
            <w:tcW w:w="978" w:type="pct"/>
            <w:tcBorders>
              <w:top w:val="single" w:sz="18" w:space="0" w:color="FFFFFF"/>
              <w:bottom w:val="single" w:sz="18" w:space="0" w:color="FFFFFF"/>
            </w:tcBorders>
            <w:shd w:val="clear" w:color="auto" w:fill="DBE5F1" w:themeFill="accent1" w:themeFillTint="33"/>
            <w:vAlign w:val="center"/>
          </w:tcPr>
          <w:p w14:paraId="3E5C5BFC" w14:textId="77777777" w:rsidR="00FC3EFC" w:rsidRPr="00DB6677" w:rsidRDefault="00FC3EFC" w:rsidP="00116AC4">
            <w:pPr>
              <w:pStyle w:val="Pa7"/>
              <w:spacing w:beforeLines="20" w:before="48" w:after="100" w:line="240" w:lineRule="atLeast"/>
              <w:contextualSpacing/>
              <w:outlineLvl w:val="1"/>
              <w:rPr>
                <w:rFonts w:ascii="Gill Sans MT" w:hAnsi="Gill Sans MT"/>
                <w:sz w:val="18"/>
                <w:szCs w:val="18"/>
              </w:rPr>
            </w:pPr>
            <w:r w:rsidRPr="00DB6677">
              <w:rPr>
                <w:rFonts w:ascii="Gill Sans MT" w:hAnsi="Gill Sans MT" w:cs="XJABHR+MaoriFrutiger-Light"/>
                <w:sz w:val="18"/>
                <w:szCs w:val="18"/>
              </w:rPr>
              <w:t>Product unlikely to be contaminated and</w:t>
            </w:r>
            <w:r w:rsidR="00BA6284" w:rsidRPr="00DB6677">
              <w:rPr>
                <w:rFonts w:ascii="Gill Sans MT" w:hAnsi="Gill Sans MT" w:cs="XJABHR+MaoriFrutiger-Light"/>
                <w:sz w:val="18"/>
                <w:szCs w:val="18"/>
              </w:rPr>
              <w:t xml:space="preserve"> does not support growth. Packaging provides protection against recontamination. </w:t>
            </w:r>
            <w:r w:rsidRPr="00DB6677">
              <w:rPr>
                <w:rFonts w:ascii="Gill Sans MT" w:hAnsi="Gill Sans MT" w:cs="XJABHR+MaoriFrutiger-Light"/>
                <w:sz w:val="18"/>
                <w:szCs w:val="18"/>
              </w:rPr>
              <w:t>Distribution does not affect risk.</w:t>
            </w:r>
          </w:p>
        </w:tc>
      </w:tr>
      <w:tr w:rsidR="00DB6677" w:rsidRPr="00DB6677" w14:paraId="61856CCE" w14:textId="77777777" w:rsidTr="00A22B29">
        <w:trPr>
          <w:cantSplit/>
          <w:trHeight w:val="2151"/>
        </w:trPr>
        <w:tc>
          <w:tcPr>
            <w:tcW w:w="799" w:type="pct"/>
            <w:tcBorders>
              <w:top w:val="single" w:sz="18" w:space="0" w:color="FFFFFF"/>
              <w:bottom w:val="single" w:sz="18" w:space="0" w:color="FFFFFF"/>
            </w:tcBorders>
            <w:shd w:val="clear" w:color="auto" w:fill="E0EACC"/>
            <w:vAlign w:val="center"/>
          </w:tcPr>
          <w:p w14:paraId="4FF79E69" w14:textId="7FB33442" w:rsidR="004D2536" w:rsidRPr="00DB6677" w:rsidRDefault="00805850" w:rsidP="00116AC4">
            <w:pPr>
              <w:spacing w:beforeLines="20" w:before="48" w:after="100" w:line="240" w:lineRule="atLeast"/>
              <w:contextualSpacing/>
              <w:outlineLvl w:val="1"/>
              <w:rPr>
                <w:b/>
                <w:sz w:val="18"/>
                <w:szCs w:val="18"/>
              </w:rPr>
            </w:pPr>
            <w:r w:rsidRPr="00DB6677">
              <w:rPr>
                <w:b/>
                <w:sz w:val="18"/>
                <w:szCs w:val="18"/>
              </w:rPr>
              <w:t xml:space="preserve">Low </w:t>
            </w:r>
            <w:r w:rsidR="00D14391" w:rsidRPr="00DB6677">
              <w:rPr>
                <w:b/>
                <w:sz w:val="18"/>
                <w:szCs w:val="18"/>
              </w:rPr>
              <w:t xml:space="preserve">risk </w:t>
            </w:r>
            <w:r w:rsidR="00BA6284" w:rsidRPr="00DB6677">
              <w:rPr>
                <w:b/>
                <w:sz w:val="18"/>
                <w:szCs w:val="18"/>
              </w:rPr>
              <w:t>or medium risk food</w:t>
            </w:r>
            <w:r w:rsidRPr="00DB6677">
              <w:rPr>
                <w:b/>
                <w:sz w:val="18"/>
                <w:szCs w:val="18"/>
              </w:rPr>
              <w:t xml:space="preserve"> –</w:t>
            </w:r>
            <w:r w:rsidR="002875D8" w:rsidRPr="00DB6677">
              <w:rPr>
                <w:b/>
                <w:sz w:val="18"/>
                <w:szCs w:val="18"/>
              </w:rPr>
              <w:t xml:space="preserve"> </w:t>
            </w:r>
            <w:r w:rsidRPr="00DB6677">
              <w:rPr>
                <w:b/>
                <w:sz w:val="18"/>
                <w:szCs w:val="18"/>
              </w:rPr>
              <w:t>unpackaged</w:t>
            </w:r>
          </w:p>
          <w:p w14:paraId="0C289080" w14:textId="6AB229B9" w:rsidR="00805850" w:rsidRPr="00DB6677" w:rsidRDefault="00805850" w:rsidP="00116AC4">
            <w:pPr>
              <w:spacing w:beforeLines="20" w:before="48" w:after="100" w:line="240" w:lineRule="atLeast"/>
              <w:contextualSpacing/>
              <w:outlineLvl w:val="1"/>
              <w:rPr>
                <w:b/>
                <w:sz w:val="18"/>
                <w:szCs w:val="18"/>
              </w:rPr>
            </w:pPr>
            <w:r w:rsidRPr="00DB6677">
              <w:rPr>
                <w:sz w:val="18"/>
                <w:szCs w:val="18"/>
              </w:rPr>
              <w:t>W</w:t>
            </w:r>
            <w:r w:rsidR="00C40E17" w:rsidRPr="00DB6677">
              <w:rPr>
                <w:sz w:val="18"/>
                <w:szCs w:val="18"/>
              </w:rPr>
              <w:t>4</w:t>
            </w:r>
          </w:p>
        </w:tc>
        <w:tc>
          <w:tcPr>
            <w:tcW w:w="1600" w:type="pct"/>
            <w:tcBorders>
              <w:top w:val="single" w:sz="18" w:space="0" w:color="FFFFFF"/>
              <w:bottom w:val="single" w:sz="18" w:space="0" w:color="FFFFFF" w:themeColor="background1"/>
            </w:tcBorders>
            <w:shd w:val="clear" w:color="auto" w:fill="EAF1DD" w:themeFill="accent3" w:themeFillTint="33"/>
            <w:vAlign w:val="center"/>
          </w:tcPr>
          <w:p w14:paraId="3E4604AF" w14:textId="77777777" w:rsidR="00ED7724" w:rsidRPr="00DB6677" w:rsidRDefault="00ED7724" w:rsidP="00D14391">
            <w:pPr>
              <w:pStyle w:val="Pa7"/>
              <w:spacing w:before="100" w:after="60" w:line="240" w:lineRule="atLeast"/>
              <w:outlineLvl w:val="1"/>
              <w:rPr>
                <w:rFonts w:ascii="Gill Sans MT" w:hAnsi="Gill Sans MT"/>
                <w:i/>
                <w:sz w:val="18"/>
                <w:szCs w:val="18"/>
              </w:rPr>
            </w:pPr>
            <w:r w:rsidRPr="00DB6677">
              <w:rPr>
                <w:rFonts w:ascii="Gill Sans MT" w:hAnsi="Gill Sans MT"/>
                <w:i/>
                <w:sz w:val="18"/>
                <w:szCs w:val="18"/>
              </w:rPr>
              <w:t>Generic category. If the food type is listed elsewhere in this table, that food type and risk category must be used.</w:t>
            </w:r>
          </w:p>
          <w:p w14:paraId="1FE00F49" w14:textId="2A60DC64" w:rsidR="00805850" w:rsidRPr="00DB6677" w:rsidRDefault="004C23A9" w:rsidP="00116AC4">
            <w:pPr>
              <w:spacing w:beforeLines="20" w:before="48" w:after="100" w:line="240" w:lineRule="atLeast"/>
              <w:contextualSpacing/>
              <w:outlineLvl w:val="1"/>
              <w:rPr>
                <w:rFonts w:cs="Arial"/>
                <w:color w:val="339966"/>
                <w:sz w:val="18"/>
                <w:szCs w:val="18"/>
              </w:rPr>
            </w:pPr>
            <w:r w:rsidRPr="00DB6677">
              <w:rPr>
                <w:rFonts w:cs="Arial"/>
                <w:sz w:val="18"/>
                <w:szCs w:val="18"/>
              </w:rPr>
              <w:t xml:space="preserve">Business handles only low </w:t>
            </w:r>
            <w:r w:rsidR="00D14391" w:rsidRPr="00DB6677">
              <w:rPr>
                <w:rFonts w:cs="Arial"/>
                <w:sz w:val="18"/>
                <w:szCs w:val="18"/>
              </w:rPr>
              <w:t xml:space="preserve">risk </w:t>
            </w:r>
            <w:r w:rsidRPr="00DB6677">
              <w:rPr>
                <w:rFonts w:cs="Arial"/>
                <w:sz w:val="18"/>
                <w:szCs w:val="18"/>
              </w:rPr>
              <w:t>or medium risk food</w:t>
            </w:r>
            <w:r w:rsidR="00805850" w:rsidRPr="00DB6677">
              <w:rPr>
                <w:rFonts w:cs="Arial"/>
                <w:sz w:val="18"/>
                <w:szCs w:val="18"/>
              </w:rPr>
              <w:t xml:space="preserve">. Includes unpackaged food and repacking food. </w:t>
            </w:r>
            <w:r w:rsidR="00AA47AC" w:rsidRPr="00DB6677">
              <w:rPr>
                <w:rFonts w:cs="Arial"/>
                <w:sz w:val="18"/>
                <w:szCs w:val="18"/>
              </w:rPr>
              <w:t>Ambient or refrigerated storage.</w:t>
            </w:r>
          </w:p>
        </w:tc>
        <w:tc>
          <w:tcPr>
            <w:tcW w:w="1134" w:type="pct"/>
            <w:tcBorders>
              <w:top w:val="single" w:sz="18" w:space="0" w:color="FFFFFF"/>
              <w:bottom w:val="single" w:sz="18" w:space="0" w:color="FFFFFF"/>
            </w:tcBorders>
            <w:shd w:val="clear" w:color="auto" w:fill="EAF1DD" w:themeFill="accent3" w:themeFillTint="33"/>
            <w:vAlign w:val="center"/>
          </w:tcPr>
          <w:p w14:paraId="71B736E9" w14:textId="77777777" w:rsidR="00A007B4" w:rsidRPr="00DB6677" w:rsidRDefault="00A007B4"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Unpackaged hard cheese wheels</w:t>
            </w:r>
          </w:p>
          <w:p w14:paraId="1CC28F38" w14:textId="77777777" w:rsidR="00A007B4" w:rsidRPr="00DB6677" w:rsidRDefault="00A007B4"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Unpackaged fermented meats</w:t>
            </w:r>
          </w:p>
          <w:p w14:paraId="6EFD1382" w14:textId="77777777" w:rsidR="00794DE8" w:rsidRPr="00DB6677" w:rsidRDefault="00794DE8"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proofErr w:type="spellStart"/>
            <w:r w:rsidRPr="00DB6677">
              <w:rPr>
                <w:rFonts w:ascii="Gill Sans MT" w:hAnsi="Gill Sans MT" w:cs="Arial"/>
                <w:sz w:val="18"/>
                <w:szCs w:val="18"/>
              </w:rPr>
              <w:t>Repacker</w:t>
            </w:r>
            <w:proofErr w:type="spellEnd"/>
            <w:r w:rsidRPr="00DB6677">
              <w:rPr>
                <w:rFonts w:ascii="Gill Sans MT" w:hAnsi="Gill Sans MT" w:cs="Arial"/>
                <w:sz w:val="18"/>
                <w:szCs w:val="18"/>
              </w:rPr>
              <w:t xml:space="preserve"> of confectionery</w:t>
            </w:r>
          </w:p>
          <w:p w14:paraId="7DE25CF5" w14:textId="35F47044" w:rsidR="00A007B4" w:rsidRPr="00DB6677" w:rsidRDefault="00794DE8"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proofErr w:type="spellStart"/>
            <w:r w:rsidRPr="00DB6677">
              <w:rPr>
                <w:rFonts w:ascii="Gill Sans MT" w:hAnsi="Gill Sans MT" w:cs="Arial"/>
                <w:sz w:val="18"/>
                <w:szCs w:val="18"/>
              </w:rPr>
              <w:t>Repacker</w:t>
            </w:r>
            <w:proofErr w:type="spellEnd"/>
            <w:r w:rsidRPr="00DB6677">
              <w:rPr>
                <w:rFonts w:ascii="Gill Sans MT" w:hAnsi="Gill Sans MT" w:cs="Arial"/>
                <w:sz w:val="18"/>
                <w:szCs w:val="18"/>
              </w:rPr>
              <w:t xml:space="preserve"> of dry goods</w:t>
            </w:r>
            <w:r w:rsidR="00470042">
              <w:rPr>
                <w:rFonts w:ascii="Gill Sans MT" w:hAnsi="Gill Sans MT" w:cs="Arial"/>
                <w:sz w:val="18"/>
                <w:szCs w:val="18"/>
              </w:rPr>
              <w:br/>
            </w:r>
            <w:r w:rsidRPr="00DB6677">
              <w:rPr>
                <w:rFonts w:ascii="Gill Sans MT" w:hAnsi="Gill Sans MT" w:cs="Arial"/>
                <w:sz w:val="18"/>
                <w:szCs w:val="18"/>
              </w:rPr>
              <w:t>(</w:t>
            </w:r>
            <w:proofErr w:type="spellStart"/>
            <w:proofErr w:type="gramStart"/>
            <w:r w:rsidR="00470042">
              <w:rPr>
                <w:rFonts w:ascii="Gill Sans MT" w:hAnsi="Gill Sans MT" w:cs="Arial"/>
                <w:sz w:val="18"/>
                <w:szCs w:val="18"/>
              </w:rPr>
              <w:t>e</w:t>
            </w:r>
            <w:r w:rsidRPr="00DB6677">
              <w:rPr>
                <w:rFonts w:ascii="Gill Sans MT" w:hAnsi="Gill Sans MT" w:cs="Arial"/>
                <w:sz w:val="18"/>
                <w:szCs w:val="18"/>
              </w:rPr>
              <w:t>g</w:t>
            </w:r>
            <w:proofErr w:type="spellEnd"/>
            <w:proofErr w:type="gramEnd"/>
            <w:r w:rsidRPr="00DB6677">
              <w:rPr>
                <w:rFonts w:ascii="Gill Sans MT" w:hAnsi="Gill Sans MT" w:cs="Arial"/>
                <w:sz w:val="18"/>
                <w:szCs w:val="18"/>
              </w:rPr>
              <w:t xml:space="preserve"> spices, tea, grains)</w:t>
            </w:r>
          </w:p>
        </w:tc>
        <w:tc>
          <w:tcPr>
            <w:tcW w:w="489" w:type="pct"/>
            <w:tcBorders>
              <w:top w:val="single" w:sz="18" w:space="0" w:color="FFFFFF"/>
              <w:bottom w:val="single" w:sz="18" w:space="0" w:color="FFFFFF"/>
            </w:tcBorders>
            <w:shd w:val="clear" w:color="auto" w:fill="E0EACC"/>
            <w:vAlign w:val="center"/>
          </w:tcPr>
          <w:p w14:paraId="70151139" w14:textId="77777777" w:rsidR="00805850" w:rsidRPr="00DB6677" w:rsidRDefault="00805850" w:rsidP="00116AC4">
            <w:pPr>
              <w:spacing w:beforeLines="20" w:before="48" w:after="100" w:line="240" w:lineRule="atLeast"/>
              <w:contextualSpacing/>
              <w:jc w:val="center"/>
              <w:outlineLvl w:val="1"/>
              <w:rPr>
                <w:b/>
                <w:sz w:val="18"/>
                <w:szCs w:val="18"/>
              </w:rPr>
            </w:pPr>
            <w:r w:rsidRPr="00DB6677">
              <w:rPr>
                <w:b/>
                <w:sz w:val="18"/>
                <w:szCs w:val="18"/>
              </w:rPr>
              <w:t>P3</w:t>
            </w:r>
            <w:r w:rsidR="008071B6" w:rsidRPr="00DB6677">
              <w:rPr>
                <w:b/>
                <w:sz w:val="18"/>
                <w:szCs w:val="18"/>
              </w:rPr>
              <w:t>-</w:t>
            </w:r>
            <w:r w:rsidR="00776408" w:rsidRPr="00DB6677">
              <w:rPr>
                <w:b/>
                <w:sz w:val="18"/>
                <w:szCs w:val="18"/>
              </w:rPr>
              <w:t>N</w:t>
            </w:r>
          </w:p>
          <w:p w14:paraId="73429909" w14:textId="37FDE527" w:rsidR="00745EC2" w:rsidRPr="00DB6677" w:rsidRDefault="0071191A" w:rsidP="00116AC4">
            <w:pPr>
              <w:spacing w:beforeLines="20" w:before="48" w:after="100" w:line="240" w:lineRule="atLeast"/>
              <w:contextualSpacing/>
              <w:jc w:val="center"/>
              <w:outlineLvl w:val="1"/>
              <w:rPr>
                <w:sz w:val="18"/>
                <w:szCs w:val="18"/>
              </w:rPr>
            </w:pPr>
            <w:r w:rsidRPr="00DB6677">
              <w:rPr>
                <w:sz w:val="18"/>
                <w:szCs w:val="18"/>
              </w:rPr>
              <w:t>Notify</w:t>
            </w:r>
          </w:p>
        </w:tc>
        <w:tc>
          <w:tcPr>
            <w:tcW w:w="978" w:type="pct"/>
            <w:tcBorders>
              <w:top w:val="single" w:sz="18" w:space="0" w:color="FFFFFF"/>
              <w:bottom w:val="single" w:sz="18" w:space="0" w:color="FFFFFF"/>
            </w:tcBorders>
            <w:shd w:val="clear" w:color="auto" w:fill="EAF1DD" w:themeFill="accent3" w:themeFillTint="33"/>
            <w:vAlign w:val="center"/>
          </w:tcPr>
          <w:p w14:paraId="5CF5ECAC" w14:textId="77777777" w:rsidR="00805850" w:rsidRPr="00DB6677" w:rsidRDefault="00805850" w:rsidP="00116AC4">
            <w:pPr>
              <w:spacing w:beforeLines="20" w:before="48" w:after="100" w:line="240" w:lineRule="atLeast"/>
              <w:contextualSpacing/>
              <w:outlineLvl w:val="1"/>
              <w:rPr>
                <w:b/>
                <w:sz w:val="18"/>
                <w:szCs w:val="18"/>
              </w:rPr>
            </w:pPr>
            <w:r w:rsidRPr="00DB6677">
              <w:rPr>
                <w:rFonts w:cs="XJABHR+MaoriFrutiger-Light"/>
                <w:sz w:val="18"/>
                <w:szCs w:val="18"/>
              </w:rPr>
              <w:t xml:space="preserve">Risk of contamination </w:t>
            </w:r>
            <w:r w:rsidR="00A007B4" w:rsidRPr="00DB6677">
              <w:rPr>
                <w:rFonts w:cs="XJABHR+MaoriFrutiger-Light"/>
                <w:sz w:val="18"/>
                <w:szCs w:val="18"/>
              </w:rPr>
              <w:t>for unpackaged food or when repacking</w:t>
            </w:r>
            <w:r w:rsidRPr="00DB6677">
              <w:rPr>
                <w:rFonts w:cs="XJABHR+MaoriFrutiger-Light"/>
                <w:sz w:val="18"/>
                <w:szCs w:val="18"/>
              </w:rPr>
              <w:t xml:space="preserve">. </w:t>
            </w:r>
          </w:p>
        </w:tc>
      </w:tr>
      <w:tr w:rsidR="00DB6677" w:rsidRPr="00DB6677" w14:paraId="5271B959" w14:textId="77777777" w:rsidTr="00A22B29">
        <w:trPr>
          <w:cantSplit/>
          <w:trHeight w:val="1984"/>
        </w:trPr>
        <w:tc>
          <w:tcPr>
            <w:tcW w:w="799" w:type="pct"/>
            <w:tcBorders>
              <w:top w:val="single" w:sz="18" w:space="0" w:color="FFFFFF"/>
              <w:bottom w:val="single" w:sz="18" w:space="0" w:color="FFFFFF"/>
            </w:tcBorders>
            <w:shd w:val="clear" w:color="auto" w:fill="E0EACC"/>
            <w:vAlign w:val="center"/>
          </w:tcPr>
          <w:p w14:paraId="63D8E16B" w14:textId="77777777" w:rsidR="004D2536" w:rsidRPr="00DB6677" w:rsidRDefault="00AA47AC" w:rsidP="00116AC4">
            <w:pPr>
              <w:spacing w:beforeLines="20" w:before="48" w:after="100" w:line="240" w:lineRule="atLeast"/>
              <w:contextualSpacing/>
              <w:outlineLvl w:val="1"/>
              <w:rPr>
                <w:b/>
                <w:sz w:val="18"/>
                <w:szCs w:val="18"/>
              </w:rPr>
            </w:pPr>
            <w:bookmarkStart w:id="431" w:name="_Toc317674907"/>
            <w:bookmarkStart w:id="432" w:name="_Toc317681715"/>
            <w:bookmarkEnd w:id="430"/>
            <w:r w:rsidRPr="00DB6677">
              <w:rPr>
                <w:b/>
                <w:sz w:val="18"/>
                <w:szCs w:val="18"/>
              </w:rPr>
              <w:t>Medium risk food – packaged</w:t>
            </w:r>
          </w:p>
          <w:p w14:paraId="56AC115F" w14:textId="56505BA6" w:rsidR="00AA47AC" w:rsidRPr="00DB6677" w:rsidRDefault="00AA47AC" w:rsidP="00116AC4">
            <w:pPr>
              <w:spacing w:beforeLines="20" w:before="48" w:after="100" w:line="240" w:lineRule="atLeast"/>
              <w:contextualSpacing/>
              <w:outlineLvl w:val="1"/>
              <w:rPr>
                <w:b/>
                <w:sz w:val="18"/>
                <w:szCs w:val="18"/>
              </w:rPr>
            </w:pPr>
            <w:r w:rsidRPr="00DB6677">
              <w:rPr>
                <w:sz w:val="18"/>
                <w:szCs w:val="18"/>
              </w:rPr>
              <w:t>W5</w:t>
            </w:r>
          </w:p>
        </w:tc>
        <w:tc>
          <w:tcPr>
            <w:tcW w:w="1600" w:type="pct"/>
            <w:tcBorders>
              <w:top w:val="single" w:sz="18" w:space="0" w:color="FFFFFF"/>
              <w:bottom w:val="single" w:sz="18" w:space="0" w:color="FFFFFF" w:themeColor="background1"/>
            </w:tcBorders>
            <w:shd w:val="clear" w:color="auto" w:fill="EAF1DD" w:themeFill="accent3" w:themeFillTint="33"/>
            <w:vAlign w:val="center"/>
          </w:tcPr>
          <w:p w14:paraId="2CFAD1AC" w14:textId="77777777" w:rsidR="009775B9" w:rsidRPr="00DB6677" w:rsidRDefault="009775B9" w:rsidP="00D14391">
            <w:pPr>
              <w:pStyle w:val="Pa7"/>
              <w:spacing w:before="100" w:after="60" w:line="240" w:lineRule="atLeast"/>
              <w:outlineLvl w:val="1"/>
              <w:rPr>
                <w:rFonts w:ascii="Gill Sans MT" w:hAnsi="Gill Sans MT"/>
                <w:i/>
                <w:sz w:val="18"/>
                <w:szCs w:val="18"/>
              </w:rPr>
            </w:pPr>
            <w:r w:rsidRPr="00DB6677">
              <w:rPr>
                <w:rFonts w:ascii="Gill Sans MT" w:hAnsi="Gill Sans MT"/>
                <w:i/>
                <w:sz w:val="18"/>
                <w:szCs w:val="18"/>
              </w:rPr>
              <w:t>Generic category. If the food type is listed elsewhere in this table, that food type and risk category must be used.</w:t>
            </w:r>
          </w:p>
          <w:p w14:paraId="3FE6CDD5" w14:textId="77777777" w:rsidR="00AD2CCF" w:rsidRPr="00DB6677" w:rsidRDefault="00AA47AC" w:rsidP="00116AC4">
            <w:pPr>
              <w:spacing w:beforeLines="20" w:before="48" w:after="100" w:line="240" w:lineRule="atLeast"/>
              <w:contextualSpacing/>
              <w:outlineLvl w:val="1"/>
              <w:rPr>
                <w:rFonts w:cs="Arial"/>
                <w:sz w:val="18"/>
                <w:szCs w:val="18"/>
              </w:rPr>
            </w:pPr>
            <w:r w:rsidRPr="00DB6677">
              <w:rPr>
                <w:rFonts w:cs="Arial"/>
                <w:sz w:val="18"/>
                <w:szCs w:val="18"/>
              </w:rPr>
              <w:t>Business handles only medium risk packaged food. Does not repack. Ambient or refrigerated storage.</w:t>
            </w:r>
          </w:p>
        </w:tc>
        <w:tc>
          <w:tcPr>
            <w:tcW w:w="1134" w:type="pct"/>
            <w:tcBorders>
              <w:top w:val="single" w:sz="18" w:space="0" w:color="FFFFFF"/>
              <w:bottom w:val="single" w:sz="18" w:space="0" w:color="FFFFFF"/>
            </w:tcBorders>
            <w:shd w:val="clear" w:color="auto" w:fill="EAF1DD" w:themeFill="accent3" w:themeFillTint="33"/>
            <w:vAlign w:val="center"/>
          </w:tcPr>
          <w:p w14:paraId="147328A4"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Bottled water</w:t>
            </w:r>
          </w:p>
          <w:p w14:paraId="20EAE143"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Canned food</w:t>
            </w:r>
          </w:p>
          <w:p w14:paraId="6DD09E54" w14:textId="77777777" w:rsidR="006B4197" w:rsidRPr="00DB6677" w:rsidRDefault="006B4197"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Chocolate</w:t>
            </w:r>
          </w:p>
          <w:p w14:paraId="7756F84B"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Fermented meats</w:t>
            </w:r>
          </w:p>
          <w:p w14:paraId="5E805825" w14:textId="77777777" w:rsidR="00FC0498" w:rsidRPr="00DB6677" w:rsidRDefault="00FC0498"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 xml:space="preserve">Hard </w:t>
            </w:r>
            <w:proofErr w:type="gramStart"/>
            <w:r w:rsidRPr="00DB6677">
              <w:rPr>
                <w:rFonts w:ascii="Gill Sans MT" w:hAnsi="Gill Sans MT" w:cs="Arial"/>
                <w:sz w:val="18"/>
                <w:szCs w:val="18"/>
              </w:rPr>
              <w:t>frozen ice</w:t>
            </w:r>
            <w:proofErr w:type="gramEnd"/>
            <w:r w:rsidRPr="00DB6677">
              <w:rPr>
                <w:rFonts w:ascii="Gill Sans MT" w:hAnsi="Gill Sans MT" w:cs="Arial"/>
                <w:sz w:val="18"/>
                <w:szCs w:val="18"/>
              </w:rPr>
              <w:t xml:space="preserve"> cream</w:t>
            </w:r>
          </w:p>
          <w:p w14:paraId="7CC269DD"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 xml:space="preserve">Pasteurised milk </w:t>
            </w:r>
          </w:p>
          <w:p w14:paraId="49644F1A" w14:textId="77777777" w:rsidR="00AA47AC" w:rsidRPr="00DB6677" w:rsidRDefault="00AA47AC"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DB6677">
              <w:rPr>
                <w:rFonts w:ascii="Gill Sans MT" w:hAnsi="Gill Sans MT" w:cs="Arial"/>
                <w:sz w:val="18"/>
                <w:szCs w:val="18"/>
              </w:rPr>
              <w:t>Yoghurt</w:t>
            </w:r>
          </w:p>
        </w:tc>
        <w:tc>
          <w:tcPr>
            <w:tcW w:w="489" w:type="pct"/>
            <w:tcBorders>
              <w:top w:val="single" w:sz="18" w:space="0" w:color="FFFFFF"/>
              <w:bottom w:val="single" w:sz="18" w:space="0" w:color="FFFFFF"/>
            </w:tcBorders>
            <w:shd w:val="clear" w:color="auto" w:fill="E0EACC"/>
            <w:vAlign w:val="center"/>
          </w:tcPr>
          <w:p w14:paraId="283B7030" w14:textId="77777777" w:rsidR="00AA47AC" w:rsidRPr="00DB6677" w:rsidRDefault="00AA47AC" w:rsidP="00116AC4">
            <w:pPr>
              <w:spacing w:beforeLines="20" w:before="48" w:after="100" w:line="240" w:lineRule="atLeast"/>
              <w:contextualSpacing/>
              <w:jc w:val="center"/>
              <w:outlineLvl w:val="1"/>
              <w:rPr>
                <w:b/>
                <w:sz w:val="18"/>
                <w:szCs w:val="18"/>
              </w:rPr>
            </w:pPr>
            <w:r w:rsidRPr="00DB6677">
              <w:rPr>
                <w:b/>
                <w:sz w:val="18"/>
                <w:szCs w:val="18"/>
              </w:rPr>
              <w:t>P3-N</w:t>
            </w:r>
          </w:p>
          <w:p w14:paraId="0B4BAFD1" w14:textId="77777777" w:rsidR="00AA47AC" w:rsidRPr="00DB6677" w:rsidRDefault="00AA47AC" w:rsidP="00116AC4">
            <w:pPr>
              <w:spacing w:beforeLines="20" w:before="48" w:after="100" w:line="240" w:lineRule="atLeast"/>
              <w:contextualSpacing/>
              <w:jc w:val="center"/>
              <w:outlineLvl w:val="1"/>
              <w:rPr>
                <w:sz w:val="18"/>
                <w:szCs w:val="18"/>
              </w:rPr>
            </w:pPr>
            <w:r w:rsidRPr="00DB6677">
              <w:rPr>
                <w:sz w:val="18"/>
                <w:szCs w:val="18"/>
              </w:rPr>
              <w:t>Notify</w:t>
            </w:r>
          </w:p>
        </w:tc>
        <w:tc>
          <w:tcPr>
            <w:tcW w:w="978" w:type="pct"/>
            <w:tcBorders>
              <w:top w:val="single" w:sz="18" w:space="0" w:color="FFFFFF"/>
              <w:bottom w:val="single" w:sz="18" w:space="0" w:color="FFFFFF"/>
            </w:tcBorders>
            <w:shd w:val="clear" w:color="auto" w:fill="EAF1DD" w:themeFill="accent3" w:themeFillTint="33"/>
            <w:vAlign w:val="center"/>
          </w:tcPr>
          <w:p w14:paraId="71A49840" w14:textId="77777777" w:rsidR="00AA47AC" w:rsidRPr="00DB6677" w:rsidRDefault="00AA47AC" w:rsidP="00116AC4">
            <w:pPr>
              <w:spacing w:beforeLines="20" w:before="48" w:after="100" w:line="240" w:lineRule="atLeast"/>
              <w:contextualSpacing/>
              <w:outlineLvl w:val="1"/>
              <w:rPr>
                <w:b/>
                <w:sz w:val="18"/>
                <w:szCs w:val="18"/>
              </w:rPr>
            </w:pPr>
            <w:r w:rsidRPr="00DB6677">
              <w:rPr>
                <w:rFonts w:cs="XJABHR+MaoriFrutiger-Light"/>
                <w:sz w:val="18"/>
                <w:szCs w:val="18"/>
              </w:rPr>
              <w:t>Risk of contamination for unpackaged food or when repacking</w:t>
            </w:r>
            <w:r w:rsidR="00F97DC0" w:rsidRPr="00DB6677">
              <w:rPr>
                <w:rFonts w:cs="XJABHR+MaoriFrutiger-Light"/>
                <w:sz w:val="18"/>
                <w:szCs w:val="18"/>
              </w:rPr>
              <w:t>.</w:t>
            </w:r>
          </w:p>
        </w:tc>
      </w:tr>
      <w:tr w:rsidR="00DB6677" w:rsidRPr="00DB6677" w14:paraId="24D25FEA" w14:textId="77777777" w:rsidTr="001C2BE5">
        <w:trPr>
          <w:cantSplit/>
          <w:trHeight w:val="1757"/>
        </w:trPr>
        <w:tc>
          <w:tcPr>
            <w:tcW w:w="799" w:type="pct"/>
            <w:tcBorders>
              <w:top w:val="single" w:sz="18" w:space="0" w:color="FFFFFF"/>
              <w:bottom w:val="single" w:sz="18" w:space="0" w:color="FFFFFF"/>
            </w:tcBorders>
            <w:shd w:val="clear" w:color="auto" w:fill="FF9900"/>
            <w:vAlign w:val="center"/>
          </w:tcPr>
          <w:p w14:paraId="6FEEFC75" w14:textId="17869174" w:rsidR="004D2536" w:rsidRPr="00DB6677" w:rsidRDefault="0014405E" w:rsidP="00116AC4">
            <w:pPr>
              <w:spacing w:beforeLines="20" w:before="48" w:after="100" w:line="240" w:lineRule="atLeast"/>
              <w:contextualSpacing/>
              <w:rPr>
                <w:b/>
                <w:sz w:val="18"/>
                <w:szCs w:val="18"/>
              </w:rPr>
            </w:pPr>
            <w:r w:rsidRPr="00DB6677">
              <w:rPr>
                <w:b/>
                <w:sz w:val="18"/>
                <w:szCs w:val="18"/>
              </w:rPr>
              <w:t>Raw and p</w:t>
            </w:r>
            <w:r w:rsidR="00EE550A" w:rsidRPr="00DB6677">
              <w:rPr>
                <w:b/>
                <w:sz w:val="18"/>
                <w:szCs w:val="18"/>
              </w:rPr>
              <w:t>rocessed meat</w:t>
            </w:r>
            <w:bookmarkEnd w:id="431"/>
            <w:bookmarkEnd w:id="432"/>
            <w:r w:rsidR="0074269D" w:rsidRPr="00DB6677">
              <w:rPr>
                <w:b/>
                <w:sz w:val="18"/>
                <w:szCs w:val="18"/>
              </w:rPr>
              <w:t xml:space="preserve"> and poultry</w:t>
            </w:r>
          </w:p>
          <w:p w14:paraId="6FE06CF6" w14:textId="58A29305" w:rsidR="00EE550A" w:rsidRPr="00DB6677" w:rsidRDefault="00BD3B61" w:rsidP="00116AC4">
            <w:pPr>
              <w:spacing w:beforeLines="20" w:before="48" w:after="100" w:line="240" w:lineRule="atLeast"/>
              <w:contextualSpacing/>
              <w:rPr>
                <w:sz w:val="18"/>
                <w:szCs w:val="18"/>
              </w:rPr>
            </w:pPr>
            <w:r w:rsidRPr="00DB6677">
              <w:rPr>
                <w:sz w:val="18"/>
                <w:szCs w:val="18"/>
              </w:rPr>
              <w:t>W</w:t>
            </w:r>
            <w:r w:rsidR="00794DE8" w:rsidRPr="00DB6677">
              <w:rPr>
                <w:sz w:val="18"/>
                <w:szCs w:val="18"/>
              </w:rPr>
              <w:t>6</w:t>
            </w:r>
          </w:p>
        </w:tc>
        <w:tc>
          <w:tcPr>
            <w:tcW w:w="1600" w:type="pct"/>
            <w:tcBorders>
              <w:top w:val="single" w:sz="18" w:space="0" w:color="FFFFFF" w:themeColor="background1"/>
              <w:bottom w:val="single" w:sz="18" w:space="0" w:color="FFFFFF"/>
            </w:tcBorders>
            <w:shd w:val="clear" w:color="auto" w:fill="FBD4B4" w:themeFill="accent6" w:themeFillTint="66"/>
            <w:vAlign w:val="center"/>
          </w:tcPr>
          <w:p w14:paraId="0FC10D36" w14:textId="4B907D08" w:rsidR="00EE550A" w:rsidRPr="00DB6677" w:rsidRDefault="00543132" w:rsidP="00116AC4">
            <w:pPr>
              <w:spacing w:beforeLines="20" w:before="48" w:after="100" w:line="240" w:lineRule="atLeast"/>
              <w:contextualSpacing/>
              <w:rPr>
                <w:rFonts w:cs="Arial"/>
                <w:sz w:val="18"/>
                <w:szCs w:val="18"/>
              </w:rPr>
            </w:pPr>
            <w:bookmarkStart w:id="433" w:name="_Toc317674908"/>
            <w:bookmarkStart w:id="434" w:name="_Toc317681716"/>
            <w:r w:rsidRPr="00DB6677">
              <w:rPr>
                <w:rFonts w:cs="Arial"/>
                <w:sz w:val="18"/>
                <w:szCs w:val="18"/>
              </w:rPr>
              <w:t>Business m</w:t>
            </w:r>
            <w:r w:rsidR="00EE550A" w:rsidRPr="00DB6677">
              <w:rPr>
                <w:rFonts w:cs="Arial"/>
                <w:sz w:val="18"/>
                <w:szCs w:val="18"/>
              </w:rPr>
              <w:t xml:space="preserve">ainly engaged in wholesaling fresh or frozen meat, bacon, ham, </w:t>
            </w:r>
            <w:proofErr w:type="gramStart"/>
            <w:r w:rsidR="00EE550A" w:rsidRPr="00DB6677">
              <w:rPr>
                <w:rFonts w:cs="Arial"/>
                <w:sz w:val="18"/>
                <w:szCs w:val="18"/>
              </w:rPr>
              <w:t>poultry</w:t>
            </w:r>
            <w:proofErr w:type="gramEnd"/>
            <w:r w:rsidR="00EE550A" w:rsidRPr="00DB6677">
              <w:rPr>
                <w:rFonts w:cs="Arial"/>
                <w:sz w:val="18"/>
                <w:szCs w:val="18"/>
              </w:rPr>
              <w:t xml:space="preserve"> or </w:t>
            </w:r>
            <w:r w:rsidR="0014405E" w:rsidRPr="00DB6677">
              <w:rPr>
                <w:rFonts w:cs="Arial"/>
                <w:sz w:val="18"/>
                <w:szCs w:val="18"/>
              </w:rPr>
              <w:t>game</w:t>
            </w:r>
            <w:r w:rsidR="00EE550A" w:rsidRPr="00DB6677">
              <w:rPr>
                <w:rFonts w:cs="Arial"/>
                <w:sz w:val="18"/>
                <w:szCs w:val="18"/>
              </w:rPr>
              <w:t xml:space="preserve"> meat.</w:t>
            </w:r>
          </w:p>
          <w:p w14:paraId="7C247D32" w14:textId="77777777" w:rsidR="00AD2CCF" w:rsidRPr="00DB6677" w:rsidRDefault="00EE550A" w:rsidP="00116AC4">
            <w:pPr>
              <w:spacing w:beforeLines="20" w:before="48" w:after="100" w:line="240" w:lineRule="atLeast"/>
              <w:contextualSpacing/>
              <w:rPr>
                <w:rFonts w:cs="Arial"/>
                <w:sz w:val="18"/>
                <w:szCs w:val="18"/>
              </w:rPr>
            </w:pPr>
            <w:r w:rsidRPr="00DB6677">
              <w:rPr>
                <w:rFonts w:cs="Arial"/>
                <w:sz w:val="18"/>
                <w:szCs w:val="18"/>
              </w:rPr>
              <w:t xml:space="preserve">Does </w:t>
            </w:r>
            <w:r w:rsidRPr="00DB6677">
              <w:rPr>
                <w:rFonts w:cs="Arial"/>
                <w:b/>
                <w:sz w:val="18"/>
                <w:szCs w:val="18"/>
              </w:rPr>
              <w:t>not</w:t>
            </w:r>
            <w:r w:rsidRPr="00DB6677">
              <w:rPr>
                <w:rFonts w:cs="Arial"/>
                <w:sz w:val="18"/>
                <w:szCs w:val="18"/>
              </w:rPr>
              <w:t xml:space="preserve"> include fermented meats</w:t>
            </w:r>
            <w:r w:rsidR="00E9385C" w:rsidRPr="00DB6677">
              <w:rPr>
                <w:rFonts w:cs="Arial"/>
                <w:sz w:val="18"/>
                <w:szCs w:val="18"/>
              </w:rPr>
              <w:t xml:space="preserve"> (see W5)</w:t>
            </w:r>
            <w:r w:rsidRPr="00DB6677">
              <w:rPr>
                <w:rFonts w:cs="Arial"/>
                <w:sz w:val="18"/>
                <w:szCs w:val="18"/>
              </w:rPr>
              <w:t>.</w:t>
            </w:r>
            <w:bookmarkEnd w:id="433"/>
            <w:bookmarkEnd w:id="434"/>
          </w:p>
        </w:tc>
        <w:tc>
          <w:tcPr>
            <w:tcW w:w="1134" w:type="pct"/>
            <w:tcBorders>
              <w:top w:val="single" w:sz="18" w:space="0" w:color="FFFFFF"/>
              <w:bottom w:val="single" w:sz="18" w:space="0" w:color="FFFFFF"/>
            </w:tcBorders>
            <w:shd w:val="clear" w:color="auto" w:fill="FBD4B4" w:themeFill="accent6" w:themeFillTint="66"/>
            <w:vAlign w:val="center"/>
          </w:tcPr>
          <w:p w14:paraId="1EE3EA4A"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35" w:name="_Toc317674909"/>
            <w:bookmarkStart w:id="436" w:name="_Toc317681717"/>
            <w:r w:rsidRPr="00DB6677">
              <w:rPr>
                <w:rFonts w:ascii="Gill Sans MT" w:hAnsi="Gill Sans MT" w:cs="Arial"/>
                <w:sz w:val="18"/>
                <w:szCs w:val="18"/>
              </w:rPr>
              <w:t>Bacon</w:t>
            </w:r>
            <w:bookmarkEnd w:id="435"/>
            <w:bookmarkEnd w:id="436"/>
            <w:r w:rsidRPr="00DB6677">
              <w:rPr>
                <w:rFonts w:ascii="Gill Sans MT" w:hAnsi="Gill Sans MT" w:cs="Arial"/>
                <w:sz w:val="18"/>
                <w:szCs w:val="18"/>
              </w:rPr>
              <w:t xml:space="preserve"> </w:t>
            </w:r>
          </w:p>
          <w:p w14:paraId="289FEDEE"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37" w:name="_Toc317674910"/>
            <w:bookmarkStart w:id="438" w:name="_Toc317681718"/>
            <w:r w:rsidRPr="00DB6677">
              <w:rPr>
                <w:rFonts w:ascii="Gill Sans MT" w:hAnsi="Gill Sans MT" w:cs="Arial"/>
                <w:sz w:val="18"/>
                <w:szCs w:val="18"/>
              </w:rPr>
              <w:t>Frozen meat</w:t>
            </w:r>
            <w:bookmarkEnd w:id="437"/>
            <w:bookmarkEnd w:id="438"/>
            <w:r w:rsidRPr="00DB6677">
              <w:rPr>
                <w:rFonts w:ascii="Gill Sans MT" w:hAnsi="Gill Sans MT" w:cs="Arial"/>
                <w:sz w:val="18"/>
                <w:szCs w:val="18"/>
              </w:rPr>
              <w:t xml:space="preserve"> </w:t>
            </w:r>
          </w:p>
          <w:p w14:paraId="1A777D29"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39" w:name="_Toc317674911"/>
            <w:bookmarkStart w:id="440" w:name="_Toc317681719"/>
            <w:r w:rsidRPr="00DB6677">
              <w:rPr>
                <w:rFonts w:ascii="Gill Sans MT" w:hAnsi="Gill Sans MT" w:cs="Arial"/>
                <w:sz w:val="18"/>
                <w:szCs w:val="18"/>
              </w:rPr>
              <w:t>Ham</w:t>
            </w:r>
            <w:bookmarkEnd w:id="439"/>
            <w:bookmarkEnd w:id="440"/>
            <w:r w:rsidRPr="00DB6677">
              <w:rPr>
                <w:rFonts w:ascii="Gill Sans MT" w:hAnsi="Gill Sans MT" w:cs="Arial"/>
                <w:sz w:val="18"/>
                <w:szCs w:val="18"/>
              </w:rPr>
              <w:t xml:space="preserve"> </w:t>
            </w:r>
          </w:p>
          <w:p w14:paraId="75093C1F"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41" w:name="_Toc317674912"/>
            <w:bookmarkStart w:id="442" w:name="_Toc317681720"/>
            <w:r w:rsidRPr="00DB6677">
              <w:rPr>
                <w:rFonts w:ascii="Gill Sans MT" w:hAnsi="Gill Sans MT" w:cs="Arial"/>
                <w:sz w:val="18"/>
                <w:szCs w:val="18"/>
              </w:rPr>
              <w:t xml:space="preserve">Meat </w:t>
            </w:r>
            <w:bookmarkStart w:id="443" w:name="_Toc317674913"/>
            <w:bookmarkStart w:id="444" w:name="_Toc317681721"/>
            <w:bookmarkEnd w:id="441"/>
            <w:bookmarkEnd w:id="442"/>
          </w:p>
          <w:p w14:paraId="7E54743C"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r w:rsidRPr="00DB6677">
              <w:rPr>
                <w:rFonts w:ascii="Gill Sans MT" w:hAnsi="Gill Sans MT" w:cs="Arial"/>
                <w:sz w:val="18"/>
                <w:szCs w:val="18"/>
              </w:rPr>
              <w:t xml:space="preserve">Poultry </w:t>
            </w:r>
            <w:bookmarkEnd w:id="443"/>
            <w:bookmarkEnd w:id="444"/>
          </w:p>
          <w:p w14:paraId="08FC0F1F"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45" w:name="_Toc317674915"/>
            <w:bookmarkStart w:id="446" w:name="_Toc317681723"/>
            <w:r w:rsidRPr="00DB6677">
              <w:rPr>
                <w:rFonts w:ascii="Gill Sans MT" w:hAnsi="Gill Sans MT" w:cs="Arial"/>
                <w:sz w:val="18"/>
                <w:szCs w:val="18"/>
              </w:rPr>
              <w:t>Sausage</w:t>
            </w:r>
            <w:bookmarkEnd w:id="445"/>
            <w:bookmarkEnd w:id="446"/>
            <w:r w:rsidRPr="00DB6677">
              <w:rPr>
                <w:rFonts w:ascii="Gill Sans MT" w:hAnsi="Gill Sans MT" w:cs="Arial"/>
                <w:sz w:val="18"/>
                <w:szCs w:val="18"/>
              </w:rPr>
              <w:t xml:space="preserve"> </w:t>
            </w:r>
          </w:p>
        </w:tc>
        <w:tc>
          <w:tcPr>
            <w:tcW w:w="489" w:type="pct"/>
            <w:tcBorders>
              <w:top w:val="single" w:sz="18" w:space="0" w:color="FFFFFF"/>
              <w:bottom w:val="single" w:sz="18" w:space="0" w:color="FFFFFF"/>
            </w:tcBorders>
            <w:shd w:val="clear" w:color="auto" w:fill="FF9900"/>
            <w:vAlign w:val="center"/>
          </w:tcPr>
          <w:p w14:paraId="48DCCC56" w14:textId="77777777" w:rsidR="00EE550A" w:rsidRPr="00DB6677" w:rsidRDefault="00EE550A" w:rsidP="00116AC4">
            <w:pPr>
              <w:spacing w:beforeLines="20" w:before="48" w:after="100" w:line="240" w:lineRule="atLeast"/>
              <w:contextualSpacing/>
              <w:jc w:val="center"/>
              <w:rPr>
                <w:b/>
                <w:sz w:val="18"/>
                <w:szCs w:val="18"/>
              </w:rPr>
            </w:pPr>
            <w:bookmarkStart w:id="447" w:name="_Toc317674916"/>
            <w:bookmarkStart w:id="448" w:name="_Toc317681724"/>
            <w:r w:rsidRPr="00DB6677">
              <w:rPr>
                <w:b/>
                <w:sz w:val="18"/>
                <w:szCs w:val="18"/>
              </w:rPr>
              <w:t>P2</w:t>
            </w:r>
          </w:p>
          <w:bookmarkEnd w:id="447"/>
          <w:bookmarkEnd w:id="448"/>
          <w:p w14:paraId="374FE64F" w14:textId="77777777" w:rsidR="00EE550A" w:rsidRDefault="0071191A" w:rsidP="00116AC4">
            <w:pPr>
              <w:spacing w:beforeLines="20" w:before="48" w:after="100" w:line="240" w:lineRule="atLeast"/>
              <w:contextualSpacing/>
              <w:jc w:val="center"/>
              <w:rPr>
                <w:sz w:val="18"/>
                <w:szCs w:val="18"/>
              </w:rPr>
            </w:pPr>
            <w:r w:rsidRPr="00DB6677">
              <w:rPr>
                <w:sz w:val="18"/>
                <w:szCs w:val="18"/>
              </w:rPr>
              <w:t>Register</w:t>
            </w:r>
          </w:p>
          <w:p w14:paraId="20D4708A" w14:textId="77777777" w:rsidR="00AB6D42" w:rsidRDefault="00AB6D42" w:rsidP="00AB6D42">
            <w:pPr>
              <w:rPr>
                <w:sz w:val="18"/>
                <w:szCs w:val="18"/>
              </w:rPr>
            </w:pPr>
          </w:p>
          <w:p w14:paraId="5997E24C" w14:textId="77777777" w:rsidR="00AB6D42" w:rsidRPr="00AB6D42" w:rsidRDefault="00AB6D42" w:rsidP="00AB6D42">
            <w:pPr>
              <w:rPr>
                <w:sz w:val="18"/>
                <w:szCs w:val="18"/>
              </w:rPr>
            </w:pPr>
          </w:p>
        </w:tc>
        <w:tc>
          <w:tcPr>
            <w:tcW w:w="978" w:type="pct"/>
            <w:tcBorders>
              <w:top w:val="single" w:sz="18" w:space="0" w:color="FFFFFF"/>
              <w:bottom w:val="single" w:sz="18" w:space="0" w:color="FFFFFF"/>
            </w:tcBorders>
            <w:shd w:val="clear" w:color="auto" w:fill="FBD4B4" w:themeFill="accent6" w:themeFillTint="66"/>
            <w:vAlign w:val="center"/>
          </w:tcPr>
          <w:p w14:paraId="32D15C65" w14:textId="77777777" w:rsidR="00EE550A" w:rsidRPr="00DB6677" w:rsidRDefault="002B432C" w:rsidP="00116AC4">
            <w:pPr>
              <w:pStyle w:val="Pa7"/>
              <w:spacing w:beforeLines="20" w:before="48" w:after="100" w:line="240" w:lineRule="atLeast"/>
              <w:contextualSpacing/>
              <w:rPr>
                <w:rFonts w:ascii="Gill Sans MT" w:hAnsi="Gill Sans MT" w:cs="XJABHR+MaoriFrutiger-Light"/>
                <w:sz w:val="18"/>
                <w:szCs w:val="18"/>
              </w:rPr>
            </w:pPr>
            <w:bookmarkStart w:id="449" w:name="_Toc317674917"/>
            <w:bookmarkStart w:id="450" w:name="_Toc317681725"/>
            <w:r w:rsidRPr="00DB6677">
              <w:rPr>
                <w:rFonts w:ascii="Gill Sans MT" w:hAnsi="Gill Sans MT" w:cs="XJABHR+MaoriFrutiger-Light"/>
                <w:sz w:val="18"/>
                <w:szCs w:val="18"/>
              </w:rPr>
              <w:t>Distributor must maintain refrigerated storage to keep the product safe.</w:t>
            </w:r>
            <w:bookmarkEnd w:id="449"/>
            <w:bookmarkEnd w:id="450"/>
          </w:p>
        </w:tc>
      </w:tr>
      <w:tr w:rsidR="00DB6677" w:rsidRPr="00DB6677" w14:paraId="388B826E" w14:textId="77777777" w:rsidTr="001C2BE5">
        <w:trPr>
          <w:cantSplit/>
          <w:trHeight w:val="1871"/>
        </w:trPr>
        <w:tc>
          <w:tcPr>
            <w:tcW w:w="799" w:type="pct"/>
            <w:tcBorders>
              <w:top w:val="single" w:sz="18" w:space="0" w:color="FFFFFF"/>
              <w:bottom w:val="single" w:sz="18" w:space="0" w:color="FFFFFF"/>
            </w:tcBorders>
            <w:shd w:val="clear" w:color="auto" w:fill="FF9900"/>
            <w:vAlign w:val="center"/>
          </w:tcPr>
          <w:p w14:paraId="3E1526F9" w14:textId="77777777" w:rsidR="004D2536" w:rsidRPr="00DB6677" w:rsidRDefault="00EE550A" w:rsidP="00116AC4">
            <w:pPr>
              <w:spacing w:beforeLines="20" w:before="48" w:after="100" w:line="240" w:lineRule="atLeast"/>
              <w:contextualSpacing/>
              <w:rPr>
                <w:b/>
                <w:sz w:val="18"/>
                <w:szCs w:val="18"/>
              </w:rPr>
            </w:pPr>
            <w:bookmarkStart w:id="451" w:name="_Toc317674918"/>
            <w:bookmarkStart w:id="452" w:name="_Toc317681726"/>
            <w:r w:rsidRPr="00DB6677">
              <w:rPr>
                <w:b/>
                <w:sz w:val="18"/>
                <w:szCs w:val="18"/>
              </w:rPr>
              <w:lastRenderedPageBreak/>
              <w:t>Seafood</w:t>
            </w:r>
          </w:p>
          <w:p w14:paraId="35B669F4" w14:textId="40814B6A" w:rsidR="00EE550A" w:rsidRPr="00DB6677" w:rsidRDefault="00BD3B61" w:rsidP="00116AC4">
            <w:pPr>
              <w:spacing w:beforeLines="20" w:before="48" w:after="100" w:line="240" w:lineRule="atLeast"/>
              <w:contextualSpacing/>
              <w:rPr>
                <w:b/>
                <w:sz w:val="18"/>
                <w:szCs w:val="18"/>
              </w:rPr>
            </w:pPr>
            <w:r w:rsidRPr="00DB6677">
              <w:rPr>
                <w:sz w:val="18"/>
                <w:szCs w:val="18"/>
              </w:rPr>
              <w:t>W</w:t>
            </w:r>
            <w:r w:rsidR="00794DE8" w:rsidRPr="00DB6677">
              <w:rPr>
                <w:sz w:val="18"/>
                <w:szCs w:val="18"/>
              </w:rPr>
              <w:t>7</w:t>
            </w:r>
            <w:r w:rsidR="00EE550A" w:rsidRPr="00DB6677">
              <w:rPr>
                <w:b/>
                <w:sz w:val="18"/>
                <w:szCs w:val="18"/>
              </w:rPr>
              <w:t xml:space="preserve"> </w:t>
            </w:r>
            <w:bookmarkEnd w:id="451"/>
            <w:bookmarkEnd w:id="452"/>
          </w:p>
        </w:tc>
        <w:tc>
          <w:tcPr>
            <w:tcW w:w="1600" w:type="pct"/>
            <w:tcBorders>
              <w:top w:val="single" w:sz="18" w:space="0" w:color="FFFFFF"/>
              <w:bottom w:val="single" w:sz="18" w:space="0" w:color="FFFFFF"/>
            </w:tcBorders>
            <w:shd w:val="clear" w:color="auto" w:fill="FBD4B4" w:themeFill="accent6" w:themeFillTint="66"/>
            <w:vAlign w:val="center"/>
          </w:tcPr>
          <w:p w14:paraId="320B763B" w14:textId="6D9E976C" w:rsidR="0004226C" w:rsidRPr="00DB6677" w:rsidRDefault="004858FB" w:rsidP="00116AC4">
            <w:pPr>
              <w:pStyle w:val="definition"/>
              <w:spacing w:beforeLines="20" w:before="48" w:beforeAutospacing="0" w:afterAutospacing="0" w:line="240" w:lineRule="atLeast"/>
              <w:contextualSpacing/>
              <w:rPr>
                <w:rFonts w:ascii="Gill Sans MT" w:hAnsi="Gill Sans MT" w:cs="Arial"/>
                <w:sz w:val="18"/>
                <w:szCs w:val="18"/>
              </w:rPr>
            </w:pPr>
            <w:bookmarkStart w:id="453" w:name="_Toc317674919"/>
            <w:bookmarkStart w:id="454" w:name="_Toc317681727"/>
            <w:r w:rsidRPr="00DB6677">
              <w:rPr>
                <w:rFonts w:ascii="Gill Sans MT" w:hAnsi="Gill Sans MT" w:cs="Arial"/>
                <w:sz w:val="18"/>
                <w:szCs w:val="18"/>
              </w:rPr>
              <w:t>Business</w:t>
            </w:r>
            <w:r w:rsidR="0004226C" w:rsidRPr="00DB6677">
              <w:rPr>
                <w:rFonts w:ascii="Gill Sans MT" w:hAnsi="Gill Sans MT" w:cs="Arial"/>
                <w:sz w:val="18"/>
                <w:szCs w:val="18"/>
              </w:rPr>
              <w:t xml:space="preserve"> m</w:t>
            </w:r>
            <w:r w:rsidR="00EE550A" w:rsidRPr="00DB6677">
              <w:rPr>
                <w:rFonts w:ascii="Gill Sans MT" w:hAnsi="Gill Sans MT" w:cs="Arial"/>
                <w:sz w:val="18"/>
                <w:szCs w:val="18"/>
              </w:rPr>
              <w:t>ainly engaged in wholesaling fresh or frozen seafood</w:t>
            </w:r>
            <w:r w:rsidR="0004226C" w:rsidRPr="00DB6677">
              <w:rPr>
                <w:rFonts w:ascii="Gill Sans MT" w:hAnsi="Gill Sans MT" w:cs="Arial"/>
                <w:sz w:val="18"/>
                <w:szCs w:val="18"/>
              </w:rPr>
              <w:t xml:space="preserve">. </w:t>
            </w:r>
          </w:p>
          <w:p w14:paraId="7CC37EEF" w14:textId="77777777" w:rsidR="00EE550A" w:rsidRPr="00DB6677" w:rsidRDefault="0004226C" w:rsidP="00116AC4">
            <w:pPr>
              <w:pStyle w:val="definition"/>
              <w:spacing w:beforeLines="20" w:before="48" w:beforeAutospacing="0" w:afterAutospacing="0" w:line="240" w:lineRule="atLeast"/>
              <w:contextualSpacing/>
              <w:rPr>
                <w:rFonts w:ascii="Gill Sans MT" w:hAnsi="Gill Sans MT" w:cs="Arial"/>
                <w:b/>
                <w:sz w:val="18"/>
                <w:szCs w:val="18"/>
              </w:rPr>
            </w:pPr>
            <w:r w:rsidRPr="00DB6677">
              <w:rPr>
                <w:rFonts w:ascii="Gill Sans MT" w:hAnsi="Gill Sans MT" w:cs="Arial"/>
                <w:sz w:val="18"/>
                <w:szCs w:val="18"/>
              </w:rPr>
              <w:t xml:space="preserve">Does </w:t>
            </w:r>
            <w:r w:rsidRPr="00DB6677">
              <w:rPr>
                <w:rFonts w:ascii="Gill Sans MT" w:hAnsi="Gill Sans MT" w:cs="Arial"/>
                <w:b/>
                <w:sz w:val="18"/>
                <w:szCs w:val="18"/>
              </w:rPr>
              <w:t>not</w:t>
            </w:r>
            <w:r w:rsidRPr="00DB6677">
              <w:rPr>
                <w:rFonts w:ascii="Gill Sans MT" w:hAnsi="Gill Sans MT" w:cs="Arial"/>
                <w:sz w:val="18"/>
                <w:szCs w:val="18"/>
              </w:rPr>
              <w:t xml:space="preserve"> include canned seafood</w:t>
            </w:r>
            <w:r w:rsidR="00543132" w:rsidRPr="00DB6677">
              <w:rPr>
                <w:rFonts w:ascii="Gill Sans MT" w:hAnsi="Gill Sans MT" w:cs="Arial"/>
                <w:sz w:val="18"/>
                <w:szCs w:val="18"/>
              </w:rPr>
              <w:t xml:space="preserve"> (see</w:t>
            </w:r>
            <w:r w:rsidR="002875D8" w:rsidRPr="00DB6677">
              <w:rPr>
                <w:rFonts w:ascii="Gill Sans MT" w:hAnsi="Gill Sans MT" w:cs="Arial"/>
                <w:sz w:val="18"/>
                <w:szCs w:val="18"/>
              </w:rPr>
              <w:t xml:space="preserve"> </w:t>
            </w:r>
            <w:r w:rsidR="00E9385C" w:rsidRPr="00DB6677">
              <w:rPr>
                <w:rFonts w:ascii="Gill Sans MT" w:hAnsi="Gill Sans MT" w:cs="Arial"/>
                <w:sz w:val="18"/>
                <w:szCs w:val="18"/>
              </w:rPr>
              <w:t>W5</w:t>
            </w:r>
            <w:r w:rsidR="002875D8" w:rsidRPr="00DB6677">
              <w:rPr>
                <w:rFonts w:ascii="Gill Sans MT" w:hAnsi="Gill Sans MT" w:cs="Arial"/>
                <w:sz w:val="18"/>
                <w:szCs w:val="18"/>
              </w:rPr>
              <w:t>).</w:t>
            </w:r>
            <w:r w:rsidR="00EE550A" w:rsidRPr="00DB6677">
              <w:rPr>
                <w:rFonts w:ascii="Gill Sans MT" w:hAnsi="Gill Sans MT" w:cs="Arial"/>
                <w:sz w:val="18"/>
                <w:szCs w:val="18"/>
              </w:rPr>
              <w:t xml:space="preserve"> </w:t>
            </w:r>
            <w:bookmarkEnd w:id="453"/>
            <w:bookmarkEnd w:id="454"/>
          </w:p>
        </w:tc>
        <w:tc>
          <w:tcPr>
            <w:tcW w:w="1134" w:type="pct"/>
            <w:tcBorders>
              <w:top w:val="single" w:sz="18" w:space="0" w:color="FFFFFF"/>
              <w:bottom w:val="single" w:sz="18" w:space="0" w:color="FFFFFF"/>
            </w:tcBorders>
            <w:shd w:val="clear" w:color="auto" w:fill="FBD4B4" w:themeFill="accent6" w:themeFillTint="66"/>
            <w:vAlign w:val="center"/>
          </w:tcPr>
          <w:p w14:paraId="72E99E4B"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55" w:name="_Toc317674920"/>
            <w:bookmarkStart w:id="456" w:name="_Toc317681728"/>
            <w:r w:rsidRPr="00DB6677">
              <w:rPr>
                <w:rFonts w:ascii="Gill Sans MT" w:hAnsi="Gill Sans MT" w:cs="Arial"/>
                <w:sz w:val="18"/>
                <w:szCs w:val="18"/>
              </w:rPr>
              <w:t xml:space="preserve">Crustacean </w:t>
            </w:r>
            <w:r w:rsidR="00B32823" w:rsidRPr="00DB6677">
              <w:rPr>
                <w:rFonts w:ascii="Gill Sans MT" w:hAnsi="Gill Sans MT" w:cs="Arial"/>
                <w:sz w:val="18"/>
                <w:szCs w:val="18"/>
              </w:rPr>
              <w:t>(including processed)</w:t>
            </w:r>
            <w:r w:rsidRPr="00DB6677">
              <w:rPr>
                <w:rFonts w:ascii="Gill Sans MT" w:hAnsi="Gill Sans MT" w:cs="Arial"/>
                <w:sz w:val="18"/>
                <w:szCs w:val="18"/>
              </w:rPr>
              <w:t xml:space="preserve"> </w:t>
            </w:r>
            <w:bookmarkEnd w:id="455"/>
            <w:bookmarkEnd w:id="456"/>
          </w:p>
          <w:p w14:paraId="076A8CAD"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57" w:name="_Toc317674921"/>
            <w:bookmarkStart w:id="458" w:name="_Toc317681729"/>
            <w:r w:rsidRPr="00DB6677">
              <w:rPr>
                <w:rFonts w:ascii="Gill Sans MT" w:hAnsi="Gill Sans MT" w:cs="Arial"/>
                <w:sz w:val="18"/>
                <w:szCs w:val="18"/>
              </w:rPr>
              <w:t>Fish</w:t>
            </w:r>
            <w:bookmarkEnd w:id="457"/>
            <w:bookmarkEnd w:id="458"/>
            <w:r w:rsidRPr="00DB6677">
              <w:rPr>
                <w:rFonts w:ascii="Gill Sans MT" w:hAnsi="Gill Sans MT" w:cs="Arial"/>
                <w:sz w:val="18"/>
                <w:szCs w:val="18"/>
              </w:rPr>
              <w:t xml:space="preserve"> </w:t>
            </w:r>
          </w:p>
          <w:p w14:paraId="1DA36BD7"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59" w:name="_Toc317674922"/>
            <w:bookmarkStart w:id="460" w:name="_Toc317681730"/>
            <w:r w:rsidRPr="00DB6677">
              <w:rPr>
                <w:rFonts w:ascii="Gill Sans MT" w:hAnsi="Gill Sans MT" w:cs="Arial"/>
                <w:sz w:val="18"/>
                <w:szCs w:val="18"/>
              </w:rPr>
              <w:t>Mollusc (including processed</w:t>
            </w:r>
            <w:bookmarkEnd w:id="459"/>
            <w:bookmarkEnd w:id="460"/>
            <w:r w:rsidRPr="00DB6677">
              <w:rPr>
                <w:rFonts w:ascii="Gill Sans MT" w:hAnsi="Gill Sans MT" w:cs="Arial"/>
                <w:sz w:val="18"/>
                <w:szCs w:val="18"/>
              </w:rPr>
              <w:t>)</w:t>
            </w:r>
          </w:p>
          <w:p w14:paraId="216CEA47" w14:textId="77777777" w:rsidR="00EE550A" w:rsidRPr="00DB6677" w:rsidRDefault="00EE550A" w:rsidP="00BE7C6E">
            <w:pPr>
              <w:pStyle w:val="Pa7"/>
              <w:numPr>
                <w:ilvl w:val="0"/>
                <w:numId w:val="2"/>
              </w:numPr>
              <w:tabs>
                <w:tab w:val="clear" w:pos="360"/>
              </w:tabs>
              <w:spacing w:beforeLines="20" w:before="48" w:after="100" w:line="240" w:lineRule="atLeast"/>
              <w:ind w:left="200" w:hanging="200"/>
              <w:contextualSpacing/>
              <w:rPr>
                <w:rFonts w:ascii="Gill Sans MT" w:hAnsi="Gill Sans MT" w:cs="Arial"/>
                <w:sz w:val="18"/>
                <w:szCs w:val="18"/>
              </w:rPr>
            </w:pPr>
            <w:bookmarkStart w:id="461" w:name="_Toc317674923"/>
            <w:bookmarkStart w:id="462" w:name="_Toc317681731"/>
            <w:r w:rsidRPr="00DB6677">
              <w:rPr>
                <w:rFonts w:ascii="Gill Sans MT" w:hAnsi="Gill Sans MT" w:cs="Arial"/>
                <w:sz w:val="18"/>
                <w:szCs w:val="18"/>
              </w:rPr>
              <w:t>Seafood, fresh</w:t>
            </w:r>
            <w:r w:rsidR="00A007B4" w:rsidRPr="00DB6677">
              <w:rPr>
                <w:rFonts w:ascii="Gill Sans MT" w:hAnsi="Gill Sans MT" w:cs="Arial"/>
                <w:sz w:val="18"/>
                <w:szCs w:val="18"/>
              </w:rPr>
              <w:t>/frozen</w:t>
            </w:r>
            <w:bookmarkEnd w:id="461"/>
            <w:bookmarkEnd w:id="462"/>
          </w:p>
        </w:tc>
        <w:tc>
          <w:tcPr>
            <w:tcW w:w="489" w:type="pct"/>
            <w:tcBorders>
              <w:top w:val="single" w:sz="18" w:space="0" w:color="FFFFFF"/>
              <w:bottom w:val="single" w:sz="18" w:space="0" w:color="FFFFFF"/>
            </w:tcBorders>
            <w:shd w:val="clear" w:color="auto" w:fill="FF9900"/>
            <w:vAlign w:val="center"/>
          </w:tcPr>
          <w:p w14:paraId="6A647118" w14:textId="77777777" w:rsidR="00EE550A" w:rsidRPr="00DB6677" w:rsidRDefault="00EE550A" w:rsidP="00116AC4">
            <w:pPr>
              <w:spacing w:beforeLines="20" w:before="48" w:after="100" w:line="240" w:lineRule="atLeast"/>
              <w:contextualSpacing/>
              <w:jc w:val="center"/>
              <w:rPr>
                <w:b/>
                <w:sz w:val="18"/>
                <w:szCs w:val="18"/>
              </w:rPr>
            </w:pPr>
            <w:bookmarkStart w:id="463" w:name="_Toc317674924"/>
            <w:bookmarkStart w:id="464" w:name="_Toc317681732"/>
            <w:r w:rsidRPr="00DB6677">
              <w:rPr>
                <w:b/>
                <w:sz w:val="18"/>
                <w:szCs w:val="18"/>
              </w:rPr>
              <w:t>P2</w:t>
            </w:r>
          </w:p>
          <w:bookmarkEnd w:id="463"/>
          <w:bookmarkEnd w:id="464"/>
          <w:p w14:paraId="2A53949D" w14:textId="77777777" w:rsidR="00EE550A" w:rsidRPr="00DB6677" w:rsidRDefault="0071191A" w:rsidP="00116AC4">
            <w:pPr>
              <w:pStyle w:val="Pa7"/>
              <w:spacing w:beforeLines="20" w:before="48" w:after="100" w:line="240" w:lineRule="atLeast"/>
              <w:contextualSpacing/>
              <w:jc w:val="center"/>
              <w:rPr>
                <w:rFonts w:ascii="Gill Sans MT" w:hAnsi="Gill Sans MT" w:cs="XJABHR+MaoriFrutiger-Light"/>
                <w:sz w:val="18"/>
                <w:szCs w:val="18"/>
              </w:rPr>
            </w:pPr>
            <w:r w:rsidRPr="00DB6677">
              <w:rPr>
                <w:rFonts w:ascii="Gill Sans MT" w:hAnsi="Gill Sans MT"/>
                <w:sz w:val="18"/>
                <w:szCs w:val="18"/>
              </w:rPr>
              <w:t>Register</w:t>
            </w:r>
          </w:p>
        </w:tc>
        <w:tc>
          <w:tcPr>
            <w:tcW w:w="978" w:type="pct"/>
            <w:tcBorders>
              <w:top w:val="single" w:sz="18" w:space="0" w:color="FFFFFF"/>
              <w:bottom w:val="single" w:sz="18" w:space="0" w:color="FFFFFF"/>
            </w:tcBorders>
            <w:shd w:val="clear" w:color="auto" w:fill="FBD4B4" w:themeFill="accent6" w:themeFillTint="66"/>
            <w:vAlign w:val="center"/>
          </w:tcPr>
          <w:p w14:paraId="63791E47" w14:textId="77777777" w:rsidR="00EE550A" w:rsidRPr="00DB6677" w:rsidRDefault="002B432C" w:rsidP="00116AC4">
            <w:pPr>
              <w:pStyle w:val="Pa7"/>
              <w:spacing w:beforeLines="20" w:before="48" w:after="100" w:line="240" w:lineRule="atLeast"/>
              <w:contextualSpacing/>
              <w:rPr>
                <w:rFonts w:ascii="Gill Sans MT" w:hAnsi="Gill Sans MT" w:cs="XJABHR+MaoriFrutiger-Light"/>
                <w:sz w:val="18"/>
                <w:szCs w:val="18"/>
              </w:rPr>
            </w:pPr>
            <w:bookmarkStart w:id="465" w:name="_Toc317674925"/>
            <w:bookmarkStart w:id="466" w:name="_Toc317681733"/>
            <w:r w:rsidRPr="00DB6677">
              <w:rPr>
                <w:rFonts w:ascii="Gill Sans MT" w:hAnsi="Gill Sans MT" w:cs="XJABHR+MaoriFrutiger-Light"/>
                <w:sz w:val="18"/>
                <w:szCs w:val="18"/>
              </w:rPr>
              <w:t>Distributor must maintain refrigerated storage to keep the product safe.</w:t>
            </w:r>
            <w:bookmarkEnd w:id="465"/>
            <w:bookmarkEnd w:id="466"/>
          </w:p>
        </w:tc>
      </w:tr>
      <w:tr w:rsidR="00DB6677" w:rsidRPr="00CA456F" w14:paraId="35F9C260" w14:textId="77777777" w:rsidTr="00A22B29">
        <w:trPr>
          <w:cantSplit/>
          <w:trHeight w:val="1757"/>
        </w:trPr>
        <w:tc>
          <w:tcPr>
            <w:tcW w:w="799" w:type="pct"/>
            <w:tcBorders>
              <w:top w:val="single" w:sz="18" w:space="0" w:color="FFFFFF"/>
              <w:bottom w:val="single" w:sz="18" w:space="0" w:color="FFFFFF"/>
            </w:tcBorders>
            <w:shd w:val="clear" w:color="auto" w:fill="E0EACC"/>
            <w:vAlign w:val="center"/>
          </w:tcPr>
          <w:p w14:paraId="337379EA" w14:textId="77777777" w:rsidR="004D2536" w:rsidRPr="00CA456F" w:rsidRDefault="007B5904" w:rsidP="00116AC4">
            <w:pPr>
              <w:spacing w:beforeLines="20" w:before="48" w:after="100" w:line="240" w:lineRule="atLeast"/>
              <w:contextualSpacing/>
              <w:outlineLvl w:val="1"/>
              <w:rPr>
                <w:b/>
                <w:sz w:val="18"/>
                <w:szCs w:val="18"/>
              </w:rPr>
            </w:pPr>
            <w:r w:rsidRPr="00CA456F">
              <w:rPr>
                <w:b/>
                <w:sz w:val="18"/>
                <w:szCs w:val="18"/>
              </w:rPr>
              <w:t>Whole fruit and vegetables or cut non-RTE vegetables</w:t>
            </w:r>
          </w:p>
          <w:p w14:paraId="5B177A5F" w14:textId="19642F33" w:rsidR="007B5904" w:rsidRPr="00CA456F" w:rsidRDefault="007B5904" w:rsidP="00116AC4">
            <w:pPr>
              <w:spacing w:beforeLines="20" w:before="48" w:after="100" w:line="240" w:lineRule="atLeast"/>
              <w:contextualSpacing/>
              <w:outlineLvl w:val="1"/>
              <w:rPr>
                <w:b/>
                <w:sz w:val="18"/>
                <w:szCs w:val="18"/>
              </w:rPr>
            </w:pPr>
            <w:r w:rsidRPr="00CA456F">
              <w:rPr>
                <w:sz w:val="18"/>
                <w:szCs w:val="18"/>
              </w:rPr>
              <w:t>W</w:t>
            </w:r>
            <w:r w:rsidR="00794DE8" w:rsidRPr="00CA456F">
              <w:rPr>
                <w:sz w:val="18"/>
                <w:szCs w:val="18"/>
              </w:rPr>
              <w:t>8</w:t>
            </w:r>
          </w:p>
        </w:tc>
        <w:tc>
          <w:tcPr>
            <w:tcW w:w="1600" w:type="pct"/>
            <w:tcBorders>
              <w:top w:val="single" w:sz="18" w:space="0" w:color="FFFFFF"/>
              <w:bottom w:val="single" w:sz="18" w:space="0" w:color="FFFFFF"/>
            </w:tcBorders>
            <w:shd w:val="clear" w:color="auto" w:fill="EAF1DD" w:themeFill="accent3" w:themeFillTint="33"/>
            <w:vAlign w:val="center"/>
          </w:tcPr>
          <w:p w14:paraId="2EBE6222" w14:textId="54852BF9" w:rsidR="007B5904" w:rsidRPr="00CA456F" w:rsidRDefault="007B5904" w:rsidP="00116AC4">
            <w:pPr>
              <w:pStyle w:val="definition"/>
              <w:spacing w:beforeLines="20" w:before="48" w:beforeAutospacing="0" w:afterAutospacing="0" w:line="240" w:lineRule="atLeast"/>
              <w:contextualSpacing/>
              <w:outlineLvl w:val="1"/>
              <w:rPr>
                <w:rFonts w:ascii="Gill Sans MT" w:hAnsi="Gill Sans MT" w:cs="Arial"/>
                <w:sz w:val="18"/>
                <w:szCs w:val="18"/>
              </w:rPr>
            </w:pPr>
            <w:r w:rsidRPr="00CA456F">
              <w:rPr>
                <w:rFonts w:ascii="Gill Sans MT" w:hAnsi="Gill Sans MT" w:cs="Arial"/>
                <w:sz w:val="18"/>
                <w:szCs w:val="18"/>
              </w:rPr>
              <w:t xml:space="preserve">Business </w:t>
            </w:r>
            <w:r w:rsidR="008C5442" w:rsidRPr="00CA456F">
              <w:rPr>
                <w:rFonts w:ascii="Gill Sans MT" w:hAnsi="Gill Sans MT" w:cs="Arial"/>
                <w:sz w:val="18"/>
                <w:szCs w:val="18"/>
              </w:rPr>
              <w:t xml:space="preserve">handles </w:t>
            </w:r>
            <w:r w:rsidRPr="00CA456F">
              <w:rPr>
                <w:rFonts w:ascii="Gill Sans MT" w:hAnsi="Gill Sans MT" w:cs="Arial"/>
                <w:sz w:val="18"/>
                <w:szCs w:val="18"/>
              </w:rPr>
              <w:t>only whole (uncut) fresh fruit or vegetables or cut vegetables that are typically cooked before eating. Refrigerated or ambient storage. Packaged or unpackaged.</w:t>
            </w:r>
          </w:p>
        </w:tc>
        <w:tc>
          <w:tcPr>
            <w:tcW w:w="1134" w:type="pct"/>
            <w:tcBorders>
              <w:top w:val="single" w:sz="18" w:space="0" w:color="FFFFFF"/>
              <w:bottom w:val="single" w:sz="18" w:space="0" w:color="FFFFFF"/>
            </w:tcBorders>
            <w:shd w:val="clear" w:color="auto" w:fill="EAF1DD" w:themeFill="accent3" w:themeFillTint="33"/>
            <w:vAlign w:val="center"/>
          </w:tcPr>
          <w:p w14:paraId="58C7811A" w14:textId="77777777" w:rsidR="007B5904" w:rsidRPr="00CA456F" w:rsidRDefault="007B5904"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CA456F">
              <w:rPr>
                <w:rFonts w:ascii="Gill Sans MT" w:hAnsi="Gill Sans MT" w:cs="Arial"/>
                <w:sz w:val="18"/>
                <w:szCs w:val="18"/>
              </w:rPr>
              <w:t>Whole fruit</w:t>
            </w:r>
          </w:p>
          <w:p w14:paraId="78B0989C" w14:textId="77777777" w:rsidR="007B5904" w:rsidRPr="00CA456F" w:rsidRDefault="007B5904"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CA456F">
              <w:rPr>
                <w:rFonts w:ascii="Gill Sans MT" w:hAnsi="Gill Sans MT" w:cs="Arial"/>
                <w:sz w:val="18"/>
                <w:szCs w:val="18"/>
              </w:rPr>
              <w:t>Potatoes</w:t>
            </w:r>
          </w:p>
          <w:p w14:paraId="29DB9488" w14:textId="77777777" w:rsidR="007B5904" w:rsidRPr="00CA456F" w:rsidRDefault="007B5904" w:rsidP="00BE7C6E">
            <w:pPr>
              <w:pStyle w:val="Pa7"/>
              <w:numPr>
                <w:ilvl w:val="0"/>
                <w:numId w:val="2"/>
              </w:numPr>
              <w:tabs>
                <w:tab w:val="clear" w:pos="360"/>
              </w:tabs>
              <w:spacing w:beforeLines="20" w:before="48" w:after="100" w:line="240" w:lineRule="atLeast"/>
              <w:ind w:left="200" w:hanging="200"/>
              <w:contextualSpacing/>
              <w:outlineLvl w:val="1"/>
              <w:rPr>
                <w:rFonts w:ascii="Gill Sans MT" w:hAnsi="Gill Sans MT" w:cs="Arial"/>
                <w:sz w:val="18"/>
                <w:szCs w:val="18"/>
              </w:rPr>
            </w:pPr>
            <w:r w:rsidRPr="00CA456F">
              <w:rPr>
                <w:rFonts w:ascii="Gill Sans MT" w:hAnsi="Gill Sans MT" w:cs="Arial"/>
                <w:sz w:val="18"/>
                <w:szCs w:val="18"/>
              </w:rPr>
              <w:t>Cut pumpkin</w:t>
            </w:r>
          </w:p>
        </w:tc>
        <w:tc>
          <w:tcPr>
            <w:tcW w:w="489" w:type="pct"/>
            <w:tcBorders>
              <w:top w:val="single" w:sz="18" w:space="0" w:color="FFFFFF"/>
              <w:bottom w:val="single" w:sz="18" w:space="0" w:color="FFFFFF"/>
            </w:tcBorders>
            <w:shd w:val="clear" w:color="auto" w:fill="E0EACC"/>
            <w:vAlign w:val="center"/>
          </w:tcPr>
          <w:p w14:paraId="67DDE29F" w14:textId="77777777" w:rsidR="007B5904" w:rsidRPr="00CA456F" w:rsidRDefault="007B5904" w:rsidP="00116AC4">
            <w:pPr>
              <w:spacing w:beforeLines="20" w:before="48" w:after="100" w:line="240" w:lineRule="atLeast"/>
              <w:contextualSpacing/>
              <w:jc w:val="center"/>
              <w:outlineLvl w:val="1"/>
              <w:rPr>
                <w:b/>
                <w:sz w:val="18"/>
                <w:szCs w:val="18"/>
              </w:rPr>
            </w:pPr>
            <w:r w:rsidRPr="00CA456F">
              <w:rPr>
                <w:b/>
                <w:sz w:val="18"/>
                <w:szCs w:val="18"/>
              </w:rPr>
              <w:t>P3-N</w:t>
            </w:r>
          </w:p>
          <w:p w14:paraId="464BD6F6" w14:textId="77777777" w:rsidR="007B5904" w:rsidRPr="00CA456F" w:rsidRDefault="007B5904" w:rsidP="00116AC4">
            <w:pPr>
              <w:pStyle w:val="Pa7"/>
              <w:spacing w:beforeLines="20" w:before="48" w:after="100" w:line="240" w:lineRule="atLeast"/>
              <w:contextualSpacing/>
              <w:jc w:val="center"/>
              <w:outlineLvl w:val="1"/>
              <w:rPr>
                <w:rFonts w:ascii="Gill Sans MT" w:hAnsi="Gill Sans MT" w:cs="XJABHR+MaoriFrutiger-Light"/>
                <w:sz w:val="18"/>
                <w:szCs w:val="18"/>
              </w:rPr>
            </w:pPr>
            <w:r w:rsidRPr="00CA456F">
              <w:rPr>
                <w:rFonts w:ascii="Gill Sans MT" w:hAnsi="Gill Sans MT"/>
                <w:sz w:val="18"/>
                <w:szCs w:val="18"/>
              </w:rPr>
              <w:t>Notify</w:t>
            </w:r>
          </w:p>
        </w:tc>
        <w:tc>
          <w:tcPr>
            <w:tcW w:w="978" w:type="pct"/>
            <w:tcBorders>
              <w:top w:val="single" w:sz="18" w:space="0" w:color="FFFFFF"/>
              <w:bottom w:val="single" w:sz="18" w:space="0" w:color="FFFFFF"/>
            </w:tcBorders>
            <w:shd w:val="clear" w:color="auto" w:fill="EAF1DD" w:themeFill="accent3" w:themeFillTint="33"/>
            <w:vAlign w:val="center"/>
          </w:tcPr>
          <w:p w14:paraId="6682761A" w14:textId="77777777" w:rsidR="007B5904" w:rsidRPr="00CA456F" w:rsidRDefault="007B5904" w:rsidP="00116AC4">
            <w:pPr>
              <w:pStyle w:val="Pa7"/>
              <w:spacing w:beforeLines="20" w:before="48" w:after="100" w:line="240" w:lineRule="atLeast"/>
              <w:contextualSpacing/>
              <w:outlineLvl w:val="1"/>
              <w:rPr>
                <w:rFonts w:ascii="Gill Sans MT" w:hAnsi="Gill Sans MT"/>
                <w:sz w:val="18"/>
                <w:szCs w:val="18"/>
              </w:rPr>
            </w:pPr>
            <w:r w:rsidRPr="00CA456F">
              <w:rPr>
                <w:rFonts w:ascii="Gill Sans MT" w:hAnsi="Gill Sans MT" w:cs="XJABHR+MaoriFrutiger-Light"/>
                <w:sz w:val="18"/>
                <w:szCs w:val="18"/>
              </w:rPr>
              <w:t xml:space="preserve">Surface of food may be contaminated but will not support pathogen growth due to food surface characteristics. </w:t>
            </w:r>
          </w:p>
        </w:tc>
      </w:tr>
    </w:tbl>
    <w:p w14:paraId="5A6A1D2E" w14:textId="77777777" w:rsidR="004541E5" w:rsidRDefault="004541E5" w:rsidP="00EE550A">
      <w:pPr>
        <w:sectPr w:rsidR="004541E5" w:rsidSect="004541E5">
          <w:footerReference w:type="default" r:id="rId24"/>
          <w:type w:val="continuous"/>
          <w:pgSz w:w="11906" w:h="16838"/>
          <w:pgMar w:top="1440" w:right="1247" w:bottom="1440" w:left="1701" w:header="709" w:footer="737" w:gutter="0"/>
          <w:cols w:space="708"/>
          <w:docGrid w:linePitch="360"/>
        </w:sectPr>
      </w:pPr>
      <w:r>
        <w:br w:type="page"/>
      </w:r>
    </w:p>
    <w:p w14:paraId="1FA0189D" w14:textId="77777777" w:rsidR="00557D00" w:rsidRDefault="00557D00" w:rsidP="00557D00">
      <w:pPr>
        <w:pStyle w:val="Heading1"/>
        <w:ind w:right="-11" w:hanging="720"/>
      </w:pPr>
      <w:bookmarkStart w:id="467" w:name="_Toc93388765"/>
      <w:r>
        <w:lastRenderedPageBreak/>
        <w:t>High, medium &amp; low risk foods</w:t>
      </w:r>
      <w:bookmarkEnd w:id="467"/>
    </w:p>
    <w:p w14:paraId="5BDD12E1" w14:textId="77777777" w:rsidR="00557D00" w:rsidRDefault="00557D00" w:rsidP="00557D00">
      <w:pPr>
        <w:spacing w:after="240"/>
      </w:pPr>
      <w:r>
        <w:t>The following table contains examples of high risk, medium risk, and low risk foods:</w:t>
      </w:r>
    </w:p>
    <w:tbl>
      <w:tblPr>
        <w:tblStyle w:val="TableGrid"/>
        <w:tblW w:w="10206" w:type="dxa"/>
        <w:tblInd w:w="-572" w:type="dxa"/>
        <w:tblLook w:val="04A0" w:firstRow="1" w:lastRow="0" w:firstColumn="1" w:lastColumn="0" w:noHBand="0" w:noVBand="1"/>
        <w:tblCaption w:val="Definitions table"/>
        <w:tblDescription w:val="This table provides examples of high risk foods, medium risk foods, and low risk foods."/>
      </w:tblPr>
      <w:tblGrid>
        <w:gridCol w:w="1560"/>
        <w:gridCol w:w="4394"/>
        <w:gridCol w:w="4252"/>
      </w:tblGrid>
      <w:tr w:rsidR="00557D00" w:rsidRPr="00F54C23" w14:paraId="0E94700E" w14:textId="77777777" w:rsidTr="007D6A49">
        <w:trPr>
          <w:cantSplit/>
          <w:tblHeader/>
        </w:trPr>
        <w:tc>
          <w:tcPr>
            <w:tcW w:w="1560" w:type="dxa"/>
            <w:shd w:val="clear" w:color="auto" w:fill="A6A6A6" w:themeFill="background1" w:themeFillShade="A6"/>
          </w:tcPr>
          <w:p w14:paraId="4B2A2564" w14:textId="77777777" w:rsidR="00557D00" w:rsidRPr="00F54C23" w:rsidRDefault="00557D00" w:rsidP="007D6A49">
            <w:pPr>
              <w:pStyle w:val="Heading3"/>
              <w:tabs>
                <w:tab w:val="center" w:pos="2544"/>
              </w:tabs>
              <w:spacing w:beforeLines="60" w:before="144" w:afterLines="60" w:after="144" w:line="240" w:lineRule="exact"/>
              <w:ind w:left="174"/>
              <w:outlineLvl w:val="2"/>
              <w:rPr>
                <w:sz w:val="22"/>
                <w:szCs w:val="22"/>
              </w:rPr>
            </w:pPr>
            <w:r>
              <w:rPr>
                <w:sz w:val="22"/>
                <w:szCs w:val="22"/>
              </w:rPr>
              <w:t>Food Type</w:t>
            </w:r>
          </w:p>
        </w:tc>
        <w:tc>
          <w:tcPr>
            <w:tcW w:w="4394" w:type="dxa"/>
            <w:shd w:val="clear" w:color="auto" w:fill="A6A6A6" w:themeFill="background1" w:themeFillShade="A6"/>
          </w:tcPr>
          <w:p w14:paraId="2AE95D7F" w14:textId="77777777" w:rsidR="00557D00" w:rsidRPr="00F54C23" w:rsidRDefault="00557D00" w:rsidP="007D6A49">
            <w:pPr>
              <w:pStyle w:val="Heading3"/>
              <w:tabs>
                <w:tab w:val="center" w:pos="2544"/>
              </w:tabs>
              <w:spacing w:beforeLines="60" w:before="144" w:afterLines="60" w:after="144" w:line="240" w:lineRule="exact"/>
              <w:outlineLvl w:val="2"/>
              <w:rPr>
                <w:sz w:val="22"/>
                <w:szCs w:val="22"/>
              </w:rPr>
            </w:pPr>
            <w:r w:rsidRPr="00F54C23">
              <w:rPr>
                <w:sz w:val="22"/>
                <w:szCs w:val="22"/>
              </w:rPr>
              <w:t>Definition</w:t>
            </w:r>
            <w:r>
              <w:rPr>
                <w:sz w:val="22"/>
                <w:szCs w:val="22"/>
              </w:rPr>
              <w:tab/>
            </w:r>
          </w:p>
        </w:tc>
        <w:tc>
          <w:tcPr>
            <w:tcW w:w="4252" w:type="dxa"/>
            <w:shd w:val="clear" w:color="auto" w:fill="A6A6A6" w:themeFill="background1" w:themeFillShade="A6"/>
          </w:tcPr>
          <w:p w14:paraId="55B4A7C1" w14:textId="77777777" w:rsidR="00557D00" w:rsidRPr="00F54C23" w:rsidRDefault="00557D00" w:rsidP="007D6A49">
            <w:pPr>
              <w:pStyle w:val="Heading3"/>
              <w:spacing w:beforeLines="60" w:before="144" w:afterLines="60" w:after="144" w:line="240" w:lineRule="exact"/>
              <w:outlineLvl w:val="2"/>
              <w:rPr>
                <w:sz w:val="22"/>
                <w:szCs w:val="22"/>
              </w:rPr>
            </w:pPr>
            <w:r w:rsidRPr="00F54C23">
              <w:rPr>
                <w:sz w:val="22"/>
                <w:szCs w:val="22"/>
              </w:rPr>
              <w:t>Example foods</w:t>
            </w:r>
          </w:p>
        </w:tc>
      </w:tr>
      <w:tr w:rsidR="00557D00" w:rsidRPr="00F54C23" w14:paraId="2413E709" w14:textId="77777777" w:rsidTr="007D6A49">
        <w:tc>
          <w:tcPr>
            <w:tcW w:w="1560" w:type="dxa"/>
          </w:tcPr>
          <w:p w14:paraId="6F9B93DD" w14:textId="77777777" w:rsidR="00557D00" w:rsidRPr="00F54C23" w:rsidRDefault="00557D00" w:rsidP="007D6A49">
            <w:pPr>
              <w:spacing w:beforeLines="60" w:before="144" w:afterLines="60" w:after="144" w:line="240" w:lineRule="exact"/>
            </w:pPr>
            <w:r w:rsidRPr="00F54C23">
              <w:t>High risk food</w:t>
            </w:r>
          </w:p>
        </w:tc>
        <w:tc>
          <w:tcPr>
            <w:tcW w:w="4394" w:type="dxa"/>
          </w:tcPr>
          <w:p w14:paraId="3E8469C4" w14:textId="77777777" w:rsidR="00557D00" w:rsidRPr="00F54C23" w:rsidRDefault="00557D00" w:rsidP="007D6A49">
            <w:pPr>
              <w:spacing w:beforeLines="60" w:before="144" w:afterLines="60" w:after="144" w:line="240" w:lineRule="exact"/>
            </w:pPr>
            <w:r w:rsidRPr="00F54C23">
              <w:t xml:space="preserve">As defined in Part </w:t>
            </w:r>
            <w:r>
              <w:t>C</w:t>
            </w:r>
            <w:r w:rsidRPr="00F54C23">
              <w:t xml:space="preserve">, a </w:t>
            </w:r>
            <w:proofErr w:type="gramStart"/>
            <w:r w:rsidRPr="00F54C23">
              <w:t>high risk</w:t>
            </w:r>
            <w:proofErr w:type="gramEnd"/>
            <w:r w:rsidRPr="00F54C23">
              <w:t xml:space="preserve"> food may contain pathogenic microorganisms and will support formation of toxins or </w:t>
            </w:r>
            <w:r>
              <w:t xml:space="preserve">support </w:t>
            </w:r>
            <w:r w:rsidRPr="00F54C23">
              <w:t xml:space="preserve">growth of pathogenic microorganisms </w:t>
            </w:r>
          </w:p>
        </w:tc>
        <w:tc>
          <w:tcPr>
            <w:tcW w:w="4252" w:type="dxa"/>
          </w:tcPr>
          <w:p w14:paraId="78DA4E01" w14:textId="77777777" w:rsidR="00557D00" w:rsidRPr="00F54C23" w:rsidRDefault="00557D00" w:rsidP="007D6A49">
            <w:pPr>
              <w:pStyle w:val="definition"/>
              <w:spacing w:before="0" w:beforeAutospacing="0" w:after="140" w:afterAutospacing="0" w:line="300" w:lineRule="atLeast"/>
              <w:outlineLvl w:val="1"/>
              <w:rPr>
                <w:rFonts w:ascii="Gill Sans MT" w:hAnsi="Gill Sans MT"/>
                <w:bCs/>
                <w:sz w:val="22"/>
                <w:szCs w:val="22"/>
              </w:rPr>
            </w:pPr>
            <w:r w:rsidRPr="00F54C23">
              <w:rPr>
                <w:rFonts w:ascii="Gill Sans MT" w:hAnsi="Gill Sans MT"/>
                <w:bCs/>
                <w:sz w:val="22"/>
                <w:szCs w:val="22"/>
              </w:rPr>
              <w:t>Any potentially hazardous food.</w:t>
            </w:r>
          </w:p>
          <w:p w14:paraId="69EF7957" w14:textId="77777777" w:rsidR="00557D00" w:rsidRPr="00F54C23" w:rsidRDefault="00557D00" w:rsidP="007D6A49">
            <w:pPr>
              <w:pStyle w:val="definition"/>
              <w:spacing w:before="0" w:beforeAutospacing="0" w:after="0" w:afterAutospacing="0" w:line="300" w:lineRule="atLeast"/>
              <w:outlineLvl w:val="1"/>
              <w:rPr>
                <w:rFonts w:ascii="Gill Sans MT" w:hAnsi="Gill Sans MT"/>
                <w:bCs/>
                <w:sz w:val="22"/>
                <w:szCs w:val="22"/>
              </w:rPr>
            </w:pPr>
            <w:r w:rsidRPr="00F54C23">
              <w:rPr>
                <w:rFonts w:ascii="Gill Sans MT" w:hAnsi="Gill Sans MT"/>
                <w:bCs/>
                <w:sz w:val="22"/>
                <w:szCs w:val="22"/>
              </w:rPr>
              <w:t>Including:</w:t>
            </w:r>
          </w:p>
          <w:p w14:paraId="230EFDE9" w14:textId="77777777" w:rsidR="00557D00" w:rsidRPr="00F54C23" w:rsidRDefault="00557D00" w:rsidP="007D6A49">
            <w:pPr>
              <w:pStyle w:val="ListParagraph"/>
              <w:keepNext/>
              <w:keepLines/>
              <w:numPr>
                <w:ilvl w:val="0"/>
                <w:numId w:val="15"/>
              </w:numPr>
              <w:ind w:left="391" w:hanging="391"/>
              <w:rPr>
                <w:bCs/>
              </w:rPr>
            </w:pPr>
            <w:r w:rsidRPr="00F54C23">
              <w:rPr>
                <w:bCs/>
              </w:rPr>
              <w:t>Raw and cooked meat and poultry</w:t>
            </w:r>
          </w:p>
          <w:p w14:paraId="112F9E6D" w14:textId="77777777" w:rsidR="00557D00" w:rsidRPr="00F54C23" w:rsidRDefault="00557D00" w:rsidP="007D6A49">
            <w:pPr>
              <w:pStyle w:val="ListParagraph"/>
              <w:keepNext/>
              <w:keepLines/>
              <w:numPr>
                <w:ilvl w:val="0"/>
                <w:numId w:val="15"/>
              </w:numPr>
              <w:ind w:left="391" w:hanging="391"/>
              <w:rPr>
                <w:bCs/>
              </w:rPr>
            </w:pPr>
            <w:r w:rsidRPr="00F54C23">
              <w:rPr>
                <w:bCs/>
              </w:rPr>
              <w:t>Seafood (excluding live)</w:t>
            </w:r>
          </w:p>
          <w:p w14:paraId="6ADD79B6" w14:textId="77777777" w:rsidR="00557D00" w:rsidRPr="00F54C23" w:rsidRDefault="00557D00" w:rsidP="007D6A49">
            <w:pPr>
              <w:pStyle w:val="ListParagraph"/>
              <w:keepNext/>
              <w:keepLines/>
              <w:numPr>
                <w:ilvl w:val="0"/>
                <w:numId w:val="15"/>
              </w:numPr>
              <w:ind w:left="391" w:hanging="391"/>
              <w:rPr>
                <w:bCs/>
              </w:rPr>
            </w:pPr>
            <w:r w:rsidRPr="00F54C23">
              <w:rPr>
                <w:bCs/>
              </w:rPr>
              <w:t>Soft cheese</w:t>
            </w:r>
          </w:p>
          <w:p w14:paraId="4D932B36" w14:textId="77777777" w:rsidR="00557D00" w:rsidRPr="00F54C23" w:rsidRDefault="00557D00" w:rsidP="007D6A49">
            <w:pPr>
              <w:pStyle w:val="ListParagraph"/>
              <w:keepNext/>
              <w:keepLines/>
              <w:numPr>
                <w:ilvl w:val="0"/>
                <w:numId w:val="15"/>
              </w:numPr>
              <w:ind w:left="391" w:hanging="391"/>
              <w:rPr>
                <w:bCs/>
              </w:rPr>
            </w:pPr>
            <w:r w:rsidRPr="00F54C23">
              <w:rPr>
                <w:bCs/>
              </w:rPr>
              <w:t>Sprouted seeds</w:t>
            </w:r>
          </w:p>
          <w:p w14:paraId="21ED8645" w14:textId="77777777" w:rsidR="00557D00" w:rsidRDefault="00557D00" w:rsidP="007D6A49">
            <w:pPr>
              <w:pStyle w:val="ListParagraph"/>
              <w:keepNext/>
              <w:keepLines/>
              <w:numPr>
                <w:ilvl w:val="0"/>
                <w:numId w:val="15"/>
              </w:numPr>
              <w:ind w:left="391" w:hanging="391"/>
              <w:rPr>
                <w:bCs/>
              </w:rPr>
            </w:pPr>
            <w:r w:rsidRPr="00F54C23">
              <w:rPr>
                <w:bCs/>
              </w:rPr>
              <w:t>Cut fruits</w:t>
            </w:r>
          </w:p>
          <w:p w14:paraId="3044BBC4" w14:textId="77777777" w:rsidR="00557D00" w:rsidRPr="00F54C23" w:rsidRDefault="00557D00" w:rsidP="007D6A49">
            <w:pPr>
              <w:pStyle w:val="ListParagraph"/>
              <w:keepNext/>
              <w:keepLines/>
              <w:numPr>
                <w:ilvl w:val="0"/>
                <w:numId w:val="15"/>
              </w:numPr>
              <w:ind w:left="391" w:hanging="391"/>
              <w:rPr>
                <w:bCs/>
              </w:rPr>
            </w:pPr>
            <w:r>
              <w:rPr>
                <w:bCs/>
              </w:rPr>
              <w:t>Cooked vegetables</w:t>
            </w:r>
          </w:p>
          <w:p w14:paraId="57E4189B" w14:textId="77777777" w:rsidR="00557D00" w:rsidRPr="00F54C23" w:rsidRDefault="00557D00" w:rsidP="007D6A49">
            <w:pPr>
              <w:pStyle w:val="ListParagraph"/>
              <w:keepNext/>
              <w:keepLines/>
              <w:numPr>
                <w:ilvl w:val="0"/>
                <w:numId w:val="15"/>
              </w:numPr>
              <w:ind w:left="392" w:hanging="392"/>
              <w:rPr>
                <w:bCs/>
              </w:rPr>
            </w:pPr>
            <w:r w:rsidRPr="00F54C23">
              <w:rPr>
                <w:bCs/>
              </w:rPr>
              <w:t>Cooked rice and pasta</w:t>
            </w:r>
          </w:p>
          <w:p w14:paraId="6490DA4F" w14:textId="77777777" w:rsidR="00557D00" w:rsidRPr="00F54C23" w:rsidRDefault="00557D00" w:rsidP="007D6A49">
            <w:pPr>
              <w:pStyle w:val="ListParagraph"/>
              <w:keepNext/>
              <w:keepLines/>
              <w:numPr>
                <w:ilvl w:val="0"/>
                <w:numId w:val="15"/>
              </w:numPr>
              <w:spacing w:after="120"/>
              <w:ind w:left="391" w:hanging="391"/>
              <w:contextualSpacing w:val="0"/>
              <w:rPr>
                <w:bCs/>
              </w:rPr>
            </w:pPr>
            <w:r w:rsidRPr="00F54C23">
              <w:rPr>
                <w:bCs/>
              </w:rPr>
              <w:t>Foods containing any of the above</w:t>
            </w:r>
          </w:p>
        </w:tc>
      </w:tr>
      <w:tr w:rsidR="00557D00" w:rsidRPr="00F54C23" w14:paraId="16A7C29A" w14:textId="77777777" w:rsidTr="007D6A49">
        <w:tc>
          <w:tcPr>
            <w:tcW w:w="1560" w:type="dxa"/>
          </w:tcPr>
          <w:p w14:paraId="2A93120C" w14:textId="77777777" w:rsidR="00557D00" w:rsidRPr="00F54C23" w:rsidRDefault="00557D00" w:rsidP="007D6A49">
            <w:pPr>
              <w:spacing w:beforeLines="60" w:before="144" w:afterLines="60" w:after="144" w:line="240" w:lineRule="exact"/>
            </w:pPr>
            <w:r w:rsidRPr="00F54C23">
              <w:t>Medium risk food</w:t>
            </w:r>
          </w:p>
        </w:tc>
        <w:tc>
          <w:tcPr>
            <w:tcW w:w="4394" w:type="dxa"/>
          </w:tcPr>
          <w:p w14:paraId="67281EAA" w14:textId="77777777" w:rsidR="00557D00" w:rsidRPr="00F54C23" w:rsidRDefault="00557D00" w:rsidP="007D6A49">
            <w:pPr>
              <w:spacing w:beforeLines="60" w:before="144" w:afterLines="60" w:after="144" w:line="240" w:lineRule="exact"/>
            </w:pPr>
            <w:r w:rsidRPr="00F54C23">
              <w:t xml:space="preserve">As defined in Part </w:t>
            </w:r>
            <w:r>
              <w:t>C</w:t>
            </w:r>
            <w:r w:rsidRPr="00F54C23">
              <w:t>, medium risk food:</w:t>
            </w:r>
          </w:p>
          <w:p w14:paraId="092D4477" w14:textId="77777777" w:rsidR="00557D00" w:rsidRPr="00F54C23" w:rsidRDefault="00557D00" w:rsidP="007D6A49">
            <w:pPr>
              <w:pStyle w:val="ListParagraph"/>
              <w:numPr>
                <w:ilvl w:val="0"/>
                <w:numId w:val="35"/>
              </w:numPr>
              <w:spacing w:beforeLines="60" w:before="144" w:afterLines="60" w:after="144" w:line="240" w:lineRule="exact"/>
              <w:contextualSpacing w:val="0"/>
            </w:pPr>
            <w:r w:rsidRPr="00F54C23">
              <w:t>may contain harmful natural toxins or chemicals introduced at steps earlier in the food supply chain; or</w:t>
            </w:r>
          </w:p>
          <w:p w14:paraId="28A84181" w14:textId="77777777" w:rsidR="00557D00" w:rsidRPr="00F54C23" w:rsidRDefault="00557D00" w:rsidP="007D6A49">
            <w:pPr>
              <w:pStyle w:val="ListParagraph"/>
              <w:numPr>
                <w:ilvl w:val="0"/>
                <w:numId w:val="35"/>
              </w:numPr>
              <w:spacing w:beforeLines="60" w:before="144" w:afterLines="60" w:after="144" w:line="240" w:lineRule="exact"/>
              <w:contextualSpacing w:val="0"/>
            </w:pPr>
            <w:r w:rsidRPr="00F54C23">
              <w:t>may contain pathogenic microorganisms but will not normally support the formation of toxins or growth of pathogenic microorganisms due to food characteristics; or</w:t>
            </w:r>
          </w:p>
          <w:p w14:paraId="59E5B526" w14:textId="77777777" w:rsidR="00557D00" w:rsidRPr="00F54C23" w:rsidRDefault="00557D00" w:rsidP="007D6A49">
            <w:pPr>
              <w:pStyle w:val="ListParagraph"/>
              <w:numPr>
                <w:ilvl w:val="0"/>
                <w:numId w:val="35"/>
              </w:numPr>
              <w:spacing w:beforeLines="60" w:before="144" w:afterLines="60" w:after="144" w:line="240" w:lineRule="exact"/>
              <w:contextualSpacing w:val="0"/>
            </w:pPr>
            <w:r w:rsidRPr="00F54C23">
              <w:t>is unlikely to contain pathogenic microorganisms due to food type or processing but may support the formation of toxins or growth of pathogenic microorganisms</w:t>
            </w:r>
          </w:p>
        </w:tc>
        <w:tc>
          <w:tcPr>
            <w:tcW w:w="4252" w:type="dxa"/>
          </w:tcPr>
          <w:p w14:paraId="5C6350FD" w14:textId="77777777" w:rsidR="00557D00" w:rsidRPr="00F54C23" w:rsidRDefault="00557D00" w:rsidP="007D6A49">
            <w:pPr>
              <w:pStyle w:val="ListParagraph"/>
              <w:keepNext/>
              <w:keepLines/>
              <w:numPr>
                <w:ilvl w:val="0"/>
                <w:numId w:val="15"/>
              </w:numPr>
              <w:spacing w:before="120"/>
              <w:ind w:left="391" w:hanging="391"/>
              <w:contextualSpacing w:val="0"/>
              <w:rPr>
                <w:bCs/>
              </w:rPr>
            </w:pPr>
            <w:r w:rsidRPr="00F54C23">
              <w:rPr>
                <w:bCs/>
              </w:rPr>
              <w:t>Fresh, whole fruit and vegetables</w:t>
            </w:r>
          </w:p>
          <w:p w14:paraId="6926E01C" w14:textId="77777777" w:rsidR="00557D00" w:rsidRPr="00F54C23" w:rsidRDefault="00557D00" w:rsidP="007D6A49">
            <w:pPr>
              <w:pStyle w:val="ListParagraph"/>
              <w:keepNext/>
              <w:keepLines/>
              <w:numPr>
                <w:ilvl w:val="0"/>
                <w:numId w:val="15"/>
              </w:numPr>
              <w:ind w:left="391" w:hanging="391"/>
              <w:rPr>
                <w:bCs/>
              </w:rPr>
            </w:pPr>
            <w:r w:rsidRPr="00F54C23">
              <w:rPr>
                <w:bCs/>
              </w:rPr>
              <w:t>Pasteurised milk</w:t>
            </w:r>
          </w:p>
          <w:p w14:paraId="13708916" w14:textId="77777777" w:rsidR="00557D00" w:rsidRPr="00F54C23" w:rsidRDefault="00557D00" w:rsidP="007D6A49">
            <w:pPr>
              <w:pStyle w:val="ListParagraph"/>
              <w:keepNext/>
              <w:keepLines/>
              <w:numPr>
                <w:ilvl w:val="0"/>
                <w:numId w:val="15"/>
              </w:numPr>
              <w:ind w:left="391" w:hanging="391"/>
              <w:rPr>
                <w:bCs/>
              </w:rPr>
            </w:pPr>
            <w:r w:rsidRPr="00F54C23">
              <w:rPr>
                <w:bCs/>
              </w:rPr>
              <w:t>Pasteurised fruit juice</w:t>
            </w:r>
          </w:p>
          <w:p w14:paraId="5F47CE95" w14:textId="77777777" w:rsidR="00557D00" w:rsidRPr="00F54C23" w:rsidRDefault="00557D00" w:rsidP="007D6A49">
            <w:pPr>
              <w:pStyle w:val="ListParagraph"/>
              <w:keepNext/>
              <w:keepLines/>
              <w:numPr>
                <w:ilvl w:val="0"/>
                <w:numId w:val="15"/>
              </w:numPr>
              <w:ind w:left="391" w:hanging="391"/>
              <w:rPr>
                <w:bCs/>
              </w:rPr>
            </w:pPr>
            <w:r w:rsidRPr="00F54C23">
              <w:rPr>
                <w:bCs/>
              </w:rPr>
              <w:t>Canned foods</w:t>
            </w:r>
          </w:p>
          <w:p w14:paraId="60CD0FCE" w14:textId="77777777" w:rsidR="00557D00" w:rsidRPr="00F54C23" w:rsidRDefault="00557D00" w:rsidP="007D6A49">
            <w:pPr>
              <w:pStyle w:val="ListParagraph"/>
              <w:keepNext/>
              <w:keepLines/>
              <w:numPr>
                <w:ilvl w:val="0"/>
                <w:numId w:val="15"/>
              </w:numPr>
              <w:ind w:left="391" w:hanging="391"/>
              <w:rPr>
                <w:bCs/>
              </w:rPr>
            </w:pPr>
            <w:r w:rsidRPr="00F54C23">
              <w:rPr>
                <w:bCs/>
              </w:rPr>
              <w:t>Salami</w:t>
            </w:r>
          </w:p>
          <w:p w14:paraId="35E43E55" w14:textId="77777777" w:rsidR="00557D00" w:rsidRPr="00F54C23" w:rsidRDefault="00557D00" w:rsidP="007D6A49">
            <w:pPr>
              <w:pStyle w:val="ListParagraph"/>
              <w:keepNext/>
              <w:keepLines/>
              <w:numPr>
                <w:ilvl w:val="0"/>
                <w:numId w:val="15"/>
              </w:numPr>
              <w:ind w:left="391" w:hanging="391"/>
              <w:rPr>
                <w:bCs/>
              </w:rPr>
            </w:pPr>
            <w:r w:rsidRPr="00F54C23">
              <w:rPr>
                <w:bCs/>
              </w:rPr>
              <w:t>Ice cream (hard frozen)</w:t>
            </w:r>
          </w:p>
          <w:p w14:paraId="10381D52" w14:textId="77777777" w:rsidR="00557D00" w:rsidRPr="00F54C23" w:rsidRDefault="00557D00" w:rsidP="007D6A49">
            <w:pPr>
              <w:pStyle w:val="ListParagraph"/>
              <w:keepNext/>
              <w:keepLines/>
              <w:numPr>
                <w:ilvl w:val="0"/>
                <w:numId w:val="15"/>
              </w:numPr>
              <w:ind w:left="391" w:hanging="391"/>
              <w:rPr>
                <w:bCs/>
              </w:rPr>
            </w:pPr>
            <w:r w:rsidRPr="00F54C23">
              <w:rPr>
                <w:bCs/>
              </w:rPr>
              <w:t>Milk-based confectionery (</w:t>
            </w:r>
            <w:proofErr w:type="spellStart"/>
            <w:proofErr w:type="gramStart"/>
            <w:r w:rsidRPr="00F54C23">
              <w:rPr>
                <w:bCs/>
              </w:rPr>
              <w:t>eg</w:t>
            </w:r>
            <w:proofErr w:type="spellEnd"/>
            <w:proofErr w:type="gramEnd"/>
            <w:r w:rsidRPr="00F54C23">
              <w:rPr>
                <w:bCs/>
              </w:rPr>
              <w:t xml:space="preserve"> chocolate)</w:t>
            </w:r>
          </w:p>
          <w:p w14:paraId="53C98F7B" w14:textId="77777777" w:rsidR="00557D00" w:rsidRPr="00F54C23" w:rsidRDefault="00557D00" w:rsidP="007D6A49">
            <w:pPr>
              <w:pStyle w:val="ListParagraph"/>
              <w:keepNext/>
              <w:keepLines/>
              <w:numPr>
                <w:ilvl w:val="0"/>
                <w:numId w:val="15"/>
              </w:numPr>
              <w:ind w:left="391" w:hanging="391"/>
              <w:rPr>
                <w:bCs/>
              </w:rPr>
            </w:pPr>
            <w:r w:rsidRPr="00F54C23">
              <w:rPr>
                <w:bCs/>
              </w:rPr>
              <w:t>Vegetables in oil</w:t>
            </w:r>
          </w:p>
          <w:p w14:paraId="76924077" w14:textId="77777777" w:rsidR="00557D00" w:rsidRPr="00F54C23" w:rsidRDefault="00557D00" w:rsidP="007D6A49">
            <w:pPr>
              <w:pStyle w:val="ListParagraph"/>
              <w:keepNext/>
              <w:keepLines/>
              <w:numPr>
                <w:ilvl w:val="0"/>
                <w:numId w:val="15"/>
              </w:numPr>
              <w:ind w:left="391" w:hanging="391"/>
              <w:rPr>
                <w:bCs/>
              </w:rPr>
            </w:pPr>
            <w:r w:rsidRPr="00F54C23">
              <w:rPr>
                <w:bCs/>
              </w:rPr>
              <w:t>Peanut butter</w:t>
            </w:r>
          </w:p>
          <w:p w14:paraId="63C00CD0" w14:textId="77777777" w:rsidR="00557D00" w:rsidRPr="00F54C23" w:rsidRDefault="00557D00" w:rsidP="007D6A49">
            <w:pPr>
              <w:pStyle w:val="ListParagraph"/>
              <w:keepNext/>
              <w:keepLines/>
              <w:numPr>
                <w:ilvl w:val="0"/>
                <w:numId w:val="15"/>
              </w:numPr>
              <w:ind w:left="391" w:hanging="391"/>
              <w:rPr>
                <w:bCs/>
              </w:rPr>
            </w:pPr>
            <w:r w:rsidRPr="00F54C23">
              <w:rPr>
                <w:bCs/>
              </w:rPr>
              <w:t>Yoghurt</w:t>
            </w:r>
          </w:p>
          <w:p w14:paraId="59B883DE" w14:textId="77777777" w:rsidR="00557D00" w:rsidRPr="00F54C23" w:rsidRDefault="00557D00" w:rsidP="007D6A49">
            <w:pPr>
              <w:pStyle w:val="ListParagraph"/>
              <w:keepNext/>
              <w:keepLines/>
              <w:numPr>
                <w:ilvl w:val="0"/>
                <w:numId w:val="15"/>
              </w:numPr>
              <w:ind w:left="391" w:hanging="391"/>
              <w:rPr>
                <w:bCs/>
              </w:rPr>
            </w:pPr>
            <w:r w:rsidRPr="00F54C23">
              <w:rPr>
                <w:bCs/>
              </w:rPr>
              <w:t>Mock cream or packaged fresh cream</w:t>
            </w:r>
          </w:p>
        </w:tc>
      </w:tr>
      <w:tr w:rsidR="00557D00" w:rsidRPr="00F54C23" w14:paraId="3824F1CA" w14:textId="77777777" w:rsidTr="007D6A49">
        <w:tc>
          <w:tcPr>
            <w:tcW w:w="1560" w:type="dxa"/>
          </w:tcPr>
          <w:p w14:paraId="3CE15773" w14:textId="77777777" w:rsidR="00557D00" w:rsidRPr="00F54C23" w:rsidRDefault="00557D00" w:rsidP="007D6A49">
            <w:pPr>
              <w:spacing w:beforeLines="60" w:before="144" w:afterLines="60" w:after="144" w:line="240" w:lineRule="exact"/>
            </w:pPr>
            <w:r w:rsidRPr="00F54C23">
              <w:t>Low risk food</w:t>
            </w:r>
          </w:p>
        </w:tc>
        <w:tc>
          <w:tcPr>
            <w:tcW w:w="4394" w:type="dxa"/>
          </w:tcPr>
          <w:p w14:paraId="2BE4B7E3" w14:textId="77777777" w:rsidR="00557D00" w:rsidRPr="00F54C23" w:rsidRDefault="00557D00" w:rsidP="007D6A49">
            <w:pPr>
              <w:spacing w:beforeLines="60" w:before="144" w:afterLines="60" w:after="144" w:line="240" w:lineRule="exact"/>
            </w:pPr>
            <w:r w:rsidRPr="00F54C23">
              <w:t xml:space="preserve">As defined in Part </w:t>
            </w:r>
            <w:r>
              <w:t>C</w:t>
            </w:r>
            <w:r w:rsidRPr="00F54C23">
              <w:t xml:space="preserve">, a </w:t>
            </w:r>
            <w:proofErr w:type="gramStart"/>
            <w:r w:rsidRPr="00F54C23">
              <w:t>low risk</w:t>
            </w:r>
            <w:proofErr w:type="gramEnd"/>
            <w:r w:rsidRPr="00F54C23">
              <w:t xml:space="preserve"> food:</w:t>
            </w:r>
          </w:p>
          <w:p w14:paraId="006F4288" w14:textId="77777777" w:rsidR="00557D00" w:rsidRPr="00F54C23" w:rsidRDefault="00557D00" w:rsidP="007D6A49">
            <w:pPr>
              <w:pStyle w:val="ListParagraph"/>
              <w:numPr>
                <w:ilvl w:val="0"/>
                <w:numId w:val="34"/>
              </w:numPr>
              <w:spacing w:beforeLines="60" w:before="144" w:afterLines="60" w:after="144" w:line="240" w:lineRule="exact"/>
              <w:contextualSpacing w:val="0"/>
            </w:pPr>
            <w:r w:rsidRPr="00F54C23">
              <w:t>is unlikely to contain pathogenic microorganisms and will not support their growth; and</w:t>
            </w:r>
          </w:p>
          <w:p w14:paraId="4757FE53" w14:textId="77777777" w:rsidR="00557D00" w:rsidRPr="00F54C23" w:rsidRDefault="00557D00" w:rsidP="007D6A49">
            <w:pPr>
              <w:pStyle w:val="ListParagraph"/>
              <w:numPr>
                <w:ilvl w:val="0"/>
                <w:numId w:val="34"/>
              </w:numPr>
              <w:spacing w:beforeLines="60" w:before="144" w:afterLines="60" w:after="144" w:line="240" w:lineRule="exact"/>
              <w:contextualSpacing w:val="0"/>
            </w:pPr>
            <w:r w:rsidRPr="00F54C23">
              <w:t xml:space="preserve">is unlikely to contain harmful natural toxins, </w:t>
            </w:r>
            <w:proofErr w:type="gramStart"/>
            <w:r w:rsidRPr="00F54C23">
              <w:t>chemicals</w:t>
            </w:r>
            <w:proofErr w:type="gramEnd"/>
            <w:r w:rsidRPr="00F54C23">
              <w:t xml:space="preserve"> or foreign matter</w:t>
            </w:r>
          </w:p>
        </w:tc>
        <w:tc>
          <w:tcPr>
            <w:tcW w:w="4252" w:type="dxa"/>
          </w:tcPr>
          <w:p w14:paraId="15C4825C" w14:textId="77777777" w:rsidR="00557D00" w:rsidRPr="00F54C23" w:rsidRDefault="00557D00" w:rsidP="007D6A49">
            <w:pPr>
              <w:spacing w:beforeLines="60" w:before="144" w:afterLines="60" w:after="144" w:line="240" w:lineRule="exact"/>
            </w:pPr>
            <w:r w:rsidRPr="00F54C23">
              <w:t xml:space="preserve">Generally, any food that is not high risk or medium risk food.  </w:t>
            </w:r>
          </w:p>
          <w:p w14:paraId="2EC9B7F3" w14:textId="77777777" w:rsidR="00557D00" w:rsidRPr="00F54C23" w:rsidRDefault="00557D00" w:rsidP="007D6A49">
            <w:pPr>
              <w:pStyle w:val="definition"/>
              <w:spacing w:before="0" w:beforeAutospacing="0" w:after="0" w:afterAutospacing="0" w:line="300" w:lineRule="atLeast"/>
              <w:outlineLvl w:val="1"/>
              <w:rPr>
                <w:rFonts w:ascii="Gill Sans MT" w:hAnsi="Gill Sans MT"/>
                <w:bCs/>
                <w:sz w:val="22"/>
                <w:szCs w:val="22"/>
              </w:rPr>
            </w:pPr>
            <w:r w:rsidRPr="00F54C23">
              <w:rPr>
                <w:rFonts w:ascii="Gill Sans MT" w:hAnsi="Gill Sans MT"/>
                <w:bCs/>
                <w:sz w:val="22"/>
                <w:szCs w:val="22"/>
              </w:rPr>
              <w:t>Including:</w:t>
            </w:r>
          </w:p>
          <w:p w14:paraId="0BA2A56B" w14:textId="77777777" w:rsidR="00557D00" w:rsidRPr="00F54C23" w:rsidRDefault="00557D00" w:rsidP="007D6A49">
            <w:pPr>
              <w:pStyle w:val="ListParagraph"/>
              <w:keepNext/>
              <w:keepLines/>
              <w:numPr>
                <w:ilvl w:val="0"/>
                <w:numId w:val="15"/>
              </w:numPr>
              <w:ind w:left="391" w:hanging="391"/>
              <w:rPr>
                <w:bCs/>
              </w:rPr>
            </w:pPr>
            <w:r w:rsidRPr="00F54C23">
              <w:rPr>
                <w:bCs/>
              </w:rPr>
              <w:t>Biscuits and crackers</w:t>
            </w:r>
          </w:p>
          <w:p w14:paraId="79B0BFED" w14:textId="77777777" w:rsidR="00557D00" w:rsidRPr="00F54C23" w:rsidRDefault="00557D00" w:rsidP="007D6A49">
            <w:pPr>
              <w:pStyle w:val="ListParagraph"/>
              <w:keepNext/>
              <w:keepLines/>
              <w:numPr>
                <w:ilvl w:val="0"/>
                <w:numId w:val="15"/>
              </w:numPr>
              <w:ind w:left="391" w:hanging="391"/>
              <w:rPr>
                <w:bCs/>
              </w:rPr>
            </w:pPr>
            <w:r w:rsidRPr="00F54C23">
              <w:rPr>
                <w:bCs/>
              </w:rPr>
              <w:t>Dry goods (</w:t>
            </w:r>
            <w:proofErr w:type="spellStart"/>
            <w:proofErr w:type="gramStart"/>
            <w:r>
              <w:rPr>
                <w:bCs/>
              </w:rPr>
              <w:t>eg</w:t>
            </w:r>
            <w:proofErr w:type="spellEnd"/>
            <w:proofErr w:type="gramEnd"/>
            <w:r w:rsidRPr="00F54C23">
              <w:rPr>
                <w:bCs/>
              </w:rPr>
              <w:t xml:space="preserve"> flour)</w:t>
            </w:r>
          </w:p>
          <w:p w14:paraId="0CBFE0EF" w14:textId="77777777" w:rsidR="00557D00" w:rsidRPr="00F54C23" w:rsidRDefault="00557D00" w:rsidP="007D6A49">
            <w:pPr>
              <w:pStyle w:val="ListParagraph"/>
              <w:keepNext/>
              <w:keepLines/>
              <w:numPr>
                <w:ilvl w:val="0"/>
                <w:numId w:val="15"/>
              </w:numPr>
              <w:ind w:left="391" w:hanging="391"/>
              <w:rPr>
                <w:bCs/>
              </w:rPr>
            </w:pPr>
            <w:r w:rsidRPr="00F54C23">
              <w:rPr>
                <w:bCs/>
              </w:rPr>
              <w:t>Plain bread and rolls</w:t>
            </w:r>
          </w:p>
        </w:tc>
      </w:tr>
    </w:tbl>
    <w:p w14:paraId="20911867" w14:textId="77777777" w:rsidR="00557D00" w:rsidRDefault="00557D00" w:rsidP="00E00D22">
      <w:pPr>
        <w:pStyle w:val="Heading1"/>
        <w:spacing w:after="240"/>
        <w:sectPr w:rsidR="00557D00" w:rsidSect="004541E5">
          <w:headerReference w:type="default" r:id="rId25"/>
          <w:footerReference w:type="default" r:id="rId26"/>
          <w:type w:val="continuous"/>
          <w:pgSz w:w="11906" w:h="16838"/>
          <w:pgMar w:top="1134" w:right="1247" w:bottom="1134" w:left="1701" w:header="709" w:footer="709" w:gutter="0"/>
          <w:cols w:space="708"/>
          <w:docGrid w:linePitch="360"/>
        </w:sectPr>
      </w:pPr>
      <w:r>
        <w:br w:type="page"/>
      </w:r>
    </w:p>
    <w:p w14:paraId="7B004433" w14:textId="77777777" w:rsidR="008564EE" w:rsidRDefault="004818E6" w:rsidP="00557D00">
      <w:pPr>
        <w:pStyle w:val="Heading1"/>
        <w:numPr>
          <w:ilvl w:val="0"/>
          <w:numId w:val="42"/>
        </w:numPr>
        <w:spacing w:after="240"/>
        <w:ind w:hanging="720"/>
      </w:pPr>
      <w:bookmarkStart w:id="468" w:name="_Toc93388766"/>
      <w:r w:rsidRPr="00CA456F">
        <w:lastRenderedPageBreak/>
        <w:t>Quick reference guide</w:t>
      </w:r>
      <w:bookmarkEnd w:id="468"/>
    </w:p>
    <w:p w14:paraId="31F11843" w14:textId="35723FA4" w:rsidR="008564EE" w:rsidRPr="008564EE" w:rsidRDefault="008564EE" w:rsidP="008564EE">
      <w:pPr>
        <w:rPr>
          <w:lang w:eastAsia="en-AU"/>
        </w:rPr>
        <w:sectPr w:rsidR="008564EE" w:rsidRPr="008564EE" w:rsidSect="004541E5">
          <w:footerReference w:type="default" r:id="rId27"/>
          <w:type w:val="continuous"/>
          <w:pgSz w:w="11906" w:h="16838"/>
          <w:pgMar w:top="1134" w:right="1247" w:bottom="1134" w:left="1701" w:header="709" w:footer="709" w:gutter="0"/>
          <w:cols w:space="708"/>
          <w:docGrid w:linePitch="360"/>
        </w:sectPr>
      </w:pPr>
    </w:p>
    <w:p w14:paraId="5985B8C0" w14:textId="498DED12" w:rsidR="002470ED" w:rsidRDefault="008564EE" w:rsidP="008564EE">
      <w:pPr>
        <w:rPr>
          <w:rFonts w:cs="Arial"/>
          <w:i/>
          <w:iCs/>
          <w:color w:val="000000"/>
          <w:sz w:val="20"/>
          <w:szCs w:val="20"/>
        </w:rPr>
      </w:pPr>
      <w:r w:rsidRPr="00CA456F">
        <w:rPr>
          <w:rFonts w:cs="Arial"/>
          <w:i/>
          <w:iCs/>
          <w:color w:val="000000"/>
          <w:sz w:val="20"/>
          <w:szCs w:val="20"/>
        </w:rPr>
        <w:t>The tables shown are a navigation tool only. They summarise and cross reference the types of food and food handling activities contained in the risk-classification tables at Part E. They must not be relied upon to classify a food business</w:t>
      </w:r>
    </w:p>
    <w:p w14:paraId="74552A91" w14:textId="77777777" w:rsidR="00FB1885" w:rsidRDefault="00FB1885" w:rsidP="008564EE">
      <w:pPr>
        <w:sectPr w:rsidR="00FB1885" w:rsidSect="008564EE">
          <w:type w:val="continuous"/>
          <w:pgSz w:w="11906" w:h="16838"/>
          <w:pgMar w:top="1134" w:right="424" w:bottom="1134" w:left="426" w:header="709" w:footer="709" w:gutter="0"/>
          <w:cols w:space="708"/>
          <w:docGrid w:linePitch="360"/>
        </w:sectPr>
      </w:pPr>
    </w:p>
    <w:tbl>
      <w:tblPr>
        <w:tblStyle w:val="TableGrid"/>
        <w:tblW w:w="5000" w:type="pct"/>
        <w:jc w:val="center"/>
        <w:tblLook w:val="04A0" w:firstRow="1" w:lastRow="0" w:firstColumn="1" w:lastColumn="0" w:noHBand="0" w:noVBand="1"/>
      </w:tblPr>
      <w:tblGrid>
        <w:gridCol w:w="4096"/>
        <w:gridCol w:w="741"/>
        <w:gridCol w:w="539"/>
      </w:tblGrid>
      <w:tr w:rsidR="00FB1885" w:rsidRPr="00CA456F" w14:paraId="5BBEE7B6" w14:textId="77777777" w:rsidTr="00FB1885">
        <w:trPr>
          <w:trHeight w:val="295"/>
          <w:tblHeader/>
          <w:jc w:val="center"/>
        </w:trPr>
        <w:tc>
          <w:tcPr>
            <w:tcW w:w="3810" w:type="pct"/>
            <w:shd w:val="clear" w:color="auto" w:fill="000000" w:themeFill="text1"/>
            <w:vAlign w:val="center"/>
          </w:tcPr>
          <w:p w14:paraId="3BD619F5" w14:textId="77777777" w:rsidR="00FB1885" w:rsidRPr="00CA456F" w:rsidRDefault="00FB1885" w:rsidP="00FB1885">
            <w:pPr>
              <w:rPr>
                <w:sz w:val="18"/>
                <w:szCs w:val="18"/>
              </w:rPr>
            </w:pPr>
            <w:bookmarkStart w:id="469" w:name="_Hlk70434834"/>
            <w:r w:rsidRPr="00CA456F">
              <w:rPr>
                <w:b/>
                <w:bCs/>
              </w:rPr>
              <w:t>Retail sector</w:t>
            </w:r>
          </w:p>
        </w:tc>
        <w:tc>
          <w:tcPr>
            <w:tcW w:w="689" w:type="pct"/>
            <w:shd w:val="clear" w:color="auto" w:fill="000000" w:themeFill="text1"/>
            <w:vAlign w:val="center"/>
          </w:tcPr>
          <w:p w14:paraId="1FAE9D74" w14:textId="77777777" w:rsidR="00FB1885" w:rsidRPr="00CA456F" w:rsidRDefault="00FB1885" w:rsidP="00FB1885">
            <w:pPr>
              <w:jc w:val="center"/>
              <w:rPr>
                <w:sz w:val="18"/>
                <w:szCs w:val="18"/>
              </w:rPr>
            </w:pPr>
            <w:r w:rsidRPr="00CA456F">
              <w:rPr>
                <w:sz w:val="16"/>
                <w:szCs w:val="16"/>
              </w:rPr>
              <w:t>Ref</w:t>
            </w:r>
          </w:p>
        </w:tc>
        <w:tc>
          <w:tcPr>
            <w:tcW w:w="501" w:type="pct"/>
            <w:shd w:val="clear" w:color="auto" w:fill="000000" w:themeFill="text1"/>
            <w:vAlign w:val="center"/>
          </w:tcPr>
          <w:p w14:paraId="08DB2FA1" w14:textId="77777777" w:rsidR="00FB1885" w:rsidRPr="00CA456F" w:rsidRDefault="00FB1885" w:rsidP="00FB1885">
            <w:pPr>
              <w:jc w:val="center"/>
              <w:rPr>
                <w:sz w:val="18"/>
                <w:szCs w:val="18"/>
              </w:rPr>
            </w:pPr>
            <w:r w:rsidRPr="00CA456F">
              <w:rPr>
                <w:sz w:val="16"/>
                <w:szCs w:val="16"/>
              </w:rPr>
              <w:t>Page</w:t>
            </w:r>
          </w:p>
        </w:tc>
      </w:tr>
      <w:tr w:rsidR="00FB1885" w:rsidRPr="00CA456F" w14:paraId="1AC4A90B" w14:textId="77777777" w:rsidTr="001E0859">
        <w:trPr>
          <w:trHeight w:val="295"/>
          <w:jc w:val="center"/>
        </w:trPr>
        <w:tc>
          <w:tcPr>
            <w:tcW w:w="3810" w:type="pct"/>
            <w:shd w:val="clear" w:color="auto" w:fill="FF9900"/>
            <w:vAlign w:val="center"/>
          </w:tcPr>
          <w:p w14:paraId="45CC221C" w14:textId="77777777" w:rsidR="00FB1885" w:rsidRPr="00CA456F" w:rsidRDefault="00FB1885" w:rsidP="00FB1885">
            <w:pPr>
              <w:rPr>
                <w:sz w:val="18"/>
                <w:szCs w:val="18"/>
              </w:rPr>
            </w:pPr>
            <w:r w:rsidRPr="00CA456F">
              <w:rPr>
                <w:sz w:val="18"/>
                <w:szCs w:val="18"/>
              </w:rPr>
              <w:t>Bakery products – high risk fillings</w:t>
            </w:r>
          </w:p>
        </w:tc>
        <w:tc>
          <w:tcPr>
            <w:tcW w:w="689" w:type="pct"/>
            <w:vAlign w:val="center"/>
          </w:tcPr>
          <w:p w14:paraId="434562B7" w14:textId="77777777" w:rsidR="00FB1885" w:rsidRPr="00CA456F" w:rsidRDefault="00FB1885" w:rsidP="00FB1885">
            <w:pPr>
              <w:jc w:val="center"/>
              <w:rPr>
                <w:sz w:val="18"/>
                <w:szCs w:val="18"/>
              </w:rPr>
            </w:pPr>
            <w:r w:rsidRPr="00CA456F">
              <w:rPr>
                <w:sz w:val="18"/>
                <w:szCs w:val="18"/>
              </w:rPr>
              <w:t>R2</w:t>
            </w:r>
          </w:p>
        </w:tc>
        <w:tc>
          <w:tcPr>
            <w:tcW w:w="501" w:type="pct"/>
            <w:vAlign w:val="center"/>
          </w:tcPr>
          <w:p w14:paraId="57E8D873" w14:textId="77777777" w:rsidR="00FB1885" w:rsidRPr="00CA456F" w:rsidRDefault="00FB1885" w:rsidP="00FB1885">
            <w:pPr>
              <w:jc w:val="center"/>
              <w:rPr>
                <w:sz w:val="18"/>
                <w:szCs w:val="18"/>
              </w:rPr>
            </w:pPr>
            <w:r w:rsidRPr="00CA456F">
              <w:rPr>
                <w:sz w:val="18"/>
                <w:szCs w:val="18"/>
              </w:rPr>
              <w:t>10</w:t>
            </w:r>
          </w:p>
        </w:tc>
      </w:tr>
      <w:tr w:rsidR="00FB1885" w:rsidRPr="00CA456F" w14:paraId="5C7A67BE" w14:textId="77777777" w:rsidTr="001E0859">
        <w:trPr>
          <w:trHeight w:val="295"/>
          <w:jc w:val="center"/>
        </w:trPr>
        <w:tc>
          <w:tcPr>
            <w:tcW w:w="3810" w:type="pct"/>
            <w:shd w:val="clear" w:color="auto" w:fill="FF9900"/>
            <w:vAlign w:val="center"/>
          </w:tcPr>
          <w:p w14:paraId="0595C8BE" w14:textId="77777777" w:rsidR="00FB1885" w:rsidRPr="00CA456F" w:rsidRDefault="00FB1885" w:rsidP="00FB1885">
            <w:pPr>
              <w:rPr>
                <w:sz w:val="18"/>
                <w:szCs w:val="18"/>
              </w:rPr>
            </w:pPr>
            <w:r w:rsidRPr="00CA456F">
              <w:rPr>
                <w:sz w:val="18"/>
                <w:szCs w:val="18"/>
              </w:rPr>
              <w:t>Continental type delicatessen food</w:t>
            </w:r>
          </w:p>
        </w:tc>
        <w:tc>
          <w:tcPr>
            <w:tcW w:w="689" w:type="pct"/>
            <w:vAlign w:val="center"/>
          </w:tcPr>
          <w:p w14:paraId="5E42C7E9" w14:textId="77777777" w:rsidR="00FB1885" w:rsidRPr="00CA456F" w:rsidRDefault="00FB1885" w:rsidP="00FB1885">
            <w:pPr>
              <w:jc w:val="center"/>
              <w:rPr>
                <w:sz w:val="18"/>
                <w:szCs w:val="18"/>
              </w:rPr>
            </w:pPr>
            <w:r w:rsidRPr="00CA456F">
              <w:rPr>
                <w:sz w:val="18"/>
                <w:szCs w:val="18"/>
              </w:rPr>
              <w:t>R4</w:t>
            </w:r>
          </w:p>
        </w:tc>
        <w:tc>
          <w:tcPr>
            <w:tcW w:w="501" w:type="pct"/>
            <w:vAlign w:val="center"/>
          </w:tcPr>
          <w:p w14:paraId="42FC19E6" w14:textId="77777777" w:rsidR="00FB1885" w:rsidRPr="00CA456F" w:rsidRDefault="00FB1885" w:rsidP="00FB1885">
            <w:pPr>
              <w:jc w:val="center"/>
              <w:rPr>
                <w:sz w:val="18"/>
                <w:szCs w:val="18"/>
              </w:rPr>
            </w:pPr>
            <w:r w:rsidRPr="00CA456F">
              <w:rPr>
                <w:sz w:val="18"/>
                <w:szCs w:val="18"/>
              </w:rPr>
              <w:t>10</w:t>
            </w:r>
          </w:p>
        </w:tc>
      </w:tr>
      <w:tr w:rsidR="00FB1885" w:rsidRPr="00CA456F" w14:paraId="4DE3AEF2" w14:textId="77777777" w:rsidTr="001E0859">
        <w:trPr>
          <w:trHeight w:val="295"/>
          <w:jc w:val="center"/>
        </w:trPr>
        <w:tc>
          <w:tcPr>
            <w:tcW w:w="3810" w:type="pct"/>
            <w:shd w:val="clear" w:color="auto" w:fill="FF9900"/>
            <w:vAlign w:val="center"/>
          </w:tcPr>
          <w:p w14:paraId="5EEAC009" w14:textId="77777777" w:rsidR="00FB1885" w:rsidRPr="00CA456F" w:rsidRDefault="00FB1885" w:rsidP="00FB1885">
            <w:pPr>
              <w:rPr>
                <w:sz w:val="18"/>
                <w:szCs w:val="18"/>
              </w:rPr>
            </w:pPr>
            <w:r w:rsidRPr="00CA456F">
              <w:rPr>
                <w:sz w:val="18"/>
                <w:szCs w:val="18"/>
              </w:rPr>
              <w:t>High risk food</w:t>
            </w:r>
          </w:p>
        </w:tc>
        <w:tc>
          <w:tcPr>
            <w:tcW w:w="689" w:type="pct"/>
            <w:vAlign w:val="center"/>
          </w:tcPr>
          <w:p w14:paraId="6ED5F534" w14:textId="77777777" w:rsidR="00FB1885" w:rsidRPr="00CA456F" w:rsidRDefault="00FB1885" w:rsidP="00FB1885">
            <w:pPr>
              <w:jc w:val="center"/>
              <w:rPr>
                <w:sz w:val="18"/>
                <w:szCs w:val="18"/>
              </w:rPr>
            </w:pPr>
            <w:r w:rsidRPr="00CA456F">
              <w:rPr>
                <w:sz w:val="18"/>
                <w:szCs w:val="18"/>
              </w:rPr>
              <w:t>R5</w:t>
            </w:r>
          </w:p>
        </w:tc>
        <w:tc>
          <w:tcPr>
            <w:tcW w:w="501" w:type="pct"/>
            <w:vAlign w:val="center"/>
          </w:tcPr>
          <w:p w14:paraId="212CC73A" w14:textId="77777777" w:rsidR="00FB1885" w:rsidRPr="00CA456F" w:rsidRDefault="00FB1885" w:rsidP="00FB1885">
            <w:pPr>
              <w:jc w:val="center"/>
              <w:rPr>
                <w:sz w:val="18"/>
                <w:szCs w:val="18"/>
              </w:rPr>
            </w:pPr>
            <w:r w:rsidRPr="00CA456F">
              <w:rPr>
                <w:sz w:val="18"/>
                <w:szCs w:val="18"/>
              </w:rPr>
              <w:t>10</w:t>
            </w:r>
          </w:p>
        </w:tc>
      </w:tr>
      <w:tr w:rsidR="00FB1885" w:rsidRPr="00CA456F" w14:paraId="7551390A" w14:textId="77777777" w:rsidTr="001E0859">
        <w:trPr>
          <w:trHeight w:val="295"/>
          <w:jc w:val="center"/>
        </w:trPr>
        <w:tc>
          <w:tcPr>
            <w:tcW w:w="3810" w:type="pct"/>
            <w:shd w:val="clear" w:color="auto" w:fill="FF9900"/>
            <w:vAlign w:val="center"/>
          </w:tcPr>
          <w:p w14:paraId="32BB6091" w14:textId="77777777" w:rsidR="00FB1885" w:rsidRPr="00CA456F" w:rsidRDefault="00FB1885" w:rsidP="00FB1885">
            <w:pPr>
              <w:rPr>
                <w:sz w:val="18"/>
                <w:szCs w:val="18"/>
              </w:rPr>
            </w:pPr>
            <w:r w:rsidRPr="00CA456F">
              <w:rPr>
                <w:sz w:val="18"/>
                <w:szCs w:val="18"/>
              </w:rPr>
              <w:t>Raw meat and poultry</w:t>
            </w:r>
          </w:p>
        </w:tc>
        <w:tc>
          <w:tcPr>
            <w:tcW w:w="689" w:type="pct"/>
            <w:vAlign w:val="center"/>
          </w:tcPr>
          <w:p w14:paraId="59746EAB" w14:textId="77777777" w:rsidR="00FB1885" w:rsidRPr="00CA456F" w:rsidRDefault="00FB1885" w:rsidP="00FB1885">
            <w:pPr>
              <w:jc w:val="center"/>
              <w:rPr>
                <w:sz w:val="18"/>
                <w:szCs w:val="18"/>
              </w:rPr>
            </w:pPr>
            <w:r w:rsidRPr="00CA456F">
              <w:rPr>
                <w:sz w:val="18"/>
                <w:szCs w:val="18"/>
              </w:rPr>
              <w:t>R9</w:t>
            </w:r>
          </w:p>
        </w:tc>
        <w:tc>
          <w:tcPr>
            <w:tcW w:w="501" w:type="pct"/>
            <w:vAlign w:val="center"/>
          </w:tcPr>
          <w:p w14:paraId="62C687B6" w14:textId="77777777" w:rsidR="00FB1885" w:rsidRPr="00CA456F" w:rsidRDefault="00FB1885" w:rsidP="00FB1885">
            <w:pPr>
              <w:jc w:val="center"/>
              <w:rPr>
                <w:sz w:val="18"/>
                <w:szCs w:val="18"/>
              </w:rPr>
            </w:pPr>
            <w:r w:rsidRPr="00CA456F">
              <w:rPr>
                <w:sz w:val="18"/>
                <w:szCs w:val="18"/>
              </w:rPr>
              <w:t>11</w:t>
            </w:r>
          </w:p>
        </w:tc>
      </w:tr>
      <w:tr w:rsidR="00FB1885" w:rsidRPr="00CA456F" w14:paraId="1BABF0DF" w14:textId="77777777" w:rsidTr="001E0859">
        <w:trPr>
          <w:trHeight w:val="295"/>
          <w:jc w:val="center"/>
        </w:trPr>
        <w:tc>
          <w:tcPr>
            <w:tcW w:w="3810" w:type="pct"/>
            <w:shd w:val="clear" w:color="auto" w:fill="FF9900"/>
            <w:vAlign w:val="center"/>
          </w:tcPr>
          <w:p w14:paraId="4806325D" w14:textId="77777777" w:rsidR="00FB1885" w:rsidRPr="00CA456F" w:rsidRDefault="00FB1885" w:rsidP="00FB1885">
            <w:pPr>
              <w:rPr>
                <w:sz w:val="18"/>
                <w:szCs w:val="18"/>
              </w:rPr>
            </w:pPr>
            <w:r w:rsidRPr="00CA456F">
              <w:rPr>
                <w:sz w:val="18"/>
                <w:szCs w:val="18"/>
              </w:rPr>
              <w:t>Seafood</w:t>
            </w:r>
          </w:p>
        </w:tc>
        <w:tc>
          <w:tcPr>
            <w:tcW w:w="689" w:type="pct"/>
            <w:vAlign w:val="center"/>
          </w:tcPr>
          <w:p w14:paraId="30C6EBD5" w14:textId="77777777" w:rsidR="00FB1885" w:rsidRPr="00CA456F" w:rsidRDefault="00FB1885" w:rsidP="00FB1885">
            <w:pPr>
              <w:jc w:val="center"/>
              <w:rPr>
                <w:sz w:val="18"/>
                <w:szCs w:val="18"/>
              </w:rPr>
            </w:pPr>
            <w:r w:rsidRPr="00CA456F">
              <w:rPr>
                <w:sz w:val="18"/>
                <w:szCs w:val="18"/>
              </w:rPr>
              <w:t>R10</w:t>
            </w:r>
          </w:p>
        </w:tc>
        <w:tc>
          <w:tcPr>
            <w:tcW w:w="501" w:type="pct"/>
            <w:vAlign w:val="center"/>
          </w:tcPr>
          <w:p w14:paraId="5A52203F" w14:textId="77777777" w:rsidR="00FB1885" w:rsidRPr="00CA456F" w:rsidRDefault="00FB1885" w:rsidP="00FB1885">
            <w:pPr>
              <w:jc w:val="center"/>
              <w:rPr>
                <w:sz w:val="18"/>
                <w:szCs w:val="18"/>
              </w:rPr>
            </w:pPr>
            <w:r w:rsidRPr="00CA456F">
              <w:rPr>
                <w:sz w:val="18"/>
                <w:szCs w:val="18"/>
              </w:rPr>
              <w:t>11</w:t>
            </w:r>
          </w:p>
        </w:tc>
      </w:tr>
      <w:tr w:rsidR="00FB1885" w:rsidRPr="00CA456F" w14:paraId="26E4C2CF" w14:textId="77777777" w:rsidTr="001E0859">
        <w:trPr>
          <w:trHeight w:val="421"/>
          <w:jc w:val="center"/>
        </w:trPr>
        <w:tc>
          <w:tcPr>
            <w:tcW w:w="3810" w:type="pct"/>
            <w:vMerge w:val="restart"/>
            <w:shd w:val="clear" w:color="auto" w:fill="E0EACC"/>
            <w:vAlign w:val="center"/>
          </w:tcPr>
          <w:p w14:paraId="2E4468A4" w14:textId="77777777" w:rsidR="00FB1885" w:rsidRPr="00CA456F" w:rsidRDefault="00FB1885" w:rsidP="00FB1885">
            <w:pPr>
              <w:rPr>
                <w:sz w:val="18"/>
                <w:szCs w:val="18"/>
              </w:rPr>
            </w:pPr>
            <w:r w:rsidRPr="00CA456F">
              <w:rPr>
                <w:sz w:val="18"/>
                <w:szCs w:val="18"/>
              </w:rPr>
              <w:t>Bakery products – low risk or medium risk fillings or no filling – unpackaged</w:t>
            </w:r>
          </w:p>
        </w:tc>
        <w:tc>
          <w:tcPr>
            <w:tcW w:w="689" w:type="pct"/>
            <w:vMerge w:val="restart"/>
            <w:vAlign w:val="center"/>
          </w:tcPr>
          <w:p w14:paraId="116F15F3" w14:textId="77777777" w:rsidR="00FB1885" w:rsidRPr="00CA456F" w:rsidRDefault="00FB1885" w:rsidP="00FB1885">
            <w:pPr>
              <w:jc w:val="center"/>
              <w:rPr>
                <w:sz w:val="18"/>
                <w:szCs w:val="18"/>
              </w:rPr>
            </w:pPr>
            <w:r w:rsidRPr="00CA456F">
              <w:rPr>
                <w:sz w:val="18"/>
                <w:szCs w:val="18"/>
              </w:rPr>
              <w:t>R3</w:t>
            </w:r>
          </w:p>
        </w:tc>
        <w:tc>
          <w:tcPr>
            <w:tcW w:w="501" w:type="pct"/>
            <w:vMerge w:val="restart"/>
            <w:vAlign w:val="center"/>
          </w:tcPr>
          <w:p w14:paraId="6DA9D1DB" w14:textId="77777777" w:rsidR="00FB1885" w:rsidRPr="00CA456F" w:rsidRDefault="00FB1885" w:rsidP="00FB1885">
            <w:pPr>
              <w:jc w:val="center"/>
              <w:rPr>
                <w:sz w:val="18"/>
                <w:szCs w:val="18"/>
              </w:rPr>
            </w:pPr>
            <w:r w:rsidRPr="00CA456F">
              <w:rPr>
                <w:sz w:val="18"/>
                <w:szCs w:val="18"/>
              </w:rPr>
              <w:t>10</w:t>
            </w:r>
          </w:p>
        </w:tc>
      </w:tr>
      <w:tr w:rsidR="00FB1885" w:rsidRPr="00CA456F" w14:paraId="54EE3F06" w14:textId="77777777" w:rsidTr="0013112E">
        <w:trPr>
          <w:trHeight w:val="209"/>
          <w:jc w:val="center"/>
        </w:trPr>
        <w:tc>
          <w:tcPr>
            <w:tcW w:w="3810" w:type="pct"/>
            <w:vMerge/>
            <w:shd w:val="clear" w:color="auto" w:fill="E0EACC"/>
            <w:vAlign w:val="center"/>
          </w:tcPr>
          <w:p w14:paraId="3112499B" w14:textId="77777777" w:rsidR="00FB1885" w:rsidRPr="00CA456F" w:rsidRDefault="00FB1885" w:rsidP="00FB1885">
            <w:pPr>
              <w:rPr>
                <w:sz w:val="18"/>
                <w:szCs w:val="18"/>
              </w:rPr>
            </w:pPr>
          </w:p>
        </w:tc>
        <w:tc>
          <w:tcPr>
            <w:tcW w:w="689" w:type="pct"/>
            <w:vMerge/>
            <w:vAlign w:val="center"/>
          </w:tcPr>
          <w:p w14:paraId="259E80F3" w14:textId="77777777" w:rsidR="00FB1885" w:rsidRPr="00CA456F" w:rsidRDefault="00FB1885" w:rsidP="00FB1885">
            <w:pPr>
              <w:jc w:val="center"/>
              <w:rPr>
                <w:sz w:val="18"/>
                <w:szCs w:val="18"/>
              </w:rPr>
            </w:pPr>
          </w:p>
        </w:tc>
        <w:tc>
          <w:tcPr>
            <w:tcW w:w="501" w:type="pct"/>
            <w:vMerge/>
            <w:vAlign w:val="center"/>
          </w:tcPr>
          <w:p w14:paraId="4CC5A240" w14:textId="77777777" w:rsidR="00FB1885" w:rsidRPr="00CA456F" w:rsidRDefault="00FB1885" w:rsidP="00FB1885">
            <w:pPr>
              <w:jc w:val="center"/>
              <w:rPr>
                <w:sz w:val="18"/>
                <w:szCs w:val="18"/>
              </w:rPr>
            </w:pPr>
          </w:p>
        </w:tc>
      </w:tr>
      <w:tr w:rsidR="00FB1885" w:rsidRPr="00CA456F" w14:paraId="424E6B11" w14:textId="77777777" w:rsidTr="001E0859">
        <w:trPr>
          <w:trHeight w:val="295"/>
          <w:jc w:val="center"/>
        </w:trPr>
        <w:tc>
          <w:tcPr>
            <w:tcW w:w="3810" w:type="pct"/>
            <w:tcBorders>
              <w:bottom w:val="single" w:sz="4" w:space="0" w:color="auto"/>
            </w:tcBorders>
            <w:shd w:val="clear" w:color="auto" w:fill="E0EACC"/>
            <w:vAlign w:val="center"/>
          </w:tcPr>
          <w:p w14:paraId="52F4B7D9" w14:textId="77777777" w:rsidR="00FB1885" w:rsidRPr="00CA456F" w:rsidRDefault="00FB1885" w:rsidP="00FB1885">
            <w:pPr>
              <w:rPr>
                <w:sz w:val="18"/>
                <w:szCs w:val="18"/>
              </w:rPr>
            </w:pPr>
            <w:r w:rsidRPr="00CA456F">
              <w:rPr>
                <w:sz w:val="18"/>
                <w:szCs w:val="18"/>
              </w:rPr>
              <w:t>Frozen food</w:t>
            </w:r>
          </w:p>
        </w:tc>
        <w:tc>
          <w:tcPr>
            <w:tcW w:w="689" w:type="pct"/>
            <w:tcBorders>
              <w:bottom w:val="single" w:sz="4" w:space="0" w:color="auto"/>
            </w:tcBorders>
            <w:vAlign w:val="center"/>
          </w:tcPr>
          <w:p w14:paraId="113DE48A" w14:textId="77777777" w:rsidR="00FB1885" w:rsidRPr="00CA456F" w:rsidRDefault="00FB1885" w:rsidP="00FB1885">
            <w:pPr>
              <w:jc w:val="center"/>
              <w:rPr>
                <w:sz w:val="18"/>
                <w:szCs w:val="18"/>
              </w:rPr>
            </w:pPr>
            <w:r w:rsidRPr="00CA456F">
              <w:rPr>
                <w:sz w:val="18"/>
                <w:szCs w:val="18"/>
              </w:rPr>
              <w:t>R12</w:t>
            </w:r>
          </w:p>
        </w:tc>
        <w:tc>
          <w:tcPr>
            <w:tcW w:w="501" w:type="pct"/>
            <w:tcBorders>
              <w:bottom w:val="single" w:sz="4" w:space="0" w:color="auto"/>
            </w:tcBorders>
            <w:vAlign w:val="center"/>
          </w:tcPr>
          <w:p w14:paraId="0E753A68" w14:textId="77777777" w:rsidR="00FB1885" w:rsidRPr="00CA456F" w:rsidRDefault="00FB1885" w:rsidP="00FB1885">
            <w:pPr>
              <w:jc w:val="center"/>
              <w:rPr>
                <w:sz w:val="18"/>
                <w:szCs w:val="18"/>
              </w:rPr>
            </w:pPr>
            <w:r w:rsidRPr="00CA456F">
              <w:rPr>
                <w:sz w:val="18"/>
                <w:szCs w:val="18"/>
              </w:rPr>
              <w:t>10</w:t>
            </w:r>
          </w:p>
        </w:tc>
      </w:tr>
      <w:tr w:rsidR="00FB1885" w:rsidRPr="00CA456F" w14:paraId="78D5E070" w14:textId="77777777" w:rsidTr="001E0859">
        <w:trPr>
          <w:trHeight w:val="295"/>
          <w:jc w:val="center"/>
        </w:trPr>
        <w:tc>
          <w:tcPr>
            <w:tcW w:w="3810" w:type="pct"/>
            <w:tcBorders>
              <w:bottom w:val="single" w:sz="4" w:space="0" w:color="auto"/>
            </w:tcBorders>
            <w:shd w:val="clear" w:color="auto" w:fill="E0EACC"/>
            <w:vAlign w:val="center"/>
          </w:tcPr>
          <w:p w14:paraId="556E495C" w14:textId="77777777" w:rsidR="00FB1885" w:rsidRPr="00CA456F" w:rsidRDefault="00FB1885" w:rsidP="00FB1885">
            <w:pPr>
              <w:rPr>
                <w:sz w:val="18"/>
                <w:szCs w:val="18"/>
              </w:rPr>
            </w:pPr>
            <w:r w:rsidRPr="00CA456F">
              <w:rPr>
                <w:sz w:val="18"/>
                <w:szCs w:val="18"/>
              </w:rPr>
              <w:t xml:space="preserve">Low risk or medium risk food – unpackaged </w:t>
            </w:r>
          </w:p>
        </w:tc>
        <w:tc>
          <w:tcPr>
            <w:tcW w:w="689" w:type="pct"/>
            <w:tcBorders>
              <w:bottom w:val="single" w:sz="4" w:space="0" w:color="auto"/>
            </w:tcBorders>
            <w:vAlign w:val="center"/>
          </w:tcPr>
          <w:p w14:paraId="030134A1" w14:textId="77777777" w:rsidR="00FB1885" w:rsidRPr="00CA456F" w:rsidRDefault="00FB1885" w:rsidP="00FB1885">
            <w:pPr>
              <w:jc w:val="center"/>
              <w:rPr>
                <w:sz w:val="18"/>
                <w:szCs w:val="18"/>
              </w:rPr>
            </w:pPr>
            <w:r w:rsidRPr="00CA456F">
              <w:rPr>
                <w:sz w:val="18"/>
                <w:szCs w:val="18"/>
              </w:rPr>
              <w:t>R7</w:t>
            </w:r>
          </w:p>
        </w:tc>
        <w:tc>
          <w:tcPr>
            <w:tcW w:w="501" w:type="pct"/>
            <w:tcBorders>
              <w:bottom w:val="single" w:sz="4" w:space="0" w:color="auto"/>
            </w:tcBorders>
            <w:vAlign w:val="center"/>
          </w:tcPr>
          <w:p w14:paraId="604CAEAC" w14:textId="77777777" w:rsidR="00FB1885" w:rsidRPr="00CA456F" w:rsidRDefault="00FB1885" w:rsidP="00FB1885">
            <w:pPr>
              <w:jc w:val="center"/>
              <w:rPr>
                <w:sz w:val="18"/>
                <w:szCs w:val="18"/>
              </w:rPr>
            </w:pPr>
            <w:r w:rsidRPr="00CA456F">
              <w:rPr>
                <w:sz w:val="18"/>
                <w:szCs w:val="18"/>
              </w:rPr>
              <w:t>11</w:t>
            </w:r>
          </w:p>
        </w:tc>
      </w:tr>
      <w:tr w:rsidR="00FB1885" w:rsidRPr="00CA456F" w14:paraId="7F596E85" w14:textId="77777777" w:rsidTr="001E0859">
        <w:trPr>
          <w:trHeight w:val="295"/>
          <w:jc w:val="center"/>
        </w:trPr>
        <w:tc>
          <w:tcPr>
            <w:tcW w:w="3810" w:type="pct"/>
            <w:tcBorders>
              <w:left w:val="single" w:sz="4" w:space="0" w:color="auto"/>
              <w:right w:val="single" w:sz="4" w:space="0" w:color="auto"/>
            </w:tcBorders>
            <w:shd w:val="clear" w:color="auto" w:fill="E0EACC"/>
            <w:vAlign w:val="center"/>
          </w:tcPr>
          <w:p w14:paraId="4010255E" w14:textId="77777777" w:rsidR="00FB1885" w:rsidRPr="00CA456F" w:rsidRDefault="00FB1885" w:rsidP="00FB1885">
            <w:pPr>
              <w:rPr>
                <w:sz w:val="18"/>
                <w:szCs w:val="18"/>
              </w:rPr>
            </w:pPr>
            <w:r w:rsidRPr="00CA456F">
              <w:rPr>
                <w:sz w:val="18"/>
                <w:szCs w:val="18"/>
              </w:rPr>
              <w:t>Medium risk food – packaged</w:t>
            </w:r>
          </w:p>
        </w:tc>
        <w:tc>
          <w:tcPr>
            <w:tcW w:w="689" w:type="pct"/>
            <w:tcBorders>
              <w:left w:val="single" w:sz="4" w:space="0" w:color="auto"/>
              <w:right w:val="single" w:sz="4" w:space="0" w:color="auto"/>
            </w:tcBorders>
            <w:vAlign w:val="center"/>
          </w:tcPr>
          <w:p w14:paraId="46766A94" w14:textId="77777777" w:rsidR="00FB1885" w:rsidRPr="00CA456F" w:rsidRDefault="00FB1885" w:rsidP="00FB1885">
            <w:pPr>
              <w:jc w:val="center"/>
              <w:rPr>
                <w:sz w:val="18"/>
                <w:szCs w:val="18"/>
              </w:rPr>
            </w:pPr>
            <w:r w:rsidRPr="00CA456F">
              <w:rPr>
                <w:sz w:val="18"/>
                <w:szCs w:val="18"/>
              </w:rPr>
              <w:t>R8</w:t>
            </w:r>
          </w:p>
        </w:tc>
        <w:tc>
          <w:tcPr>
            <w:tcW w:w="501" w:type="pct"/>
            <w:tcBorders>
              <w:left w:val="single" w:sz="4" w:space="0" w:color="auto"/>
              <w:right w:val="single" w:sz="4" w:space="0" w:color="auto"/>
            </w:tcBorders>
            <w:vAlign w:val="center"/>
          </w:tcPr>
          <w:p w14:paraId="47E38B07" w14:textId="77777777" w:rsidR="00FB1885" w:rsidRPr="00CA456F" w:rsidRDefault="00FB1885" w:rsidP="00FB1885">
            <w:pPr>
              <w:jc w:val="center"/>
              <w:rPr>
                <w:sz w:val="18"/>
                <w:szCs w:val="18"/>
              </w:rPr>
            </w:pPr>
            <w:r w:rsidRPr="00CA456F">
              <w:rPr>
                <w:sz w:val="18"/>
                <w:szCs w:val="18"/>
              </w:rPr>
              <w:t>11</w:t>
            </w:r>
          </w:p>
        </w:tc>
      </w:tr>
      <w:tr w:rsidR="00FB1885" w:rsidRPr="00CA456F" w14:paraId="460124DF" w14:textId="77777777" w:rsidTr="001E0859">
        <w:trPr>
          <w:trHeight w:val="392"/>
          <w:jc w:val="center"/>
        </w:trPr>
        <w:tc>
          <w:tcPr>
            <w:tcW w:w="3810" w:type="pct"/>
            <w:vMerge w:val="restart"/>
            <w:shd w:val="clear" w:color="auto" w:fill="E0EACC"/>
            <w:vAlign w:val="center"/>
          </w:tcPr>
          <w:p w14:paraId="24F1E27F" w14:textId="77777777" w:rsidR="00FB1885" w:rsidRPr="00CA456F" w:rsidRDefault="00FB1885" w:rsidP="00FB1885">
            <w:pPr>
              <w:rPr>
                <w:sz w:val="16"/>
                <w:szCs w:val="16"/>
              </w:rPr>
            </w:pPr>
            <w:r w:rsidRPr="00CA456F">
              <w:rPr>
                <w:sz w:val="18"/>
                <w:szCs w:val="18"/>
              </w:rPr>
              <w:t>Whole fruit and vegetables or cut non-RTE vegetables</w:t>
            </w:r>
          </w:p>
        </w:tc>
        <w:tc>
          <w:tcPr>
            <w:tcW w:w="689" w:type="pct"/>
            <w:vMerge w:val="restart"/>
            <w:vAlign w:val="center"/>
          </w:tcPr>
          <w:p w14:paraId="6E8AF77A" w14:textId="77777777" w:rsidR="00FB1885" w:rsidRPr="00CA456F" w:rsidRDefault="00FB1885" w:rsidP="00FB1885">
            <w:pPr>
              <w:jc w:val="center"/>
              <w:rPr>
                <w:sz w:val="16"/>
                <w:szCs w:val="16"/>
              </w:rPr>
            </w:pPr>
            <w:r w:rsidRPr="00CA456F">
              <w:rPr>
                <w:sz w:val="18"/>
                <w:szCs w:val="18"/>
              </w:rPr>
              <w:t>R11</w:t>
            </w:r>
          </w:p>
        </w:tc>
        <w:tc>
          <w:tcPr>
            <w:tcW w:w="501" w:type="pct"/>
            <w:vMerge w:val="restart"/>
            <w:vAlign w:val="center"/>
          </w:tcPr>
          <w:p w14:paraId="6444FF40" w14:textId="77777777" w:rsidR="00FB1885" w:rsidRPr="00CA456F" w:rsidRDefault="00FB1885" w:rsidP="00FB1885">
            <w:pPr>
              <w:jc w:val="center"/>
              <w:rPr>
                <w:sz w:val="16"/>
                <w:szCs w:val="16"/>
              </w:rPr>
            </w:pPr>
            <w:r w:rsidRPr="00CA456F">
              <w:rPr>
                <w:sz w:val="18"/>
                <w:szCs w:val="18"/>
              </w:rPr>
              <w:t>11</w:t>
            </w:r>
          </w:p>
        </w:tc>
      </w:tr>
      <w:tr w:rsidR="00FB1885" w:rsidRPr="00CA456F" w14:paraId="39676922" w14:textId="77777777" w:rsidTr="001E0859">
        <w:trPr>
          <w:trHeight w:val="421"/>
          <w:jc w:val="center"/>
        </w:trPr>
        <w:tc>
          <w:tcPr>
            <w:tcW w:w="3810" w:type="pct"/>
            <w:vMerge/>
            <w:shd w:val="clear" w:color="auto" w:fill="E0EACC"/>
            <w:vAlign w:val="center"/>
          </w:tcPr>
          <w:p w14:paraId="34F06B0F" w14:textId="77777777" w:rsidR="00FB1885" w:rsidRPr="00CA456F" w:rsidRDefault="00FB1885" w:rsidP="00FB1885">
            <w:pPr>
              <w:rPr>
                <w:sz w:val="18"/>
                <w:szCs w:val="18"/>
              </w:rPr>
            </w:pPr>
          </w:p>
        </w:tc>
        <w:tc>
          <w:tcPr>
            <w:tcW w:w="689" w:type="pct"/>
            <w:vMerge/>
            <w:shd w:val="clear" w:color="auto" w:fill="auto"/>
            <w:vAlign w:val="center"/>
          </w:tcPr>
          <w:p w14:paraId="0647F572" w14:textId="77777777" w:rsidR="00FB1885" w:rsidRPr="00CA456F" w:rsidRDefault="00FB1885" w:rsidP="00FB1885">
            <w:pPr>
              <w:jc w:val="center"/>
              <w:rPr>
                <w:sz w:val="18"/>
                <w:szCs w:val="18"/>
              </w:rPr>
            </w:pPr>
          </w:p>
        </w:tc>
        <w:tc>
          <w:tcPr>
            <w:tcW w:w="501" w:type="pct"/>
            <w:vMerge/>
            <w:shd w:val="clear" w:color="auto" w:fill="auto"/>
            <w:vAlign w:val="center"/>
          </w:tcPr>
          <w:p w14:paraId="119FC579" w14:textId="77777777" w:rsidR="00FB1885" w:rsidRPr="00CA456F" w:rsidRDefault="00FB1885" w:rsidP="00FB1885">
            <w:pPr>
              <w:jc w:val="center"/>
              <w:rPr>
                <w:sz w:val="18"/>
                <w:szCs w:val="18"/>
              </w:rPr>
            </w:pPr>
          </w:p>
        </w:tc>
      </w:tr>
      <w:tr w:rsidR="00FB1885" w:rsidRPr="00CA456F" w14:paraId="73F3E19A" w14:textId="77777777" w:rsidTr="001E0859">
        <w:trPr>
          <w:trHeight w:val="295"/>
          <w:jc w:val="center"/>
        </w:trPr>
        <w:tc>
          <w:tcPr>
            <w:tcW w:w="3810" w:type="pct"/>
            <w:tcBorders>
              <w:bottom w:val="single" w:sz="4" w:space="0" w:color="auto"/>
            </w:tcBorders>
            <w:shd w:val="clear" w:color="auto" w:fill="8DB3E2"/>
            <w:vAlign w:val="center"/>
          </w:tcPr>
          <w:p w14:paraId="4F38FD57" w14:textId="77777777" w:rsidR="00FB1885" w:rsidRPr="00CA456F" w:rsidRDefault="00FB1885" w:rsidP="00FB1885">
            <w:pPr>
              <w:rPr>
                <w:sz w:val="18"/>
                <w:szCs w:val="18"/>
              </w:rPr>
            </w:pPr>
            <w:r w:rsidRPr="00CA456F">
              <w:rPr>
                <w:sz w:val="18"/>
                <w:szCs w:val="18"/>
              </w:rPr>
              <w:t>Alcoholic beverages</w:t>
            </w:r>
          </w:p>
        </w:tc>
        <w:tc>
          <w:tcPr>
            <w:tcW w:w="689" w:type="pct"/>
            <w:tcBorders>
              <w:bottom w:val="single" w:sz="4" w:space="0" w:color="auto"/>
            </w:tcBorders>
            <w:vAlign w:val="center"/>
          </w:tcPr>
          <w:p w14:paraId="585BD117" w14:textId="77777777" w:rsidR="00FB1885" w:rsidRPr="00CA456F" w:rsidRDefault="00FB1885" w:rsidP="00FB1885">
            <w:pPr>
              <w:jc w:val="center"/>
              <w:rPr>
                <w:sz w:val="18"/>
                <w:szCs w:val="18"/>
              </w:rPr>
            </w:pPr>
            <w:r w:rsidRPr="00CA456F">
              <w:rPr>
                <w:sz w:val="18"/>
                <w:szCs w:val="18"/>
              </w:rPr>
              <w:t>R1</w:t>
            </w:r>
          </w:p>
        </w:tc>
        <w:tc>
          <w:tcPr>
            <w:tcW w:w="501" w:type="pct"/>
            <w:tcBorders>
              <w:bottom w:val="single" w:sz="4" w:space="0" w:color="auto"/>
            </w:tcBorders>
            <w:vAlign w:val="center"/>
          </w:tcPr>
          <w:p w14:paraId="55713B11" w14:textId="77777777" w:rsidR="00FB1885" w:rsidRPr="00CA456F" w:rsidRDefault="00FB1885" w:rsidP="00FB1885">
            <w:pPr>
              <w:jc w:val="center"/>
              <w:rPr>
                <w:sz w:val="18"/>
                <w:szCs w:val="18"/>
              </w:rPr>
            </w:pPr>
            <w:r w:rsidRPr="00CA456F">
              <w:rPr>
                <w:sz w:val="18"/>
                <w:szCs w:val="18"/>
              </w:rPr>
              <w:t>10</w:t>
            </w:r>
          </w:p>
        </w:tc>
      </w:tr>
      <w:tr w:rsidR="00FB1885" w:rsidRPr="00CA456F" w14:paraId="1DB6DC9C" w14:textId="77777777" w:rsidTr="001E0859">
        <w:trPr>
          <w:trHeight w:val="295"/>
          <w:jc w:val="center"/>
        </w:trPr>
        <w:tc>
          <w:tcPr>
            <w:tcW w:w="3810" w:type="pct"/>
            <w:tcBorders>
              <w:left w:val="single" w:sz="4" w:space="0" w:color="auto"/>
              <w:bottom w:val="single" w:sz="4" w:space="0" w:color="auto"/>
              <w:right w:val="single" w:sz="4" w:space="0" w:color="auto"/>
            </w:tcBorders>
            <w:shd w:val="clear" w:color="auto" w:fill="8DB3E2"/>
            <w:vAlign w:val="center"/>
          </w:tcPr>
          <w:p w14:paraId="6E22B665" w14:textId="77777777" w:rsidR="00FB1885" w:rsidRPr="00CA456F" w:rsidRDefault="00FB1885" w:rsidP="00FB1885">
            <w:pPr>
              <w:rPr>
                <w:sz w:val="18"/>
                <w:szCs w:val="18"/>
              </w:rPr>
            </w:pPr>
            <w:r w:rsidRPr="00CA456F">
              <w:rPr>
                <w:sz w:val="18"/>
                <w:szCs w:val="18"/>
              </w:rPr>
              <w:t xml:space="preserve">Low risk food – packaged </w:t>
            </w:r>
          </w:p>
        </w:tc>
        <w:tc>
          <w:tcPr>
            <w:tcW w:w="689" w:type="pct"/>
            <w:tcBorders>
              <w:left w:val="single" w:sz="4" w:space="0" w:color="auto"/>
              <w:bottom w:val="single" w:sz="4" w:space="0" w:color="auto"/>
              <w:right w:val="single" w:sz="4" w:space="0" w:color="auto"/>
            </w:tcBorders>
            <w:vAlign w:val="center"/>
          </w:tcPr>
          <w:p w14:paraId="44BC3ECC" w14:textId="77777777" w:rsidR="00FB1885" w:rsidRPr="00CA456F" w:rsidRDefault="00FB1885" w:rsidP="00FB1885">
            <w:pPr>
              <w:jc w:val="center"/>
              <w:rPr>
                <w:sz w:val="18"/>
                <w:szCs w:val="18"/>
              </w:rPr>
            </w:pPr>
            <w:r w:rsidRPr="00CA456F">
              <w:rPr>
                <w:sz w:val="18"/>
                <w:szCs w:val="18"/>
              </w:rPr>
              <w:t>R6</w:t>
            </w:r>
          </w:p>
        </w:tc>
        <w:tc>
          <w:tcPr>
            <w:tcW w:w="501" w:type="pct"/>
            <w:tcBorders>
              <w:left w:val="single" w:sz="4" w:space="0" w:color="auto"/>
              <w:bottom w:val="single" w:sz="4" w:space="0" w:color="auto"/>
              <w:right w:val="single" w:sz="4" w:space="0" w:color="auto"/>
            </w:tcBorders>
            <w:vAlign w:val="center"/>
          </w:tcPr>
          <w:p w14:paraId="04C1E690" w14:textId="77777777" w:rsidR="00FB1885" w:rsidRPr="00CA456F" w:rsidRDefault="00FB1885" w:rsidP="00FB1885">
            <w:pPr>
              <w:jc w:val="center"/>
              <w:rPr>
                <w:sz w:val="18"/>
                <w:szCs w:val="18"/>
              </w:rPr>
            </w:pPr>
            <w:r w:rsidRPr="00CA456F">
              <w:rPr>
                <w:sz w:val="18"/>
                <w:szCs w:val="18"/>
              </w:rPr>
              <w:t>11</w:t>
            </w:r>
          </w:p>
        </w:tc>
      </w:tr>
    </w:tbl>
    <w:p w14:paraId="0B3A0C4A" w14:textId="77777777" w:rsidR="00FB1885" w:rsidRPr="00CF6645" w:rsidRDefault="00FB1885" w:rsidP="00FB1885">
      <w:pPr>
        <w:spacing w:after="0" w:line="240" w:lineRule="auto"/>
        <w:rPr>
          <w:sz w:val="8"/>
          <w:szCs w:val="8"/>
        </w:rPr>
      </w:pPr>
    </w:p>
    <w:tbl>
      <w:tblPr>
        <w:tblStyle w:val="TableGrid"/>
        <w:tblW w:w="5000" w:type="pct"/>
        <w:jc w:val="center"/>
        <w:tblLook w:val="04A0" w:firstRow="1" w:lastRow="0" w:firstColumn="1" w:lastColumn="0" w:noHBand="0" w:noVBand="1"/>
      </w:tblPr>
      <w:tblGrid>
        <w:gridCol w:w="4096"/>
        <w:gridCol w:w="741"/>
        <w:gridCol w:w="539"/>
      </w:tblGrid>
      <w:tr w:rsidR="00FB1885" w:rsidRPr="003F1CDC" w14:paraId="7A46017F" w14:textId="77777777" w:rsidTr="00FB1885">
        <w:trPr>
          <w:trHeight w:val="295"/>
          <w:tblHeader/>
          <w:jc w:val="center"/>
        </w:trPr>
        <w:tc>
          <w:tcPr>
            <w:tcW w:w="3810" w:type="pct"/>
            <w:shd w:val="clear" w:color="auto" w:fill="000000" w:themeFill="text1"/>
            <w:vAlign w:val="center"/>
          </w:tcPr>
          <w:p w14:paraId="4CF62E86" w14:textId="77777777" w:rsidR="00FB1885" w:rsidRDefault="00FB1885" w:rsidP="00FB1885">
            <w:pPr>
              <w:rPr>
                <w:sz w:val="18"/>
                <w:szCs w:val="18"/>
              </w:rPr>
            </w:pPr>
            <w:r>
              <w:rPr>
                <w:b/>
                <w:bCs/>
              </w:rPr>
              <w:t>Service</w:t>
            </w:r>
            <w:r w:rsidRPr="003F1CDC">
              <w:rPr>
                <w:b/>
                <w:bCs/>
              </w:rPr>
              <w:t xml:space="preserve"> sector</w:t>
            </w:r>
          </w:p>
        </w:tc>
        <w:tc>
          <w:tcPr>
            <w:tcW w:w="689" w:type="pct"/>
            <w:shd w:val="clear" w:color="auto" w:fill="000000" w:themeFill="text1"/>
            <w:vAlign w:val="center"/>
          </w:tcPr>
          <w:p w14:paraId="1B63BB00" w14:textId="77777777" w:rsidR="00FB1885" w:rsidRPr="003F1CDC" w:rsidRDefault="00FB1885" w:rsidP="00FB1885">
            <w:pPr>
              <w:jc w:val="center"/>
              <w:rPr>
                <w:sz w:val="18"/>
                <w:szCs w:val="18"/>
              </w:rPr>
            </w:pPr>
            <w:r>
              <w:rPr>
                <w:sz w:val="16"/>
                <w:szCs w:val="16"/>
              </w:rPr>
              <w:t>Ref</w:t>
            </w:r>
          </w:p>
        </w:tc>
        <w:tc>
          <w:tcPr>
            <w:tcW w:w="501" w:type="pct"/>
            <w:shd w:val="clear" w:color="auto" w:fill="000000" w:themeFill="text1"/>
            <w:vAlign w:val="center"/>
          </w:tcPr>
          <w:p w14:paraId="5C09AD30" w14:textId="77777777" w:rsidR="00FB1885" w:rsidRPr="003F1CDC" w:rsidRDefault="00FB1885" w:rsidP="00FB1885">
            <w:pPr>
              <w:jc w:val="center"/>
              <w:rPr>
                <w:sz w:val="18"/>
                <w:szCs w:val="18"/>
              </w:rPr>
            </w:pPr>
            <w:r w:rsidRPr="0013444D">
              <w:rPr>
                <w:sz w:val="16"/>
                <w:szCs w:val="16"/>
              </w:rPr>
              <w:t>Page</w:t>
            </w:r>
          </w:p>
        </w:tc>
      </w:tr>
      <w:tr w:rsidR="00FB1885" w:rsidRPr="003F1CDC" w14:paraId="7FA45791" w14:textId="77777777" w:rsidTr="001E0859">
        <w:trPr>
          <w:trHeight w:val="295"/>
          <w:jc w:val="center"/>
        </w:trPr>
        <w:tc>
          <w:tcPr>
            <w:tcW w:w="3810" w:type="pct"/>
            <w:tcBorders>
              <w:bottom w:val="single" w:sz="4" w:space="0" w:color="auto"/>
            </w:tcBorders>
            <w:shd w:val="clear" w:color="auto" w:fill="FF0000"/>
            <w:vAlign w:val="center"/>
          </w:tcPr>
          <w:p w14:paraId="6AB45707" w14:textId="77777777" w:rsidR="00FB1885" w:rsidRDefault="00FB1885" w:rsidP="00FB1885">
            <w:pPr>
              <w:rPr>
                <w:sz w:val="18"/>
                <w:szCs w:val="18"/>
              </w:rPr>
            </w:pPr>
            <w:r>
              <w:rPr>
                <w:sz w:val="18"/>
                <w:szCs w:val="18"/>
              </w:rPr>
              <w:t>High risk food – prepared in advance (&gt;4 h)</w:t>
            </w:r>
          </w:p>
        </w:tc>
        <w:tc>
          <w:tcPr>
            <w:tcW w:w="689" w:type="pct"/>
            <w:tcBorders>
              <w:bottom w:val="single" w:sz="4" w:space="0" w:color="auto"/>
            </w:tcBorders>
            <w:vAlign w:val="center"/>
          </w:tcPr>
          <w:p w14:paraId="237B84FB" w14:textId="77777777" w:rsidR="00FB1885" w:rsidRPr="003F1CDC" w:rsidRDefault="00FB1885" w:rsidP="00FB1885">
            <w:pPr>
              <w:jc w:val="center"/>
              <w:rPr>
                <w:sz w:val="18"/>
                <w:szCs w:val="18"/>
              </w:rPr>
            </w:pPr>
            <w:r>
              <w:rPr>
                <w:sz w:val="18"/>
                <w:szCs w:val="18"/>
              </w:rPr>
              <w:t>S1</w:t>
            </w:r>
          </w:p>
        </w:tc>
        <w:tc>
          <w:tcPr>
            <w:tcW w:w="501" w:type="pct"/>
            <w:tcBorders>
              <w:bottom w:val="single" w:sz="4" w:space="0" w:color="auto"/>
            </w:tcBorders>
            <w:vAlign w:val="center"/>
          </w:tcPr>
          <w:p w14:paraId="54A95811" w14:textId="77777777" w:rsidR="00FB1885" w:rsidRPr="003F1CDC" w:rsidRDefault="00FB1885" w:rsidP="00FB1885">
            <w:pPr>
              <w:jc w:val="center"/>
              <w:rPr>
                <w:sz w:val="18"/>
                <w:szCs w:val="18"/>
              </w:rPr>
            </w:pPr>
            <w:r>
              <w:rPr>
                <w:sz w:val="18"/>
                <w:szCs w:val="18"/>
              </w:rPr>
              <w:t>12</w:t>
            </w:r>
          </w:p>
        </w:tc>
      </w:tr>
      <w:tr w:rsidR="00FB1885" w:rsidRPr="0013444D" w14:paraId="5FD0523A" w14:textId="77777777" w:rsidTr="001E0859">
        <w:trPr>
          <w:trHeight w:val="295"/>
          <w:jc w:val="center"/>
        </w:trPr>
        <w:tc>
          <w:tcPr>
            <w:tcW w:w="3810" w:type="pct"/>
            <w:tcBorders>
              <w:left w:val="single" w:sz="4" w:space="0" w:color="auto"/>
              <w:right w:val="single" w:sz="4" w:space="0" w:color="auto"/>
            </w:tcBorders>
            <w:shd w:val="clear" w:color="auto" w:fill="FF9900"/>
            <w:vAlign w:val="center"/>
          </w:tcPr>
          <w:p w14:paraId="5EC05C3F" w14:textId="77777777" w:rsidR="00FB1885" w:rsidRDefault="00FB1885" w:rsidP="00FB1885">
            <w:pPr>
              <w:rPr>
                <w:sz w:val="18"/>
                <w:szCs w:val="18"/>
              </w:rPr>
            </w:pPr>
            <w:r>
              <w:rPr>
                <w:sz w:val="18"/>
                <w:szCs w:val="18"/>
              </w:rPr>
              <w:t>High risk food – express order (&lt;4 h)</w:t>
            </w:r>
          </w:p>
        </w:tc>
        <w:tc>
          <w:tcPr>
            <w:tcW w:w="689" w:type="pct"/>
            <w:tcBorders>
              <w:left w:val="single" w:sz="4" w:space="0" w:color="auto"/>
              <w:right w:val="single" w:sz="4" w:space="0" w:color="auto"/>
            </w:tcBorders>
            <w:shd w:val="clear" w:color="auto" w:fill="auto"/>
            <w:vAlign w:val="center"/>
          </w:tcPr>
          <w:p w14:paraId="149FBF6C" w14:textId="77777777" w:rsidR="00FB1885" w:rsidRPr="0013444D" w:rsidRDefault="00FB1885" w:rsidP="00FB1885">
            <w:pPr>
              <w:jc w:val="center"/>
              <w:rPr>
                <w:sz w:val="16"/>
                <w:szCs w:val="16"/>
              </w:rPr>
            </w:pPr>
            <w:r>
              <w:rPr>
                <w:sz w:val="18"/>
                <w:szCs w:val="18"/>
              </w:rPr>
              <w:t>S2</w:t>
            </w:r>
          </w:p>
        </w:tc>
        <w:tc>
          <w:tcPr>
            <w:tcW w:w="501" w:type="pct"/>
            <w:tcBorders>
              <w:left w:val="single" w:sz="4" w:space="0" w:color="auto"/>
              <w:right w:val="single" w:sz="4" w:space="0" w:color="auto"/>
            </w:tcBorders>
            <w:shd w:val="clear" w:color="auto" w:fill="auto"/>
            <w:vAlign w:val="center"/>
          </w:tcPr>
          <w:p w14:paraId="4F7F403D" w14:textId="77777777" w:rsidR="00FB1885" w:rsidRPr="0013444D" w:rsidRDefault="00FB1885" w:rsidP="00FB1885">
            <w:pPr>
              <w:jc w:val="center"/>
              <w:rPr>
                <w:sz w:val="16"/>
                <w:szCs w:val="16"/>
              </w:rPr>
            </w:pPr>
            <w:r>
              <w:rPr>
                <w:sz w:val="18"/>
                <w:szCs w:val="18"/>
              </w:rPr>
              <w:t>12</w:t>
            </w:r>
          </w:p>
        </w:tc>
      </w:tr>
      <w:tr w:rsidR="00FB1885" w:rsidRPr="003F1CDC" w14:paraId="5FEC1253" w14:textId="77777777" w:rsidTr="001E0859">
        <w:trPr>
          <w:trHeight w:val="295"/>
          <w:jc w:val="center"/>
        </w:trPr>
        <w:tc>
          <w:tcPr>
            <w:tcW w:w="3810" w:type="pct"/>
            <w:shd w:val="clear" w:color="auto" w:fill="FF9900"/>
            <w:vAlign w:val="center"/>
          </w:tcPr>
          <w:p w14:paraId="55EF74C1" w14:textId="77777777" w:rsidR="00FB1885" w:rsidRPr="003F1CDC" w:rsidRDefault="00FB1885" w:rsidP="00FB1885">
            <w:pPr>
              <w:rPr>
                <w:sz w:val="18"/>
                <w:szCs w:val="18"/>
              </w:rPr>
            </w:pPr>
            <w:r>
              <w:rPr>
                <w:sz w:val="18"/>
                <w:szCs w:val="18"/>
              </w:rPr>
              <w:t>High risk food – no processing</w:t>
            </w:r>
          </w:p>
        </w:tc>
        <w:tc>
          <w:tcPr>
            <w:tcW w:w="689" w:type="pct"/>
            <w:shd w:val="clear" w:color="auto" w:fill="auto"/>
            <w:vAlign w:val="center"/>
          </w:tcPr>
          <w:p w14:paraId="5E5EE95A" w14:textId="77777777" w:rsidR="00FB1885" w:rsidRPr="003F1CDC" w:rsidRDefault="00FB1885" w:rsidP="00FB1885">
            <w:pPr>
              <w:jc w:val="center"/>
              <w:rPr>
                <w:sz w:val="18"/>
                <w:szCs w:val="18"/>
              </w:rPr>
            </w:pPr>
            <w:r>
              <w:rPr>
                <w:sz w:val="18"/>
                <w:szCs w:val="18"/>
              </w:rPr>
              <w:t>S3</w:t>
            </w:r>
          </w:p>
        </w:tc>
        <w:tc>
          <w:tcPr>
            <w:tcW w:w="501" w:type="pct"/>
            <w:shd w:val="clear" w:color="auto" w:fill="auto"/>
            <w:vAlign w:val="center"/>
          </w:tcPr>
          <w:p w14:paraId="7A2B0858" w14:textId="77777777" w:rsidR="00FB1885" w:rsidRPr="003F1CDC" w:rsidRDefault="00FB1885" w:rsidP="00FB1885">
            <w:pPr>
              <w:jc w:val="center"/>
              <w:rPr>
                <w:sz w:val="18"/>
                <w:szCs w:val="18"/>
              </w:rPr>
            </w:pPr>
            <w:r>
              <w:rPr>
                <w:sz w:val="18"/>
                <w:szCs w:val="18"/>
              </w:rPr>
              <w:t>12</w:t>
            </w:r>
          </w:p>
        </w:tc>
      </w:tr>
      <w:tr w:rsidR="00FB1885" w:rsidRPr="003F1CDC" w14:paraId="2798700B" w14:textId="77777777" w:rsidTr="001E0859">
        <w:trPr>
          <w:trHeight w:val="295"/>
          <w:jc w:val="center"/>
        </w:trPr>
        <w:tc>
          <w:tcPr>
            <w:tcW w:w="3810" w:type="pct"/>
            <w:shd w:val="clear" w:color="auto" w:fill="CCFF99"/>
            <w:vAlign w:val="center"/>
          </w:tcPr>
          <w:p w14:paraId="7E87EBD1" w14:textId="77777777" w:rsidR="00FB1885" w:rsidRDefault="00FB1885" w:rsidP="00FB1885">
            <w:pPr>
              <w:rPr>
                <w:sz w:val="18"/>
                <w:szCs w:val="18"/>
              </w:rPr>
            </w:pPr>
            <w:r>
              <w:rPr>
                <w:sz w:val="18"/>
                <w:szCs w:val="18"/>
              </w:rPr>
              <w:t>Medium risk food</w:t>
            </w:r>
          </w:p>
        </w:tc>
        <w:tc>
          <w:tcPr>
            <w:tcW w:w="689" w:type="pct"/>
            <w:shd w:val="clear" w:color="auto" w:fill="auto"/>
            <w:vAlign w:val="center"/>
          </w:tcPr>
          <w:p w14:paraId="3F6E9FD2" w14:textId="77777777" w:rsidR="00FB1885" w:rsidRPr="003F1CDC" w:rsidRDefault="00FB1885" w:rsidP="00FB1885">
            <w:pPr>
              <w:jc w:val="center"/>
              <w:rPr>
                <w:sz w:val="18"/>
                <w:szCs w:val="18"/>
              </w:rPr>
            </w:pPr>
            <w:r>
              <w:rPr>
                <w:sz w:val="18"/>
                <w:szCs w:val="18"/>
              </w:rPr>
              <w:t>S6</w:t>
            </w:r>
          </w:p>
        </w:tc>
        <w:tc>
          <w:tcPr>
            <w:tcW w:w="501" w:type="pct"/>
            <w:shd w:val="clear" w:color="auto" w:fill="auto"/>
            <w:vAlign w:val="center"/>
          </w:tcPr>
          <w:p w14:paraId="11F60E8A" w14:textId="77777777" w:rsidR="00FB1885" w:rsidRPr="003F1CDC" w:rsidRDefault="00FB1885" w:rsidP="00FB1885">
            <w:pPr>
              <w:jc w:val="center"/>
              <w:rPr>
                <w:sz w:val="18"/>
                <w:szCs w:val="18"/>
              </w:rPr>
            </w:pPr>
            <w:r>
              <w:rPr>
                <w:sz w:val="18"/>
                <w:szCs w:val="18"/>
              </w:rPr>
              <w:t>12</w:t>
            </w:r>
          </w:p>
        </w:tc>
      </w:tr>
      <w:tr w:rsidR="00FB1885" w:rsidRPr="003F1CDC" w14:paraId="0FF8C0CB" w14:textId="77777777" w:rsidTr="001E0859">
        <w:trPr>
          <w:trHeight w:val="295"/>
          <w:jc w:val="center"/>
        </w:trPr>
        <w:tc>
          <w:tcPr>
            <w:tcW w:w="3810" w:type="pct"/>
            <w:tcBorders>
              <w:bottom w:val="single" w:sz="4" w:space="0" w:color="auto"/>
            </w:tcBorders>
            <w:shd w:val="clear" w:color="auto" w:fill="E0EACC"/>
            <w:vAlign w:val="center"/>
          </w:tcPr>
          <w:p w14:paraId="1E0F1A68" w14:textId="77777777" w:rsidR="00FB1885" w:rsidRDefault="00FB1885" w:rsidP="00FB1885">
            <w:pPr>
              <w:rPr>
                <w:sz w:val="18"/>
                <w:szCs w:val="18"/>
              </w:rPr>
            </w:pPr>
            <w:r>
              <w:rPr>
                <w:sz w:val="18"/>
                <w:szCs w:val="18"/>
              </w:rPr>
              <w:t xml:space="preserve">Low risk food – unpackaged </w:t>
            </w:r>
          </w:p>
        </w:tc>
        <w:tc>
          <w:tcPr>
            <w:tcW w:w="689" w:type="pct"/>
            <w:tcBorders>
              <w:bottom w:val="single" w:sz="4" w:space="0" w:color="auto"/>
            </w:tcBorders>
            <w:vAlign w:val="center"/>
          </w:tcPr>
          <w:p w14:paraId="4474DB67" w14:textId="77777777" w:rsidR="00FB1885" w:rsidRPr="003F1CDC" w:rsidRDefault="00FB1885" w:rsidP="00FB1885">
            <w:pPr>
              <w:jc w:val="center"/>
              <w:rPr>
                <w:sz w:val="18"/>
                <w:szCs w:val="18"/>
              </w:rPr>
            </w:pPr>
            <w:r>
              <w:rPr>
                <w:sz w:val="18"/>
                <w:szCs w:val="18"/>
              </w:rPr>
              <w:t>S5</w:t>
            </w:r>
          </w:p>
        </w:tc>
        <w:tc>
          <w:tcPr>
            <w:tcW w:w="501" w:type="pct"/>
            <w:tcBorders>
              <w:bottom w:val="single" w:sz="4" w:space="0" w:color="auto"/>
            </w:tcBorders>
            <w:vAlign w:val="center"/>
          </w:tcPr>
          <w:p w14:paraId="5211CD2B" w14:textId="77777777" w:rsidR="00FB1885" w:rsidRPr="003F1CDC" w:rsidRDefault="00FB1885" w:rsidP="00FB1885">
            <w:pPr>
              <w:jc w:val="center"/>
              <w:rPr>
                <w:sz w:val="18"/>
                <w:szCs w:val="18"/>
              </w:rPr>
            </w:pPr>
            <w:r>
              <w:rPr>
                <w:sz w:val="18"/>
                <w:szCs w:val="18"/>
              </w:rPr>
              <w:t>12</w:t>
            </w:r>
          </w:p>
        </w:tc>
      </w:tr>
      <w:tr w:rsidR="00FB1885" w:rsidRPr="003F1CDC" w14:paraId="566EF3F4" w14:textId="77777777" w:rsidTr="001E0859">
        <w:trPr>
          <w:trHeight w:val="295"/>
          <w:jc w:val="center"/>
        </w:trPr>
        <w:tc>
          <w:tcPr>
            <w:tcW w:w="3810" w:type="pct"/>
            <w:tcBorders>
              <w:left w:val="single" w:sz="4" w:space="0" w:color="auto"/>
              <w:bottom w:val="single" w:sz="4" w:space="0" w:color="auto"/>
              <w:right w:val="single" w:sz="4" w:space="0" w:color="auto"/>
            </w:tcBorders>
            <w:shd w:val="clear" w:color="auto" w:fill="8DB3E2"/>
            <w:vAlign w:val="center"/>
          </w:tcPr>
          <w:p w14:paraId="5508DAE0" w14:textId="77777777" w:rsidR="00FB1885" w:rsidRDefault="00FB1885" w:rsidP="00FB1885">
            <w:pPr>
              <w:rPr>
                <w:sz w:val="18"/>
                <w:szCs w:val="18"/>
              </w:rPr>
            </w:pPr>
            <w:r>
              <w:rPr>
                <w:sz w:val="18"/>
                <w:szCs w:val="18"/>
              </w:rPr>
              <w:t xml:space="preserve">Low risk food – packaged </w:t>
            </w:r>
          </w:p>
        </w:tc>
        <w:tc>
          <w:tcPr>
            <w:tcW w:w="689" w:type="pct"/>
            <w:tcBorders>
              <w:left w:val="single" w:sz="4" w:space="0" w:color="auto"/>
              <w:bottom w:val="single" w:sz="4" w:space="0" w:color="auto"/>
              <w:right w:val="single" w:sz="4" w:space="0" w:color="auto"/>
            </w:tcBorders>
            <w:vAlign w:val="center"/>
          </w:tcPr>
          <w:p w14:paraId="4FC1A6E1" w14:textId="77777777" w:rsidR="00FB1885" w:rsidRPr="003F1CDC" w:rsidRDefault="00FB1885" w:rsidP="00FB1885">
            <w:pPr>
              <w:jc w:val="center"/>
              <w:rPr>
                <w:sz w:val="18"/>
                <w:szCs w:val="18"/>
              </w:rPr>
            </w:pPr>
            <w:r>
              <w:rPr>
                <w:sz w:val="18"/>
                <w:szCs w:val="18"/>
              </w:rPr>
              <w:t>S4</w:t>
            </w:r>
          </w:p>
        </w:tc>
        <w:tc>
          <w:tcPr>
            <w:tcW w:w="501" w:type="pct"/>
            <w:tcBorders>
              <w:left w:val="single" w:sz="4" w:space="0" w:color="auto"/>
              <w:bottom w:val="single" w:sz="4" w:space="0" w:color="auto"/>
              <w:right w:val="single" w:sz="4" w:space="0" w:color="auto"/>
            </w:tcBorders>
            <w:vAlign w:val="center"/>
          </w:tcPr>
          <w:p w14:paraId="532BE7F8" w14:textId="77777777" w:rsidR="00FB1885" w:rsidRPr="003F1CDC" w:rsidRDefault="00FB1885" w:rsidP="00FB1885">
            <w:pPr>
              <w:jc w:val="center"/>
              <w:rPr>
                <w:sz w:val="18"/>
                <w:szCs w:val="18"/>
              </w:rPr>
            </w:pPr>
            <w:r>
              <w:rPr>
                <w:sz w:val="16"/>
                <w:szCs w:val="16"/>
              </w:rPr>
              <w:t>12</w:t>
            </w:r>
          </w:p>
        </w:tc>
      </w:tr>
    </w:tbl>
    <w:p w14:paraId="7991AFD4" w14:textId="77777777" w:rsidR="00FB1885" w:rsidRPr="00CF6645" w:rsidRDefault="00FB1885" w:rsidP="00FB1885">
      <w:pPr>
        <w:spacing w:after="0" w:line="240" w:lineRule="auto"/>
        <w:rPr>
          <w:sz w:val="8"/>
          <w:szCs w:val="8"/>
        </w:rPr>
      </w:pPr>
    </w:p>
    <w:tbl>
      <w:tblPr>
        <w:tblStyle w:val="TableGrid"/>
        <w:tblW w:w="5000" w:type="pct"/>
        <w:jc w:val="center"/>
        <w:tblLook w:val="04A0" w:firstRow="1" w:lastRow="0" w:firstColumn="1" w:lastColumn="0" w:noHBand="0" w:noVBand="1"/>
      </w:tblPr>
      <w:tblGrid>
        <w:gridCol w:w="4096"/>
        <w:gridCol w:w="741"/>
        <w:gridCol w:w="539"/>
      </w:tblGrid>
      <w:tr w:rsidR="00FB1885" w:rsidRPr="003F1CDC" w14:paraId="61BC2EFF" w14:textId="77777777" w:rsidTr="00FB1885">
        <w:trPr>
          <w:trHeight w:val="295"/>
          <w:tblHeader/>
          <w:jc w:val="center"/>
        </w:trPr>
        <w:tc>
          <w:tcPr>
            <w:tcW w:w="3810" w:type="pct"/>
            <w:shd w:val="clear" w:color="auto" w:fill="000000" w:themeFill="text1"/>
            <w:vAlign w:val="center"/>
          </w:tcPr>
          <w:p w14:paraId="65135033" w14:textId="77777777" w:rsidR="00FB1885" w:rsidRDefault="00FB1885" w:rsidP="00FB1885">
            <w:pPr>
              <w:rPr>
                <w:sz w:val="18"/>
                <w:szCs w:val="18"/>
              </w:rPr>
            </w:pPr>
            <w:r>
              <w:rPr>
                <w:b/>
                <w:bCs/>
              </w:rPr>
              <w:t xml:space="preserve">Wholesale </w:t>
            </w:r>
            <w:r w:rsidRPr="003F1CDC">
              <w:rPr>
                <w:b/>
                <w:bCs/>
              </w:rPr>
              <w:t>sector</w:t>
            </w:r>
          </w:p>
        </w:tc>
        <w:tc>
          <w:tcPr>
            <w:tcW w:w="689" w:type="pct"/>
            <w:shd w:val="clear" w:color="auto" w:fill="000000" w:themeFill="text1"/>
            <w:vAlign w:val="center"/>
          </w:tcPr>
          <w:p w14:paraId="30F89BDB" w14:textId="77777777" w:rsidR="00FB1885" w:rsidRPr="003F1CDC" w:rsidRDefault="00FB1885" w:rsidP="00FB1885">
            <w:pPr>
              <w:jc w:val="center"/>
              <w:rPr>
                <w:sz w:val="18"/>
                <w:szCs w:val="18"/>
              </w:rPr>
            </w:pPr>
            <w:r>
              <w:rPr>
                <w:sz w:val="16"/>
                <w:szCs w:val="16"/>
              </w:rPr>
              <w:t>Ref</w:t>
            </w:r>
          </w:p>
        </w:tc>
        <w:tc>
          <w:tcPr>
            <w:tcW w:w="501" w:type="pct"/>
            <w:shd w:val="clear" w:color="auto" w:fill="000000" w:themeFill="text1"/>
            <w:vAlign w:val="center"/>
          </w:tcPr>
          <w:p w14:paraId="4C7FE68B" w14:textId="77777777" w:rsidR="00FB1885" w:rsidRPr="003F1CDC" w:rsidRDefault="00FB1885" w:rsidP="00FB1885">
            <w:pPr>
              <w:jc w:val="center"/>
              <w:rPr>
                <w:sz w:val="18"/>
                <w:szCs w:val="18"/>
              </w:rPr>
            </w:pPr>
            <w:r w:rsidRPr="0013444D">
              <w:rPr>
                <w:sz w:val="16"/>
                <w:szCs w:val="16"/>
              </w:rPr>
              <w:t>Page</w:t>
            </w:r>
          </w:p>
        </w:tc>
      </w:tr>
      <w:tr w:rsidR="00FB1885" w:rsidRPr="003F1CDC" w14:paraId="51326B3A" w14:textId="77777777" w:rsidTr="00FB1885">
        <w:trPr>
          <w:trHeight w:val="295"/>
          <w:jc w:val="center"/>
        </w:trPr>
        <w:tc>
          <w:tcPr>
            <w:tcW w:w="3810" w:type="pct"/>
            <w:shd w:val="clear" w:color="auto" w:fill="FF9900"/>
            <w:vAlign w:val="center"/>
          </w:tcPr>
          <w:p w14:paraId="0B63D7F0" w14:textId="77777777" w:rsidR="00FB1885" w:rsidRDefault="00FB1885" w:rsidP="00FB1885">
            <w:pPr>
              <w:rPr>
                <w:sz w:val="18"/>
                <w:szCs w:val="18"/>
              </w:rPr>
            </w:pPr>
            <w:r>
              <w:rPr>
                <w:sz w:val="18"/>
                <w:szCs w:val="18"/>
              </w:rPr>
              <w:t>High risk food</w:t>
            </w:r>
          </w:p>
        </w:tc>
        <w:tc>
          <w:tcPr>
            <w:tcW w:w="689" w:type="pct"/>
            <w:vAlign w:val="center"/>
          </w:tcPr>
          <w:p w14:paraId="105FC9DD" w14:textId="77777777" w:rsidR="00FB1885" w:rsidRPr="003F1CDC" w:rsidRDefault="00FB1885" w:rsidP="00FB1885">
            <w:pPr>
              <w:jc w:val="center"/>
              <w:rPr>
                <w:sz w:val="18"/>
                <w:szCs w:val="18"/>
              </w:rPr>
            </w:pPr>
            <w:r>
              <w:rPr>
                <w:sz w:val="18"/>
                <w:szCs w:val="18"/>
              </w:rPr>
              <w:t>W2</w:t>
            </w:r>
          </w:p>
        </w:tc>
        <w:tc>
          <w:tcPr>
            <w:tcW w:w="501" w:type="pct"/>
            <w:vAlign w:val="center"/>
          </w:tcPr>
          <w:p w14:paraId="45CFD530" w14:textId="77777777" w:rsidR="00FB1885" w:rsidRPr="003F1CDC" w:rsidRDefault="00FB1885" w:rsidP="00FB1885">
            <w:pPr>
              <w:jc w:val="center"/>
              <w:rPr>
                <w:sz w:val="18"/>
                <w:szCs w:val="18"/>
              </w:rPr>
            </w:pPr>
            <w:r>
              <w:rPr>
                <w:sz w:val="18"/>
                <w:szCs w:val="18"/>
              </w:rPr>
              <w:t>20</w:t>
            </w:r>
          </w:p>
        </w:tc>
      </w:tr>
      <w:tr w:rsidR="00FB1885" w:rsidRPr="003F1CDC" w14:paraId="2BA37EA6" w14:textId="77777777" w:rsidTr="00FB1885">
        <w:trPr>
          <w:trHeight w:val="295"/>
          <w:jc w:val="center"/>
        </w:trPr>
        <w:tc>
          <w:tcPr>
            <w:tcW w:w="3810" w:type="pct"/>
            <w:shd w:val="clear" w:color="auto" w:fill="FF9900"/>
            <w:vAlign w:val="center"/>
          </w:tcPr>
          <w:p w14:paraId="16487347" w14:textId="77777777" w:rsidR="00FB1885" w:rsidRDefault="00FB1885" w:rsidP="00FB1885">
            <w:pPr>
              <w:rPr>
                <w:sz w:val="18"/>
                <w:szCs w:val="18"/>
              </w:rPr>
            </w:pPr>
            <w:r>
              <w:rPr>
                <w:sz w:val="18"/>
                <w:szCs w:val="18"/>
              </w:rPr>
              <w:t>Raw and processed meat and poultry</w:t>
            </w:r>
          </w:p>
        </w:tc>
        <w:tc>
          <w:tcPr>
            <w:tcW w:w="689" w:type="pct"/>
            <w:vAlign w:val="center"/>
          </w:tcPr>
          <w:p w14:paraId="747B3126" w14:textId="77777777" w:rsidR="00FB1885" w:rsidRPr="003F1CDC" w:rsidRDefault="00FB1885" w:rsidP="00FB1885">
            <w:pPr>
              <w:jc w:val="center"/>
              <w:rPr>
                <w:sz w:val="18"/>
                <w:szCs w:val="18"/>
              </w:rPr>
            </w:pPr>
            <w:r>
              <w:rPr>
                <w:sz w:val="18"/>
                <w:szCs w:val="18"/>
              </w:rPr>
              <w:t>W6</w:t>
            </w:r>
          </w:p>
        </w:tc>
        <w:tc>
          <w:tcPr>
            <w:tcW w:w="501" w:type="pct"/>
            <w:vAlign w:val="center"/>
          </w:tcPr>
          <w:p w14:paraId="35196E26" w14:textId="77777777" w:rsidR="00FB1885" w:rsidRPr="003F1CDC" w:rsidRDefault="00FB1885" w:rsidP="00FB1885">
            <w:pPr>
              <w:jc w:val="center"/>
              <w:rPr>
                <w:sz w:val="18"/>
                <w:szCs w:val="18"/>
              </w:rPr>
            </w:pPr>
            <w:r>
              <w:rPr>
                <w:sz w:val="18"/>
                <w:szCs w:val="18"/>
              </w:rPr>
              <w:t>20</w:t>
            </w:r>
          </w:p>
        </w:tc>
      </w:tr>
      <w:tr w:rsidR="00FB1885" w:rsidRPr="003F1CDC" w14:paraId="7FF8E2A4" w14:textId="77777777" w:rsidTr="00FB1885">
        <w:trPr>
          <w:trHeight w:val="295"/>
          <w:jc w:val="center"/>
        </w:trPr>
        <w:tc>
          <w:tcPr>
            <w:tcW w:w="3810" w:type="pct"/>
            <w:shd w:val="clear" w:color="auto" w:fill="FF9900"/>
            <w:vAlign w:val="center"/>
          </w:tcPr>
          <w:p w14:paraId="3A3E6DC9" w14:textId="77777777" w:rsidR="00FB1885" w:rsidRDefault="00FB1885" w:rsidP="00FB1885">
            <w:pPr>
              <w:rPr>
                <w:sz w:val="18"/>
                <w:szCs w:val="18"/>
              </w:rPr>
            </w:pPr>
            <w:r>
              <w:rPr>
                <w:sz w:val="18"/>
                <w:szCs w:val="18"/>
              </w:rPr>
              <w:t>Seafood</w:t>
            </w:r>
          </w:p>
        </w:tc>
        <w:tc>
          <w:tcPr>
            <w:tcW w:w="689" w:type="pct"/>
            <w:vAlign w:val="center"/>
          </w:tcPr>
          <w:p w14:paraId="08069CCD" w14:textId="77777777" w:rsidR="00FB1885" w:rsidRPr="003F1CDC" w:rsidRDefault="00FB1885" w:rsidP="00FB1885">
            <w:pPr>
              <w:jc w:val="center"/>
              <w:rPr>
                <w:sz w:val="18"/>
                <w:szCs w:val="18"/>
              </w:rPr>
            </w:pPr>
            <w:r>
              <w:rPr>
                <w:sz w:val="18"/>
                <w:szCs w:val="18"/>
              </w:rPr>
              <w:t>W7</w:t>
            </w:r>
          </w:p>
        </w:tc>
        <w:tc>
          <w:tcPr>
            <w:tcW w:w="501" w:type="pct"/>
            <w:vAlign w:val="center"/>
          </w:tcPr>
          <w:p w14:paraId="00BA23B7" w14:textId="77777777" w:rsidR="00FB1885" w:rsidRPr="003F1CDC" w:rsidRDefault="00FB1885" w:rsidP="00FB1885">
            <w:pPr>
              <w:jc w:val="center"/>
              <w:rPr>
                <w:sz w:val="18"/>
                <w:szCs w:val="18"/>
              </w:rPr>
            </w:pPr>
            <w:r>
              <w:rPr>
                <w:sz w:val="18"/>
                <w:szCs w:val="18"/>
              </w:rPr>
              <w:t>21</w:t>
            </w:r>
          </w:p>
        </w:tc>
      </w:tr>
      <w:tr w:rsidR="00FB1885" w:rsidRPr="003F1CDC" w14:paraId="6A775071" w14:textId="77777777" w:rsidTr="00FB1885">
        <w:trPr>
          <w:trHeight w:val="295"/>
          <w:jc w:val="center"/>
        </w:trPr>
        <w:tc>
          <w:tcPr>
            <w:tcW w:w="3810" w:type="pct"/>
            <w:tcBorders>
              <w:bottom w:val="single" w:sz="4" w:space="0" w:color="auto"/>
            </w:tcBorders>
            <w:shd w:val="clear" w:color="auto" w:fill="CCFF99"/>
            <w:vAlign w:val="center"/>
          </w:tcPr>
          <w:p w14:paraId="0A1BB281" w14:textId="77777777" w:rsidR="00FB1885" w:rsidRPr="003F1CDC" w:rsidRDefault="00FB1885" w:rsidP="00FB1885">
            <w:pPr>
              <w:rPr>
                <w:sz w:val="18"/>
                <w:szCs w:val="18"/>
              </w:rPr>
            </w:pPr>
            <w:r>
              <w:rPr>
                <w:sz w:val="18"/>
                <w:szCs w:val="18"/>
              </w:rPr>
              <w:t>Frozen food</w:t>
            </w:r>
          </w:p>
        </w:tc>
        <w:tc>
          <w:tcPr>
            <w:tcW w:w="689" w:type="pct"/>
            <w:tcBorders>
              <w:bottom w:val="single" w:sz="4" w:space="0" w:color="auto"/>
            </w:tcBorders>
            <w:vAlign w:val="center"/>
          </w:tcPr>
          <w:p w14:paraId="639BC6B8" w14:textId="77777777" w:rsidR="00FB1885" w:rsidRPr="003F1CDC" w:rsidRDefault="00FB1885" w:rsidP="00FB1885">
            <w:pPr>
              <w:jc w:val="center"/>
              <w:rPr>
                <w:sz w:val="18"/>
                <w:szCs w:val="18"/>
              </w:rPr>
            </w:pPr>
            <w:r>
              <w:rPr>
                <w:sz w:val="18"/>
                <w:szCs w:val="18"/>
              </w:rPr>
              <w:t>W1</w:t>
            </w:r>
          </w:p>
        </w:tc>
        <w:tc>
          <w:tcPr>
            <w:tcW w:w="501" w:type="pct"/>
            <w:tcBorders>
              <w:bottom w:val="single" w:sz="4" w:space="0" w:color="auto"/>
            </w:tcBorders>
            <w:vAlign w:val="center"/>
          </w:tcPr>
          <w:p w14:paraId="6A236219" w14:textId="77777777" w:rsidR="00FB1885" w:rsidRPr="003F1CDC" w:rsidRDefault="00FB1885" w:rsidP="00FB1885">
            <w:pPr>
              <w:jc w:val="center"/>
              <w:rPr>
                <w:sz w:val="18"/>
                <w:szCs w:val="18"/>
              </w:rPr>
            </w:pPr>
            <w:r>
              <w:rPr>
                <w:sz w:val="18"/>
                <w:szCs w:val="18"/>
              </w:rPr>
              <w:t>20</w:t>
            </w:r>
          </w:p>
        </w:tc>
      </w:tr>
      <w:tr w:rsidR="00FB1885" w:rsidRPr="003F1CDC" w14:paraId="28302CA0" w14:textId="77777777" w:rsidTr="00FB1885">
        <w:trPr>
          <w:trHeight w:val="295"/>
          <w:jc w:val="center"/>
        </w:trPr>
        <w:tc>
          <w:tcPr>
            <w:tcW w:w="3810" w:type="pct"/>
            <w:tcBorders>
              <w:left w:val="single" w:sz="4" w:space="0" w:color="auto"/>
              <w:bottom w:val="single" w:sz="4" w:space="0" w:color="auto"/>
              <w:right w:val="single" w:sz="4" w:space="0" w:color="auto"/>
            </w:tcBorders>
            <w:shd w:val="clear" w:color="auto" w:fill="E0EACC"/>
            <w:vAlign w:val="center"/>
          </w:tcPr>
          <w:p w14:paraId="7E55E673" w14:textId="77777777" w:rsidR="00FB1885" w:rsidRPr="003F1CDC" w:rsidRDefault="00FB1885" w:rsidP="00FB1885">
            <w:pPr>
              <w:rPr>
                <w:sz w:val="18"/>
                <w:szCs w:val="18"/>
              </w:rPr>
            </w:pPr>
            <w:r>
              <w:rPr>
                <w:sz w:val="18"/>
                <w:szCs w:val="18"/>
              </w:rPr>
              <w:t>Low risk or medium risk food – unpackaged</w:t>
            </w:r>
          </w:p>
        </w:tc>
        <w:tc>
          <w:tcPr>
            <w:tcW w:w="689" w:type="pct"/>
            <w:tcBorders>
              <w:left w:val="single" w:sz="4" w:space="0" w:color="auto"/>
              <w:bottom w:val="single" w:sz="4" w:space="0" w:color="auto"/>
              <w:right w:val="single" w:sz="4" w:space="0" w:color="auto"/>
            </w:tcBorders>
            <w:vAlign w:val="center"/>
          </w:tcPr>
          <w:p w14:paraId="4076BD18" w14:textId="77777777" w:rsidR="00FB1885" w:rsidRPr="003F1CDC" w:rsidRDefault="00FB1885" w:rsidP="00FB1885">
            <w:pPr>
              <w:jc w:val="center"/>
              <w:rPr>
                <w:sz w:val="18"/>
                <w:szCs w:val="18"/>
              </w:rPr>
            </w:pPr>
            <w:r>
              <w:rPr>
                <w:sz w:val="18"/>
                <w:szCs w:val="18"/>
              </w:rPr>
              <w:t>W4</w:t>
            </w:r>
          </w:p>
        </w:tc>
        <w:tc>
          <w:tcPr>
            <w:tcW w:w="501" w:type="pct"/>
            <w:tcBorders>
              <w:left w:val="single" w:sz="4" w:space="0" w:color="auto"/>
              <w:bottom w:val="single" w:sz="4" w:space="0" w:color="auto"/>
              <w:right w:val="single" w:sz="4" w:space="0" w:color="auto"/>
            </w:tcBorders>
            <w:vAlign w:val="center"/>
          </w:tcPr>
          <w:p w14:paraId="26410A2D" w14:textId="77777777" w:rsidR="00FB1885" w:rsidRPr="003F1CDC" w:rsidRDefault="00FB1885" w:rsidP="00FB1885">
            <w:pPr>
              <w:jc w:val="center"/>
              <w:rPr>
                <w:sz w:val="18"/>
                <w:szCs w:val="18"/>
              </w:rPr>
            </w:pPr>
            <w:r>
              <w:rPr>
                <w:sz w:val="18"/>
                <w:szCs w:val="18"/>
              </w:rPr>
              <w:t>20</w:t>
            </w:r>
          </w:p>
        </w:tc>
      </w:tr>
      <w:tr w:rsidR="00FB1885" w:rsidRPr="003F1CDC" w14:paraId="0564DA1A" w14:textId="77777777" w:rsidTr="00FB1885">
        <w:trPr>
          <w:trHeight w:val="295"/>
          <w:jc w:val="center"/>
        </w:trPr>
        <w:tc>
          <w:tcPr>
            <w:tcW w:w="3810" w:type="pct"/>
            <w:tcBorders>
              <w:top w:val="single" w:sz="4" w:space="0" w:color="auto"/>
              <w:left w:val="single" w:sz="4" w:space="0" w:color="auto"/>
              <w:right w:val="single" w:sz="4" w:space="0" w:color="auto"/>
            </w:tcBorders>
            <w:shd w:val="clear" w:color="auto" w:fill="E0EACC"/>
            <w:vAlign w:val="center"/>
          </w:tcPr>
          <w:p w14:paraId="5B2CCC84" w14:textId="77777777" w:rsidR="00FB1885" w:rsidRPr="003F1CDC" w:rsidRDefault="00FB1885" w:rsidP="00FB1885">
            <w:pPr>
              <w:rPr>
                <w:sz w:val="18"/>
                <w:szCs w:val="18"/>
              </w:rPr>
            </w:pPr>
            <w:r>
              <w:rPr>
                <w:sz w:val="18"/>
                <w:szCs w:val="18"/>
              </w:rPr>
              <w:t>Medium risk food – packaged</w:t>
            </w:r>
          </w:p>
        </w:tc>
        <w:tc>
          <w:tcPr>
            <w:tcW w:w="689" w:type="pct"/>
            <w:tcBorders>
              <w:top w:val="single" w:sz="4" w:space="0" w:color="auto"/>
              <w:left w:val="single" w:sz="4" w:space="0" w:color="auto"/>
              <w:right w:val="single" w:sz="4" w:space="0" w:color="auto"/>
            </w:tcBorders>
            <w:vAlign w:val="center"/>
          </w:tcPr>
          <w:p w14:paraId="60AECE5A" w14:textId="77777777" w:rsidR="00FB1885" w:rsidRPr="003F1CDC" w:rsidRDefault="00FB1885" w:rsidP="00FB1885">
            <w:pPr>
              <w:jc w:val="center"/>
              <w:rPr>
                <w:sz w:val="18"/>
                <w:szCs w:val="18"/>
              </w:rPr>
            </w:pPr>
            <w:r>
              <w:rPr>
                <w:sz w:val="18"/>
                <w:szCs w:val="18"/>
              </w:rPr>
              <w:t>W5</w:t>
            </w:r>
          </w:p>
        </w:tc>
        <w:tc>
          <w:tcPr>
            <w:tcW w:w="501" w:type="pct"/>
            <w:tcBorders>
              <w:top w:val="single" w:sz="4" w:space="0" w:color="auto"/>
              <w:left w:val="single" w:sz="4" w:space="0" w:color="auto"/>
              <w:right w:val="single" w:sz="4" w:space="0" w:color="auto"/>
            </w:tcBorders>
            <w:vAlign w:val="center"/>
          </w:tcPr>
          <w:p w14:paraId="2D2F29D7" w14:textId="77777777" w:rsidR="00FB1885" w:rsidRPr="003F1CDC" w:rsidRDefault="00FB1885" w:rsidP="00FB1885">
            <w:pPr>
              <w:jc w:val="center"/>
              <w:rPr>
                <w:sz w:val="18"/>
                <w:szCs w:val="18"/>
              </w:rPr>
            </w:pPr>
            <w:r>
              <w:rPr>
                <w:sz w:val="18"/>
                <w:szCs w:val="18"/>
              </w:rPr>
              <w:t>20</w:t>
            </w:r>
          </w:p>
        </w:tc>
      </w:tr>
      <w:tr w:rsidR="00FB1885" w:rsidRPr="003F1CDC" w14:paraId="36796335" w14:textId="77777777" w:rsidTr="00FB1885">
        <w:trPr>
          <w:trHeight w:val="421"/>
          <w:jc w:val="center"/>
        </w:trPr>
        <w:tc>
          <w:tcPr>
            <w:tcW w:w="3810" w:type="pct"/>
            <w:vMerge w:val="restart"/>
            <w:tcBorders>
              <w:left w:val="single" w:sz="4" w:space="0" w:color="auto"/>
              <w:right w:val="single" w:sz="4" w:space="0" w:color="auto"/>
            </w:tcBorders>
            <w:shd w:val="clear" w:color="auto" w:fill="E0EACC"/>
            <w:vAlign w:val="center"/>
          </w:tcPr>
          <w:p w14:paraId="090FC561" w14:textId="77777777" w:rsidR="00FB1885" w:rsidRPr="003F1CDC" w:rsidRDefault="00FB1885" w:rsidP="00FB1885">
            <w:pPr>
              <w:rPr>
                <w:sz w:val="18"/>
                <w:szCs w:val="18"/>
              </w:rPr>
            </w:pPr>
            <w:r>
              <w:rPr>
                <w:sz w:val="18"/>
                <w:szCs w:val="18"/>
              </w:rPr>
              <w:t>Whole fruit and vegetables or cut non-RTE vegetables</w:t>
            </w:r>
          </w:p>
        </w:tc>
        <w:tc>
          <w:tcPr>
            <w:tcW w:w="689" w:type="pct"/>
            <w:vMerge w:val="restart"/>
            <w:tcBorders>
              <w:left w:val="single" w:sz="4" w:space="0" w:color="auto"/>
              <w:right w:val="single" w:sz="4" w:space="0" w:color="auto"/>
            </w:tcBorders>
            <w:vAlign w:val="center"/>
          </w:tcPr>
          <w:p w14:paraId="3D13DAFA" w14:textId="77777777" w:rsidR="00FB1885" w:rsidRPr="003F1CDC" w:rsidRDefault="00FB1885" w:rsidP="00FB1885">
            <w:pPr>
              <w:jc w:val="center"/>
              <w:rPr>
                <w:sz w:val="18"/>
                <w:szCs w:val="18"/>
              </w:rPr>
            </w:pPr>
            <w:r>
              <w:rPr>
                <w:sz w:val="18"/>
                <w:szCs w:val="18"/>
              </w:rPr>
              <w:t>W8</w:t>
            </w:r>
          </w:p>
        </w:tc>
        <w:tc>
          <w:tcPr>
            <w:tcW w:w="501" w:type="pct"/>
            <w:vMerge w:val="restart"/>
            <w:tcBorders>
              <w:left w:val="single" w:sz="4" w:space="0" w:color="auto"/>
              <w:right w:val="single" w:sz="4" w:space="0" w:color="auto"/>
            </w:tcBorders>
            <w:vAlign w:val="center"/>
          </w:tcPr>
          <w:p w14:paraId="3DC48043" w14:textId="77777777" w:rsidR="00FB1885" w:rsidRPr="003F1CDC" w:rsidRDefault="00FB1885" w:rsidP="00FB1885">
            <w:pPr>
              <w:jc w:val="center"/>
              <w:rPr>
                <w:sz w:val="18"/>
                <w:szCs w:val="18"/>
              </w:rPr>
            </w:pPr>
            <w:r>
              <w:rPr>
                <w:sz w:val="18"/>
                <w:szCs w:val="18"/>
              </w:rPr>
              <w:t>21</w:t>
            </w:r>
          </w:p>
        </w:tc>
      </w:tr>
      <w:tr w:rsidR="00FB1885" w:rsidRPr="003F1CDC" w14:paraId="0752AA76" w14:textId="77777777" w:rsidTr="00FB1885">
        <w:trPr>
          <w:trHeight w:val="209"/>
          <w:jc w:val="center"/>
        </w:trPr>
        <w:tc>
          <w:tcPr>
            <w:tcW w:w="3810" w:type="pct"/>
            <w:vMerge/>
            <w:tcBorders>
              <w:left w:val="single" w:sz="4" w:space="0" w:color="auto"/>
              <w:bottom w:val="single" w:sz="4" w:space="0" w:color="auto"/>
              <w:right w:val="single" w:sz="4" w:space="0" w:color="auto"/>
            </w:tcBorders>
            <w:shd w:val="clear" w:color="auto" w:fill="E0EACC"/>
            <w:vAlign w:val="center"/>
          </w:tcPr>
          <w:p w14:paraId="69DFAC10" w14:textId="77777777" w:rsidR="00FB1885" w:rsidRPr="003F1CDC" w:rsidRDefault="00FB1885" w:rsidP="00FB1885">
            <w:pPr>
              <w:rPr>
                <w:sz w:val="18"/>
                <w:szCs w:val="18"/>
              </w:rPr>
            </w:pPr>
          </w:p>
        </w:tc>
        <w:tc>
          <w:tcPr>
            <w:tcW w:w="689" w:type="pct"/>
            <w:vMerge/>
            <w:tcBorders>
              <w:left w:val="single" w:sz="4" w:space="0" w:color="auto"/>
              <w:bottom w:val="single" w:sz="4" w:space="0" w:color="auto"/>
              <w:right w:val="single" w:sz="4" w:space="0" w:color="auto"/>
            </w:tcBorders>
            <w:vAlign w:val="center"/>
          </w:tcPr>
          <w:p w14:paraId="44D8CA6A" w14:textId="77777777" w:rsidR="00FB1885" w:rsidRPr="003F1CDC" w:rsidRDefault="00FB1885" w:rsidP="00FB1885">
            <w:pPr>
              <w:jc w:val="center"/>
              <w:rPr>
                <w:sz w:val="18"/>
                <w:szCs w:val="18"/>
              </w:rPr>
            </w:pPr>
          </w:p>
        </w:tc>
        <w:tc>
          <w:tcPr>
            <w:tcW w:w="501" w:type="pct"/>
            <w:vMerge/>
            <w:tcBorders>
              <w:left w:val="single" w:sz="4" w:space="0" w:color="auto"/>
              <w:bottom w:val="single" w:sz="4" w:space="0" w:color="auto"/>
              <w:right w:val="single" w:sz="4" w:space="0" w:color="auto"/>
            </w:tcBorders>
            <w:vAlign w:val="center"/>
          </w:tcPr>
          <w:p w14:paraId="4BDA0DDD" w14:textId="77777777" w:rsidR="00FB1885" w:rsidRPr="003F1CDC" w:rsidRDefault="00FB1885" w:rsidP="00FB1885">
            <w:pPr>
              <w:jc w:val="center"/>
              <w:rPr>
                <w:sz w:val="18"/>
                <w:szCs w:val="18"/>
              </w:rPr>
            </w:pPr>
          </w:p>
        </w:tc>
      </w:tr>
      <w:tr w:rsidR="00FB1885" w:rsidRPr="003F1CDC" w14:paraId="462FE9FB" w14:textId="77777777" w:rsidTr="00FB1885">
        <w:trPr>
          <w:trHeight w:val="295"/>
          <w:jc w:val="center"/>
        </w:trPr>
        <w:tc>
          <w:tcPr>
            <w:tcW w:w="3810" w:type="pct"/>
            <w:tcBorders>
              <w:top w:val="single" w:sz="4" w:space="0" w:color="auto"/>
              <w:left w:val="single" w:sz="4" w:space="0" w:color="auto"/>
              <w:bottom w:val="single" w:sz="4" w:space="0" w:color="auto"/>
              <w:right w:val="single" w:sz="4" w:space="0" w:color="auto"/>
            </w:tcBorders>
            <w:shd w:val="clear" w:color="auto" w:fill="8DB3E2"/>
            <w:vAlign w:val="center"/>
          </w:tcPr>
          <w:p w14:paraId="096215CF" w14:textId="77777777" w:rsidR="00FB1885" w:rsidRPr="003F1CDC" w:rsidRDefault="00FB1885" w:rsidP="00FB1885">
            <w:pPr>
              <w:rPr>
                <w:sz w:val="18"/>
                <w:szCs w:val="18"/>
              </w:rPr>
            </w:pPr>
            <w:r>
              <w:rPr>
                <w:sz w:val="18"/>
                <w:szCs w:val="18"/>
              </w:rPr>
              <w:t>Low risk food – packaged</w:t>
            </w:r>
          </w:p>
        </w:tc>
        <w:tc>
          <w:tcPr>
            <w:tcW w:w="689" w:type="pct"/>
            <w:tcBorders>
              <w:top w:val="single" w:sz="4" w:space="0" w:color="auto"/>
              <w:left w:val="single" w:sz="4" w:space="0" w:color="auto"/>
              <w:bottom w:val="single" w:sz="4" w:space="0" w:color="auto"/>
              <w:right w:val="single" w:sz="4" w:space="0" w:color="auto"/>
            </w:tcBorders>
            <w:vAlign w:val="center"/>
          </w:tcPr>
          <w:p w14:paraId="12EB6EBC" w14:textId="77777777" w:rsidR="00FB1885" w:rsidRPr="003F1CDC" w:rsidRDefault="00FB1885" w:rsidP="00FB1885">
            <w:pPr>
              <w:jc w:val="center"/>
              <w:rPr>
                <w:sz w:val="18"/>
                <w:szCs w:val="18"/>
              </w:rPr>
            </w:pPr>
            <w:r>
              <w:rPr>
                <w:sz w:val="18"/>
                <w:szCs w:val="18"/>
              </w:rPr>
              <w:t>W3</w:t>
            </w:r>
          </w:p>
        </w:tc>
        <w:tc>
          <w:tcPr>
            <w:tcW w:w="501" w:type="pct"/>
            <w:tcBorders>
              <w:top w:val="single" w:sz="4" w:space="0" w:color="auto"/>
              <w:left w:val="single" w:sz="4" w:space="0" w:color="auto"/>
              <w:bottom w:val="single" w:sz="4" w:space="0" w:color="auto"/>
              <w:right w:val="single" w:sz="4" w:space="0" w:color="auto"/>
            </w:tcBorders>
            <w:vAlign w:val="center"/>
          </w:tcPr>
          <w:p w14:paraId="6D03CF2D" w14:textId="77777777" w:rsidR="00FB1885" w:rsidRPr="003F1CDC" w:rsidRDefault="00FB1885" w:rsidP="00FB1885">
            <w:pPr>
              <w:jc w:val="center"/>
              <w:rPr>
                <w:sz w:val="18"/>
                <w:szCs w:val="18"/>
              </w:rPr>
            </w:pPr>
            <w:r>
              <w:rPr>
                <w:sz w:val="18"/>
                <w:szCs w:val="18"/>
              </w:rPr>
              <w:t>20</w:t>
            </w:r>
          </w:p>
        </w:tc>
      </w:tr>
    </w:tbl>
    <w:p w14:paraId="147E81A8" w14:textId="77777777" w:rsidR="00FB1885" w:rsidRPr="00FB1885" w:rsidRDefault="00FB1885" w:rsidP="00FB1885">
      <w:pPr>
        <w:spacing w:after="0" w:line="240" w:lineRule="auto"/>
        <w:rPr>
          <w:sz w:val="8"/>
          <w:szCs w:val="8"/>
        </w:rPr>
      </w:pPr>
    </w:p>
    <w:tbl>
      <w:tblPr>
        <w:tblStyle w:val="TableGrid"/>
        <w:tblW w:w="5002" w:type="pct"/>
        <w:jc w:val="center"/>
        <w:tblLook w:val="04A0" w:firstRow="1" w:lastRow="0" w:firstColumn="1" w:lastColumn="0" w:noHBand="0" w:noVBand="1"/>
      </w:tblPr>
      <w:tblGrid>
        <w:gridCol w:w="4098"/>
        <w:gridCol w:w="737"/>
        <w:gridCol w:w="543"/>
      </w:tblGrid>
      <w:tr w:rsidR="00FB1885" w:rsidRPr="00CA456F" w14:paraId="2E8C33C5" w14:textId="77777777" w:rsidTr="00FB1885">
        <w:trPr>
          <w:trHeight w:val="295"/>
          <w:tblHeader/>
          <w:jc w:val="center"/>
        </w:trPr>
        <w:tc>
          <w:tcPr>
            <w:tcW w:w="3810" w:type="pct"/>
            <w:shd w:val="clear" w:color="auto" w:fill="000000" w:themeFill="text1"/>
            <w:vAlign w:val="center"/>
          </w:tcPr>
          <w:p w14:paraId="3DE1EEE1" w14:textId="77777777" w:rsidR="00FB1885" w:rsidRPr="00CA456F" w:rsidRDefault="00FB1885" w:rsidP="00FB1885">
            <w:pPr>
              <w:rPr>
                <w:sz w:val="18"/>
                <w:szCs w:val="18"/>
              </w:rPr>
            </w:pPr>
            <w:r>
              <w:br w:type="column"/>
            </w:r>
            <w:r w:rsidRPr="00CA456F">
              <w:rPr>
                <w:b/>
                <w:bCs/>
              </w:rPr>
              <w:t>Manufacture sector</w:t>
            </w:r>
          </w:p>
        </w:tc>
        <w:tc>
          <w:tcPr>
            <w:tcW w:w="685" w:type="pct"/>
            <w:shd w:val="clear" w:color="auto" w:fill="000000" w:themeFill="text1"/>
            <w:vAlign w:val="center"/>
          </w:tcPr>
          <w:p w14:paraId="1F960D46" w14:textId="77777777" w:rsidR="00FB1885" w:rsidRPr="00CA456F" w:rsidRDefault="00FB1885" w:rsidP="00FB1885">
            <w:pPr>
              <w:jc w:val="center"/>
              <w:rPr>
                <w:sz w:val="18"/>
                <w:szCs w:val="18"/>
              </w:rPr>
            </w:pPr>
            <w:r w:rsidRPr="00CA456F">
              <w:rPr>
                <w:sz w:val="16"/>
                <w:szCs w:val="16"/>
              </w:rPr>
              <w:t>Ref</w:t>
            </w:r>
          </w:p>
        </w:tc>
        <w:tc>
          <w:tcPr>
            <w:tcW w:w="505" w:type="pct"/>
            <w:shd w:val="clear" w:color="auto" w:fill="000000" w:themeFill="text1"/>
            <w:vAlign w:val="center"/>
          </w:tcPr>
          <w:p w14:paraId="5A88009B" w14:textId="77777777" w:rsidR="00FB1885" w:rsidRPr="00CA456F" w:rsidRDefault="00FB1885" w:rsidP="00FB1885">
            <w:pPr>
              <w:jc w:val="center"/>
              <w:rPr>
                <w:sz w:val="18"/>
                <w:szCs w:val="18"/>
              </w:rPr>
            </w:pPr>
            <w:r w:rsidRPr="00CA456F">
              <w:rPr>
                <w:sz w:val="16"/>
                <w:szCs w:val="16"/>
              </w:rPr>
              <w:t>Page</w:t>
            </w:r>
          </w:p>
        </w:tc>
      </w:tr>
      <w:tr w:rsidR="00FB1885" w:rsidRPr="00CA456F" w14:paraId="11AF1171" w14:textId="77777777" w:rsidTr="00FB1885">
        <w:trPr>
          <w:trHeight w:val="295"/>
          <w:jc w:val="center"/>
        </w:trPr>
        <w:tc>
          <w:tcPr>
            <w:tcW w:w="3810" w:type="pct"/>
            <w:shd w:val="clear" w:color="auto" w:fill="FF0000"/>
            <w:vAlign w:val="center"/>
          </w:tcPr>
          <w:p w14:paraId="53AAD0E6" w14:textId="77777777" w:rsidR="00FB1885" w:rsidRPr="00CA456F" w:rsidRDefault="00FB1885" w:rsidP="00FB1885">
            <w:pPr>
              <w:rPr>
                <w:sz w:val="18"/>
                <w:szCs w:val="18"/>
              </w:rPr>
            </w:pPr>
            <w:r w:rsidRPr="00CA456F">
              <w:rPr>
                <w:sz w:val="18"/>
                <w:szCs w:val="18"/>
              </w:rPr>
              <w:t>Bakery products – high risk fillings</w:t>
            </w:r>
          </w:p>
        </w:tc>
        <w:tc>
          <w:tcPr>
            <w:tcW w:w="685" w:type="pct"/>
            <w:vAlign w:val="center"/>
          </w:tcPr>
          <w:p w14:paraId="5B1CFA91" w14:textId="77777777" w:rsidR="00FB1885" w:rsidRPr="00CA456F" w:rsidRDefault="00FB1885" w:rsidP="00FB1885">
            <w:pPr>
              <w:jc w:val="center"/>
              <w:rPr>
                <w:sz w:val="18"/>
                <w:szCs w:val="18"/>
              </w:rPr>
            </w:pPr>
            <w:r w:rsidRPr="00CA456F">
              <w:rPr>
                <w:sz w:val="18"/>
                <w:szCs w:val="18"/>
              </w:rPr>
              <w:t>M1</w:t>
            </w:r>
          </w:p>
        </w:tc>
        <w:tc>
          <w:tcPr>
            <w:tcW w:w="505" w:type="pct"/>
            <w:vAlign w:val="center"/>
          </w:tcPr>
          <w:p w14:paraId="01C585EA" w14:textId="77777777" w:rsidR="00FB1885" w:rsidRPr="00CA456F" w:rsidRDefault="00FB1885" w:rsidP="00FB1885">
            <w:pPr>
              <w:jc w:val="center"/>
              <w:rPr>
                <w:sz w:val="18"/>
                <w:szCs w:val="18"/>
              </w:rPr>
            </w:pPr>
            <w:r w:rsidRPr="00CA456F">
              <w:rPr>
                <w:sz w:val="18"/>
                <w:szCs w:val="18"/>
              </w:rPr>
              <w:t>13</w:t>
            </w:r>
          </w:p>
        </w:tc>
      </w:tr>
      <w:tr w:rsidR="00FB1885" w:rsidRPr="00CA456F" w14:paraId="67ED4B70" w14:textId="77777777" w:rsidTr="00FB1885">
        <w:trPr>
          <w:trHeight w:val="295"/>
          <w:jc w:val="center"/>
        </w:trPr>
        <w:tc>
          <w:tcPr>
            <w:tcW w:w="3810" w:type="pct"/>
            <w:shd w:val="clear" w:color="auto" w:fill="FF0000"/>
            <w:vAlign w:val="center"/>
          </w:tcPr>
          <w:p w14:paraId="043CCEB5" w14:textId="77777777" w:rsidR="00FB1885" w:rsidRPr="00CA456F" w:rsidRDefault="00FB1885" w:rsidP="00FB1885">
            <w:pPr>
              <w:rPr>
                <w:sz w:val="18"/>
                <w:szCs w:val="18"/>
              </w:rPr>
            </w:pPr>
            <w:r w:rsidRPr="00CA456F">
              <w:rPr>
                <w:sz w:val="18"/>
                <w:szCs w:val="18"/>
              </w:rPr>
              <w:t>Cook-chill food – extended shelf life</w:t>
            </w:r>
          </w:p>
        </w:tc>
        <w:tc>
          <w:tcPr>
            <w:tcW w:w="685" w:type="pct"/>
            <w:vAlign w:val="center"/>
          </w:tcPr>
          <w:p w14:paraId="2BD2B824" w14:textId="77777777" w:rsidR="00FB1885" w:rsidRPr="00CA456F" w:rsidRDefault="00FB1885" w:rsidP="00FB1885">
            <w:pPr>
              <w:jc w:val="center"/>
              <w:rPr>
                <w:sz w:val="18"/>
                <w:szCs w:val="18"/>
              </w:rPr>
            </w:pPr>
            <w:r w:rsidRPr="00CA456F">
              <w:rPr>
                <w:sz w:val="18"/>
                <w:szCs w:val="18"/>
              </w:rPr>
              <w:t>M10a</w:t>
            </w:r>
          </w:p>
        </w:tc>
        <w:tc>
          <w:tcPr>
            <w:tcW w:w="505" w:type="pct"/>
            <w:vAlign w:val="center"/>
          </w:tcPr>
          <w:p w14:paraId="4DEF145E" w14:textId="77777777" w:rsidR="00FB1885" w:rsidRPr="00CA456F" w:rsidRDefault="00FB1885" w:rsidP="00FB1885">
            <w:pPr>
              <w:jc w:val="center"/>
              <w:rPr>
                <w:sz w:val="18"/>
                <w:szCs w:val="18"/>
              </w:rPr>
            </w:pPr>
            <w:r w:rsidRPr="00CA456F">
              <w:rPr>
                <w:sz w:val="18"/>
                <w:szCs w:val="18"/>
              </w:rPr>
              <w:t>15</w:t>
            </w:r>
          </w:p>
        </w:tc>
      </w:tr>
      <w:tr w:rsidR="00FB1885" w:rsidRPr="00CA456F" w14:paraId="39ADDDBF" w14:textId="77777777" w:rsidTr="00FB1885">
        <w:trPr>
          <w:trHeight w:val="295"/>
          <w:jc w:val="center"/>
        </w:trPr>
        <w:tc>
          <w:tcPr>
            <w:tcW w:w="3810" w:type="pct"/>
            <w:shd w:val="clear" w:color="auto" w:fill="FF0000"/>
            <w:vAlign w:val="center"/>
          </w:tcPr>
          <w:p w14:paraId="1573FA1B" w14:textId="77777777" w:rsidR="00FB1885" w:rsidRPr="00CA456F" w:rsidRDefault="00FB1885" w:rsidP="00FB1885">
            <w:pPr>
              <w:rPr>
                <w:sz w:val="18"/>
                <w:szCs w:val="18"/>
              </w:rPr>
            </w:pPr>
            <w:r w:rsidRPr="00CA456F">
              <w:rPr>
                <w:sz w:val="18"/>
                <w:szCs w:val="18"/>
              </w:rPr>
              <w:t>Cook-chill food – short shelf life</w:t>
            </w:r>
          </w:p>
        </w:tc>
        <w:tc>
          <w:tcPr>
            <w:tcW w:w="685" w:type="pct"/>
            <w:vAlign w:val="center"/>
          </w:tcPr>
          <w:p w14:paraId="1D4E9F4C" w14:textId="77777777" w:rsidR="00FB1885" w:rsidRPr="00CA456F" w:rsidRDefault="00FB1885" w:rsidP="00FB1885">
            <w:pPr>
              <w:jc w:val="center"/>
              <w:rPr>
                <w:sz w:val="18"/>
                <w:szCs w:val="18"/>
              </w:rPr>
            </w:pPr>
            <w:r w:rsidRPr="00CA456F">
              <w:rPr>
                <w:sz w:val="18"/>
                <w:szCs w:val="18"/>
              </w:rPr>
              <w:t>M11</w:t>
            </w:r>
          </w:p>
        </w:tc>
        <w:tc>
          <w:tcPr>
            <w:tcW w:w="505" w:type="pct"/>
            <w:vAlign w:val="center"/>
          </w:tcPr>
          <w:p w14:paraId="6C41F701" w14:textId="77777777" w:rsidR="00FB1885" w:rsidRPr="00CA456F" w:rsidRDefault="00FB1885" w:rsidP="00FB1885">
            <w:pPr>
              <w:jc w:val="center"/>
              <w:rPr>
                <w:sz w:val="18"/>
                <w:szCs w:val="18"/>
              </w:rPr>
            </w:pPr>
            <w:r w:rsidRPr="00CA456F">
              <w:rPr>
                <w:sz w:val="18"/>
                <w:szCs w:val="18"/>
              </w:rPr>
              <w:t>15</w:t>
            </w:r>
          </w:p>
        </w:tc>
      </w:tr>
      <w:tr w:rsidR="00FB1885" w:rsidRPr="00CA456F" w14:paraId="6D9FE541" w14:textId="77777777" w:rsidTr="00FB1885">
        <w:trPr>
          <w:trHeight w:val="421"/>
          <w:jc w:val="center"/>
        </w:trPr>
        <w:tc>
          <w:tcPr>
            <w:tcW w:w="3810" w:type="pct"/>
            <w:vMerge w:val="restart"/>
            <w:shd w:val="clear" w:color="auto" w:fill="FF0000"/>
            <w:vAlign w:val="center"/>
          </w:tcPr>
          <w:p w14:paraId="5E20AFF1" w14:textId="0C46B820" w:rsidR="00FB1885" w:rsidRPr="00CA456F" w:rsidRDefault="00FB1885" w:rsidP="00FB1885">
            <w:pPr>
              <w:rPr>
                <w:sz w:val="18"/>
                <w:szCs w:val="18"/>
              </w:rPr>
            </w:pPr>
            <w:r w:rsidRPr="00CA456F">
              <w:rPr>
                <w:sz w:val="18"/>
                <w:szCs w:val="18"/>
              </w:rPr>
              <w:t xml:space="preserve">Fruit and vegetables – RTE – fermented or in oil, brine, </w:t>
            </w:r>
            <w:r w:rsidR="0013112E" w:rsidRPr="00CA456F">
              <w:rPr>
                <w:sz w:val="18"/>
                <w:szCs w:val="18"/>
              </w:rPr>
              <w:t>water,</w:t>
            </w:r>
            <w:r w:rsidRPr="00CA456F">
              <w:rPr>
                <w:sz w:val="18"/>
                <w:szCs w:val="18"/>
              </w:rPr>
              <w:t xml:space="preserve"> or vinegar</w:t>
            </w:r>
          </w:p>
        </w:tc>
        <w:tc>
          <w:tcPr>
            <w:tcW w:w="685" w:type="pct"/>
            <w:vMerge w:val="restart"/>
            <w:vAlign w:val="center"/>
          </w:tcPr>
          <w:p w14:paraId="270A9C4D" w14:textId="77777777" w:rsidR="00FB1885" w:rsidRPr="00CA456F" w:rsidRDefault="00FB1885" w:rsidP="00FB1885">
            <w:pPr>
              <w:jc w:val="center"/>
              <w:rPr>
                <w:sz w:val="18"/>
                <w:szCs w:val="18"/>
              </w:rPr>
            </w:pPr>
            <w:r w:rsidRPr="00CA456F">
              <w:rPr>
                <w:sz w:val="18"/>
                <w:szCs w:val="18"/>
              </w:rPr>
              <w:t>M29a</w:t>
            </w:r>
          </w:p>
        </w:tc>
        <w:tc>
          <w:tcPr>
            <w:tcW w:w="505" w:type="pct"/>
            <w:vMerge w:val="restart"/>
            <w:vAlign w:val="center"/>
          </w:tcPr>
          <w:p w14:paraId="5D1AF117" w14:textId="77777777" w:rsidR="00FB1885" w:rsidRPr="00CA456F" w:rsidRDefault="00FB1885" w:rsidP="00FB1885">
            <w:pPr>
              <w:jc w:val="center"/>
              <w:rPr>
                <w:sz w:val="18"/>
                <w:szCs w:val="18"/>
              </w:rPr>
            </w:pPr>
            <w:r w:rsidRPr="00CA456F">
              <w:rPr>
                <w:sz w:val="18"/>
                <w:szCs w:val="18"/>
              </w:rPr>
              <w:t>16</w:t>
            </w:r>
          </w:p>
        </w:tc>
      </w:tr>
      <w:tr w:rsidR="00FB1885" w:rsidRPr="00CA456F" w14:paraId="78E59AD0" w14:textId="77777777" w:rsidTr="00FB1885">
        <w:trPr>
          <w:trHeight w:val="209"/>
          <w:jc w:val="center"/>
        </w:trPr>
        <w:tc>
          <w:tcPr>
            <w:tcW w:w="3810" w:type="pct"/>
            <w:vMerge/>
            <w:shd w:val="clear" w:color="auto" w:fill="FF0000"/>
            <w:vAlign w:val="center"/>
          </w:tcPr>
          <w:p w14:paraId="2A2AF004" w14:textId="77777777" w:rsidR="00FB1885" w:rsidRPr="00CA456F" w:rsidRDefault="00FB1885" w:rsidP="00FB1885">
            <w:pPr>
              <w:rPr>
                <w:sz w:val="18"/>
                <w:szCs w:val="18"/>
              </w:rPr>
            </w:pPr>
          </w:p>
        </w:tc>
        <w:tc>
          <w:tcPr>
            <w:tcW w:w="685" w:type="pct"/>
            <w:vMerge/>
            <w:vAlign w:val="center"/>
          </w:tcPr>
          <w:p w14:paraId="4C46979A" w14:textId="77777777" w:rsidR="00FB1885" w:rsidRPr="00CA456F" w:rsidRDefault="00FB1885" w:rsidP="00FB1885">
            <w:pPr>
              <w:jc w:val="center"/>
              <w:rPr>
                <w:sz w:val="18"/>
                <w:szCs w:val="18"/>
              </w:rPr>
            </w:pPr>
          </w:p>
        </w:tc>
        <w:tc>
          <w:tcPr>
            <w:tcW w:w="505" w:type="pct"/>
            <w:vMerge/>
            <w:vAlign w:val="center"/>
          </w:tcPr>
          <w:p w14:paraId="4B32DA18" w14:textId="77777777" w:rsidR="00FB1885" w:rsidRPr="00CA456F" w:rsidRDefault="00FB1885" w:rsidP="00FB1885">
            <w:pPr>
              <w:jc w:val="center"/>
              <w:rPr>
                <w:sz w:val="18"/>
                <w:szCs w:val="18"/>
              </w:rPr>
            </w:pPr>
          </w:p>
        </w:tc>
      </w:tr>
      <w:tr w:rsidR="00FB1885" w:rsidRPr="00CA456F" w14:paraId="1CB7D27A" w14:textId="77777777" w:rsidTr="00FB1885">
        <w:trPr>
          <w:trHeight w:val="295"/>
          <w:jc w:val="center"/>
        </w:trPr>
        <w:tc>
          <w:tcPr>
            <w:tcW w:w="3810" w:type="pct"/>
            <w:shd w:val="clear" w:color="auto" w:fill="FF0000"/>
            <w:vAlign w:val="center"/>
          </w:tcPr>
          <w:p w14:paraId="1B712470" w14:textId="77777777" w:rsidR="00FB1885" w:rsidRPr="00CA456F" w:rsidRDefault="00FB1885" w:rsidP="00FB1885">
            <w:pPr>
              <w:rPr>
                <w:sz w:val="18"/>
                <w:szCs w:val="18"/>
              </w:rPr>
            </w:pPr>
            <w:r w:rsidRPr="00CA456F">
              <w:rPr>
                <w:sz w:val="18"/>
                <w:szCs w:val="18"/>
              </w:rPr>
              <w:t>Fruit and vegetables – RTE – high risk food</w:t>
            </w:r>
          </w:p>
        </w:tc>
        <w:tc>
          <w:tcPr>
            <w:tcW w:w="685" w:type="pct"/>
            <w:vAlign w:val="center"/>
          </w:tcPr>
          <w:p w14:paraId="5E8F8E5D" w14:textId="77777777" w:rsidR="00FB1885" w:rsidRPr="00CA456F" w:rsidRDefault="00FB1885" w:rsidP="00FB1885">
            <w:pPr>
              <w:jc w:val="center"/>
              <w:rPr>
                <w:sz w:val="18"/>
                <w:szCs w:val="18"/>
              </w:rPr>
            </w:pPr>
            <w:r w:rsidRPr="00CA456F">
              <w:rPr>
                <w:sz w:val="18"/>
                <w:szCs w:val="18"/>
              </w:rPr>
              <w:t>M15</w:t>
            </w:r>
          </w:p>
        </w:tc>
        <w:tc>
          <w:tcPr>
            <w:tcW w:w="505" w:type="pct"/>
            <w:vAlign w:val="center"/>
          </w:tcPr>
          <w:p w14:paraId="44557009" w14:textId="77777777" w:rsidR="00FB1885" w:rsidRPr="00CA456F" w:rsidRDefault="00FB1885" w:rsidP="00FB1885">
            <w:pPr>
              <w:jc w:val="center"/>
              <w:rPr>
                <w:sz w:val="18"/>
                <w:szCs w:val="18"/>
              </w:rPr>
            </w:pPr>
            <w:r w:rsidRPr="00CA456F">
              <w:rPr>
                <w:sz w:val="18"/>
                <w:szCs w:val="18"/>
              </w:rPr>
              <w:t>16</w:t>
            </w:r>
          </w:p>
        </w:tc>
      </w:tr>
      <w:tr w:rsidR="00FB1885" w:rsidRPr="00CA456F" w14:paraId="60DA38A4" w14:textId="77777777" w:rsidTr="00FB1885">
        <w:trPr>
          <w:trHeight w:val="295"/>
          <w:jc w:val="center"/>
        </w:trPr>
        <w:tc>
          <w:tcPr>
            <w:tcW w:w="3810" w:type="pct"/>
            <w:shd w:val="clear" w:color="auto" w:fill="FF0000"/>
            <w:vAlign w:val="center"/>
          </w:tcPr>
          <w:p w14:paraId="5312578E" w14:textId="77777777" w:rsidR="00FB1885" w:rsidRPr="00CA456F" w:rsidRDefault="00FB1885" w:rsidP="00FB1885">
            <w:pPr>
              <w:rPr>
                <w:sz w:val="18"/>
                <w:szCs w:val="18"/>
              </w:rPr>
            </w:pPr>
            <w:r w:rsidRPr="00CA456F">
              <w:rPr>
                <w:sz w:val="18"/>
                <w:szCs w:val="18"/>
              </w:rPr>
              <w:t>Fruit and vegetable juice – unpasteurised</w:t>
            </w:r>
          </w:p>
        </w:tc>
        <w:tc>
          <w:tcPr>
            <w:tcW w:w="685" w:type="pct"/>
            <w:vAlign w:val="center"/>
          </w:tcPr>
          <w:p w14:paraId="01B5B623" w14:textId="77777777" w:rsidR="00FB1885" w:rsidRPr="00CA456F" w:rsidRDefault="00FB1885" w:rsidP="00FB1885">
            <w:pPr>
              <w:jc w:val="center"/>
              <w:rPr>
                <w:sz w:val="18"/>
                <w:szCs w:val="18"/>
              </w:rPr>
            </w:pPr>
            <w:r w:rsidRPr="00CA456F">
              <w:rPr>
                <w:sz w:val="18"/>
                <w:szCs w:val="18"/>
              </w:rPr>
              <w:t>M18</w:t>
            </w:r>
          </w:p>
        </w:tc>
        <w:tc>
          <w:tcPr>
            <w:tcW w:w="505" w:type="pct"/>
            <w:vAlign w:val="center"/>
          </w:tcPr>
          <w:p w14:paraId="3318FE22" w14:textId="77777777" w:rsidR="00FB1885" w:rsidRPr="00CA456F" w:rsidRDefault="00FB1885" w:rsidP="00FB1885">
            <w:pPr>
              <w:jc w:val="center"/>
              <w:rPr>
                <w:sz w:val="18"/>
                <w:szCs w:val="18"/>
              </w:rPr>
            </w:pPr>
            <w:r w:rsidRPr="00CA456F">
              <w:rPr>
                <w:sz w:val="18"/>
                <w:szCs w:val="18"/>
              </w:rPr>
              <w:t>17</w:t>
            </w:r>
          </w:p>
        </w:tc>
      </w:tr>
      <w:tr w:rsidR="00FB1885" w:rsidRPr="00CA456F" w14:paraId="5201203D" w14:textId="77777777" w:rsidTr="00FB1885">
        <w:trPr>
          <w:trHeight w:val="295"/>
          <w:jc w:val="center"/>
        </w:trPr>
        <w:tc>
          <w:tcPr>
            <w:tcW w:w="3810" w:type="pct"/>
            <w:shd w:val="clear" w:color="auto" w:fill="FF0000"/>
            <w:vAlign w:val="center"/>
          </w:tcPr>
          <w:p w14:paraId="2EBBD7B3" w14:textId="77777777" w:rsidR="00FB1885" w:rsidRPr="00CA456F" w:rsidRDefault="00FB1885" w:rsidP="00FB1885">
            <w:pPr>
              <w:rPr>
                <w:sz w:val="18"/>
                <w:szCs w:val="18"/>
              </w:rPr>
            </w:pPr>
            <w:r w:rsidRPr="00CA456F">
              <w:rPr>
                <w:sz w:val="18"/>
                <w:szCs w:val="18"/>
              </w:rPr>
              <w:t>Infant formula</w:t>
            </w:r>
          </w:p>
        </w:tc>
        <w:tc>
          <w:tcPr>
            <w:tcW w:w="685" w:type="pct"/>
            <w:vAlign w:val="center"/>
          </w:tcPr>
          <w:p w14:paraId="774ECBFC" w14:textId="77777777" w:rsidR="00FB1885" w:rsidRPr="00CA456F" w:rsidRDefault="00FB1885" w:rsidP="00FB1885">
            <w:pPr>
              <w:jc w:val="center"/>
              <w:rPr>
                <w:sz w:val="18"/>
                <w:szCs w:val="18"/>
              </w:rPr>
            </w:pPr>
            <w:r w:rsidRPr="00CA456F">
              <w:rPr>
                <w:sz w:val="18"/>
                <w:szCs w:val="18"/>
              </w:rPr>
              <w:t>M19</w:t>
            </w:r>
          </w:p>
        </w:tc>
        <w:tc>
          <w:tcPr>
            <w:tcW w:w="505" w:type="pct"/>
            <w:vAlign w:val="center"/>
          </w:tcPr>
          <w:p w14:paraId="24F47A36" w14:textId="77777777" w:rsidR="00FB1885" w:rsidRPr="00CA456F" w:rsidRDefault="00FB1885" w:rsidP="00FB1885">
            <w:pPr>
              <w:jc w:val="center"/>
              <w:rPr>
                <w:sz w:val="18"/>
                <w:szCs w:val="18"/>
              </w:rPr>
            </w:pPr>
            <w:r w:rsidRPr="00CA456F">
              <w:rPr>
                <w:sz w:val="18"/>
                <w:szCs w:val="18"/>
              </w:rPr>
              <w:t>17</w:t>
            </w:r>
          </w:p>
        </w:tc>
      </w:tr>
      <w:tr w:rsidR="00FB1885" w:rsidRPr="00CA456F" w14:paraId="0B550CCB" w14:textId="77777777" w:rsidTr="00FB1885">
        <w:trPr>
          <w:trHeight w:val="295"/>
          <w:jc w:val="center"/>
        </w:trPr>
        <w:tc>
          <w:tcPr>
            <w:tcW w:w="3810" w:type="pct"/>
            <w:shd w:val="clear" w:color="auto" w:fill="FF0000"/>
            <w:vAlign w:val="center"/>
          </w:tcPr>
          <w:p w14:paraId="103EADF6" w14:textId="77777777" w:rsidR="00FB1885" w:rsidRPr="00CA456F" w:rsidRDefault="00FB1885" w:rsidP="00FB1885">
            <w:pPr>
              <w:rPr>
                <w:sz w:val="18"/>
                <w:szCs w:val="18"/>
              </w:rPr>
            </w:pPr>
            <w:r w:rsidRPr="00CA456F">
              <w:rPr>
                <w:sz w:val="18"/>
                <w:szCs w:val="18"/>
              </w:rPr>
              <w:t>Prepared RTE high risk food</w:t>
            </w:r>
          </w:p>
        </w:tc>
        <w:tc>
          <w:tcPr>
            <w:tcW w:w="685" w:type="pct"/>
            <w:vAlign w:val="center"/>
          </w:tcPr>
          <w:p w14:paraId="4FA47C20" w14:textId="77777777" w:rsidR="00FB1885" w:rsidRPr="00CA456F" w:rsidRDefault="00FB1885" w:rsidP="00FB1885">
            <w:pPr>
              <w:jc w:val="center"/>
              <w:rPr>
                <w:sz w:val="18"/>
                <w:szCs w:val="18"/>
              </w:rPr>
            </w:pPr>
            <w:r w:rsidRPr="00CA456F">
              <w:rPr>
                <w:sz w:val="18"/>
                <w:szCs w:val="18"/>
              </w:rPr>
              <w:t>M23</w:t>
            </w:r>
          </w:p>
        </w:tc>
        <w:tc>
          <w:tcPr>
            <w:tcW w:w="505" w:type="pct"/>
            <w:vAlign w:val="center"/>
          </w:tcPr>
          <w:p w14:paraId="743AB595" w14:textId="77777777" w:rsidR="00FB1885" w:rsidRPr="00CA456F" w:rsidRDefault="00FB1885" w:rsidP="00FB1885">
            <w:pPr>
              <w:jc w:val="center"/>
              <w:rPr>
                <w:sz w:val="18"/>
                <w:szCs w:val="18"/>
              </w:rPr>
            </w:pPr>
            <w:r w:rsidRPr="00CA456F">
              <w:rPr>
                <w:sz w:val="18"/>
                <w:szCs w:val="18"/>
              </w:rPr>
              <w:t>18</w:t>
            </w:r>
          </w:p>
        </w:tc>
      </w:tr>
      <w:tr w:rsidR="00FB1885" w:rsidRPr="00CA456F" w14:paraId="792C543A" w14:textId="77777777" w:rsidTr="00FB1885">
        <w:trPr>
          <w:trHeight w:val="295"/>
          <w:jc w:val="center"/>
        </w:trPr>
        <w:tc>
          <w:tcPr>
            <w:tcW w:w="3810" w:type="pct"/>
            <w:shd w:val="clear" w:color="auto" w:fill="FF0000"/>
            <w:vAlign w:val="center"/>
          </w:tcPr>
          <w:p w14:paraId="58D87E5E" w14:textId="77777777" w:rsidR="00FB1885" w:rsidRPr="00CA456F" w:rsidRDefault="00FB1885" w:rsidP="00FB1885">
            <w:pPr>
              <w:rPr>
                <w:sz w:val="18"/>
                <w:szCs w:val="18"/>
              </w:rPr>
            </w:pPr>
            <w:r w:rsidRPr="00CA456F">
              <w:rPr>
                <w:sz w:val="18"/>
                <w:szCs w:val="18"/>
              </w:rPr>
              <w:t>Sushi</w:t>
            </w:r>
          </w:p>
        </w:tc>
        <w:tc>
          <w:tcPr>
            <w:tcW w:w="685" w:type="pct"/>
            <w:vAlign w:val="center"/>
          </w:tcPr>
          <w:p w14:paraId="0474C5F3" w14:textId="77777777" w:rsidR="00FB1885" w:rsidRPr="00CA456F" w:rsidRDefault="00FB1885" w:rsidP="00FB1885">
            <w:pPr>
              <w:jc w:val="center"/>
              <w:rPr>
                <w:sz w:val="18"/>
                <w:szCs w:val="18"/>
              </w:rPr>
            </w:pPr>
            <w:r w:rsidRPr="00CA456F">
              <w:rPr>
                <w:sz w:val="18"/>
                <w:szCs w:val="18"/>
              </w:rPr>
              <w:t>M28</w:t>
            </w:r>
          </w:p>
        </w:tc>
        <w:tc>
          <w:tcPr>
            <w:tcW w:w="505" w:type="pct"/>
            <w:vAlign w:val="center"/>
          </w:tcPr>
          <w:p w14:paraId="0EDAC10A" w14:textId="77777777" w:rsidR="00FB1885" w:rsidRPr="00CA456F" w:rsidRDefault="00FB1885" w:rsidP="00FB1885">
            <w:pPr>
              <w:jc w:val="center"/>
              <w:rPr>
                <w:sz w:val="18"/>
                <w:szCs w:val="18"/>
              </w:rPr>
            </w:pPr>
            <w:r w:rsidRPr="00CA456F">
              <w:rPr>
                <w:sz w:val="18"/>
                <w:szCs w:val="18"/>
              </w:rPr>
              <w:t>19</w:t>
            </w:r>
          </w:p>
        </w:tc>
      </w:tr>
      <w:tr w:rsidR="00FB1885" w:rsidRPr="00CA456F" w14:paraId="6E11A8BD" w14:textId="77777777" w:rsidTr="00FB1885">
        <w:trPr>
          <w:trHeight w:val="295"/>
          <w:jc w:val="center"/>
        </w:trPr>
        <w:tc>
          <w:tcPr>
            <w:tcW w:w="3810" w:type="pct"/>
            <w:shd w:val="clear" w:color="auto" w:fill="FF9900"/>
            <w:vAlign w:val="center"/>
          </w:tcPr>
          <w:p w14:paraId="34A82CBB" w14:textId="77777777" w:rsidR="00FB1885" w:rsidRPr="00CA456F" w:rsidRDefault="00FB1885" w:rsidP="00FB1885">
            <w:pPr>
              <w:rPr>
                <w:sz w:val="18"/>
                <w:szCs w:val="18"/>
              </w:rPr>
            </w:pPr>
            <w:r w:rsidRPr="00CA456F">
              <w:rPr>
                <w:sz w:val="18"/>
                <w:szCs w:val="18"/>
              </w:rPr>
              <w:t>Canned food</w:t>
            </w:r>
          </w:p>
        </w:tc>
        <w:tc>
          <w:tcPr>
            <w:tcW w:w="685" w:type="pct"/>
            <w:vAlign w:val="center"/>
          </w:tcPr>
          <w:p w14:paraId="32C8DEEC" w14:textId="77777777" w:rsidR="00FB1885" w:rsidRPr="00CA456F" w:rsidRDefault="00FB1885" w:rsidP="00FB1885">
            <w:pPr>
              <w:jc w:val="center"/>
              <w:rPr>
                <w:sz w:val="18"/>
                <w:szCs w:val="18"/>
              </w:rPr>
            </w:pPr>
            <w:r w:rsidRPr="00CA456F">
              <w:rPr>
                <w:sz w:val="18"/>
                <w:szCs w:val="18"/>
              </w:rPr>
              <w:t>M6</w:t>
            </w:r>
          </w:p>
        </w:tc>
        <w:tc>
          <w:tcPr>
            <w:tcW w:w="505" w:type="pct"/>
            <w:vAlign w:val="center"/>
          </w:tcPr>
          <w:p w14:paraId="5F1CC72B" w14:textId="77777777" w:rsidR="00FB1885" w:rsidRPr="00CA456F" w:rsidRDefault="00FB1885" w:rsidP="00FB1885">
            <w:pPr>
              <w:jc w:val="center"/>
              <w:rPr>
                <w:sz w:val="18"/>
                <w:szCs w:val="18"/>
              </w:rPr>
            </w:pPr>
            <w:r w:rsidRPr="00CA456F">
              <w:rPr>
                <w:sz w:val="18"/>
                <w:szCs w:val="18"/>
              </w:rPr>
              <w:t>14</w:t>
            </w:r>
          </w:p>
        </w:tc>
      </w:tr>
      <w:tr w:rsidR="00FB1885" w:rsidRPr="00CA456F" w14:paraId="57D3B8D9" w14:textId="77777777" w:rsidTr="00FB1885">
        <w:trPr>
          <w:trHeight w:val="295"/>
          <w:jc w:val="center"/>
        </w:trPr>
        <w:tc>
          <w:tcPr>
            <w:tcW w:w="3810" w:type="pct"/>
            <w:shd w:val="clear" w:color="auto" w:fill="FF9900"/>
            <w:vAlign w:val="center"/>
          </w:tcPr>
          <w:p w14:paraId="36835EFC" w14:textId="77777777" w:rsidR="00FB1885" w:rsidRPr="00CA456F" w:rsidRDefault="00FB1885" w:rsidP="00FB1885">
            <w:pPr>
              <w:rPr>
                <w:sz w:val="18"/>
                <w:szCs w:val="18"/>
              </w:rPr>
            </w:pPr>
            <w:r w:rsidRPr="00CA456F">
              <w:rPr>
                <w:sz w:val="18"/>
                <w:szCs w:val="18"/>
              </w:rPr>
              <w:t>Chocolate – industrial scale</w:t>
            </w:r>
          </w:p>
        </w:tc>
        <w:tc>
          <w:tcPr>
            <w:tcW w:w="685" w:type="pct"/>
            <w:vAlign w:val="center"/>
          </w:tcPr>
          <w:p w14:paraId="68DFBAFE" w14:textId="77777777" w:rsidR="00FB1885" w:rsidRPr="00CA456F" w:rsidRDefault="00FB1885" w:rsidP="00FB1885">
            <w:pPr>
              <w:jc w:val="center"/>
              <w:rPr>
                <w:sz w:val="18"/>
                <w:szCs w:val="18"/>
              </w:rPr>
            </w:pPr>
            <w:r w:rsidRPr="00CA456F">
              <w:rPr>
                <w:sz w:val="18"/>
                <w:szCs w:val="18"/>
              </w:rPr>
              <w:t>M8b</w:t>
            </w:r>
          </w:p>
        </w:tc>
        <w:tc>
          <w:tcPr>
            <w:tcW w:w="505" w:type="pct"/>
            <w:vAlign w:val="center"/>
          </w:tcPr>
          <w:p w14:paraId="6A158D1E" w14:textId="77777777" w:rsidR="00FB1885" w:rsidRPr="00CA456F" w:rsidRDefault="00FB1885" w:rsidP="00FB1885">
            <w:pPr>
              <w:jc w:val="center"/>
              <w:rPr>
                <w:sz w:val="18"/>
                <w:szCs w:val="18"/>
              </w:rPr>
            </w:pPr>
            <w:r w:rsidRPr="00CA456F">
              <w:rPr>
                <w:sz w:val="18"/>
                <w:szCs w:val="18"/>
              </w:rPr>
              <w:t>14</w:t>
            </w:r>
          </w:p>
        </w:tc>
      </w:tr>
      <w:tr w:rsidR="00FB1885" w:rsidRPr="00CA456F" w14:paraId="45CB5B7C" w14:textId="77777777" w:rsidTr="00FB1885">
        <w:trPr>
          <w:trHeight w:val="295"/>
          <w:jc w:val="center"/>
        </w:trPr>
        <w:tc>
          <w:tcPr>
            <w:tcW w:w="3810" w:type="pct"/>
            <w:shd w:val="clear" w:color="auto" w:fill="FF9900"/>
            <w:vAlign w:val="center"/>
          </w:tcPr>
          <w:p w14:paraId="70674DD2" w14:textId="77777777" w:rsidR="00FB1885" w:rsidRPr="00CA456F" w:rsidRDefault="00FB1885" w:rsidP="00FB1885">
            <w:pPr>
              <w:rPr>
                <w:sz w:val="18"/>
                <w:szCs w:val="18"/>
              </w:rPr>
            </w:pPr>
            <w:r w:rsidRPr="00CA456F">
              <w:rPr>
                <w:sz w:val="18"/>
                <w:szCs w:val="18"/>
              </w:rPr>
              <w:t>Cook-chill food – extended shelf life – industrial scale</w:t>
            </w:r>
          </w:p>
        </w:tc>
        <w:tc>
          <w:tcPr>
            <w:tcW w:w="685" w:type="pct"/>
            <w:vAlign w:val="center"/>
          </w:tcPr>
          <w:p w14:paraId="46216E32" w14:textId="77777777" w:rsidR="00FB1885" w:rsidRPr="00CA456F" w:rsidRDefault="00FB1885" w:rsidP="00FB1885">
            <w:pPr>
              <w:jc w:val="center"/>
              <w:rPr>
                <w:sz w:val="18"/>
                <w:szCs w:val="18"/>
              </w:rPr>
            </w:pPr>
            <w:r w:rsidRPr="00CA456F">
              <w:rPr>
                <w:sz w:val="18"/>
                <w:szCs w:val="18"/>
              </w:rPr>
              <w:t>M10b</w:t>
            </w:r>
          </w:p>
        </w:tc>
        <w:tc>
          <w:tcPr>
            <w:tcW w:w="505" w:type="pct"/>
            <w:vAlign w:val="center"/>
          </w:tcPr>
          <w:p w14:paraId="0B8D4637" w14:textId="77777777" w:rsidR="00FB1885" w:rsidRPr="00CA456F" w:rsidRDefault="00FB1885" w:rsidP="00FB1885">
            <w:pPr>
              <w:jc w:val="center"/>
              <w:rPr>
                <w:sz w:val="18"/>
                <w:szCs w:val="18"/>
              </w:rPr>
            </w:pPr>
            <w:r w:rsidRPr="00CA456F">
              <w:rPr>
                <w:sz w:val="18"/>
                <w:szCs w:val="18"/>
              </w:rPr>
              <w:t>15</w:t>
            </w:r>
          </w:p>
        </w:tc>
      </w:tr>
      <w:tr w:rsidR="00FB1885" w:rsidRPr="00CA456F" w14:paraId="3098B9BD" w14:textId="77777777" w:rsidTr="00FB1885">
        <w:trPr>
          <w:trHeight w:val="295"/>
          <w:jc w:val="center"/>
        </w:trPr>
        <w:tc>
          <w:tcPr>
            <w:tcW w:w="3810" w:type="pct"/>
            <w:shd w:val="clear" w:color="auto" w:fill="FF9900"/>
            <w:vAlign w:val="center"/>
          </w:tcPr>
          <w:p w14:paraId="25818408" w14:textId="77777777" w:rsidR="00FB1885" w:rsidRPr="00CA456F" w:rsidRDefault="00FB1885" w:rsidP="00FB1885">
            <w:pPr>
              <w:rPr>
                <w:sz w:val="18"/>
                <w:szCs w:val="18"/>
              </w:rPr>
            </w:pPr>
            <w:r w:rsidRPr="00CA456F">
              <w:rPr>
                <w:sz w:val="18"/>
                <w:szCs w:val="18"/>
              </w:rPr>
              <w:t>Cook-frozen food</w:t>
            </w:r>
          </w:p>
        </w:tc>
        <w:tc>
          <w:tcPr>
            <w:tcW w:w="685" w:type="pct"/>
            <w:vAlign w:val="center"/>
          </w:tcPr>
          <w:p w14:paraId="74B2F487" w14:textId="77777777" w:rsidR="00FB1885" w:rsidRPr="00CA456F" w:rsidRDefault="00FB1885" w:rsidP="00FB1885">
            <w:pPr>
              <w:jc w:val="center"/>
              <w:rPr>
                <w:sz w:val="18"/>
                <w:szCs w:val="18"/>
              </w:rPr>
            </w:pPr>
            <w:r w:rsidRPr="00CA456F">
              <w:rPr>
                <w:sz w:val="18"/>
                <w:szCs w:val="18"/>
              </w:rPr>
              <w:t>M12</w:t>
            </w:r>
          </w:p>
        </w:tc>
        <w:tc>
          <w:tcPr>
            <w:tcW w:w="505" w:type="pct"/>
            <w:vAlign w:val="center"/>
          </w:tcPr>
          <w:p w14:paraId="105BE624" w14:textId="77777777" w:rsidR="00FB1885" w:rsidRPr="00CA456F" w:rsidRDefault="00FB1885" w:rsidP="00FB1885">
            <w:pPr>
              <w:jc w:val="center"/>
              <w:rPr>
                <w:sz w:val="18"/>
                <w:szCs w:val="18"/>
              </w:rPr>
            </w:pPr>
            <w:r w:rsidRPr="00CA456F">
              <w:rPr>
                <w:sz w:val="18"/>
                <w:szCs w:val="18"/>
              </w:rPr>
              <w:t>15</w:t>
            </w:r>
          </w:p>
        </w:tc>
      </w:tr>
      <w:tr w:rsidR="00FB1885" w:rsidRPr="00CA456F" w14:paraId="4191A8F6" w14:textId="77777777" w:rsidTr="00FB1885">
        <w:trPr>
          <w:trHeight w:val="295"/>
          <w:jc w:val="center"/>
        </w:trPr>
        <w:tc>
          <w:tcPr>
            <w:tcW w:w="3810" w:type="pct"/>
            <w:shd w:val="clear" w:color="auto" w:fill="FF9900"/>
            <w:vAlign w:val="center"/>
          </w:tcPr>
          <w:p w14:paraId="6E1A4626" w14:textId="77777777" w:rsidR="00FB1885" w:rsidRPr="00CA456F" w:rsidRDefault="00FB1885" w:rsidP="00FB1885">
            <w:pPr>
              <w:rPr>
                <w:sz w:val="18"/>
                <w:szCs w:val="18"/>
              </w:rPr>
            </w:pPr>
            <w:r w:rsidRPr="00CA456F">
              <w:rPr>
                <w:sz w:val="18"/>
                <w:szCs w:val="18"/>
              </w:rPr>
              <w:t>Fruit and vegetables – frozen – industrial scale</w:t>
            </w:r>
          </w:p>
        </w:tc>
        <w:tc>
          <w:tcPr>
            <w:tcW w:w="685" w:type="pct"/>
            <w:vAlign w:val="center"/>
          </w:tcPr>
          <w:p w14:paraId="01020C61" w14:textId="77777777" w:rsidR="00FB1885" w:rsidRPr="00CA456F" w:rsidRDefault="00FB1885" w:rsidP="00FB1885">
            <w:pPr>
              <w:jc w:val="center"/>
              <w:rPr>
                <w:sz w:val="18"/>
                <w:szCs w:val="18"/>
              </w:rPr>
            </w:pPr>
            <w:r w:rsidRPr="00CA456F">
              <w:rPr>
                <w:sz w:val="18"/>
                <w:szCs w:val="18"/>
              </w:rPr>
              <w:t>M13b</w:t>
            </w:r>
          </w:p>
        </w:tc>
        <w:tc>
          <w:tcPr>
            <w:tcW w:w="505" w:type="pct"/>
            <w:vAlign w:val="center"/>
          </w:tcPr>
          <w:p w14:paraId="46A1A05B" w14:textId="77777777" w:rsidR="00FB1885" w:rsidRPr="00CA456F" w:rsidRDefault="00FB1885" w:rsidP="00FB1885">
            <w:pPr>
              <w:jc w:val="center"/>
              <w:rPr>
                <w:sz w:val="18"/>
                <w:szCs w:val="18"/>
              </w:rPr>
            </w:pPr>
            <w:r w:rsidRPr="00CA456F">
              <w:rPr>
                <w:sz w:val="18"/>
                <w:szCs w:val="18"/>
              </w:rPr>
              <w:t>16</w:t>
            </w:r>
          </w:p>
        </w:tc>
      </w:tr>
      <w:tr w:rsidR="00FB1885" w:rsidRPr="00CA456F" w14:paraId="01D951E8" w14:textId="77777777" w:rsidTr="00FB1885">
        <w:trPr>
          <w:trHeight w:val="421"/>
          <w:jc w:val="center"/>
        </w:trPr>
        <w:tc>
          <w:tcPr>
            <w:tcW w:w="3810" w:type="pct"/>
            <w:vMerge w:val="restart"/>
            <w:shd w:val="clear" w:color="auto" w:fill="FF9900"/>
            <w:vAlign w:val="center"/>
          </w:tcPr>
          <w:p w14:paraId="0C0BCBDF" w14:textId="77777777" w:rsidR="00FB1885" w:rsidRPr="00CA456F" w:rsidRDefault="00FB1885" w:rsidP="00FB1885">
            <w:pPr>
              <w:rPr>
                <w:sz w:val="18"/>
                <w:szCs w:val="18"/>
              </w:rPr>
            </w:pPr>
            <w:r w:rsidRPr="00CA456F">
              <w:rPr>
                <w:sz w:val="18"/>
                <w:szCs w:val="18"/>
              </w:rPr>
              <w:t>Fruit and vegetables – RTE – in vinegar – industrial scale</w:t>
            </w:r>
          </w:p>
        </w:tc>
        <w:tc>
          <w:tcPr>
            <w:tcW w:w="685" w:type="pct"/>
            <w:vMerge w:val="restart"/>
            <w:vAlign w:val="center"/>
          </w:tcPr>
          <w:p w14:paraId="3B98F012" w14:textId="77777777" w:rsidR="00FB1885" w:rsidRPr="00CA456F" w:rsidRDefault="00FB1885" w:rsidP="00FB1885">
            <w:pPr>
              <w:jc w:val="center"/>
              <w:rPr>
                <w:sz w:val="18"/>
                <w:szCs w:val="18"/>
              </w:rPr>
            </w:pPr>
            <w:r w:rsidRPr="00CA456F">
              <w:rPr>
                <w:sz w:val="18"/>
                <w:szCs w:val="18"/>
              </w:rPr>
              <w:t>M29b</w:t>
            </w:r>
          </w:p>
        </w:tc>
        <w:tc>
          <w:tcPr>
            <w:tcW w:w="505" w:type="pct"/>
            <w:vMerge w:val="restart"/>
            <w:vAlign w:val="center"/>
          </w:tcPr>
          <w:p w14:paraId="753EB602" w14:textId="77777777" w:rsidR="00FB1885" w:rsidRPr="00CA456F" w:rsidRDefault="00FB1885" w:rsidP="00FB1885">
            <w:pPr>
              <w:jc w:val="center"/>
              <w:rPr>
                <w:sz w:val="18"/>
                <w:szCs w:val="18"/>
              </w:rPr>
            </w:pPr>
            <w:r w:rsidRPr="00CA456F">
              <w:rPr>
                <w:sz w:val="18"/>
                <w:szCs w:val="18"/>
              </w:rPr>
              <w:t>16</w:t>
            </w:r>
          </w:p>
        </w:tc>
      </w:tr>
      <w:tr w:rsidR="00FB1885" w:rsidRPr="00CA456F" w14:paraId="227FCC3F" w14:textId="77777777" w:rsidTr="00FB1885">
        <w:trPr>
          <w:trHeight w:val="222"/>
          <w:jc w:val="center"/>
        </w:trPr>
        <w:tc>
          <w:tcPr>
            <w:tcW w:w="3810" w:type="pct"/>
            <w:vMerge/>
            <w:shd w:val="clear" w:color="auto" w:fill="FF9900"/>
            <w:vAlign w:val="center"/>
          </w:tcPr>
          <w:p w14:paraId="0927E968" w14:textId="77777777" w:rsidR="00FB1885" w:rsidRPr="00CA456F" w:rsidRDefault="00FB1885" w:rsidP="00FB1885">
            <w:pPr>
              <w:rPr>
                <w:sz w:val="18"/>
                <w:szCs w:val="18"/>
              </w:rPr>
            </w:pPr>
          </w:p>
        </w:tc>
        <w:tc>
          <w:tcPr>
            <w:tcW w:w="685" w:type="pct"/>
            <w:vMerge/>
            <w:vAlign w:val="center"/>
          </w:tcPr>
          <w:p w14:paraId="5B31F022" w14:textId="77777777" w:rsidR="00FB1885" w:rsidRPr="00CA456F" w:rsidRDefault="00FB1885" w:rsidP="00FB1885">
            <w:pPr>
              <w:jc w:val="center"/>
              <w:rPr>
                <w:sz w:val="18"/>
                <w:szCs w:val="18"/>
              </w:rPr>
            </w:pPr>
          </w:p>
        </w:tc>
        <w:tc>
          <w:tcPr>
            <w:tcW w:w="505" w:type="pct"/>
            <w:vMerge/>
            <w:vAlign w:val="center"/>
          </w:tcPr>
          <w:p w14:paraId="25D61F69" w14:textId="77777777" w:rsidR="00FB1885" w:rsidRPr="00CA456F" w:rsidRDefault="00FB1885" w:rsidP="00FB1885">
            <w:pPr>
              <w:jc w:val="center"/>
              <w:rPr>
                <w:sz w:val="18"/>
                <w:szCs w:val="18"/>
              </w:rPr>
            </w:pPr>
          </w:p>
        </w:tc>
      </w:tr>
      <w:tr w:rsidR="00FB1885" w:rsidRPr="003F1CDC" w14:paraId="11B2D3B5" w14:textId="77777777" w:rsidTr="00FB1885">
        <w:trPr>
          <w:trHeight w:val="421"/>
          <w:jc w:val="center"/>
        </w:trPr>
        <w:tc>
          <w:tcPr>
            <w:tcW w:w="3810" w:type="pct"/>
            <w:vMerge w:val="restart"/>
            <w:shd w:val="clear" w:color="auto" w:fill="FF9900"/>
            <w:vAlign w:val="center"/>
          </w:tcPr>
          <w:p w14:paraId="1BCB6335" w14:textId="77777777" w:rsidR="00FB1885" w:rsidRPr="00CA456F" w:rsidRDefault="00FB1885" w:rsidP="00FB1885">
            <w:pPr>
              <w:rPr>
                <w:sz w:val="18"/>
                <w:szCs w:val="18"/>
              </w:rPr>
            </w:pPr>
            <w:r w:rsidRPr="00CA456F">
              <w:rPr>
                <w:sz w:val="18"/>
                <w:szCs w:val="18"/>
              </w:rPr>
              <w:t>Fruit and vegetable juice – pasteurised or shelf stable – industrial scale</w:t>
            </w:r>
          </w:p>
        </w:tc>
        <w:tc>
          <w:tcPr>
            <w:tcW w:w="685" w:type="pct"/>
            <w:vMerge w:val="restart"/>
            <w:vAlign w:val="center"/>
          </w:tcPr>
          <w:p w14:paraId="64A9A552" w14:textId="77777777" w:rsidR="00FB1885" w:rsidRPr="00CA456F" w:rsidRDefault="00FB1885" w:rsidP="00FB1885">
            <w:pPr>
              <w:jc w:val="center"/>
              <w:rPr>
                <w:sz w:val="18"/>
                <w:szCs w:val="18"/>
              </w:rPr>
            </w:pPr>
            <w:r w:rsidRPr="00CA456F">
              <w:rPr>
                <w:sz w:val="18"/>
                <w:szCs w:val="18"/>
              </w:rPr>
              <w:t>M17b</w:t>
            </w:r>
          </w:p>
        </w:tc>
        <w:tc>
          <w:tcPr>
            <w:tcW w:w="505" w:type="pct"/>
            <w:vMerge w:val="restart"/>
            <w:vAlign w:val="center"/>
          </w:tcPr>
          <w:p w14:paraId="5B38160D" w14:textId="77777777" w:rsidR="00FB1885" w:rsidRPr="003F1CDC" w:rsidRDefault="00FB1885" w:rsidP="00FB1885">
            <w:pPr>
              <w:jc w:val="center"/>
              <w:rPr>
                <w:sz w:val="18"/>
                <w:szCs w:val="18"/>
              </w:rPr>
            </w:pPr>
            <w:r w:rsidRPr="00CA456F">
              <w:rPr>
                <w:sz w:val="18"/>
                <w:szCs w:val="18"/>
              </w:rPr>
              <w:t>17</w:t>
            </w:r>
          </w:p>
        </w:tc>
      </w:tr>
      <w:tr w:rsidR="00FB1885" w:rsidRPr="003F1CDC" w14:paraId="45724147" w14:textId="77777777" w:rsidTr="00FB1885">
        <w:trPr>
          <w:trHeight w:val="209"/>
          <w:jc w:val="center"/>
        </w:trPr>
        <w:tc>
          <w:tcPr>
            <w:tcW w:w="3810" w:type="pct"/>
            <w:vMerge/>
            <w:shd w:val="clear" w:color="auto" w:fill="FF9900"/>
            <w:vAlign w:val="center"/>
          </w:tcPr>
          <w:p w14:paraId="14707836" w14:textId="77777777" w:rsidR="00FB1885" w:rsidRPr="003F1CDC" w:rsidRDefault="00FB1885" w:rsidP="00FB1885">
            <w:pPr>
              <w:rPr>
                <w:sz w:val="18"/>
                <w:szCs w:val="18"/>
              </w:rPr>
            </w:pPr>
          </w:p>
        </w:tc>
        <w:tc>
          <w:tcPr>
            <w:tcW w:w="685" w:type="pct"/>
            <w:vMerge/>
            <w:vAlign w:val="center"/>
          </w:tcPr>
          <w:p w14:paraId="39C05E99" w14:textId="77777777" w:rsidR="00FB1885" w:rsidRPr="003F1CDC" w:rsidRDefault="00FB1885" w:rsidP="00FB1885">
            <w:pPr>
              <w:jc w:val="center"/>
              <w:rPr>
                <w:sz w:val="18"/>
                <w:szCs w:val="18"/>
              </w:rPr>
            </w:pPr>
          </w:p>
        </w:tc>
        <w:tc>
          <w:tcPr>
            <w:tcW w:w="505" w:type="pct"/>
            <w:vMerge/>
            <w:vAlign w:val="center"/>
          </w:tcPr>
          <w:p w14:paraId="23F9E927" w14:textId="77777777" w:rsidR="00FB1885" w:rsidRPr="003F1CDC" w:rsidRDefault="00FB1885" w:rsidP="00FB1885">
            <w:pPr>
              <w:jc w:val="center"/>
              <w:rPr>
                <w:sz w:val="18"/>
                <w:szCs w:val="18"/>
              </w:rPr>
            </w:pPr>
          </w:p>
        </w:tc>
      </w:tr>
      <w:tr w:rsidR="00FB1885" w:rsidRPr="003F1CDC" w14:paraId="62BB2C52" w14:textId="77777777" w:rsidTr="00FB1885">
        <w:trPr>
          <w:trHeight w:val="295"/>
          <w:jc w:val="center"/>
        </w:trPr>
        <w:tc>
          <w:tcPr>
            <w:tcW w:w="3810" w:type="pct"/>
            <w:shd w:val="clear" w:color="auto" w:fill="FF9900"/>
            <w:vAlign w:val="center"/>
          </w:tcPr>
          <w:p w14:paraId="4B3F1EE7" w14:textId="77777777" w:rsidR="00FB1885" w:rsidRPr="003F1CDC" w:rsidRDefault="00FB1885" w:rsidP="00FB1885">
            <w:pPr>
              <w:rPr>
                <w:sz w:val="18"/>
                <w:szCs w:val="18"/>
              </w:rPr>
            </w:pPr>
            <w:r>
              <w:rPr>
                <w:sz w:val="18"/>
                <w:szCs w:val="18"/>
              </w:rPr>
              <w:t>Nut butter – industrial scale</w:t>
            </w:r>
          </w:p>
        </w:tc>
        <w:tc>
          <w:tcPr>
            <w:tcW w:w="685" w:type="pct"/>
            <w:vAlign w:val="center"/>
          </w:tcPr>
          <w:p w14:paraId="4F916327" w14:textId="77777777" w:rsidR="00FB1885" w:rsidRPr="003F1CDC" w:rsidRDefault="00FB1885" w:rsidP="00FB1885">
            <w:pPr>
              <w:jc w:val="center"/>
              <w:rPr>
                <w:sz w:val="18"/>
                <w:szCs w:val="18"/>
              </w:rPr>
            </w:pPr>
            <w:r>
              <w:rPr>
                <w:sz w:val="18"/>
                <w:szCs w:val="18"/>
              </w:rPr>
              <w:t>M20b</w:t>
            </w:r>
          </w:p>
        </w:tc>
        <w:tc>
          <w:tcPr>
            <w:tcW w:w="505" w:type="pct"/>
            <w:vAlign w:val="center"/>
          </w:tcPr>
          <w:p w14:paraId="1795A3D7" w14:textId="77777777" w:rsidR="00FB1885" w:rsidRPr="003F1CDC" w:rsidRDefault="00FB1885" w:rsidP="00FB1885">
            <w:pPr>
              <w:jc w:val="center"/>
              <w:rPr>
                <w:sz w:val="18"/>
                <w:szCs w:val="18"/>
              </w:rPr>
            </w:pPr>
            <w:r>
              <w:rPr>
                <w:sz w:val="18"/>
                <w:szCs w:val="18"/>
              </w:rPr>
              <w:t>17</w:t>
            </w:r>
          </w:p>
        </w:tc>
      </w:tr>
      <w:tr w:rsidR="00FB1885" w:rsidRPr="003F1CDC" w14:paraId="78D2DB4F" w14:textId="77777777" w:rsidTr="00FB1885">
        <w:trPr>
          <w:trHeight w:val="295"/>
          <w:jc w:val="center"/>
        </w:trPr>
        <w:tc>
          <w:tcPr>
            <w:tcW w:w="3810" w:type="pct"/>
            <w:shd w:val="clear" w:color="auto" w:fill="FF9900"/>
            <w:vAlign w:val="center"/>
          </w:tcPr>
          <w:p w14:paraId="41A02EFD" w14:textId="77777777" w:rsidR="00FB1885" w:rsidRPr="003F1CDC" w:rsidRDefault="00FB1885" w:rsidP="00FB1885">
            <w:pPr>
              <w:rPr>
                <w:sz w:val="18"/>
                <w:szCs w:val="18"/>
              </w:rPr>
            </w:pPr>
            <w:r>
              <w:rPr>
                <w:sz w:val="18"/>
                <w:szCs w:val="18"/>
              </w:rPr>
              <w:t>Prepared non-RTE food</w:t>
            </w:r>
          </w:p>
        </w:tc>
        <w:tc>
          <w:tcPr>
            <w:tcW w:w="685" w:type="pct"/>
            <w:vAlign w:val="center"/>
          </w:tcPr>
          <w:p w14:paraId="39377AA6" w14:textId="77777777" w:rsidR="00FB1885" w:rsidRPr="003F1CDC" w:rsidRDefault="00FB1885" w:rsidP="00FB1885">
            <w:pPr>
              <w:jc w:val="center"/>
              <w:rPr>
                <w:sz w:val="18"/>
                <w:szCs w:val="18"/>
              </w:rPr>
            </w:pPr>
            <w:r>
              <w:rPr>
                <w:sz w:val="18"/>
                <w:szCs w:val="18"/>
              </w:rPr>
              <w:t>M22</w:t>
            </w:r>
          </w:p>
        </w:tc>
        <w:tc>
          <w:tcPr>
            <w:tcW w:w="505" w:type="pct"/>
            <w:vAlign w:val="center"/>
          </w:tcPr>
          <w:p w14:paraId="20690ADF" w14:textId="77777777" w:rsidR="00FB1885" w:rsidRPr="003F1CDC" w:rsidRDefault="00FB1885" w:rsidP="00FB1885">
            <w:pPr>
              <w:jc w:val="center"/>
              <w:rPr>
                <w:sz w:val="18"/>
                <w:szCs w:val="18"/>
              </w:rPr>
            </w:pPr>
            <w:r>
              <w:rPr>
                <w:sz w:val="18"/>
                <w:szCs w:val="18"/>
              </w:rPr>
              <w:t>18</w:t>
            </w:r>
          </w:p>
        </w:tc>
      </w:tr>
      <w:tr w:rsidR="00FB1885" w:rsidRPr="003F1CDC" w14:paraId="5AE2EDD9" w14:textId="77777777" w:rsidTr="00FB1885">
        <w:trPr>
          <w:trHeight w:val="295"/>
          <w:jc w:val="center"/>
        </w:trPr>
        <w:tc>
          <w:tcPr>
            <w:tcW w:w="3810" w:type="pct"/>
            <w:shd w:val="clear" w:color="auto" w:fill="FF9900"/>
            <w:vAlign w:val="center"/>
          </w:tcPr>
          <w:p w14:paraId="4C345EC8" w14:textId="77777777" w:rsidR="00FB1885" w:rsidRPr="003F1CDC" w:rsidRDefault="00FB1885" w:rsidP="00FB1885">
            <w:pPr>
              <w:rPr>
                <w:sz w:val="18"/>
                <w:szCs w:val="18"/>
              </w:rPr>
            </w:pPr>
            <w:r>
              <w:rPr>
                <w:sz w:val="18"/>
                <w:szCs w:val="18"/>
              </w:rPr>
              <w:t>Prepared RTE medium risk food</w:t>
            </w:r>
          </w:p>
        </w:tc>
        <w:tc>
          <w:tcPr>
            <w:tcW w:w="685" w:type="pct"/>
            <w:vAlign w:val="center"/>
          </w:tcPr>
          <w:p w14:paraId="10250CE1" w14:textId="77777777" w:rsidR="00FB1885" w:rsidRPr="003F1CDC" w:rsidRDefault="00FB1885" w:rsidP="00FB1885">
            <w:pPr>
              <w:jc w:val="center"/>
              <w:rPr>
                <w:sz w:val="18"/>
                <w:szCs w:val="18"/>
              </w:rPr>
            </w:pPr>
            <w:r>
              <w:rPr>
                <w:sz w:val="18"/>
                <w:szCs w:val="18"/>
              </w:rPr>
              <w:t>M24</w:t>
            </w:r>
          </w:p>
        </w:tc>
        <w:tc>
          <w:tcPr>
            <w:tcW w:w="505" w:type="pct"/>
            <w:vAlign w:val="center"/>
          </w:tcPr>
          <w:p w14:paraId="786BCEA1" w14:textId="77777777" w:rsidR="00FB1885" w:rsidRPr="003F1CDC" w:rsidRDefault="00FB1885" w:rsidP="00FB1885">
            <w:pPr>
              <w:jc w:val="center"/>
              <w:rPr>
                <w:sz w:val="18"/>
                <w:szCs w:val="18"/>
              </w:rPr>
            </w:pPr>
            <w:r>
              <w:rPr>
                <w:sz w:val="18"/>
                <w:szCs w:val="18"/>
              </w:rPr>
              <w:t>18</w:t>
            </w:r>
          </w:p>
        </w:tc>
      </w:tr>
      <w:tr w:rsidR="00FB1885" w:rsidRPr="003F1CDC" w14:paraId="60A9F6F0" w14:textId="77777777" w:rsidTr="00FB1885">
        <w:trPr>
          <w:trHeight w:val="295"/>
          <w:jc w:val="center"/>
        </w:trPr>
        <w:tc>
          <w:tcPr>
            <w:tcW w:w="3810" w:type="pct"/>
            <w:shd w:val="clear" w:color="auto" w:fill="FF9900"/>
            <w:vAlign w:val="center"/>
          </w:tcPr>
          <w:p w14:paraId="4ECB854F" w14:textId="77777777" w:rsidR="00FB1885" w:rsidRPr="003F1CDC" w:rsidRDefault="00FB1885" w:rsidP="00FB1885">
            <w:pPr>
              <w:rPr>
                <w:sz w:val="18"/>
                <w:szCs w:val="18"/>
              </w:rPr>
            </w:pPr>
            <w:r>
              <w:rPr>
                <w:sz w:val="18"/>
                <w:szCs w:val="18"/>
              </w:rPr>
              <w:t>Spices and dried herbs – industrial scale</w:t>
            </w:r>
          </w:p>
        </w:tc>
        <w:tc>
          <w:tcPr>
            <w:tcW w:w="685" w:type="pct"/>
            <w:vAlign w:val="center"/>
          </w:tcPr>
          <w:p w14:paraId="70C5FB9E" w14:textId="77777777" w:rsidR="00FB1885" w:rsidRPr="003F1CDC" w:rsidRDefault="00FB1885" w:rsidP="00FB1885">
            <w:pPr>
              <w:jc w:val="center"/>
              <w:rPr>
                <w:sz w:val="18"/>
                <w:szCs w:val="18"/>
              </w:rPr>
            </w:pPr>
            <w:r>
              <w:rPr>
                <w:sz w:val="18"/>
                <w:szCs w:val="18"/>
              </w:rPr>
              <w:t>M27b</w:t>
            </w:r>
          </w:p>
        </w:tc>
        <w:tc>
          <w:tcPr>
            <w:tcW w:w="505" w:type="pct"/>
            <w:vAlign w:val="center"/>
          </w:tcPr>
          <w:p w14:paraId="7652C705" w14:textId="77777777" w:rsidR="00FB1885" w:rsidRPr="003F1CDC" w:rsidRDefault="00FB1885" w:rsidP="00FB1885">
            <w:pPr>
              <w:jc w:val="center"/>
              <w:rPr>
                <w:sz w:val="18"/>
                <w:szCs w:val="18"/>
              </w:rPr>
            </w:pPr>
            <w:r>
              <w:rPr>
                <w:sz w:val="18"/>
                <w:szCs w:val="18"/>
              </w:rPr>
              <w:t>18</w:t>
            </w:r>
          </w:p>
        </w:tc>
      </w:tr>
      <w:tr w:rsidR="00FB1885" w:rsidRPr="003F1CDC" w14:paraId="63A6E9D5" w14:textId="77777777" w:rsidTr="00FB1885">
        <w:trPr>
          <w:trHeight w:val="421"/>
          <w:jc w:val="center"/>
        </w:trPr>
        <w:tc>
          <w:tcPr>
            <w:tcW w:w="3810" w:type="pct"/>
            <w:vMerge w:val="restart"/>
            <w:shd w:val="clear" w:color="auto" w:fill="CCFF99"/>
            <w:vAlign w:val="center"/>
          </w:tcPr>
          <w:p w14:paraId="73733338" w14:textId="77777777" w:rsidR="00FB1885" w:rsidRPr="003F1CDC" w:rsidRDefault="00FB1885" w:rsidP="00FB1885">
            <w:pPr>
              <w:rPr>
                <w:sz w:val="18"/>
                <w:szCs w:val="18"/>
              </w:rPr>
            </w:pPr>
            <w:r>
              <w:rPr>
                <w:sz w:val="18"/>
                <w:szCs w:val="18"/>
              </w:rPr>
              <w:t>Bakery products – low risk or medium risk fillings or no fillings</w:t>
            </w:r>
          </w:p>
        </w:tc>
        <w:tc>
          <w:tcPr>
            <w:tcW w:w="685" w:type="pct"/>
            <w:vMerge w:val="restart"/>
            <w:vAlign w:val="center"/>
          </w:tcPr>
          <w:p w14:paraId="2580E9F9" w14:textId="77777777" w:rsidR="00FB1885" w:rsidRPr="003F1CDC" w:rsidRDefault="00FB1885" w:rsidP="00FB1885">
            <w:pPr>
              <w:jc w:val="center"/>
              <w:rPr>
                <w:sz w:val="18"/>
                <w:szCs w:val="18"/>
              </w:rPr>
            </w:pPr>
            <w:r>
              <w:rPr>
                <w:sz w:val="18"/>
                <w:szCs w:val="18"/>
              </w:rPr>
              <w:t>M2</w:t>
            </w:r>
          </w:p>
        </w:tc>
        <w:tc>
          <w:tcPr>
            <w:tcW w:w="505" w:type="pct"/>
            <w:vMerge w:val="restart"/>
            <w:vAlign w:val="center"/>
          </w:tcPr>
          <w:p w14:paraId="5D9CCE65" w14:textId="77777777" w:rsidR="00FB1885" w:rsidRPr="003F1CDC" w:rsidRDefault="00FB1885" w:rsidP="00FB1885">
            <w:pPr>
              <w:jc w:val="center"/>
              <w:rPr>
                <w:sz w:val="18"/>
                <w:szCs w:val="18"/>
              </w:rPr>
            </w:pPr>
            <w:r>
              <w:rPr>
                <w:sz w:val="18"/>
                <w:szCs w:val="18"/>
              </w:rPr>
              <w:t>13</w:t>
            </w:r>
          </w:p>
        </w:tc>
      </w:tr>
      <w:tr w:rsidR="00FB1885" w:rsidRPr="003F1CDC" w14:paraId="7CA08B8F" w14:textId="77777777" w:rsidTr="00FB1885">
        <w:trPr>
          <w:trHeight w:val="209"/>
          <w:jc w:val="center"/>
        </w:trPr>
        <w:tc>
          <w:tcPr>
            <w:tcW w:w="3810" w:type="pct"/>
            <w:vMerge/>
            <w:shd w:val="clear" w:color="auto" w:fill="CCFF99"/>
            <w:vAlign w:val="center"/>
          </w:tcPr>
          <w:p w14:paraId="156574DC" w14:textId="77777777" w:rsidR="00FB1885" w:rsidRPr="003F1CDC" w:rsidRDefault="00FB1885" w:rsidP="00FB1885">
            <w:pPr>
              <w:rPr>
                <w:sz w:val="18"/>
                <w:szCs w:val="18"/>
              </w:rPr>
            </w:pPr>
          </w:p>
        </w:tc>
        <w:tc>
          <w:tcPr>
            <w:tcW w:w="685" w:type="pct"/>
            <w:vMerge/>
            <w:vAlign w:val="center"/>
          </w:tcPr>
          <w:p w14:paraId="7040E5A6" w14:textId="77777777" w:rsidR="00FB1885" w:rsidRPr="003F1CDC" w:rsidRDefault="00FB1885" w:rsidP="00FB1885">
            <w:pPr>
              <w:jc w:val="center"/>
              <w:rPr>
                <w:sz w:val="18"/>
                <w:szCs w:val="18"/>
              </w:rPr>
            </w:pPr>
          </w:p>
        </w:tc>
        <w:tc>
          <w:tcPr>
            <w:tcW w:w="505" w:type="pct"/>
            <w:vMerge/>
            <w:vAlign w:val="center"/>
          </w:tcPr>
          <w:p w14:paraId="04B70752" w14:textId="77777777" w:rsidR="00FB1885" w:rsidRPr="003F1CDC" w:rsidRDefault="00FB1885" w:rsidP="00FB1885">
            <w:pPr>
              <w:jc w:val="center"/>
              <w:rPr>
                <w:sz w:val="18"/>
                <w:szCs w:val="18"/>
              </w:rPr>
            </w:pPr>
          </w:p>
        </w:tc>
      </w:tr>
      <w:tr w:rsidR="00FB1885" w:rsidRPr="003F1CDC" w14:paraId="00E8C23C" w14:textId="77777777" w:rsidTr="00FB1885">
        <w:trPr>
          <w:trHeight w:val="295"/>
          <w:jc w:val="center"/>
        </w:trPr>
        <w:tc>
          <w:tcPr>
            <w:tcW w:w="3810" w:type="pct"/>
            <w:shd w:val="clear" w:color="auto" w:fill="CCFF99"/>
            <w:vAlign w:val="center"/>
          </w:tcPr>
          <w:p w14:paraId="3616E4B0" w14:textId="77777777" w:rsidR="00FB1885" w:rsidRPr="003F1CDC" w:rsidRDefault="00FB1885" w:rsidP="00FB1885">
            <w:pPr>
              <w:rPr>
                <w:sz w:val="18"/>
                <w:szCs w:val="18"/>
              </w:rPr>
            </w:pPr>
            <w:r>
              <w:rPr>
                <w:sz w:val="18"/>
                <w:szCs w:val="18"/>
              </w:rPr>
              <w:t>Beverages – non-alcoholic</w:t>
            </w:r>
          </w:p>
        </w:tc>
        <w:tc>
          <w:tcPr>
            <w:tcW w:w="685" w:type="pct"/>
            <w:vAlign w:val="center"/>
          </w:tcPr>
          <w:p w14:paraId="274FF19B" w14:textId="77777777" w:rsidR="00FB1885" w:rsidRPr="003F1CDC" w:rsidRDefault="00FB1885" w:rsidP="00FB1885">
            <w:pPr>
              <w:jc w:val="center"/>
              <w:rPr>
                <w:sz w:val="18"/>
                <w:szCs w:val="18"/>
              </w:rPr>
            </w:pPr>
            <w:r>
              <w:rPr>
                <w:sz w:val="18"/>
                <w:szCs w:val="18"/>
              </w:rPr>
              <w:t>M5</w:t>
            </w:r>
          </w:p>
        </w:tc>
        <w:tc>
          <w:tcPr>
            <w:tcW w:w="505" w:type="pct"/>
            <w:vAlign w:val="center"/>
          </w:tcPr>
          <w:p w14:paraId="40F48D97" w14:textId="77777777" w:rsidR="00FB1885" w:rsidRPr="003F1CDC" w:rsidRDefault="00FB1885" w:rsidP="00FB1885">
            <w:pPr>
              <w:jc w:val="center"/>
              <w:rPr>
                <w:sz w:val="18"/>
                <w:szCs w:val="18"/>
              </w:rPr>
            </w:pPr>
            <w:r>
              <w:rPr>
                <w:sz w:val="18"/>
                <w:szCs w:val="18"/>
              </w:rPr>
              <w:t>13</w:t>
            </w:r>
          </w:p>
        </w:tc>
      </w:tr>
      <w:tr w:rsidR="00FB1885" w:rsidRPr="003F1CDC" w14:paraId="057C62A3" w14:textId="77777777" w:rsidTr="00FB1885">
        <w:trPr>
          <w:trHeight w:val="295"/>
          <w:jc w:val="center"/>
        </w:trPr>
        <w:tc>
          <w:tcPr>
            <w:tcW w:w="3810" w:type="pct"/>
            <w:shd w:val="clear" w:color="auto" w:fill="CCFF99"/>
            <w:vAlign w:val="center"/>
          </w:tcPr>
          <w:p w14:paraId="7C702C3E" w14:textId="77777777" w:rsidR="00FB1885" w:rsidRPr="003F1CDC" w:rsidRDefault="00FB1885" w:rsidP="00FB1885">
            <w:pPr>
              <w:rPr>
                <w:sz w:val="18"/>
                <w:szCs w:val="18"/>
              </w:rPr>
            </w:pPr>
            <w:r>
              <w:rPr>
                <w:sz w:val="18"/>
                <w:szCs w:val="18"/>
              </w:rPr>
              <w:t>Chocolate</w:t>
            </w:r>
          </w:p>
        </w:tc>
        <w:tc>
          <w:tcPr>
            <w:tcW w:w="685" w:type="pct"/>
            <w:vAlign w:val="center"/>
          </w:tcPr>
          <w:p w14:paraId="765E4C6B" w14:textId="77777777" w:rsidR="00FB1885" w:rsidRPr="003F1CDC" w:rsidRDefault="00FB1885" w:rsidP="00FB1885">
            <w:pPr>
              <w:jc w:val="center"/>
              <w:rPr>
                <w:sz w:val="18"/>
                <w:szCs w:val="18"/>
              </w:rPr>
            </w:pPr>
            <w:r>
              <w:rPr>
                <w:sz w:val="18"/>
                <w:szCs w:val="18"/>
              </w:rPr>
              <w:t>M8a</w:t>
            </w:r>
          </w:p>
        </w:tc>
        <w:tc>
          <w:tcPr>
            <w:tcW w:w="505" w:type="pct"/>
            <w:vAlign w:val="center"/>
          </w:tcPr>
          <w:p w14:paraId="1AA6A108" w14:textId="77777777" w:rsidR="00FB1885" w:rsidRPr="003F1CDC" w:rsidRDefault="00FB1885" w:rsidP="00FB1885">
            <w:pPr>
              <w:jc w:val="center"/>
              <w:rPr>
                <w:sz w:val="18"/>
                <w:szCs w:val="18"/>
              </w:rPr>
            </w:pPr>
            <w:r>
              <w:rPr>
                <w:sz w:val="18"/>
                <w:szCs w:val="18"/>
              </w:rPr>
              <w:t>14</w:t>
            </w:r>
          </w:p>
        </w:tc>
      </w:tr>
      <w:tr w:rsidR="00FB1885" w:rsidRPr="003F1CDC" w14:paraId="31D57604" w14:textId="77777777" w:rsidTr="00FB1885">
        <w:trPr>
          <w:trHeight w:val="295"/>
          <w:jc w:val="center"/>
        </w:trPr>
        <w:tc>
          <w:tcPr>
            <w:tcW w:w="3810" w:type="pct"/>
            <w:shd w:val="clear" w:color="auto" w:fill="CCFF99"/>
            <w:vAlign w:val="center"/>
          </w:tcPr>
          <w:p w14:paraId="0FE0B992" w14:textId="77777777" w:rsidR="00FB1885" w:rsidRPr="003F1CDC" w:rsidRDefault="00FB1885" w:rsidP="00FB1885">
            <w:pPr>
              <w:rPr>
                <w:sz w:val="18"/>
                <w:szCs w:val="18"/>
              </w:rPr>
            </w:pPr>
            <w:r>
              <w:rPr>
                <w:sz w:val="18"/>
                <w:szCs w:val="18"/>
              </w:rPr>
              <w:t>Freeze dried food</w:t>
            </w:r>
          </w:p>
        </w:tc>
        <w:tc>
          <w:tcPr>
            <w:tcW w:w="685" w:type="pct"/>
            <w:vAlign w:val="center"/>
          </w:tcPr>
          <w:p w14:paraId="3B3BCBEA" w14:textId="77777777" w:rsidR="00FB1885" w:rsidRPr="003F1CDC" w:rsidRDefault="00FB1885" w:rsidP="00FB1885">
            <w:pPr>
              <w:jc w:val="center"/>
              <w:rPr>
                <w:sz w:val="18"/>
                <w:szCs w:val="18"/>
              </w:rPr>
            </w:pPr>
            <w:r>
              <w:rPr>
                <w:sz w:val="18"/>
                <w:szCs w:val="18"/>
              </w:rPr>
              <w:t>M30</w:t>
            </w:r>
          </w:p>
        </w:tc>
        <w:tc>
          <w:tcPr>
            <w:tcW w:w="505" w:type="pct"/>
            <w:vAlign w:val="center"/>
          </w:tcPr>
          <w:p w14:paraId="000A9A7E" w14:textId="77777777" w:rsidR="00FB1885" w:rsidRPr="003F1CDC" w:rsidRDefault="00FB1885" w:rsidP="00FB1885">
            <w:pPr>
              <w:jc w:val="center"/>
              <w:rPr>
                <w:sz w:val="18"/>
                <w:szCs w:val="18"/>
              </w:rPr>
            </w:pPr>
            <w:r>
              <w:rPr>
                <w:sz w:val="18"/>
                <w:szCs w:val="18"/>
              </w:rPr>
              <w:t>15</w:t>
            </w:r>
          </w:p>
        </w:tc>
      </w:tr>
      <w:tr w:rsidR="00FB1885" w:rsidRPr="003F1CDC" w14:paraId="32A0432E" w14:textId="77777777" w:rsidTr="00FB1885">
        <w:trPr>
          <w:trHeight w:val="295"/>
          <w:jc w:val="center"/>
        </w:trPr>
        <w:tc>
          <w:tcPr>
            <w:tcW w:w="3810" w:type="pct"/>
            <w:shd w:val="clear" w:color="auto" w:fill="CCFF99"/>
            <w:vAlign w:val="center"/>
          </w:tcPr>
          <w:p w14:paraId="651D51AB" w14:textId="77777777" w:rsidR="00FB1885" w:rsidRPr="003F1CDC" w:rsidRDefault="00FB1885" w:rsidP="00FB1885">
            <w:pPr>
              <w:rPr>
                <w:sz w:val="18"/>
                <w:szCs w:val="18"/>
              </w:rPr>
            </w:pPr>
            <w:r>
              <w:rPr>
                <w:sz w:val="18"/>
                <w:szCs w:val="18"/>
              </w:rPr>
              <w:t>Fruit and vegetables – frozen (blanched)</w:t>
            </w:r>
          </w:p>
        </w:tc>
        <w:tc>
          <w:tcPr>
            <w:tcW w:w="685" w:type="pct"/>
            <w:vAlign w:val="center"/>
          </w:tcPr>
          <w:p w14:paraId="30D2E8E9" w14:textId="77777777" w:rsidR="00FB1885" w:rsidRPr="003F1CDC" w:rsidRDefault="00FB1885" w:rsidP="00FB1885">
            <w:pPr>
              <w:jc w:val="center"/>
              <w:rPr>
                <w:sz w:val="18"/>
                <w:szCs w:val="18"/>
              </w:rPr>
            </w:pPr>
            <w:r>
              <w:rPr>
                <w:sz w:val="18"/>
                <w:szCs w:val="18"/>
              </w:rPr>
              <w:t>M13a</w:t>
            </w:r>
          </w:p>
        </w:tc>
        <w:tc>
          <w:tcPr>
            <w:tcW w:w="505" w:type="pct"/>
            <w:vAlign w:val="center"/>
          </w:tcPr>
          <w:p w14:paraId="263DF9AE" w14:textId="77777777" w:rsidR="00FB1885" w:rsidRPr="003F1CDC" w:rsidRDefault="00FB1885" w:rsidP="00FB1885">
            <w:pPr>
              <w:jc w:val="center"/>
              <w:rPr>
                <w:sz w:val="18"/>
                <w:szCs w:val="18"/>
              </w:rPr>
            </w:pPr>
            <w:r>
              <w:rPr>
                <w:sz w:val="18"/>
                <w:szCs w:val="18"/>
              </w:rPr>
              <w:t>16</w:t>
            </w:r>
          </w:p>
        </w:tc>
      </w:tr>
      <w:tr w:rsidR="00FB1885" w:rsidRPr="003F1CDC" w14:paraId="51FCFA49" w14:textId="77777777" w:rsidTr="00FB1885">
        <w:trPr>
          <w:trHeight w:val="295"/>
          <w:jc w:val="center"/>
        </w:trPr>
        <w:tc>
          <w:tcPr>
            <w:tcW w:w="3810" w:type="pct"/>
            <w:shd w:val="clear" w:color="auto" w:fill="CCFF99"/>
            <w:vAlign w:val="center"/>
          </w:tcPr>
          <w:p w14:paraId="493E13AD" w14:textId="77777777" w:rsidR="00FB1885" w:rsidRPr="003F1CDC" w:rsidRDefault="00FB1885" w:rsidP="00FB1885">
            <w:pPr>
              <w:rPr>
                <w:sz w:val="18"/>
                <w:szCs w:val="18"/>
              </w:rPr>
            </w:pPr>
            <w:r>
              <w:rPr>
                <w:sz w:val="18"/>
                <w:szCs w:val="18"/>
              </w:rPr>
              <w:t xml:space="preserve">Fruit and vegetables – non-RTE </w:t>
            </w:r>
          </w:p>
        </w:tc>
        <w:tc>
          <w:tcPr>
            <w:tcW w:w="685" w:type="pct"/>
            <w:vAlign w:val="center"/>
          </w:tcPr>
          <w:p w14:paraId="6D85B720" w14:textId="77777777" w:rsidR="00FB1885" w:rsidRPr="003F1CDC" w:rsidRDefault="00FB1885" w:rsidP="00FB1885">
            <w:pPr>
              <w:jc w:val="center"/>
              <w:rPr>
                <w:sz w:val="18"/>
                <w:szCs w:val="18"/>
              </w:rPr>
            </w:pPr>
            <w:r>
              <w:rPr>
                <w:sz w:val="18"/>
                <w:szCs w:val="18"/>
              </w:rPr>
              <w:t>M14</w:t>
            </w:r>
          </w:p>
        </w:tc>
        <w:tc>
          <w:tcPr>
            <w:tcW w:w="505" w:type="pct"/>
            <w:vAlign w:val="center"/>
          </w:tcPr>
          <w:p w14:paraId="3DCF3A51" w14:textId="77777777" w:rsidR="00FB1885" w:rsidRPr="003F1CDC" w:rsidRDefault="00FB1885" w:rsidP="00FB1885">
            <w:pPr>
              <w:jc w:val="center"/>
              <w:rPr>
                <w:sz w:val="18"/>
                <w:szCs w:val="18"/>
              </w:rPr>
            </w:pPr>
            <w:r>
              <w:rPr>
                <w:sz w:val="18"/>
                <w:szCs w:val="18"/>
              </w:rPr>
              <w:t>16</w:t>
            </w:r>
          </w:p>
        </w:tc>
      </w:tr>
      <w:tr w:rsidR="00FB1885" w:rsidRPr="003F1CDC" w14:paraId="0BA971C5" w14:textId="77777777" w:rsidTr="00FB1885">
        <w:trPr>
          <w:trHeight w:val="295"/>
          <w:jc w:val="center"/>
        </w:trPr>
        <w:tc>
          <w:tcPr>
            <w:tcW w:w="3810" w:type="pct"/>
            <w:shd w:val="clear" w:color="auto" w:fill="CCFF99"/>
            <w:vAlign w:val="center"/>
          </w:tcPr>
          <w:p w14:paraId="711A9995" w14:textId="77777777" w:rsidR="00FB1885" w:rsidRPr="003F1CDC" w:rsidRDefault="00FB1885" w:rsidP="00FB1885">
            <w:pPr>
              <w:rPr>
                <w:sz w:val="18"/>
                <w:szCs w:val="18"/>
              </w:rPr>
            </w:pPr>
            <w:r>
              <w:rPr>
                <w:sz w:val="18"/>
                <w:szCs w:val="18"/>
              </w:rPr>
              <w:t>Fruit and vegetable juice – pasteurised or shelf stable</w:t>
            </w:r>
          </w:p>
        </w:tc>
        <w:tc>
          <w:tcPr>
            <w:tcW w:w="685" w:type="pct"/>
            <w:vAlign w:val="center"/>
          </w:tcPr>
          <w:p w14:paraId="2482EBE1" w14:textId="77777777" w:rsidR="00FB1885" w:rsidRPr="003F1CDC" w:rsidRDefault="00FB1885" w:rsidP="00FB1885">
            <w:pPr>
              <w:jc w:val="center"/>
              <w:rPr>
                <w:sz w:val="18"/>
                <w:szCs w:val="18"/>
              </w:rPr>
            </w:pPr>
            <w:r>
              <w:rPr>
                <w:sz w:val="18"/>
                <w:szCs w:val="18"/>
              </w:rPr>
              <w:t>M17a</w:t>
            </w:r>
          </w:p>
        </w:tc>
        <w:tc>
          <w:tcPr>
            <w:tcW w:w="505" w:type="pct"/>
            <w:vAlign w:val="center"/>
          </w:tcPr>
          <w:p w14:paraId="4D9FEF3A" w14:textId="77777777" w:rsidR="00FB1885" w:rsidRPr="003F1CDC" w:rsidRDefault="00FB1885" w:rsidP="00FB1885">
            <w:pPr>
              <w:jc w:val="center"/>
              <w:rPr>
                <w:sz w:val="18"/>
                <w:szCs w:val="18"/>
              </w:rPr>
            </w:pPr>
            <w:r>
              <w:rPr>
                <w:sz w:val="18"/>
                <w:szCs w:val="18"/>
              </w:rPr>
              <w:t>17</w:t>
            </w:r>
          </w:p>
        </w:tc>
      </w:tr>
      <w:tr w:rsidR="00FB1885" w:rsidRPr="003F1CDC" w14:paraId="30876972" w14:textId="77777777" w:rsidTr="00FB1885">
        <w:trPr>
          <w:trHeight w:val="295"/>
          <w:jc w:val="center"/>
        </w:trPr>
        <w:tc>
          <w:tcPr>
            <w:tcW w:w="3810" w:type="pct"/>
            <w:shd w:val="clear" w:color="auto" w:fill="CCFF99"/>
            <w:vAlign w:val="center"/>
          </w:tcPr>
          <w:p w14:paraId="7E7E430B" w14:textId="77777777" w:rsidR="00FB1885" w:rsidRPr="003F1CDC" w:rsidRDefault="00FB1885" w:rsidP="00FB1885">
            <w:pPr>
              <w:rPr>
                <w:sz w:val="18"/>
                <w:szCs w:val="18"/>
              </w:rPr>
            </w:pPr>
            <w:r>
              <w:rPr>
                <w:sz w:val="18"/>
                <w:szCs w:val="18"/>
              </w:rPr>
              <w:t>Nut butter and nut processors</w:t>
            </w:r>
          </w:p>
        </w:tc>
        <w:tc>
          <w:tcPr>
            <w:tcW w:w="685" w:type="pct"/>
            <w:vAlign w:val="center"/>
          </w:tcPr>
          <w:p w14:paraId="4CDEEAD7" w14:textId="77777777" w:rsidR="00FB1885" w:rsidRPr="003F1CDC" w:rsidRDefault="00FB1885" w:rsidP="00FB1885">
            <w:pPr>
              <w:jc w:val="center"/>
              <w:rPr>
                <w:sz w:val="18"/>
                <w:szCs w:val="18"/>
              </w:rPr>
            </w:pPr>
            <w:r>
              <w:rPr>
                <w:sz w:val="18"/>
                <w:szCs w:val="18"/>
              </w:rPr>
              <w:t>M20a</w:t>
            </w:r>
          </w:p>
        </w:tc>
        <w:tc>
          <w:tcPr>
            <w:tcW w:w="505" w:type="pct"/>
            <w:vAlign w:val="center"/>
          </w:tcPr>
          <w:p w14:paraId="1EE41F09" w14:textId="77777777" w:rsidR="00FB1885" w:rsidRPr="003F1CDC" w:rsidRDefault="00FB1885" w:rsidP="00FB1885">
            <w:pPr>
              <w:jc w:val="center"/>
              <w:rPr>
                <w:sz w:val="18"/>
                <w:szCs w:val="18"/>
              </w:rPr>
            </w:pPr>
            <w:r>
              <w:rPr>
                <w:sz w:val="18"/>
                <w:szCs w:val="18"/>
              </w:rPr>
              <w:t>17</w:t>
            </w:r>
          </w:p>
        </w:tc>
      </w:tr>
      <w:tr w:rsidR="00FB1885" w:rsidRPr="003F1CDC" w14:paraId="50C2D232" w14:textId="77777777" w:rsidTr="00FB1885">
        <w:trPr>
          <w:trHeight w:val="295"/>
          <w:jc w:val="center"/>
        </w:trPr>
        <w:tc>
          <w:tcPr>
            <w:tcW w:w="3810" w:type="pct"/>
            <w:shd w:val="clear" w:color="auto" w:fill="CCFF99"/>
            <w:vAlign w:val="center"/>
          </w:tcPr>
          <w:p w14:paraId="55E517B3" w14:textId="77777777" w:rsidR="00FB1885" w:rsidRPr="003F1CDC" w:rsidRDefault="00FB1885" w:rsidP="00FB1885">
            <w:pPr>
              <w:rPr>
                <w:sz w:val="18"/>
                <w:szCs w:val="18"/>
              </w:rPr>
            </w:pPr>
            <w:r>
              <w:rPr>
                <w:sz w:val="18"/>
                <w:szCs w:val="18"/>
              </w:rPr>
              <w:t>Starter cultures</w:t>
            </w:r>
          </w:p>
        </w:tc>
        <w:tc>
          <w:tcPr>
            <w:tcW w:w="685" w:type="pct"/>
            <w:vAlign w:val="center"/>
          </w:tcPr>
          <w:p w14:paraId="50CB0D56" w14:textId="77777777" w:rsidR="00FB1885" w:rsidRPr="003F1CDC" w:rsidRDefault="00FB1885" w:rsidP="00FB1885">
            <w:pPr>
              <w:jc w:val="center"/>
              <w:rPr>
                <w:sz w:val="18"/>
                <w:szCs w:val="18"/>
              </w:rPr>
            </w:pPr>
            <w:r>
              <w:rPr>
                <w:sz w:val="18"/>
                <w:szCs w:val="18"/>
              </w:rPr>
              <w:t>M31</w:t>
            </w:r>
          </w:p>
        </w:tc>
        <w:tc>
          <w:tcPr>
            <w:tcW w:w="505" w:type="pct"/>
            <w:vAlign w:val="center"/>
          </w:tcPr>
          <w:p w14:paraId="18CB77E2" w14:textId="77777777" w:rsidR="00FB1885" w:rsidRPr="003F1CDC" w:rsidRDefault="00FB1885" w:rsidP="00FB1885">
            <w:pPr>
              <w:jc w:val="center"/>
              <w:rPr>
                <w:sz w:val="18"/>
                <w:szCs w:val="18"/>
              </w:rPr>
            </w:pPr>
            <w:r>
              <w:rPr>
                <w:sz w:val="18"/>
                <w:szCs w:val="18"/>
              </w:rPr>
              <w:t>19</w:t>
            </w:r>
          </w:p>
        </w:tc>
      </w:tr>
      <w:tr w:rsidR="00FB1885" w:rsidRPr="003F1CDC" w14:paraId="1D4BF834" w14:textId="77777777" w:rsidTr="00FB1885">
        <w:trPr>
          <w:trHeight w:val="295"/>
          <w:jc w:val="center"/>
        </w:trPr>
        <w:tc>
          <w:tcPr>
            <w:tcW w:w="3810" w:type="pct"/>
            <w:shd w:val="clear" w:color="auto" w:fill="E0EACC"/>
            <w:vAlign w:val="center"/>
          </w:tcPr>
          <w:p w14:paraId="5D06B1BD" w14:textId="77777777" w:rsidR="00FB1885" w:rsidRPr="003F1CDC" w:rsidRDefault="00FB1885" w:rsidP="00FB1885">
            <w:pPr>
              <w:rPr>
                <w:sz w:val="18"/>
                <w:szCs w:val="18"/>
              </w:rPr>
            </w:pPr>
            <w:r>
              <w:rPr>
                <w:sz w:val="18"/>
                <w:szCs w:val="18"/>
              </w:rPr>
              <w:t>Bakery products – plain bread products</w:t>
            </w:r>
          </w:p>
        </w:tc>
        <w:tc>
          <w:tcPr>
            <w:tcW w:w="685" w:type="pct"/>
            <w:vAlign w:val="center"/>
          </w:tcPr>
          <w:p w14:paraId="64DD76E0" w14:textId="77777777" w:rsidR="00FB1885" w:rsidRPr="003F1CDC" w:rsidRDefault="00FB1885" w:rsidP="00FB1885">
            <w:pPr>
              <w:jc w:val="center"/>
              <w:rPr>
                <w:sz w:val="18"/>
                <w:szCs w:val="18"/>
              </w:rPr>
            </w:pPr>
            <w:r>
              <w:rPr>
                <w:sz w:val="18"/>
                <w:szCs w:val="18"/>
              </w:rPr>
              <w:t>M3</w:t>
            </w:r>
          </w:p>
        </w:tc>
        <w:tc>
          <w:tcPr>
            <w:tcW w:w="505" w:type="pct"/>
            <w:vAlign w:val="center"/>
          </w:tcPr>
          <w:p w14:paraId="1F2659B3" w14:textId="77777777" w:rsidR="00FB1885" w:rsidRPr="003F1CDC" w:rsidRDefault="00FB1885" w:rsidP="00FB1885">
            <w:pPr>
              <w:jc w:val="center"/>
              <w:rPr>
                <w:sz w:val="18"/>
                <w:szCs w:val="18"/>
              </w:rPr>
            </w:pPr>
            <w:r>
              <w:rPr>
                <w:sz w:val="18"/>
                <w:szCs w:val="18"/>
              </w:rPr>
              <w:t>13</w:t>
            </w:r>
          </w:p>
        </w:tc>
      </w:tr>
      <w:tr w:rsidR="00FB1885" w:rsidRPr="003F1CDC" w14:paraId="43D5A057" w14:textId="77777777" w:rsidTr="00FB1885">
        <w:trPr>
          <w:trHeight w:val="295"/>
          <w:jc w:val="center"/>
        </w:trPr>
        <w:tc>
          <w:tcPr>
            <w:tcW w:w="3810" w:type="pct"/>
            <w:tcBorders>
              <w:bottom w:val="single" w:sz="4" w:space="0" w:color="auto"/>
            </w:tcBorders>
            <w:shd w:val="clear" w:color="auto" w:fill="E0EACC"/>
            <w:vAlign w:val="center"/>
          </w:tcPr>
          <w:p w14:paraId="067DA402" w14:textId="77777777" w:rsidR="00FB1885" w:rsidRPr="003F1CDC" w:rsidRDefault="00FB1885" w:rsidP="00FB1885">
            <w:pPr>
              <w:rPr>
                <w:sz w:val="18"/>
                <w:szCs w:val="18"/>
              </w:rPr>
            </w:pPr>
            <w:r>
              <w:rPr>
                <w:sz w:val="18"/>
                <w:szCs w:val="18"/>
              </w:rPr>
              <w:t>Beverages – alcoholic</w:t>
            </w:r>
          </w:p>
        </w:tc>
        <w:tc>
          <w:tcPr>
            <w:tcW w:w="685" w:type="pct"/>
            <w:tcBorders>
              <w:bottom w:val="single" w:sz="4" w:space="0" w:color="auto"/>
            </w:tcBorders>
            <w:vAlign w:val="center"/>
          </w:tcPr>
          <w:p w14:paraId="1D098E49" w14:textId="77777777" w:rsidR="00FB1885" w:rsidRPr="003F1CDC" w:rsidRDefault="00FB1885" w:rsidP="00FB1885">
            <w:pPr>
              <w:jc w:val="center"/>
              <w:rPr>
                <w:sz w:val="18"/>
                <w:szCs w:val="18"/>
              </w:rPr>
            </w:pPr>
            <w:r>
              <w:rPr>
                <w:sz w:val="18"/>
                <w:szCs w:val="18"/>
              </w:rPr>
              <w:t>M4</w:t>
            </w:r>
          </w:p>
        </w:tc>
        <w:tc>
          <w:tcPr>
            <w:tcW w:w="505" w:type="pct"/>
            <w:tcBorders>
              <w:bottom w:val="single" w:sz="4" w:space="0" w:color="auto"/>
            </w:tcBorders>
            <w:vAlign w:val="center"/>
          </w:tcPr>
          <w:p w14:paraId="12A44AC8" w14:textId="77777777" w:rsidR="00FB1885" w:rsidRPr="003F1CDC" w:rsidRDefault="00FB1885" w:rsidP="00FB1885">
            <w:pPr>
              <w:jc w:val="center"/>
              <w:rPr>
                <w:sz w:val="18"/>
                <w:szCs w:val="18"/>
              </w:rPr>
            </w:pPr>
            <w:r>
              <w:rPr>
                <w:sz w:val="18"/>
                <w:szCs w:val="18"/>
              </w:rPr>
              <w:t>13</w:t>
            </w:r>
          </w:p>
        </w:tc>
      </w:tr>
      <w:tr w:rsidR="00FB1885" w:rsidRPr="003F1CDC" w14:paraId="3DC9751F" w14:textId="77777777" w:rsidTr="00FB1885">
        <w:trPr>
          <w:trHeight w:val="295"/>
          <w:jc w:val="center"/>
        </w:trPr>
        <w:tc>
          <w:tcPr>
            <w:tcW w:w="3810" w:type="pct"/>
            <w:shd w:val="clear" w:color="auto" w:fill="E0EACC"/>
            <w:vAlign w:val="center"/>
          </w:tcPr>
          <w:p w14:paraId="75750098" w14:textId="77777777" w:rsidR="00FB1885" w:rsidRDefault="00FB1885" w:rsidP="00FB1885">
            <w:pPr>
              <w:rPr>
                <w:sz w:val="18"/>
                <w:szCs w:val="18"/>
              </w:rPr>
            </w:pPr>
            <w:r>
              <w:rPr>
                <w:sz w:val="18"/>
                <w:szCs w:val="18"/>
              </w:rPr>
              <w:t>Cereals</w:t>
            </w:r>
          </w:p>
        </w:tc>
        <w:tc>
          <w:tcPr>
            <w:tcW w:w="685" w:type="pct"/>
            <w:vAlign w:val="center"/>
          </w:tcPr>
          <w:p w14:paraId="24A4C301" w14:textId="77777777" w:rsidR="00FB1885" w:rsidRPr="003F1CDC" w:rsidRDefault="00FB1885" w:rsidP="00FB1885">
            <w:pPr>
              <w:jc w:val="center"/>
              <w:rPr>
                <w:sz w:val="18"/>
                <w:szCs w:val="18"/>
              </w:rPr>
            </w:pPr>
            <w:r>
              <w:rPr>
                <w:sz w:val="18"/>
                <w:szCs w:val="18"/>
              </w:rPr>
              <w:t>M7</w:t>
            </w:r>
          </w:p>
        </w:tc>
        <w:tc>
          <w:tcPr>
            <w:tcW w:w="505" w:type="pct"/>
            <w:vAlign w:val="center"/>
          </w:tcPr>
          <w:p w14:paraId="5FD9B389" w14:textId="77777777" w:rsidR="00FB1885" w:rsidRPr="003F1CDC" w:rsidRDefault="00FB1885" w:rsidP="00FB1885">
            <w:pPr>
              <w:jc w:val="center"/>
              <w:rPr>
                <w:sz w:val="18"/>
                <w:szCs w:val="18"/>
              </w:rPr>
            </w:pPr>
            <w:r>
              <w:rPr>
                <w:sz w:val="18"/>
                <w:szCs w:val="18"/>
              </w:rPr>
              <w:t>14</w:t>
            </w:r>
          </w:p>
        </w:tc>
      </w:tr>
      <w:tr w:rsidR="00FB1885" w:rsidRPr="003F1CDC" w14:paraId="6F45F8AD" w14:textId="77777777" w:rsidTr="00FB1885">
        <w:trPr>
          <w:trHeight w:val="295"/>
          <w:jc w:val="center"/>
        </w:trPr>
        <w:tc>
          <w:tcPr>
            <w:tcW w:w="3810" w:type="pct"/>
            <w:shd w:val="clear" w:color="auto" w:fill="E0EACC"/>
            <w:vAlign w:val="center"/>
          </w:tcPr>
          <w:p w14:paraId="749F04BE" w14:textId="77777777" w:rsidR="00FB1885" w:rsidRDefault="00FB1885" w:rsidP="00FB1885">
            <w:pPr>
              <w:rPr>
                <w:sz w:val="18"/>
                <w:szCs w:val="18"/>
              </w:rPr>
            </w:pPr>
            <w:r>
              <w:rPr>
                <w:sz w:val="18"/>
                <w:szCs w:val="18"/>
              </w:rPr>
              <w:t>Confectionery</w:t>
            </w:r>
          </w:p>
        </w:tc>
        <w:tc>
          <w:tcPr>
            <w:tcW w:w="685" w:type="pct"/>
            <w:vAlign w:val="center"/>
          </w:tcPr>
          <w:p w14:paraId="1385EF1A" w14:textId="77777777" w:rsidR="00FB1885" w:rsidRPr="003F1CDC" w:rsidRDefault="00FB1885" w:rsidP="00FB1885">
            <w:pPr>
              <w:jc w:val="center"/>
              <w:rPr>
                <w:sz w:val="18"/>
                <w:szCs w:val="18"/>
              </w:rPr>
            </w:pPr>
            <w:r>
              <w:rPr>
                <w:sz w:val="18"/>
                <w:szCs w:val="18"/>
              </w:rPr>
              <w:t>M9</w:t>
            </w:r>
          </w:p>
        </w:tc>
        <w:tc>
          <w:tcPr>
            <w:tcW w:w="505" w:type="pct"/>
            <w:vAlign w:val="center"/>
          </w:tcPr>
          <w:p w14:paraId="14327883" w14:textId="77777777" w:rsidR="00FB1885" w:rsidRPr="003F1CDC" w:rsidRDefault="00FB1885" w:rsidP="00FB1885">
            <w:pPr>
              <w:jc w:val="center"/>
              <w:rPr>
                <w:sz w:val="18"/>
                <w:szCs w:val="18"/>
              </w:rPr>
            </w:pPr>
            <w:r>
              <w:rPr>
                <w:sz w:val="18"/>
                <w:szCs w:val="18"/>
              </w:rPr>
              <w:t>14</w:t>
            </w:r>
          </w:p>
        </w:tc>
      </w:tr>
      <w:tr w:rsidR="00FB1885" w:rsidRPr="003F1CDC" w14:paraId="4F1580A9" w14:textId="77777777" w:rsidTr="00FB1885">
        <w:trPr>
          <w:trHeight w:val="421"/>
          <w:jc w:val="center"/>
        </w:trPr>
        <w:tc>
          <w:tcPr>
            <w:tcW w:w="3810" w:type="pct"/>
            <w:vMerge w:val="restart"/>
            <w:shd w:val="clear" w:color="auto" w:fill="E0EACC"/>
            <w:vAlign w:val="center"/>
          </w:tcPr>
          <w:p w14:paraId="6A6202CD" w14:textId="77777777" w:rsidR="00FB1885" w:rsidRDefault="00FB1885" w:rsidP="00FB1885">
            <w:pPr>
              <w:rPr>
                <w:sz w:val="18"/>
                <w:szCs w:val="18"/>
              </w:rPr>
            </w:pPr>
            <w:r>
              <w:rPr>
                <w:sz w:val="18"/>
                <w:szCs w:val="18"/>
              </w:rPr>
              <w:t>Fruit and vegetables – RTE – low risk or medium risk food</w:t>
            </w:r>
          </w:p>
        </w:tc>
        <w:tc>
          <w:tcPr>
            <w:tcW w:w="685" w:type="pct"/>
            <w:vMerge w:val="restart"/>
            <w:vAlign w:val="center"/>
          </w:tcPr>
          <w:p w14:paraId="4D125959" w14:textId="77777777" w:rsidR="00FB1885" w:rsidRPr="003F1CDC" w:rsidRDefault="00FB1885" w:rsidP="00FB1885">
            <w:pPr>
              <w:jc w:val="center"/>
              <w:rPr>
                <w:sz w:val="18"/>
                <w:szCs w:val="18"/>
              </w:rPr>
            </w:pPr>
            <w:r>
              <w:rPr>
                <w:sz w:val="18"/>
                <w:szCs w:val="18"/>
              </w:rPr>
              <w:t>M16</w:t>
            </w:r>
          </w:p>
        </w:tc>
        <w:tc>
          <w:tcPr>
            <w:tcW w:w="505" w:type="pct"/>
            <w:vMerge w:val="restart"/>
            <w:vAlign w:val="center"/>
          </w:tcPr>
          <w:p w14:paraId="53FA943B" w14:textId="77777777" w:rsidR="00FB1885" w:rsidRPr="003F1CDC" w:rsidRDefault="00FB1885" w:rsidP="00FB1885">
            <w:pPr>
              <w:jc w:val="center"/>
              <w:rPr>
                <w:sz w:val="18"/>
                <w:szCs w:val="18"/>
              </w:rPr>
            </w:pPr>
            <w:r>
              <w:rPr>
                <w:sz w:val="18"/>
                <w:szCs w:val="18"/>
              </w:rPr>
              <w:t>16</w:t>
            </w:r>
          </w:p>
        </w:tc>
      </w:tr>
      <w:tr w:rsidR="00FB1885" w:rsidRPr="003F1CDC" w14:paraId="1E4816F0" w14:textId="77777777" w:rsidTr="00FB1885">
        <w:trPr>
          <w:trHeight w:val="209"/>
          <w:jc w:val="center"/>
        </w:trPr>
        <w:tc>
          <w:tcPr>
            <w:tcW w:w="3810" w:type="pct"/>
            <w:vMerge/>
            <w:shd w:val="clear" w:color="auto" w:fill="E0EACC"/>
            <w:vAlign w:val="center"/>
          </w:tcPr>
          <w:p w14:paraId="06F5BC73" w14:textId="77777777" w:rsidR="00FB1885" w:rsidRDefault="00FB1885" w:rsidP="00FB1885">
            <w:pPr>
              <w:rPr>
                <w:sz w:val="18"/>
                <w:szCs w:val="18"/>
              </w:rPr>
            </w:pPr>
          </w:p>
        </w:tc>
        <w:tc>
          <w:tcPr>
            <w:tcW w:w="685" w:type="pct"/>
            <w:vMerge/>
            <w:vAlign w:val="center"/>
          </w:tcPr>
          <w:p w14:paraId="1C4B2E38" w14:textId="77777777" w:rsidR="00FB1885" w:rsidRPr="003F1CDC" w:rsidRDefault="00FB1885" w:rsidP="00FB1885">
            <w:pPr>
              <w:jc w:val="center"/>
              <w:rPr>
                <w:sz w:val="18"/>
                <w:szCs w:val="18"/>
              </w:rPr>
            </w:pPr>
          </w:p>
        </w:tc>
        <w:tc>
          <w:tcPr>
            <w:tcW w:w="505" w:type="pct"/>
            <w:vMerge/>
            <w:vAlign w:val="center"/>
          </w:tcPr>
          <w:p w14:paraId="0B38D4CB" w14:textId="77777777" w:rsidR="00FB1885" w:rsidRPr="003F1CDC" w:rsidRDefault="00FB1885" w:rsidP="00FB1885">
            <w:pPr>
              <w:jc w:val="center"/>
              <w:rPr>
                <w:sz w:val="18"/>
                <w:szCs w:val="18"/>
              </w:rPr>
            </w:pPr>
          </w:p>
        </w:tc>
      </w:tr>
      <w:tr w:rsidR="00FB1885" w:rsidRPr="003F1CDC" w14:paraId="7BFB06B7" w14:textId="77777777" w:rsidTr="00FB1885">
        <w:trPr>
          <w:trHeight w:val="295"/>
          <w:jc w:val="center"/>
        </w:trPr>
        <w:tc>
          <w:tcPr>
            <w:tcW w:w="3810" w:type="pct"/>
            <w:shd w:val="clear" w:color="auto" w:fill="E0EACC"/>
            <w:vAlign w:val="center"/>
          </w:tcPr>
          <w:p w14:paraId="4EA4A896" w14:textId="77777777" w:rsidR="00FB1885" w:rsidRDefault="00FB1885" w:rsidP="00FB1885">
            <w:pPr>
              <w:rPr>
                <w:sz w:val="18"/>
                <w:szCs w:val="18"/>
              </w:rPr>
            </w:pPr>
            <w:r>
              <w:rPr>
                <w:sz w:val="18"/>
                <w:szCs w:val="18"/>
              </w:rPr>
              <w:t>Oils and fats</w:t>
            </w:r>
          </w:p>
        </w:tc>
        <w:tc>
          <w:tcPr>
            <w:tcW w:w="685" w:type="pct"/>
            <w:vAlign w:val="center"/>
          </w:tcPr>
          <w:p w14:paraId="1DE47390" w14:textId="77777777" w:rsidR="00FB1885" w:rsidRPr="003F1CDC" w:rsidRDefault="00FB1885" w:rsidP="00FB1885">
            <w:pPr>
              <w:jc w:val="center"/>
              <w:rPr>
                <w:sz w:val="18"/>
                <w:szCs w:val="18"/>
              </w:rPr>
            </w:pPr>
            <w:r>
              <w:rPr>
                <w:sz w:val="18"/>
                <w:szCs w:val="18"/>
              </w:rPr>
              <w:t>M21</w:t>
            </w:r>
          </w:p>
        </w:tc>
        <w:tc>
          <w:tcPr>
            <w:tcW w:w="505" w:type="pct"/>
            <w:vAlign w:val="center"/>
          </w:tcPr>
          <w:p w14:paraId="60321275" w14:textId="77777777" w:rsidR="00FB1885" w:rsidRPr="003F1CDC" w:rsidRDefault="00FB1885" w:rsidP="00FB1885">
            <w:pPr>
              <w:jc w:val="center"/>
              <w:rPr>
                <w:sz w:val="18"/>
                <w:szCs w:val="18"/>
              </w:rPr>
            </w:pPr>
            <w:r>
              <w:rPr>
                <w:sz w:val="18"/>
                <w:szCs w:val="18"/>
              </w:rPr>
              <w:t>17</w:t>
            </w:r>
          </w:p>
        </w:tc>
      </w:tr>
      <w:tr w:rsidR="00FB1885" w14:paraId="3DFBA036" w14:textId="77777777" w:rsidTr="00FB1885">
        <w:trPr>
          <w:trHeight w:val="295"/>
          <w:jc w:val="center"/>
        </w:trPr>
        <w:tc>
          <w:tcPr>
            <w:tcW w:w="3810" w:type="pct"/>
            <w:shd w:val="clear" w:color="auto" w:fill="E0EACC"/>
            <w:vAlign w:val="center"/>
          </w:tcPr>
          <w:p w14:paraId="683D901E" w14:textId="77777777" w:rsidR="00FB1885" w:rsidRDefault="00FB1885" w:rsidP="00FB1885">
            <w:pPr>
              <w:rPr>
                <w:sz w:val="18"/>
                <w:szCs w:val="18"/>
              </w:rPr>
            </w:pPr>
            <w:r>
              <w:rPr>
                <w:sz w:val="18"/>
                <w:szCs w:val="18"/>
              </w:rPr>
              <w:t>Salt and other low risk ingredients or additives</w:t>
            </w:r>
          </w:p>
        </w:tc>
        <w:tc>
          <w:tcPr>
            <w:tcW w:w="685" w:type="pct"/>
            <w:vAlign w:val="center"/>
          </w:tcPr>
          <w:p w14:paraId="1CCEAFA2" w14:textId="77777777" w:rsidR="00FB1885" w:rsidRDefault="00FB1885" w:rsidP="00FB1885">
            <w:pPr>
              <w:jc w:val="center"/>
              <w:rPr>
                <w:sz w:val="18"/>
                <w:szCs w:val="18"/>
              </w:rPr>
            </w:pPr>
            <w:r>
              <w:rPr>
                <w:sz w:val="18"/>
                <w:szCs w:val="18"/>
              </w:rPr>
              <w:t>M25</w:t>
            </w:r>
          </w:p>
        </w:tc>
        <w:tc>
          <w:tcPr>
            <w:tcW w:w="505" w:type="pct"/>
            <w:vAlign w:val="center"/>
          </w:tcPr>
          <w:p w14:paraId="4034A06F" w14:textId="77777777" w:rsidR="00FB1885" w:rsidRDefault="00FB1885" w:rsidP="00FB1885">
            <w:pPr>
              <w:jc w:val="center"/>
              <w:rPr>
                <w:sz w:val="18"/>
                <w:szCs w:val="18"/>
              </w:rPr>
            </w:pPr>
            <w:r>
              <w:rPr>
                <w:sz w:val="18"/>
                <w:szCs w:val="18"/>
              </w:rPr>
              <w:t>18</w:t>
            </w:r>
          </w:p>
        </w:tc>
      </w:tr>
      <w:tr w:rsidR="00FB1885" w14:paraId="66C400C8" w14:textId="77777777" w:rsidTr="00FB1885">
        <w:trPr>
          <w:trHeight w:val="295"/>
          <w:jc w:val="center"/>
        </w:trPr>
        <w:tc>
          <w:tcPr>
            <w:tcW w:w="3810" w:type="pct"/>
            <w:shd w:val="clear" w:color="auto" w:fill="E0EACC"/>
            <w:vAlign w:val="center"/>
          </w:tcPr>
          <w:p w14:paraId="793E01F1" w14:textId="77777777" w:rsidR="00FB1885" w:rsidRDefault="00FB1885" w:rsidP="00FB1885">
            <w:pPr>
              <w:rPr>
                <w:sz w:val="18"/>
                <w:szCs w:val="18"/>
              </w:rPr>
            </w:pPr>
            <w:r>
              <w:rPr>
                <w:sz w:val="18"/>
                <w:szCs w:val="18"/>
              </w:rPr>
              <w:t>Snack crisps</w:t>
            </w:r>
          </w:p>
        </w:tc>
        <w:tc>
          <w:tcPr>
            <w:tcW w:w="685" w:type="pct"/>
            <w:vAlign w:val="center"/>
          </w:tcPr>
          <w:p w14:paraId="5ADD81F2" w14:textId="77777777" w:rsidR="00FB1885" w:rsidRDefault="00FB1885" w:rsidP="00FB1885">
            <w:pPr>
              <w:jc w:val="center"/>
              <w:rPr>
                <w:sz w:val="18"/>
                <w:szCs w:val="18"/>
              </w:rPr>
            </w:pPr>
            <w:r>
              <w:rPr>
                <w:sz w:val="18"/>
                <w:szCs w:val="18"/>
              </w:rPr>
              <w:t>M26</w:t>
            </w:r>
          </w:p>
        </w:tc>
        <w:tc>
          <w:tcPr>
            <w:tcW w:w="505" w:type="pct"/>
            <w:vAlign w:val="center"/>
          </w:tcPr>
          <w:p w14:paraId="7ECF0371" w14:textId="77777777" w:rsidR="00FB1885" w:rsidRDefault="00FB1885" w:rsidP="00FB1885">
            <w:pPr>
              <w:jc w:val="center"/>
              <w:rPr>
                <w:sz w:val="18"/>
                <w:szCs w:val="18"/>
              </w:rPr>
            </w:pPr>
            <w:r>
              <w:rPr>
                <w:sz w:val="18"/>
                <w:szCs w:val="18"/>
              </w:rPr>
              <w:t>18</w:t>
            </w:r>
          </w:p>
        </w:tc>
      </w:tr>
      <w:tr w:rsidR="00FB1885" w14:paraId="083CC73D" w14:textId="77777777" w:rsidTr="00FB1885">
        <w:trPr>
          <w:trHeight w:val="295"/>
          <w:jc w:val="center"/>
        </w:trPr>
        <w:tc>
          <w:tcPr>
            <w:tcW w:w="3810" w:type="pct"/>
            <w:shd w:val="clear" w:color="auto" w:fill="E0EACC"/>
            <w:vAlign w:val="center"/>
          </w:tcPr>
          <w:p w14:paraId="085EE6E1" w14:textId="77777777" w:rsidR="00FB1885" w:rsidRDefault="00FB1885" w:rsidP="00FB1885">
            <w:pPr>
              <w:rPr>
                <w:sz w:val="18"/>
                <w:szCs w:val="18"/>
              </w:rPr>
            </w:pPr>
            <w:r>
              <w:rPr>
                <w:sz w:val="18"/>
                <w:szCs w:val="18"/>
              </w:rPr>
              <w:t>Spices and dried herbs</w:t>
            </w:r>
          </w:p>
        </w:tc>
        <w:tc>
          <w:tcPr>
            <w:tcW w:w="685" w:type="pct"/>
            <w:vAlign w:val="center"/>
          </w:tcPr>
          <w:p w14:paraId="3BCC00A2" w14:textId="77777777" w:rsidR="00FB1885" w:rsidRDefault="00FB1885" w:rsidP="00FB1885">
            <w:pPr>
              <w:jc w:val="center"/>
              <w:rPr>
                <w:sz w:val="18"/>
                <w:szCs w:val="18"/>
              </w:rPr>
            </w:pPr>
            <w:r>
              <w:rPr>
                <w:sz w:val="18"/>
                <w:szCs w:val="18"/>
              </w:rPr>
              <w:t>M27a</w:t>
            </w:r>
          </w:p>
        </w:tc>
        <w:tc>
          <w:tcPr>
            <w:tcW w:w="505" w:type="pct"/>
            <w:vAlign w:val="center"/>
          </w:tcPr>
          <w:p w14:paraId="1C4117DA" w14:textId="77777777" w:rsidR="00FB1885" w:rsidRDefault="00FB1885" w:rsidP="00FB1885">
            <w:pPr>
              <w:jc w:val="center"/>
              <w:rPr>
                <w:sz w:val="18"/>
                <w:szCs w:val="18"/>
              </w:rPr>
            </w:pPr>
            <w:r>
              <w:rPr>
                <w:sz w:val="18"/>
                <w:szCs w:val="18"/>
              </w:rPr>
              <w:t>18</w:t>
            </w:r>
          </w:p>
        </w:tc>
      </w:tr>
    </w:tbl>
    <w:p w14:paraId="5CF94D75" w14:textId="77777777" w:rsidR="00FB1885" w:rsidRDefault="00FB1885" w:rsidP="00FB1885">
      <w:pPr>
        <w:spacing w:after="0" w:line="240" w:lineRule="auto"/>
      </w:pPr>
      <w:r>
        <w:t>Key</w:t>
      </w:r>
    </w:p>
    <w:tbl>
      <w:tblPr>
        <w:tblStyle w:val="TableGrid"/>
        <w:tblW w:w="5000" w:type="pct"/>
        <w:jc w:val="center"/>
        <w:tblLook w:val="04A0" w:firstRow="1" w:lastRow="0" w:firstColumn="1" w:lastColumn="0" w:noHBand="0" w:noVBand="1"/>
        <w:tblCaption w:val="Colour coded key"/>
        <w:tblDescription w:val="The tables on this page can be used without this colour coding key, by accessing information by reference and page number."/>
      </w:tblPr>
      <w:tblGrid>
        <w:gridCol w:w="1078"/>
        <w:gridCol w:w="1077"/>
        <w:gridCol w:w="1077"/>
        <w:gridCol w:w="1077"/>
        <w:gridCol w:w="1077"/>
      </w:tblGrid>
      <w:tr w:rsidR="00FB1885" w:rsidRPr="00E86CBD" w14:paraId="17938123" w14:textId="77777777" w:rsidTr="001E0859">
        <w:trPr>
          <w:trHeight w:val="295"/>
          <w:jc w:val="center"/>
        </w:trPr>
        <w:tc>
          <w:tcPr>
            <w:tcW w:w="1000" w:type="pct"/>
            <w:tcBorders>
              <w:top w:val="nil"/>
              <w:left w:val="nil"/>
              <w:bottom w:val="nil"/>
              <w:right w:val="nil"/>
            </w:tcBorders>
            <w:shd w:val="clear" w:color="auto" w:fill="FF0000"/>
            <w:vAlign w:val="center"/>
          </w:tcPr>
          <w:p w14:paraId="631D7797" w14:textId="77777777" w:rsidR="00FB1885" w:rsidRPr="00E86CBD" w:rsidRDefault="00FB1885" w:rsidP="00FB1885">
            <w:pPr>
              <w:jc w:val="center"/>
              <w:rPr>
                <w:b/>
                <w:bCs/>
                <w:sz w:val="18"/>
                <w:szCs w:val="18"/>
              </w:rPr>
            </w:pPr>
            <w:r w:rsidRPr="00E86CBD">
              <w:rPr>
                <w:b/>
                <w:bCs/>
                <w:sz w:val="18"/>
                <w:szCs w:val="18"/>
              </w:rPr>
              <w:t>P1</w:t>
            </w:r>
          </w:p>
        </w:tc>
        <w:tc>
          <w:tcPr>
            <w:tcW w:w="1000" w:type="pct"/>
            <w:tcBorders>
              <w:top w:val="nil"/>
              <w:left w:val="nil"/>
              <w:bottom w:val="nil"/>
              <w:right w:val="nil"/>
            </w:tcBorders>
            <w:shd w:val="clear" w:color="auto" w:fill="FF9900"/>
            <w:vAlign w:val="center"/>
          </w:tcPr>
          <w:p w14:paraId="7C81BFE2" w14:textId="77777777" w:rsidR="00FB1885" w:rsidRPr="00E86CBD" w:rsidRDefault="00FB1885" w:rsidP="00FB1885">
            <w:pPr>
              <w:jc w:val="center"/>
              <w:rPr>
                <w:b/>
                <w:bCs/>
                <w:sz w:val="18"/>
                <w:szCs w:val="18"/>
              </w:rPr>
            </w:pPr>
            <w:r w:rsidRPr="00E86CBD">
              <w:rPr>
                <w:b/>
                <w:bCs/>
                <w:sz w:val="18"/>
                <w:szCs w:val="18"/>
              </w:rPr>
              <w:t>P2</w:t>
            </w:r>
          </w:p>
        </w:tc>
        <w:tc>
          <w:tcPr>
            <w:tcW w:w="1000" w:type="pct"/>
            <w:tcBorders>
              <w:top w:val="nil"/>
              <w:left w:val="nil"/>
              <w:bottom w:val="nil"/>
              <w:right w:val="nil"/>
            </w:tcBorders>
            <w:shd w:val="clear" w:color="auto" w:fill="CCFF99"/>
            <w:vAlign w:val="center"/>
          </w:tcPr>
          <w:p w14:paraId="18AB2DC0" w14:textId="77777777" w:rsidR="00FB1885" w:rsidRPr="00E86CBD" w:rsidRDefault="00FB1885" w:rsidP="00FB1885">
            <w:pPr>
              <w:jc w:val="center"/>
              <w:rPr>
                <w:b/>
                <w:bCs/>
                <w:sz w:val="18"/>
                <w:szCs w:val="18"/>
              </w:rPr>
            </w:pPr>
            <w:r w:rsidRPr="00E86CBD">
              <w:rPr>
                <w:b/>
                <w:bCs/>
                <w:sz w:val="18"/>
                <w:szCs w:val="18"/>
              </w:rPr>
              <w:t>P3</w:t>
            </w:r>
          </w:p>
        </w:tc>
        <w:tc>
          <w:tcPr>
            <w:tcW w:w="1000" w:type="pct"/>
            <w:tcBorders>
              <w:top w:val="nil"/>
              <w:left w:val="nil"/>
              <w:bottom w:val="nil"/>
              <w:right w:val="nil"/>
            </w:tcBorders>
            <w:shd w:val="clear" w:color="auto" w:fill="E0EACC"/>
            <w:vAlign w:val="center"/>
          </w:tcPr>
          <w:p w14:paraId="7A06E0E9" w14:textId="77777777" w:rsidR="00FB1885" w:rsidRPr="00E86CBD" w:rsidRDefault="00FB1885" w:rsidP="00FB1885">
            <w:pPr>
              <w:jc w:val="center"/>
              <w:rPr>
                <w:b/>
                <w:bCs/>
                <w:sz w:val="18"/>
                <w:szCs w:val="18"/>
              </w:rPr>
            </w:pPr>
            <w:r w:rsidRPr="00E86CBD">
              <w:rPr>
                <w:b/>
                <w:bCs/>
                <w:sz w:val="18"/>
                <w:szCs w:val="18"/>
              </w:rPr>
              <w:t>P3-N</w:t>
            </w:r>
          </w:p>
        </w:tc>
        <w:tc>
          <w:tcPr>
            <w:tcW w:w="1000" w:type="pct"/>
            <w:tcBorders>
              <w:top w:val="nil"/>
              <w:left w:val="nil"/>
              <w:bottom w:val="nil"/>
              <w:right w:val="nil"/>
            </w:tcBorders>
            <w:shd w:val="clear" w:color="auto" w:fill="8DB3E2"/>
            <w:vAlign w:val="center"/>
          </w:tcPr>
          <w:p w14:paraId="74EF3364" w14:textId="77777777" w:rsidR="00FB1885" w:rsidRPr="00E86CBD" w:rsidRDefault="00FB1885" w:rsidP="00FB1885">
            <w:pPr>
              <w:jc w:val="center"/>
              <w:rPr>
                <w:b/>
                <w:bCs/>
                <w:sz w:val="18"/>
                <w:szCs w:val="18"/>
              </w:rPr>
            </w:pPr>
            <w:r w:rsidRPr="00E86CBD">
              <w:rPr>
                <w:b/>
                <w:bCs/>
                <w:sz w:val="18"/>
                <w:szCs w:val="18"/>
              </w:rPr>
              <w:t>P4</w:t>
            </w:r>
          </w:p>
        </w:tc>
      </w:tr>
    </w:tbl>
    <w:p w14:paraId="10CDCE4B" w14:textId="77777777" w:rsidR="00FB1885" w:rsidRDefault="00FB1885" w:rsidP="00FB1885">
      <w:pPr>
        <w:spacing w:after="0" w:line="240" w:lineRule="auto"/>
      </w:pPr>
    </w:p>
    <w:p w14:paraId="2A31421B" w14:textId="31994BAB" w:rsidR="00FB1885" w:rsidRPr="00FB1885" w:rsidRDefault="00FB1885" w:rsidP="00FB1885">
      <w:pPr>
        <w:spacing w:after="0"/>
        <w:rPr>
          <w:sz w:val="6"/>
          <w:szCs w:val="6"/>
        </w:rPr>
        <w:sectPr w:rsidR="00FB1885" w:rsidRPr="00FB1885" w:rsidSect="00FB1885">
          <w:type w:val="continuous"/>
          <w:pgSz w:w="11906" w:h="16838"/>
          <w:pgMar w:top="1134" w:right="424" w:bottom="1134" w:left="426" w:header="709" w:footer="709" w:gutter="0"/>
          <w:cols w:num="2" w:space="284"/>
          <w:docGrid w:linePitch="360"/>
        </w:sectPr>
      </w:pPr>
      <w:r w:rsidRPr="00CF6645">
        <w:rPr>
          <w:sz w:val="8"/>
          <w:szCs w:val="8"/>
        </w:rPr>
        <w:br/>
      </w:r>
    </w:p>
    <w:p w14:paraId="4ADB7957" w14:textId="024EF59D" w:rsidR="00115D0D" w:rsidRDefault="00115D0D" w:rsidP="00CA456F">
      <w:pPr>
        <w:rPr>
          <w:sz w:val="18"/>
          <w:szCs w:val="18"/>
        </w:rPr>
      </w:pPr>
    </w:p>
    <w:bookmarkEnd w:id="469"/>
    <w:p w14:paraId="7DE6754C" w14:textId="42434119" w:rsidR="00CC695F" w:rsidRPr="00CC695F" w:rsidRDefault="007F4617" w:rsidP="0013112E">
      <w:pPr>
        <w:ind w:left="5529"/>
      </w:pPr>
      <w:r w:rsidRPr="00A73D04">
        <w:rPr>
          <w:noProof/>
          <w:lang w:eastAsia="en-AU"/>
        </w:rPr>
        <mc:AlternateContent>
          <mc:Choice Requires="wps">
            <w:drawing>
              <wp:inline distT="0" distB="0" distL="0" distR="0" wp14:anchorId="18AB8F2F" wp14:editId="4E733E83">
                <wp:extent cx="2484120" cy="2016760"/>
                <wp:effectExtent l="0" t="0" r="0" b="2540"/>
                <wp:docPr id="2" name="Text Box 4" descr="Department of Health&#10;Public Health Services&#10;GPO Box 125&#10;Hobart TAS 7001&#10;1800 671 738&#10;public.health@health.tas.gov.au&#10;www.health.tas.gov.a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01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99A9" w14:textId="4DE9237F" w:rsidR="00131D4C" w:rsidRDefault="00131D4C" w:rsidP="0013112E">
                            <w:pPr>
                              <w:pStyle w:val="ContactDetails"/>
                            </w:pPr>
                            <w:r>
                              <w:t>Department of Health</w:t>
                            </w:r>
                          </w:p>
                          <w:p w14:paraId="537CF8A5" w14:textId="7194DF3A" w:rsidR="00131D4C" w:rsidRDefault="00131D4C" w:rsidP="0013112E">
                            <w:pPr>
                              <w:pStyle w:val="ContactDetails"/>
                            </w:pPr>
                            <w:r>
                              <w:t>Public Health Services</w:t>
                            </w:r>
                          </w:p>
                          <w:p w14:paraId="7C5BA39C" w14:textId="77777777" w:rsidR="00131D4C" w:rsidRDefault="00131D4C" w:rsidP="0013112E">
                            <w:pPr>
                              <w:pStyle w:val="ContactDetails"/>
                            </w:pPr>
                            <w:r>
                              <w:t>GPO Box 125</w:t>
                            </w:r>
                          </w:p>
                          <w:p w14:paraId="62A0976C" w14:textId="4FB4019A" w:rsidR="00131D4C" w:rsidRDefault="00131D4C" w:rsidP="0013112E">
                            <w:pPr>
                              <w:pStyle w:val="ContactDetails"/>
                            </w:pPr>
                            <w:r>
                              <w:t>Hobart TAS 7001</w:t>
                            </w:r>
                          </w:p>
                          <w:p w14:paraId="45DDFEE6" w14:textId="77777777" w:rsidR="00131D4C" w:rsidRDefault="00131D4C" w:rsidP="0013112E">
                            <w:pPr>
                              <w:pStyle w:val="ContactDetails"/>
                            </w:pPr>
                            <w:r>
                              <w:t>1800 671 738</w:t>
                            </w:r>
                          </w:p>
                          <w:p w14:paraId="70889046" w14:textId="57D78B80" w:rsidR="00131D4C" w:rsidRDefault="00131D4C" w:rsidP="0013112E">
                            <w:pPr>
                              <w:pStyle w:val="ContactDetails"/>
                            </w:pPr>
                            <w:r>
                              <w:t>public.health@health.tas.gov.au</w:t>
                            </w:r>
                          </w:p>
                          <w:p w14:paraId="0A12B0A4" w14:textId="1D8FFA64" w:rsidR="00131D4C" w:rsidRPr="00250269" w:rsidRDefault="00131D4C" w:rsidP="0013112E">
                            <w:pPr>
                              <w:pStyle w:val="ContactDetails"/>
                            </w:pPr>
                            <w:r>
                              <w:t>www.</w:t>
                            </w:r>
                            <w:r w:rsidR="009541B8">
                              <w:t>health</w:t>
                            </w:r>
                            <w:r>
                              <w:t>.tas.gov.au</w:t>
                            </w:r>
                          </w:p>
                        </w:txbxContent>
                      </wps:txbx>
                      <wps:bodyPr rot="0" vert="horz" wrap="square" lIns="91440" tIns="45720" rIns="91440" bIns="45720" anchor="t" anchorCtr="0" upright="1">
                        <a:noAutofit/>
                      </wps:bodyPr>
                    </wps:wsp>
                  </a:graphicData>
                </a:graphic>
              </wp:inline>
            </w:drawing>
          </mc:Choice>
          <mc:Fallback>
            <w:pict>
              <v:shapetype w14:anchorId="18AB8F2F" id="_x0000_t202" coordsize="21600,21600" o:spt="202" path="m,l,21600r21600,l21600,xe">
                <v:stroke joinstyle="miter"/>
                <v:path gradientshapeok="t" o:connecttype="rect"/>
              </v:shapetype>
              <v:shape id="Text Box 4" o:spid="_x0000_s1026" type="#_x0000_t202" alt="Department of Health&#10;Public Health Services&#10;GPO Box 125&#10;Hobart TAS 7001&#10;1800 671 738&#10;public.health@health.tas.gov.au&#10;www.health.tas.gov.au&#10;" style="width:195.6pt;height:1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" filled="f" stroked="f">
                <v:textbox>
                  <w:txbxContent>
                    <w:p w14:paraId="2D0A99A9" w14:textId="4DE9237F" w:rsidR="00131D4C" w:rsidRDefault="00131D4C" w:rsidP="0013112E">
                      <w:pPr>
                        <w:pStyle w:val="ContactDetails"/>
                      </w:pPr>
                      <w:r>
                        <w:t>Department of Health</w:t>
                      </w:r>
                    </w:p>
                    <w:p w14:paraId="537CF8A5" w14:textId="7194DF3A" w:rsidR="00131D4C" w:rsidRDefault="00131D4C" w:rsidP="0013112E">
                      <w:pPr>
                        <w:pStyle w:val="ContactDetails"/>
                      </w:pPr>
                      <w:r>
                        <w:t>Public Health Services</w:t>
                      </w:r>
                    </w:p>
                    <w:p w14:paraId="7C5BA39C" w14:textId="77777777" w:rsidR="00131D4C" w:rsidRDefault="00131D4C" w:rsidP="0013112E">
                      <w:pPr>
                        <w:pStyle w:val="ContactDetails"/>
                      </w:pPr>
                      <w:r>
                        <w:t>GPO Box 125</w:t>
                      </w:r>
                    </w:p>
                    <w:p w14:paraId="62A0976C" w14:textId="4FB4019A" w:rsidR="00131D4C" w:rsidRDefault="00131D4C" w:rsidP="0013112E">
                      <w:pPr>
                        <w:pStyle w:val="ContactDetails"/>
                      </w:pPr>
                      <w:r>
                        <w:t>Hobart TAS 7001</w:t>
                      </w:r>
                    </w:p>
                    <w:p w14:paraId="45DDFEE6" w14:textId="77777777" w:rsidR="00131D4C" w:rsidRDefault="00131D4C" w:rsidP="0013112E">
                      <w:pPr>
                        <w:pStyle w:val="ContactDetails"/>
                      </w:pPr>
                      <w:r>
                        <w:t>1800 671 738</w:t>
                      </w:r>
                    </w:p>
                    <w:p w14:paraId="70889046" w14:textId="57D78B80" w:rsidR="00131D4C" w:rsidRDefault="00131D4C" w:rsidP="0013112E">
                      <w:pPr>
                        <w:pStyle w:val="ContactDetails"/>
                      </w:pPr>
                      <w:r>
                        <w:t>public.health@health.tas.gov.au</w:t>
                      </w:r>
                    </w:p>
                    <w:p w14:paraId="0A12B0A4" w14:textId="1D8FFA64" w:rsidR="00131D4C" w:rsidRPr="00250269" w:rsidRDefault="00131D4C" w:rsidP="0013112E">
                      <w:pPr>
                        <w:pStyle w:val="ContactDetails"/>
                      </w:pPr>
                      <w:r>
                        <w:t>www.</w:t>
                      </w:r>
                      <w:r w:rsidR="009541B8">
                        <w:t>health</w:t>
                      </w:r>
                      <w:r>
                        <w:t>.tas.gov.au</w:t>
                      </w:r>
                    </w:p>
                  </w:txbxContent>
                </v:textbox>
                <w10:anchorlock/>
              </v:shape>
            </w:pict>
          </mc:Fallback>
        </mc:AlternateContent>
      </w:r>
      <w:r>
        <w:rPr>
          <w:noProof/>
          <w:lang w:eastAsia="en-AU"/>
        </w:rPr>
        <w:drawing>
          <wp:anchor distT="0" distB="0" distL="114300" distR="114300" simplePos="0" relativeHeight="251760128" behindDoc="1" locked="0" layoutInCell="0" allowOverlap="1" wp14:anchorId="6E50CF4C" wp14:editId="738F2F81">
            <wp:simplePos x="0" y="0"/>
            <wp:positionH relativeFrom="page">
              <wp:posOffset>-47502</wp:posOffset>
            </wp:positionH>
            <wp:positionV relativeFrom="page">
              <wp:posOffset>-11875</wp:posOffset>
            </wp:positionV>
            <wp:extent cx="7671459" cy="10696575"/>
            <wp:effectExtent l="0" t="0" r="571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7672228" cy="1069764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695F" w:rsidRPr="00CC695F" w:rsidSect="0013112E">
      <w:headerReference w:type="default" r:id="rId29"/>
      <w:footerReference w:type="default" r:id="rId30"/>
      <w:pgSz w:w="11906" w:h="16838"/>
      <w:pgMar w:top="10915" w:right="1440" w:bottom="56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3186" w14:textId="77777777" w:rsidR="00131D4C" w:rsidRDefault="00131D4C" w:rsidP="001465EC">
      <w:pPr>
        <w:spacing w:after="0" w:line="240" w:lineRule="auto"/>
      </w:pPr>
      <w:r>
        <w:separator/>
      </w:r>
    </w:p>
  </w:endnote>
  <w:endnote w:type="continuationSeparator" w:id="0">
    <w:p w14:paraId="0D8B6675" w14:textId="77777777" w:rsidR="00131D4C" w:rsidRDefault="00131D4C" w:rsidP="0014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JABHR+Maori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5294" w14:textId="180E32C6" w:rsidR="00131D4C" w:rsidRPr="00737763" w:rsidRDefault="00131D4C" w:rsidP="00737763">
    <w:pPr>
      <w:pStyle w:val="Footer"/>
      <w:tabs>
        <w:tab w:val="clear" w:pos="4153"/>
        <w:tab w:val="clear" w:pos="8306"/>
        <w:tab w:val="right" w:pos="8765"/>
      </w:tabs>
      <w:rPr>
        <w:rFonts w:ascii="Gill Sans MT" w:hAnsi="Gill Sans MT"/>
        <w:i/>
        <w:iCs/>
        <w:sz w:val="18"/>
        <w:szCs w:val="18"/>
      </w:rPr>
    </w:pPr>
    <w:r>
      <w:rPr>
        <w:rFonts w:ascii="Gill Sans MT" w:hAnsi="Gill Sans MT"/>
        <w:i/>
        <w:iCs/>
        <w:sz w:val="18"/>
        <w:szCs w:val="18"/>
      </w:rPr>
      <w:t>Table of Contents</w:t>
    </w:r>
    <w:r w:rsidRPr="00737763">
      <w:rPr>
        <w:rFonts w:ascii="Gill Sans MT" w:hAnsi="Gill Sans MT"/>
        <w:i/>
        <w:iCs/>
        <w:sz w:val="18"/>
        <w:szCs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BF28" w14:textId="5A63BEB6"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rFonts w:ascii="Gill Sans MT" w:hAnsi="Gill Sans MT"/>
        <w:i/>
        <w:iCs/>
        <w:sz w:val="18"/>
        <w:szCs w:val="18"/>
      </w:rPr>
      <w:t>High, medium &amp; low risk foods</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89C" w14:textId="77777777"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rFonts w:ascii="Gill Sans MT" w:hAnsi="Gill Sans MT"/>
        <w:i/>
        <w:iCs/>
        <w:sz w:val="18"/>
        <w:szCs w:val="18"/>
      </w:rPr>
      <w:t>Quick reference guide</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53C6" w14:textId="77777777" w:rsidR="00131D4C" w:rsidRDefault="0013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4A40" w14:textId="05F1F431" w:rsidR="00131D4C" w:rsidRPr="00737763" w:rsidRDefault="00131D4C" w:rsidP="00737763">
    <w:pPr>
      <w:pStyle w:val="Footer"/>
      <w:tabs>
        <w:tab w:val="clear" w:pos="4153"/>
        <w:tab w:val="clear" w:pos="8306"/>
        <w:tab w:val="right" w:pos="8765"/>
      </w:tabs>
      <w:rPr>
        <w:rFonts w:ascii="Gill Sans MT" w:hAnsi="Gill Sans MT"/>
        <w:i/>
        <w:iCs/>
        <w:sz w:val="18"/>
        <w:szCs w:val="18"/>
      </w:rPr>
    </w:pPr>
    <w:r>
      <w:rPr>
        <w:rFonts w:ascii="Gill Sans MT" w:hAnsi="Gill Sans MT"/>
        <w:i/>
        <w:iCs/>
        <w:sz w:val="18"/>
        <w:szCs w:val="18"/>
      </w:rPr>
      <w:t>Approval statement &amp; version notes</w:t>
    </w:r>
    <w:r w:rsidRPr="00737763">
      <w:rPr>
        <w:rFonts w:ascii="Gill Sans MT" w:hAnsi="Gill Sans MT"/>
        <w:i/>
        <w:iCs/>
        <w:sz w:val="18"/>
        <w:szCs w:val="18"/>
      </w:rPr>
      <w:tab/>
    </w:r>
    <w:r w:rsidRPr="00A05BCD">
      <w:rPr>
        <w:rFonts w:ascii="Gill Sans MT" w:hAnsi="Gill Sans MT"/>
        <w:i/>
        <w:iCs/>
        <w:sz w:val="18"/>
        <w:szCs w:val="18"/>
      </w:rPr>
      <w:t xml:space="preserve">Page </w:t>
    </w:r>
    <w:r w:rsidRPr="00A05BCD">
      <w:rPr>
        <w:rFonts w:ascii="Gill Sans MT" w:hAnsi="Gill Sans MT"/>
        <w:b/>
        <w:bCs/>
        <w:i/>
        <w:iCs/>
        <w:sz w:val="18"/>
        <w:szCs w:val="18"/>
      </w:rPr>
      <w:fldChar w:fldCharType="begin"/>
    </w:r>
    <w:r w:rsidRPr="00A05BCD">
      <w:rPr>
        <w:rFonts w:ascii="Gill Sans MT" w:hAnsi="Gill Sans MT"/>
        <w:b/>
        <w:bCs/>
        <w:i/>
        <w:iCs/>
        <w:sz w:val="18"/>
        <w:szCs w:val="18"/>
      </w:rPr>
      <w:instrText xml:space="preserve"> PAGE  \* Arabic  \* MERGEFORMAT </w:instrText>
    </w:r>
    <w:r w:rsidRPr="00A05BCD">
      <w:rPr>
        <w:rFonts w:ascii="Gill Sans MT" w:hAnsi="Gill Sans MT"/>
        <w:b/>
        <w:bCs/>
        <w:i/>
        <w:iCs/>
        <w:sz w:val="18"/>
        <w:szCs w:val="18"/>
      </w:rPr>
      <w:fldChar w:fldCharType="separate"/>
    </w:r>
    <w:r>
      <w:rPr>
        <w:rFonts w:ascii="Gill Sans MT" w:hAnsi="Gill Sans MT"/>
        <w:b/>
        <w:bCs/>
        <w:i/>
        <w:iCs/>
        <w:noProof/>
        <w:sz w:val="18"/>
        <w:szCs w:val="18"/>
      </w:rPr>
      <w:t>1</w:t>
    </w:r>
    <w:r w:rsidRPr="00A05BCD">
      <w:rPr>
        <w:rFonts w:ascii="Gill Sans MT" w:hAnsi="Gill Sans MT"/>
        <w:b/>
        <w:bCs/>
        <w:i/>
        <w:iCs/>
        <w:sz w:val="18"/>
        <w:szCs w:val="18"/>
      </w:rPr>
      <w:fldChar w:fldCharType="end"/>
    </w:r>
    <w:r w:rsidRPr="00A05BCD">
      <w:rPr>
        <w:rFonts w:ascii="Gill Sans MT" w:hAnsi="Gill Sans MT"/>
        <w:i/>
        <w:iCs/>
        <w:sz w:val="18"/>
        <w:szCs w:val="18"/>
      </w:rPr>
      <w:t xml:space="preserve"> of </w:t>
    </w:r>
    <w:r>
      <w:rPr>
        <w:rFonts w:ascii="Gill Sans MT" w:hAnsi="Gill Sans MT"/>
        <w:b/>
        <w:bCs/>
        <w:i/>
        <w:iCs/>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0F4C" w14:textId="2A264577" w:rsidR="00131D4C" w:rsidRPr="00737763" w:rsidRDefault="00131D4C" w:rsidP="00AD2CCF">
    <w:pPr>
      <w:pStyle w:val="Footer"/>
      <w:tabs>
        <w:tab w:val="clear" w:pos="4153"/>
        <w:tab w:val="clear" w:pos="8306"/>
        <w:tab w:val="right" w:pos="9072"/>
      </w:tabs>
      <w:rPr>
        <w:rFonts w:ascii="Gill Sans MT" w:hAnsi="Gill Sans MT"/>
        <w:i/>
        <w:iCs/>
        <w:sz w:val="18"/>
        <w:szCs w:val="18"/>
      </w:rPr>
    </w:pPr>
    <w:r>
      <w:rPr>
        <w:rFonts w:ascii="Gill Sans MT" w:hAnsi="Gill Sans MT"/>
        <w:i/>
        <w:iCs/>
        <w:sz w:val="18"/>
        <w:szCs w:val="18"/>
      </w:rPr>
      <w:t>Introduction</w:t>
    </w:r>
    <w:r w:rsidRPr="00737763">
      <w:rPr>
        <w:rFonts w:ascii="Gill Sans MT" w:hAnsi="Gill Sans MT"/>
        <w:i/>
        <w:iCs/>
        <w:sz w:val="18"/>
        <w:szCs w:val="18"/>
      </w:rPr>
      <w:tab/>
      <w:t xml:space="preserve">Page </w:t>
    </w:r>
    <w:r w:rsidRPr="00737763">
      <w:rPr>
        <w:rFonts w:ascii="Gill Sans MT" w:hAnsi="Gill Sans MT"/>
        <w:b/>
        <w:bCs/>
        <w:i/>
        <w:iCs/>
        <w:sz w:val="18"/>
        <w:szCs w:val="18"/>
      </w:rPr>
      <w:fldChar w:fldCharType="begin"/>
    </w:r>
    <w:r w:rsidRPr="00737763">
      <w:rPr>
        <w:rFonts w:ascii="Gill Sans MT" w:hAnsi="Gill Sans MT"/>
        <w:b/>
        <w:bCs/>
        <w:i/>
        <w:iCs/>
        <w:sz w:val="18"/>
        <w:szCs w:val="18"/>
      </w:rPr>
      <w:instrText xml:space="preserve"> PAGE  \* Arabic  \* MERGEFORMAT </w:instrText>
    </w:r>
    <w:r w:rsidRPr="00737763">
      <w:rPr>
        <w:rFonts w:ascii="Gill Sans MT" w:hAnsi="Gill Sans MT"/>
        <w:b/>
        <w:bCs/>
        <w:i/>
        <w:iCs/>
        <w:sz w:val="18"/>
        <w:szCs w:val="18"/>
      </w:rPr>
      <w:fldChar w:fldCharType="separate"/>
    </w:r>
    <w:r>
      <w:rPr>
        <w:rFonts w:ascii="Gill Sans MT" w:hAnsi="Gill Sans MT"/>
        <w:b/>
        <w:bCs/>
        <w:i/>
        <w:iCs/>
        <w:noProof/>
        <w:sz w:val="18"/>
        <w:szCs w:val="18"/>
      </w:rPr>
      <w:t>2</w:t>
    </w:r>
    <w:r w:rsidRPr="00737763">
      <w:rPr>
        <w:rFonts w:ascii="Gill Sans MT" w:hAnsi="Gill Sans MT"/>
        <w:b/>
        <w:bCs/>
        <w:i/>
        <w:iCs/>
        <w:sz w:val="18"/>
        <w:szCs w:val="18"/>
      </w:rPr>
      <w:fldChar w:fldCharType="end"/>
    </w:r>
    <w:r w:rsidRPr="00737763">
      <w:rPr>
        <w:rFonts w:ascii="Gill Sans MT" w:hAnsi="Gill Sans MT"/>
        <w:i/>
        <w:iCs/>
        <w:sz w:val="18"/>
        <w:szCs w:val="18"/>
      </w:rPr>
      <w:t xml:space="preserve"> of </w:t>
    </w:r>
    <w:r>
      <w:rPr>
        <w:rFonts w:ascii="Gill Sans MT" w:hAnsi="Gill Sans MT"/>
        <w:b/>
        <w:bCs/>
        <w:i/>
        <w:iCs/>
        <w:sz w:val="18"/>
        <w:szCs w:val="18"/>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6DCA" w14:textId="36A96B67" w:rsidR="00131D4C" w:rsidRPr="00737763" w:rsidRDefault="00131D4C" w:rsidP="00AD2CCF">
    <w:pPr>
      <w:pStyle w:val="Footer"/>
      <w:tabs>
        <w:tab w:val="clear" w:pos="4153"/>
        <w:tab w:val="clear" w:pos="8306"/>
        <w:tab w:val="right" w:pos="9072"/>
      </w:tabs>
      <w:rPr>
        <w:rFonts w:ascii="Gill Sans MT" w:hAnsi="Gill Sans MT"/>
        <w:i/>
        <w:iCs/>
        <w:sz w:val="18"/>
        <w:szCs w:val="18"/>
      </w:rPr>
    </w:pPr>
    <w:r>
      <w:rPr>
        <w:rFonts w:ascii="Gill Sans MT" w:hAnsi="Gill Sans MT"/>
        <w:i/>
        <w:iCs/>
        <w:sz w:val="18"/>
        <w:szCs w:val="18"/>
      </w:rPr>
      <w:t>Definitions</w:t>
    </w:r>
    <w:r w:rsidRPr="00737763">
      <w:rPr>
        <w:rFonts w:ascii="Gill Sans MT" w:hAnsi="Gill Sans MT"/>
        <w:i/>
        <w:iCs/>
        <w:sz w:val="18"/>
        <w:szCs w:val="18"/>
      </w:rPr>
      <w:tab/>
      <w:t xml:space="preserve">Page </w:t>
    </w:r>
    <w:r w:rsidRPr="00737763">
      <w:rPr>
        <w:rFonts w:ascii="Gill Sans MT" w:hAnsi="Gill Sans MT"/>
        <w:b/>
        <w:bCs/>
        <w:i/>
        <w:iCs/>
        <w:sz w:val="18"/>
        <w:szCs w:val="18"/>
      </w:rPr>
      <w:fldChar w:fldCharType="begin"/>
    </w:r>
    <w:r w:rsidRPr="00737763">
      <w:rPr>
        <w:rFonts w:ascii="Gill Sans MT" w:hAnsi="Gill Sans MT"/>
        <w:b/>
        <w:bCs/>
        <w:i/>
        <w:iCs/>
        <w:sz w:val="18"/>
        <w:szCs w:val="18"/>
      </w:rPr>
      <w:instrText xml:space="preserve"> PAGE  \* Arabic  \* MERGEFORMAT </w:instrText>
    </w:r>
    <w:r w:rsidRPr="00737763">
      <w:rPr>
        <w:rFonts w:ascii="Gill Sans MT" w:hAnsi="Gill Sans MT"/>
        <w:b/>
        <w:bCs/>
        <w:i/>
        <w:iCs/>
        <w:sz w:val="18"/>
        <w:szCs w:val="18"/>
      </w:rPr>
      <w:fldChar w:fldCharType="separate"/>
    </w:r>
    <w:r>
      <w:rPr>
        <w:rFonts w:ascii="Gill Sans MT" w:hAnsi="Gill Sans MT"/>
        <w:b/>
        <w:bCs/>
        <w:i/>
        <w:iCs/>
        <w:noProof/>
        <w:sz w:val="18"/>
        <w:szCs w:val="18"/>
      </w:rPr>
      <w:t>6</w:t>
    </w:r>
    <w:r w:rsidRPr="00737763">
      <w:rPr>
        <w:rFonts w:ascii="Gill Sans MT" w:hAnsi="Gill Sans MT"/>
        <w:b/>
        <w:bCs/>
        <w:i/>
        <w:iCs/>
        <w:sz w:val="18"/>
        <w:szCs w:val="18"/>
      </w:rPr>
      <w:fldChar w:fldCharType="end"/>
    </w:r>
    <w:r w:rsidRPr="00737763">
      <w:rPr>
        <w:rFonts w:ascii="Gill Sans MT" w:hAnsi="Gill Sans MT"/>
        <w:i/>
        <w:iCs/>
        <w:sz w:val="18"/>
        <w:szCs w:val="18"/>
      </w:rPr>
      <w:t xml:space="preserve"> of </w:t>
    </w:r>
    <w:r>
      <w:rPr>
        <w:rFonts w:ascii="Gill Sans MT" w:hAnsi="Gill Sans MT"/>
        <w:b/>
        <w:bCs/>
        <w:i/>
        <w:iCs/>
        <w:sz w:val="18"/>
        <w:szCs w:val="18"/>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256B" w14:textId="34C7EF91" w:rsidR="00131D4C" w:rsidRPr="00326774" w:rsidRDefault="00131D4C" w:rsidP="00AD2CCF">
    <w:pPr>
      <w:pStyle w:val="Footer"/>
      <w:tabs>
        <w:tab w:val="clear" w:pos="4153"/>
        <w:tab w:val="clear" w:pos="8306"/>
        <w:tab w:val="right" w:pos="9072"/>
      </w:tabs>
      <w:rPr>
        <w:rFonts w:ascii="Gill Sans MT" w:hAnsi="Gill Sans MT"/>
        <w:i/>
        <w:iCs/>
        <w:sz w:val="18"/>
        <w:szCs w:val="18"/>
      </w:rPr>
    </w:pPr>
    <w:r w:rsidRPr="00326774">
      <w:rPr>
        <w:rFonts w:ascii="Gill Sans MT" w:hAnsi="Gill Sans MT"/>
        <w:i/>
        <w:iCs/>
        <w:sz w:val="18"/>
        <w:szCs w:val="18"/>
      </w:rPr>
      <w:t>Classifying a food business</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noProof/>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2F70" w14:textId="12AC0B1C"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noProof/>
      </w:rPr>
      <mc:AlternateContent>
        <mc:Choice Requires="wpg">
          <w:drawing>
            <wp:anchor distT="0" distB="0" distL="114300" distR="114300" simplePos="0" relativeHeight="251671552" behindDoc="0" locked="0" layoutInCell="1" allowOverlap="1" wp14:anchorId="6D32DFB3" wp14:editId="197E8564">
              <wp:simplePos x="0" y="0"/>
              <wp:positionH relativeFrom="column">
                <wp:posOffset>2234896</wp:posOffset>
              </wp:positionH>
              <wp:positionV relativeFrom="paragraph">
                <wp:posOffset>-142240</wp:posOffset>
              </wp:positionV>
              <wp:extent cx="2016106" cy="363855"/>
              <wp:effectExtent l="76200" t="38100" r="80010" b="112395"/>
              <wp:wrapNone/>
              <wp:docPr id="54" name="Group 54" descr="Image showing stylised representation of the five risk classification categories (P1, P2, P3, P3-N and P4)" title="Decorative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16106" cy="363855"/>
                        <a:chOff x="0" y="20874"/>
                        <a:chExt cx="2491535" cy="450072"/>
                      </a:xfrm>
                    </wpg:grpSpPr>
                    <wps:wsp>
                      <wps:cNvPr id="55" name="Rectangle: Rounded Corners 55"/>
                      <wps:cNvSpPr/>
                      <wps:spPr>
                        <a:xfrm>
                          <a:off x="0" y="20874"/>
                          <a:ext cx="494665" cy="447040"/>
                        </a:xfrm>
                        <a:prstGeom prst="roundRect">
                          <a:avLst/>
                        </a:prstGeom>
                        <a:solidFill>
                          <a:schemeClr val="accent2"/>
                        </a:solidFill>
                      </wps:spPr>
                      <wps:style>
                        <a:lnRef idx="0">
                          <a:schemeClr val="accent2"/>
                        </a:lnRef>
                        <a:fillRef idx="3">
                          <a:schemeClr val="accent2"/>
                        </a:fillRef>
                        <a:effectRef idx="3">
                          <a:schemeClr val="accent2"/>
                        </a:effectRef>
                        <a:fontRef idx="minor">
                          <a:schemeClr val="lt1"/>
                        </a:fontRef>
                      </wps:style>
                      <wps:txbx>
                        <w:txbxContent>
                          <w:p w14:paraId="38EB34FA" w14:textId="77777777" w:rsidR="00131D4C" w:rsidRPr="00E905B0" w:rsidRDefault="00131D4C" w:rsidP="00AB6D42">
                            <w:pPr>
                              <w:spacing w:after="0"/>
                              <w:jc w:val="center"/>
                              <w:rPr>
                                <w:b/>
                                <w:color w:val="000000" w:themeColor="text1"/>
                              </w:rPr>
                            </w:pPr>
                            <w:r w:rsidRPr="00E905B0">
                              <w:rPr>
                                <w:b/>
                                <w:color w:val="000000" w:themeColor="text1"/>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498764" y="23906"/>
                          <a:ext cx="494665" cy="44704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25C3D47" w14:textId="77777777" w:rsidR="00131D4C" w:rsidRPr="00E905B0" w:rsidRDefault="00131D4C" w:rsidP="00AB6D42">
                            <w:pPr>
                              <w:spacing w:after="0"/>
                              <w:jc w:val="center"/>
                              <w:rPr>
                                <w:b/>
                                <w:color w:val="000000" w:themeColor="text1"/>
                              </w:rPr>
                            </w:pPr>
                            <w:r w:rsidRPr="00E905B0">
                              <w:rPr>
                                <w:b/>
                                <w:color w:val="000000" w:themeColor="text1"/>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997527" y="23906"/>
                          <a:ext cx="494665" cy="447040"/>
                        </a:xfrm>
                        <a:prstGeom prst="roundRect">
                          <a:avLst/>
                        </a:prstGeom>
                        <a:solidFill>
                          <a:srgbClr val="92D050"/>
                        </a:solidFill>
                      </wps:spPr>
                      <wps:style>
                        <a:lnRef idx="0">
                          <a:schemeClr val="accent3"/>
                        </a:lnRef>
                        <a:fillRef idx="3">
                          <a:schemeClr val="accent3"/>
                        </a:fillRef>
                        <a:effectRef idx="3">
                          <a:schemeClr val="accent3"/>
                        </a:effectRef>
                        <a:fontRef idx="minor">
                          <a:schemeClr val="lt1"/>
                        </a:fontRef>
                      </wps:style>
                      <wps:txbx>
                        <w:txbxContent>
                          <w:p w14:paraId="17A79A32" w14:textId="77777777" w:rsidR="00131D4C" w:rsidRPr="00E905B0" w:rsidRDefault="00131D4C" w:rsidP="00AB6D42">
                            <w:pPr>
                              <w:spacing w:after="0"/>
                              <w:jc w:val="center"/>
                              <w:rPr>
                                <w:b/>
                                <w:color w:val="000000" w:themeColor="text1"/>
                              </w:rPr>
                            </w:pPr>
                            <w:r w:rsidRPr="00E905B0">
                              <w:rPr>
                                <w:b/>
                                <w:color w:val="000000" w:themeColor="text1"/>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a:extLst>
                          <a:ext uri="{C183D7F6-B498-43B3-948B-1728B52AA6E4}">
                            <adec:decorative xmlns:adec="http://schemas.microsoft.com/office/drawing/2017/decorative" val="1"/>
                          </a:ext>
                        </a:extLst>
                      </wps:cNvPr>
                      <wps:cNvSpPr/>
                      <wps:spPr>
                        <a:xfrm>
                          <a:off x="1497532" y="23895"/>
                          <a:ext cx="494665" cy="447040"/>
                        </a:xfrm>
                        <a:prstGeom prst="roundRect">
                          <a:avLst/>
                        </a:prstGeom>
                        <a:solidFill>
                          <a:schemeClr val="accent3">
                            <a:lumMod val="60000"/>
                            <a:lumOff val="40000"/>
                          </a:schemeClr>
                        </a:solidFill>
                      </wps:spPr>
                      <wps:style>
                        <a:lnRef idx="0">
                          <a:schemeClr val="accent3"/>
                        </a:lnRef>
                        <a:fillRef idx="3">
                          <a:schemeClr val="accent3"/>
                        </a:fillRef>
                        <a:effectRef idx="3">
                          <a:schemeClr val="accent3"/>
                        </a:effectRef>
                        <a:fontRef idx="minor">
                          <a:schemeClr val="lt1"/>
                        </a:fontRef>
                      </wps:style>
                      <wps:txbx>
                        <w:txbxContent>
                          <w:p w14:paraId="13D33BFF"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1996295" y="23751"/>
                          <a:ext cx="495240" cy="447195"/>
                        </a:xfrm>
                        <a:prstGeom prst="roundRect">
                          <a:avLst/>
                        </a:prstGeom>
                        <a:solidFill>
                          <a:schemeClr val="tx2">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29B15239" w14:textId="77777777" w:rsidR="00131D4C" w:rsidRPr="00E905B0" w:rsidRDefault="00131D4C" w:rsidP="00AB6D42">
                            <w:pPr>
                              <w:spacing w:after="0"/>
                              <w:jc w:val="center"/>
                              <w:rPr>
                                <w:b/>
                                <w:color w:val="000000" w:themeColor="text1"/>
                              </w:rPr>
                            </w:pPr>
                            <w:r w:rsidRPr="00E905B0">
                              <w:rPr>
                                <w:b/>
                                <w:color w:val="000000" w:themeColor="text1"/>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32DFB3" id="Group 54" o:spid="_x0000_s1027" alt="Title: Decorative image - Description: Image showing stylised representation of the five risk classification categories (P1, P2, P3, P3-N and P4)" style="position:absolute;margin-left:176pt;margin-top:-11.2pt;width:158.75pt;height:28.65pt;z-index:251671552;mso-position-horizontal-relative:text;mso-position-vertical-relative:text;mso-width-relative:margin;mso-height-relative:margin" coordorigin=",208" coordsize="2491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">
              <v:roundrect id="Rectangle: Rounded Corners 55" o:spid="_x0000_s1028" style="position:absolute;top:20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" fillcolor="#c0504d [3205]" stroked="f">
                <v:shadow on="t" color="black" opacity="22937f" origin=",.5" offset="0,.63889mm"/>
                <v:textbox>
                  <w:txbxContent>
                    <w:p w14:paraId="38EB34FA" w14:textId="77777777" w:rsidR="00131D4C" w:rsidRPr="00E905B0" w:rsidRDefault="00131D4C" w:rsidP="00AB6D42">
                      <w:pPr>
                        <w:spacing w:after="0"/>
                        <w:jc w:val="center"/>
                        <w:rPr>
                          <w:b/>
                          <w:color w:val="000000" w:themeColor="text1"/>
                        </w:rPr>
                      </w:pPr>
                      <w:r w:rsidRPr="00E905B0">
                        <w:rPr>
                          <w:b/>
                          <w:color w:val="000000" w:themeColor="text1"/>
                        </w:rPr>
                        <w:t>P1</w:t>
                      </w:r>
                    </w:p>
                  </w:txbxContent>
                </v:textbox>
              </v:roundrect>
              <v:roundrect id="Rectangle: Rounded Corners 56" o:spid="_x0000_s1029" style="position:absolute;left:4987;top:239;width:4947;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" fillcolor="#9a4906 [1641]" stroked="f">
                <v:fill color2="#f68a32 [3017]" rotate="t" angle="180" colors="0 #cb6c1d;52429f #ff8f2a;1 #ff8f26" focus="100%" type="gradient">
                  <o:fill v:ext="view" type="gradientUnscaled"/>
                </v:fill>
                <v:shadow on="t" color="black" opacity="22937f" origin=",.5" offset="0,.63889mm"/>
                <v:textbox>
                  <w:txbxContent>
                    <w:p w14:paraId="325C3D47" w14:textId="77777777" w:rsidR="00131D4C" w:rsidRPr="00E905B0" w:rsidRDefault="00131D4C" w:rsidP="00AB6D42">
                      <w:pPr>
                        <w:spacing w:after="0"/>
                        <w:jc w:val="center"/>
                        <w:rPr>
                          <w:b/>
                          <w:color w:val="000000" w:themeColor="text1"/>
                        </w:rPr>
                      </w:pPr>
                      <w:r w:rsidRPr="00E905B0">
                        <w:rPr>
                          <w:b/>
                          <w:color w:val="000000" w:themeColor="text1"/>
                        </w:rPr>
                        <w:t>P2</w:t>
                      </w:r>
                    </w:p>
                  </w:txbxContent>
                </v:textbox>
              </v:roundrect>
              <v:roundrect id="Rectangle: Rounded Corners 57" o:spid="_x0000_s1030" style="position:absolute;left:9975;top:239;width:4946;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" fillcolor="#92d050" stroked="f">
                <v:shadow on="t" color="black" opacity="22937f" origin=",.5" offset="0,.63889mm"/>
                <v:textbox>
                  <w:txbxContent>
                    <w:p w14:paraId="17A79A32" w14:textId="77777777" w:rsidR="00131D4C" w:rsidRPr="00E905B0" w:rsidRDefault="00131D4C" w:rsidP="00AB6D42">
                      <w:pPr>
                        <w:spacing w:after="0"/>
                        <w:jc w:val="center"/>
                        <w:rPr>
                          <w:b/>
                          <w:color w:val="000000" w:themeColor="text1"/>
                        </w:rPr>
                      </w:pPr>
                      <w:r w:rsidRPr="00E905B0">
                        <w:rPr>
                          <w:b/>
                          <w:color w:val="000000" w:themeColor="text1"/>
                        </w:rPr>
                        <w:t>P3</w:t>
                      </w:r>
                    </w:p>
                  </w:txbxContent>
                </v:textbox>
              </v:roundrect>
              <v:roundrect id="Rectangle: Rounded Corners 58" o:spid="_x0000_s1031" alt="&quot;&quot;" style="position:absolute;left:14975;top:23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" fillcolor="#c2d69b [1942]" stroked="f">
                <v:shadow on="t" color="black" opacity="22937f" origin=",.5" offset="0,.63889mm"/>
                <v:textbox>
                  <w:txbxContent>
                    <w:p w14:paraId="13D33BFF"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v:textbox>
              </v:roundrect>
              <v:roundrect id="Rectangle: Rounded Corners 59" o:spid="_x0000_s1032" style="position:absolute;left:19962;top:237;width:4953;height:4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" fillcolor="#548dd4 [1951]" stroked="f">
                <v:shadow on="t" color="black" opacity="22937f" origin=",.5" offset="0,.63889mm"/>
                <v:textbox>
                  <w:txbxContent>
                    <w:p w14:paraId="29B15239" w14:textId="77777777" w:rsidR="00131D4C" w:rsidRPr="00E905B0" w:rsidRDefault="00131D4C" w:rsidP="00AB6D42">
                      <w:pPr>
                        <w:spacing w:after="0"/>
                        <w:jc w:val="center"/>
                        <w:rPr>
                          <w:b/>
                          <w:color w:val="000000" w:themeColor="text1"/>
                        </w:rPr>
                      </w:pPr>
                      <w:r w:rsidRPr="00E905B0">
                        <w:rPr>
                          <w:b/>
                          <w:color w:val="000000" w:themeColor="text1"/>
                        </w:rPr>
                        <w:t>P4</w:t>
                      </w:r>
                    </w:p>
                  </w:txbxContent>
                </v:textbox>
              </v:roundrect>
            </v:group>
          </w:pict>
        </mc:Fallback>
      </mc:AlternateContent>
    </w:r>
    <w:r>
      <w:rPr>
        <w:rFonts w:ascii="Gill Sans MT" w:hAnsi="Gill Sans MT"/>
        <w:i/>
        <w:iCs/>
        <w:sz w:val="18"/>
        <w:szCs w:val="18"/>
      </w:rPr>
      <w:t>Risk-classification tables – retail sector</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FD1E" w14:textId="140CF848"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noProof/>
      </w:rPr>
      <mc:AlternateContent>
        <mc:Choice Requires="wpg">
          <w:drawing>
            <wp:anchor distT="0" distB="0" distL="114300" distR="114300" simplePos="0" relativeHeight="251669504" behindDoc="0" locked="0" layoutInCell="1" allowOverlap="1" wp14:anchorId="09B195B1" wp14:editId="3A509EFE">
              <wp:simplePos x="0" y="0"/>
              <wp:positionH relativeFrom="column">
                <wp:posOffset>2410764</wp:posOffset>
              </wp:positionH>
              <wp:positionV relativeFrom="paragraph">
                <wp:posOffset>-138430</wp:posOffset>
              </wp:positionV>
              <wp:extent cx="2016106" cy="363855"/>
              <wp:effectExtent l="76200" t="38100" r="80010" b="112395"/>
              <wp:wrapNone/>
              <wp:docPr id="35" name="Group 35" descr="Image showing stylised representation of the five risk classification categories (P1, P2, P3, P3-N and P4)" title="Decorative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16106" cy="363855"/>
                        <a:chOff x="0" y="20874"/>
                        <a:chExt cx="2491535" cy="450072"/>
                      </a:xfrm>
                    </wpg:grpSpPr>
                    <wps:wsp>
                      <wps:cNvPr id="39" name="Rectangle: Rounded Corners 39"/>
                      <wps:cNvSpPr/>
                      <wps:spPr>
                        <a:xfrm>
                          <a:off x="0" y="20874"/>
                          <a:ext cx="494665" cy="447040"/>
                        </a:xfrm>
                        <a:prstGeom prst="roundRect">
                          <a:avLst/>
                        </a:prstGeom>
                        <a:solidFill>
                          <a:schemeClr val="accent2"/>
                        </a:solidFill>
                      </wps:spPr>
                      <wps:style>
                        <a:lnRef idx="0">
                          <a:schemeClr val="accent2"/>
                        </a:lnRef>
                        <a:fillRef idx="3">
                          <a:schemeClr val="accent2"/>
                        </a:fillRef>
                        <a:effectRef idx="3">
                          <a:schemeClr val="accent2"/>
                        </a:effectRef>
                        <a:fontRef idx="minor">
                          <a:schemeClr val="lt1"/>
                        </a:fontRef>
                      </wps:style>
                      <wps:txbx>
                        <w:txbxContent>
                          <w:p w14:paraId="669C8F8D" w14:textId="77777777" w:rsidR="00131D4C" w:rsidRPr="00E905B0" w:rsidRDefault="00131D4C" w:rsidP="00AB6D42">
                            <w:pPr>
                              <w:spacing w:after="0"/>
                              <w:jc w:val="center"/>
                              <w:rPr>
                                <w:b/>
                                <w:color w:val="000000" w:themeColor="text1"/>
                              </w:rPr>
                            </w:pPr>
                            <w:r w:rsidRPr="00E905B0">
                              <w:rPr>
                                <w:b/>
                                <w:color w:val="000000" w:themeColor="text1"/>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Rounded Corners 47"/>
                      <wps:cNvSpPr/>
                      <wps:spPr>
                        <a:xfrm>
                          <a:off x="498764" y="23906"/>
                          <a:ext cx="494665" cy="44704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1F3C109B" w14:textId="77777777" w:rsidR="00131D4C" w:rsidRPr="00E905B0" w:rsidRDefault="00131D4C" w:rsidP="00AB6D42">
                            <w:pPr>
                              <w:spacing w:after="0"/>
                              <w:jc w:val="center"/>
                              <w:rPr>
                                <w:b/>
                                <w:color w:val="000000" w:themeColor="text1"/>
                              </w:rPr>
                            </w:pPr>
                            <w:r w:rsidRPr="00E905B0">
                              <w:rPr>
                                <w:b/>
                                <w:color w:val="000000" w:themeColor="text1"/>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Rounded Corners 49"/>
                      <wps:cNvSpPr/>
                      <wps:spPr>
                        <a:xfrm>
                          <a:off x="997527" y="23906"/>
                          <a:ext cx="494665" cy="447040"/>
                        </a:xfrm>
                        <a:prstGeom prst="roundRect">
                          <a:avLst/>
                        </a:prstGeom>
                        <a:solidFill>
                          <a:srgbClr val="92D050"/>
                        </a:solidFill>
                      </wps:spPr>
                      <wps:style>
                        <a:lnRef idx="0">
                          <a:schemeClr val="accent3"/>
                        </a:lnRef>
                        <a:fillRef idx="3">
                          <a:schemeClr val="accent3"/>
                        </a:fillRef>
                        <a:effectRef idx="3">
                          <a:schemeClr val="accent3"/>
                        </a:effectRef>
                        <a:fontRef idx="minor">
                          <a:schemeClr val="lt1"/>
                        </a:fontRef>
                      </wps:style>
                      <wps:txbx>
                        <w:txbxContent>
                          <w:p w14:paraId="5E55D1DD" w14:textId="77777777" w:rsidR="00131D4C" w:rsidRPr="00E905B0" w:rsidRDefault="00131D4C" w:rsidP="00AB6D42">
                            <w:pPr>
                              <w:spacing w:after="0"/>
                              <w:jc w:val="center"/>
                              <w:rPr>
                                <w:b/>
                                <w:color w:val="000000" w:themeColor="text1"/>
                              </w:rPr>
                            </w:pPr>
                            <w:r w:rsidRPr="00E905B0">
                              <w:rPr>
                                <w:b/>
                                <w:color w:val="000000" w:themeColor="text1"/>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a:extLst>
                          <a:ext uri="{C183D7F6-B498-43B3-948B-1728B52AA6E4}">
                            <adec:decorative xmlns:adec="http://schemas.microsoft.com/office/drawing/2017/decorative" val="1"/>
                          </a:ext>
                        </a:extLst>
                      </wps:cNvPr>
                      <wps:cNvSpPr/>
                      <wps:spPr>
                        <a:xfrm>
                          <a:off x="1497532" y="23895"/>
                          <a:ext cx="494665" cy="447040"/>
                        </a:xfrm>
                        <a:prstGeom prst="roundRect">
                          <a:avLst/>
                        </a:prstGeom>
                        <a:solidFill>
                          <a:schemeClr val="accent3">
                            <a:lumMod val="60000"/>
                            <a:lumOff val="40000"/>
                          </a:schemeClr>
                        </a:solidFill>
                      </wps:spPr>
                      <wps:style>
                        <a:lnRef idx="0">
                          <a:schemeClr val="accent3"/>
                        </a:lnRef>
                        <a:fillRef idx="3">
                          <a:schemeClr val="accent3"/>
                        </a:fillRef>
                        <a:effectRef idx="3">
                          <a:schemeClr val="accent3"/>
                        </a:effectRef>
                        <a:fontRef idx="minor">
                          <a:schemeClr val="lt1"/>
                        </a:fontRef>
                      </wps:style>
                      <wps:txbx>
                        <w:txbxContent>
                          <w:p w14:paraId="1D60F709"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1996295" y="23751"/>
                          <a:ext cx="495240" cy="447195"/>
                        </a:xfrm>
                        <a:prstGeom prst="roundRect">
                          <a:avLst/>
                        </a:prstGeom>
                        <a:solidFill>
                          <a:schemeClr val="tx2">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2BF1CF64" w14:textId="77777777" w:rsidR="00131D4C" w:rsidRPr="00E905B0" w:rsidRDefault="00131D4C" w:rsidP="00AB6D42">
                            <w:pPr>
                              <w:spacing w:after="0"/>
                              <w:jc w:val="center"/>
                              <w:rPr>
                                <w:b/>
                                <w:color w:val="000000" w:themeColor="text1"/>
                              </w:rPr>
                            </w:pPr>
                            <w:r w:rsidRPr="00E905B0">
                              <w:rPr>
                                <w:b/>
                                <w:color w:val="000000" w:themeColor="text1"/>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195B1" id="Group 35" o:spid="_x0000_s1033" alt="Title: Decorative image - Description: Image showing stylised representation of the five risk classification categories (P1, P2, P3, P3-N and P4)" style="position:absolute;margin-left:189.8pt;margin-top:-10.9pt;width:158.75pt;height:28.65pt;z-index:251669504;mso-position-horizontal-relative:text;mso-position-vertical-relative:text;mso-width-relative:margin;mso-height-relative:margin" coordorigin=",208" coordsize="2491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">
              <v:roundrect id="Rectangle: Rounded Corners 39" o:spid="_x0000_s1034" style="position:absolute;top:20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" fillcolor="#c0504d [3205]" stroked="f">
                <v:shadow on="t" color="black" opacity="22937f" origin=",.5" offset="0,.63889mm"/>
                <v:textbox>
                  <w:txbxContent>
                    <w:p w14:paraId="669C8F8D" w14:textId="77777777" w:rsidR="00131D4C" w:rsidRPr="00E905B0" w:rsidRDefault="00131D4C" w:rsidP="00AB6D42">
                      <w:pPr>
                        <w:spacing w:after="0"/>
                        <w:jc w:val="center"/>
                        <w:rPr>
                          <w:b/>
                          <w:color w:val="000000" w:themeColor="text1"/>
                        </w:rPr>
                      </w:pPr>
                      <w:r w:rsidRPr="00E905B0">
                        <w:rPr>
                          <w:b/>
                          <w:color w:val="000000" w:themeColor="text1"/>
                        </w:rPr>
                        <w:t>P1</w:t>
                      </w:r>
                    </w:p>
                  </w:txbxContent>
                </v:textbox>
              </v:roundrect>
              <v:roundrect id="Rectangle: Rounded Corners 47" o:spid="_x0000_s1035" style="position:absolute;left:4987;top:239;width:4947;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" fillcolor="#9a4906 [1641]" stroked="f">
                <v:fill color2="#f68a32 [3017]" rotate="t" angle="180" colors="0 #cb6c1d;52429f #ff8f2a;1 #ff8f26" focus="100%" type="gradient">
                  <o:fill v:ext="view" type="gradientUnscaled"/>
                </v:fill>
                <v:shadow on="t" color="black" opacity="22937f" origin=",.5" offset="0,.63889mm"/>
                <v:textbox>
                  <w:txbxContent>
                    <w:p w14:paraId="1F3C109B" w14:textId="77777777" w:rsidR="00131D4C" w:rsidRPr="00E905B0" w:rsidRDefault="00131D4C" w:rsidP="00AB6D42">
                      <w:pPr>
                        <w:spacing w:after="0"/>
                        <w:jc w:val="center"/>
                        <w:rPr>
                          <w:b/>
                          <w:color w:val="000000" w:themeColor="text1"/>
                        </w:rPr>
                      </w:pPr>
                      <w:r w:rsidRPr="00E905B0">
                        <w:rPr>
                          <w:b/>
                          <w:color w:val="000000" w:themeColor="text1"/>
                        </w:rPr>
                        <w:t>P2</w:t>
                      </w:r>
                    </w:p>
                  </w:txbxContent>
                </v:textbox>
              </v:roundrect>
              <v:roundrect id="Rectangle: Rounded Corners 49" o:spid="_x0000_s1036" style="position:absolute;left:9975;top:239;width:4946;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" fillcolor="#92d050" stroked="f">
                <v:shadow on="t" color="black" opacity="22937f" origin=",.5" offset="0,.63889mm"/>
                <v:textbox>
                  <w:txbxContent>
                    <w:p w14:paraId="5E55D1DD" w14:textId="77777777" w:rsidR="00131D4C" w:rsidRPr="00E905B0" w:rsidRDefault="00131D4C" w:rsidP="00AB6D42">
                      <w:pPr>
                        <w:spacing w:after="0"/>
                        <w:jc w:val="center"/>
                        <w:rPr>
                          <w:b/>
                          <w:color w:val="000000" w:themeColor="text1"/>
                        </w:rPr>
                      </w:pPr>
                      <w:r w:rsidRPr="00E905B0">
                        <w:rPr>
                          <w:b/>
                          <w:color w:val="000000" w:themeColor="text1"/>
                        </w:rPr>
                        <w:t>P3</w:t>
                      </w:r>
                    </w:p>
                  </w:txbxContent>
                </v:textbox>
              </v:roundrect>
              <v:roundrect id="Rectangle: Rounded Corners 51" o:spid="_x0000_s1037" alt="&quot;&quot;" style="position:absolute;left:14975;top:23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" fillcolor="#c2d69b [1942]" stroked="f">
                <v:shadow on="t" color="black" opacity="22937f" origin=",.5" offset="0,.63889mm"/>
                <v:textbox>
                  <w:txbxContent>
                    <w:p w14:paraId="1D60F709"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v:textbox>
              </v:roundrect>
              <v:roundrect id="Rectangle: Rounded Corners 53" o:spid="_x0000_s1038" style="position:absolute;left:19962;top:237;width:4953;height:4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" fillcolor="#548dd4 [1951]" stroked="f">
                <v:shadow on="t" color="black" opacity="22937f" origin=",.5" offset="0,.63889mm"/>
                <v:textbox>
                  <w:txbxContent>
                    <w:p w14:paraId="2BF1CF64" w14:textId="77777777" w:rsidR="00131D4C" w:rsidRPr="00E905B0" w:rsidRDefault="00131D4C" w:rsidP="00AB6D42">
                      <w:pPr>
                        <w:spacing w:after="0"/>
                        <w:jc w:val="center"/>
                        <w:rPr>
                          <w:b/>
                          <w:color w:val="000000" w:themeColor="text1"/>
                        </w:rPr>
                      </w:pPr>
                      <w:r w:rsidRPr="00E905B0">
                        <w:rPr>
                          <w:b/>
                          <w:color w:val="000000" w:themeColor="text1"/>
                        </w:rPr>
                        <w:t>P4</w:t>
                      </w:r>
                    </w:p>
                  </w:txbxContent>
                </v:textbox>
              </v:roundrect>
            </v:group>
          </w:pict>
        </mc:Fallback>
      </mc:AlternateContent>
    </w:r>
    <w:r>
      <w:rPr>
        <w:rFonts w:ascii="Gill Sans MT" w:hAnsi="Gill Sans MT"/>
        <w:i/>
        <w:iCs/>
        <w:sz w:val="18"/>
        <w:szCs w:val="18"/>
      </w:rPr>
      <w:t>Risk-classification tables – service sector</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B512" w14:textId="318CE6DD"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noProof/>
      </w:rPr>
      <mc:AlternateContent>
        <mc:Choice Requires="wpg">
          <w:drawing>
            <wp:anchor distT="0" distB="0" distL="114300" distR="114300" simplePos="0" relativeHeight="251667456" behindDoc="0" locked="0" layoutInCell="1" allowOverlap="1" wp14:anchorId="7E9D58D2" wp14:editId="7DC74655">
              <wp:simplePos x="0" y="0"/>
              <wp:positionH relativeFrom="column">
                <wp:posOffset>2481249</wp:posOffset>
              </wp:positionH>
              <wp:positionV relativeFrom="paragraph">
                <wp:posOffset>-150495</wp:posOffset>
              </wp:positionV>
              <wp:extent cx="2016106" cy="363855"/>
              <wp:effectExtent l="76200" t="38100" r="80010" b="112395"/>
              <wp:wrapNone/>
              <wp:docPr id="29" name="Group 29" descr="Image showing stylised representation of the five risk classification categories (P1, P2, P3, P3-N and P4)" title="Decorative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16106" cy="363855"/>
                        <a:chOff x="0" y="20874"/>
                        <a:chExt cx="2491535" cy="450072"/>
                      </a:xfrm>
                    </wpg:grpSpPr>
                    <wps:wsp>
                      <wps:cNvPr id="30" name="Rectangle: Rounded Corners 30"/>
                      <wps:cNvSpPr/>
                      <wps:spPr>
                        <a:xfrm>
                          <a:off x="0" y="20874"/>
                          <a:ext cx="494665" cy="447040"/>
                        </a:xfrm>
                        <a:prstGeom prst="roundRect">
                          <a:avLst/>
                        </a:prstGeom>
                        <a:solidFill>
                          <a:schemeClr val="accent2"/>
                        </a:solidFill>
                      </wps:spPr>
                      <wps:style>
                        <a:lnRef idx="0">
                          <a:schemeClr val="accent2"/>
                        </a:lnRef>
                        <a:fillRef idx="3">
                          <a:schemeClr val="accent2"/>
                        </a:fillRef>
                        <a:effectRef idx="3">
                          <a:schemeClr val="accent2"/>
                        </a:effectRef>
                        <a:fontRef idx="minor">
                          <a:schemeClr val="lt1"/>
                        </a:fontRef>
                      </wps:style>
                      <wps:txbx>
                        <w:txbxContent>
                          <w:p w14:paraId="2513FF0F" w14:textId="77777777" w:rsidR="00131D4C" w:rsidRPr="00E905B0" w:rsidRDefault="00131D4C" w:rsidP="00AB6D42">
                            <w:pPr>
                              <w:spacing w:after="0"/>
                              <w:jc w:val="center"/>
                              <w:rPr>
                                <w:b/>
                                <w:color w:val="000000" w:themeColor="text1"/>
                              </w:rPr>
                            </w:pPr>
                            <w:r w:rsidRPr="00E905B0">
                              <w:rPr>
                                <w:b/>
                                <w:color w:val="000000" w:themeColor="text1"/>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98764" y="23906"/>
                          <a:ext cx="494665" cy="44704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0B2C98B3" w14:textId="77777777" w:rsidR="00131D4C" w:rsidRPr="00E905B0" w:rsidRDefault="00131D4C" w:rsidP="00AB6D42">
                            <w:pPr>
                              <w:spacing w:after="0"/>
                              <w:jc w:val="center"/>
                              <w:rPr>
                                <w:b/>
                                <w:color w:val="000000" w:themeColor="text1"/>
                              </w:rPr>
                            </w:pPr>
                            <w:r w:rsidRPr="00E905B0">
                              <w:rPr>
                                <w:b/>
                                <w:color w:val="000000" w:themeColor="text1"/>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997527" y="23906"/>
                          <a:ext cx="494665" cy="447040"/>
                        </a:xfrm>
                        <a:prstGeom prst="roundRect">
                          <a:avLst/>
                        </a:prstGeom>
                        <a:solidFill>
                          <a:srgbClr val="92D050"/>
                        </a:solidFill>
                      </wps:spPr>
                      <wps:style>
                        <a:lnRef idx="0">
                          <a:schemeClr val="accent3"/>
                        </a:lnRef>
                        <a:fillRef idx="3">
                          <a:schemeClr val="accent3"/>
                        </a:fillRef>
                        <a:effectRef idx="3">
                          <a:schemeClr val="accent3"/>
                        </a:effectRef>
                        <a:fontRef idx="minor">
                          <a:schemeClr val="lt1"/>
                        </a:fontRef>
                      </wps:style>
                      <wps:txbx>
                        <w:txbxContent>
                          <w:p w14:paraId="48EAD1FC" w14:textId="77777777" w:rsidR="00131D4C" w:rsidRPr="00E905B0" w:rsidRDefault="00131D4C" w:rsidP="00AB6D42">
                            <w:pPr>
                              <w:spacing w:after="0"/>
                              <w:jc w:val="center"/>
                              <w:rPr>
                                <w:b/>
                                <w:color w:val="000000" w:themeColor="text1"/>
                              </w:rPr>
                            </w:pPr>
                            <w:r w:rsidRPr="00E905B0">
                              <w:rPr>
                                <w:b/>
                                <w:color w:val="000000" w:themeColor="text1"/>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a:extLst>
                          <a:ext uri="{C183D7F6-B498-43B3-948B-1728B52AA6E4}">
                            <adec:decorative xmlns:adec="http://schemas.microsoft.com/office/drawing/2017/decorative" val="1"/>
                          </a:ext>
                        </a:extLst>
                      </wps:cNvPr>
                      <wps:cNvSpPr/>
                      <wps:spPr>
                        <a:xfrm>
                          <a:off x="1497532" y="23895"/>
                          <a:ext cx="494665" cy="447040"/>
                        </a:xfrm>
                        <a:prstGeom prst="roundRect">
                          <a:avLst/>
                        </a:prstGeom>
                        <a:solidFill>
                          <a:schemeClr val="accent3">
                            <a:lumMod val="60000"/>
                            <a:lumOff val="40000"/>
                          </a:schemeClr>
                        </a:solidFill>
                      </wps:spPr>
                      <wps:style>
                        <a:lnRef idx="0">
                          <a:schemeClr val="accent3"/>
                        </a:lnRef>
                        <a:fillRef idx="3">
                          <a:schemeClr val="accent3"/>
                        </a:fillRef>
                        <a:effectRef idx="3">
                          <a:schemeClr val="accent3"/>
                        </a:effectRef>
                        <a:fontRef idx="minor">
                          <a:schemeClr val="lt1"/>
                        </a:fontRef>
                      </wps:style>
                      <wps:txbx>
                        <w:txbxContent>
                          <w:p w14:paraId="73868AE8"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1996295" y="23751"/>
                          <a:ext cx="495240" cy="447195"/>
                        </a:xfrm>
                        <a:prstGeom prst="roundRect">
                          <a:avLst/>
                        </a:prstGeom>
                        <a:solidFill>
                          <a:schemeClr val="tx2">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0B8BE8BC" w14:textId="77777777" w:rsidR="00131D4C" w:rsidRPr="00E905B0" w:rsidRDefault="00131D4C" w:rsidP="00AB6D42">
                            <w:pPr>
                              <w:spacing w:after="0"/>
                              <w:jc w:val="center"/>
                              <w:rPr>
                                <w:b/>
                                <w:color w:val="000000" w:themeColor="text1"/>
                              </w:rPr>
                            </w:pPr>
                            <w:r w:rsidRPr="00E905B0">
                              <w:rPr>
                                <w:b/>
                                <w:color w:val="000000" w:themeColor="text1"/>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D58D2" id="Group 29" o:spid="_x0000_s1039" alt="Title: Decorative image - Description: Image showing stylised representation of the five risk classification categories (P1, P2, P3, P3-N and P4)" style="position:absolute;margin-left:195.35pt;margin-top:-11.85pt;width:158.75pt;height:28.65pt;z-index:251667456;mso-position-horizontal-relative:text;mso-position-vertical-relative:text;mso-width-relative:margin;mso-height-relative:margin" coordorigin=",208" coordsize="2491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">
              <v:roundrect id="Rectangle: Rounded Corners 30" o:spid="_x0000_s1040" style="position:absolute;top:20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" fillcolor="#c0504d [3205]" stroked="f">
                <v:shadow on="t" color="black" opacity="22937f" origin=",.5" offset="0,.63889mm"/>
                <v:textbox>
                  <w:txbxContent>
                    <w:p w14:paraId="2513FF0F" w14:textId="77777777" w:rsidR="00131D4C" w:rsidRPr="00E905B0" w:rsidRDefault="00131D4C" w:rsidP="00AB6D42">
                      <w:pPr>
                        <w:spacing w:after="0"/>
                        <w:jc w:val="center"/>
                        <w:rPr>
                          <w:b/>
                          <w:color w:val="000000" w:themeColor="text1"/>
                        </w:rPr>
                      </w:pPr>
                      <w:r w:rsidRPr="00E905B0">
                        <w:rPr>
                          <w:b/>
                          <w:color w:val="000000" w:themeColor="text1"/>
                        </w:rPr>
                        <w:t>P1</w:t>
                      </w:r>
                    </w:p>
                  </w:txbxContent>
                </v:textbox>
              </v:roundrect>
              <v:roundrect id="Rectangle: Rounded Corners 31" o:spid="_x0000_s1041" style="position:absolute;left:4987;top:239;width:4947;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" fillcolor="#9a4906 [1641]" stroked="f">
                <v:fill color2="#f68a32 [3017]" rotate="t" angle="180" colors="0 #cb6c1d;52429f #ff8f2a;1 #ff8f26" focus="100%" type="gradient">
                  <o:fill v:ext="view" type="gradientUnscaled"/>
                </v:fill>
                <v:shadow on="t" color="black" opacity="22937f" origin=",.5" offset="0,.63889mm"/>
                <v:textbox>
                  <w:txbxContent>
                    <w:p w14:paraId="0B2C98B3" w14:textId="77777777" w:rsidR="00131D4C" w:rsidRPr="00E905B0" w:rsidRDefault="00131D4C" w:rsidP="00AB6D42">
                      <w:pPr>
                        <w:spacing w:after="0"/>
                        <w:jc w:val="center"/>
                        <w:rPr>
                          <w:b/>
                          <w:color w:val="000000" w:themeColor="text1"/>
                        </w:rPr>
                      </w:pPr>
                      <w:r w:rsidRPr="00E905B0">
                        <w:rPr>
                          <w:b/>
                          <w:color w:val="000000" w:themeColor="text1"/>
                        </w:rPr>
                        <w:t>P2</w:t>
                      </w:r>
                    </w:p>
                  </w:txbxContent>
                </v:textbox>
              </v:roundrect>
              <v:roundrect id="Rectangle: Rounded Corners 32" o:spid="_x0000_s1042" style="position:absolute;left:9975;top:239;width:4946;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" fillcolor="#92d050" stroked="f">
                <v:shadow on="t" color="black" opacity="22937f" origin=",.5" offset="0,.63889mm"/>
                <v:textbox>
                  <w:txbxContent>
                    <w:p w14:paraId="48EAD1FC" w14:textId="77777777" w:rsidR="00131D4C" w:rsidRPr="00E905B0" w:rsidRDefault="00131D4C" w:rsidP="00AB6D42">
                      <w:pPr>
                        <w:spacing w:after="0"/>
                        <w:jc w:val="center"/>
                        <w:rPr>
                          <w:b/>
                          <w:color w:val="000000" w:themeColor="text1"/>
                        </w:rPr>
                      </w:pPr>
                      <w:r w:rsidRPr="00E905B0">
                        <w:rPr>
                          <w:b/>
                          <w:color w:val="000000" w:themeColor="text1"/>
                        </w:rPr>
                        <w:t>P3</w:t>
                      </w:r>
                    </w:p>
                  </w:txbxContent>
                </v:textbox>
              </v:roundrect>
              <v:roundrect id="Rectangle: Rounded Corners 33" o:spid="_x0000_s1043" alt="&quot;&quot;" style="position:absolute;left:14975;top:23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" fillcolor="#c2d69b [1942]" stroked="f">
                <v:shadow on="t" color="black" opacity="22937f" origin=",.5" offset="0,.63889mm"/>
                <v:textbox>
                  <w:txbxContent>
                    <w:p w14:paraId="73868AE8" w14:textId="77777777" w:rsidR="00131D4C" w:rsidRPr="00E905B0" w:rsidRDefault="00131D4C" w:rsidP="00AB6D42">
                      <w:pPr>
                        <w:spacing w:after="0"/>
                        <w:ind w:left="-142" w:right="-150"/>
                        <w:jc w:val="center"/>
                        <w:rPr>
                          <w:b/>
                          <w:color w:val="000000" w:themeColor="text1"/>
                        </w:rPr>
                      </w:pPr>
                      <w:r w:rsidRPr="00E905B0">
                        <w:rPr>
                          <w:b/>
                          <w:color w:val="000000" w:themeColor="text1"/>
                        </w:rPr>
                        <w:t>P3-N</w:t>
                      </w:r>
                    </w:p>
                  </w:txbxContent>
                </v:textbox>
              </v:roundrect>
              <v:roundrect id="Rectangle: Rounded Corners 34" o:spid="_x0000_s1044" style="position:absolute;left:19962;top:237;width:4953;height:4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" fillcolor="#548dd4 [1951]" stroked="f">
                <v:shadow on="t" color="black" opacity="22937f" origin=",.5" offset="0,.63889mm"/>
                <v:textbox>
                  <w:txbxContent>
                    <w:p w14:paraId="0B8BE8BC" w14:textId="77777777" w:rsidR="00131D4C" w:rsidRPr="00E905B0" w:rsidRDefault="00131D4C" w:rsidP="00AB6D42">
                      <w:pPr>
                        <w:spacing w:after="0"/>
                        <w:jc w:val="center"/>
                        <w:rPr>
                          <w:b/>
                          <w:color w:val="000000" w:themeColor="text1"/>
                        </w:rPr>
                      </w:pPr>
                      <w:r w:rsidRPr="00E905B0">
                        <w:rPr>
                          <w:b/>
                          <w:color w:val="000000" w:themeColor="text1"/>
                        </w:rPr>
                        <w:t>P4</w:t>
                      </w:r>
                    </w:p>
                  </w:txbxContent>
                </v:textbox>
              </v:roundrect>
            </v:group>
          </w:pict>
        </mc:Fallback>
      </mc:AlternateContent>
    </w:r>
    <w:r>
      <w:rPr>
        <w:rFonts w:ascii="Gill Sans MT" w:hAnsi="Gill Sans MT"/>
        <w:i/>
        <w:iCs/>
        <w:sz w:val="18"/>
        <w:szCs w:val="18"/>
      </w:rPr>
      <w:t>Risk-classification tables – manufacture sector</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EF05" w14:textId="4BB43241" w:rsidR="00131D4C" w:rsidRPr="00F02B3B" w:rsidRDefault="00131D4C" w:rsidP="00F02B3B">
    <w:pPr>
      <w:pStyle w:val="Footer"/>
      <w:tabs>
        <w:tab w:val="clear" w:pos="4153"/>
        <w:tab w:val="clear" w:pos="8306"/>
        <w:tab w:val="right" w:pos="9072"/>
      </w:tabs>
      <w:rPr>
        <w:rFonts w:ascii="Gill Sans MT" w:hAnsi="Gill Sans MT"/>
        <w:i/>
        <w:iCs/>
        <w:sz w:val="18"/>
        <w:szCs w:val="18"/>
      </w:rPr>
    </w:pPr>
    <w:r>
      <w:rPr>
        <w:noProof/>
      </w:rPr>
      <mc:AlternateContent>
        <mc:Choice Requires="wpg">
          <w:drawing>
            <wp:anchor distT="0" distB="0" distL="114300" distR="114300" simplePos="0" relativeHeight="251665408" behindDoc="0" locked="0" layoutInCell="1" allowOverlap="1" wp14:anchorId="32517285" wp14:editId="37A30109">
              <wp:simplePos x="0" y="0"/>
              <wp:positionH relativeFrom="column">
                <wp:posOffset>2384756</wp:posOffset>
              </wp:positionH>
              <wp:positionV relativeFrom="paragraph">
                <wp:posOffset>-139065</wp:posOffset>
              </wp:positionV>
              <wp:extent cx="2016106" cy="363855"/>
              <wp:effectExtent l="76200" t="38100" r="80010" b="112395"/>
              <wp:wrapNone/>
              <wp:docPr id="22" name="Group 22" descr="Image showing stylised representation of the five risk classification categories (P1, P2, P3, P3-N and P4)" title="Decorative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16106" cy="363855"/>
                        <a:chOff x="0" y="20874"/>
                        <a:chExt cx="2491535" cy="450072"/>
                      </a:xfrm>
                    </wpg:grpSpPr>
                    <wps:wsp>
                      <wps:cNvPr id="24" name="Rectangle: Rounded Corners 24"/>
                      <wps:cNvSpPr/>
                      <wps:spPr>
                        <a:xfrm>
                          <a:off x="0" y="20874"/>
                          <a:ext cx="494665" cy="447040"/>
                        </a:xfrm>
                        <a:prstGeom prst="roundRect">
                          <a:avLst/>
                        </a:prstGeom>
                        <a:solidFill>
                          <a:schemeClr val="accent2"/>
                        </a:solidFill>
                      </wps:spPr>
                      <wps:style>
                        <a:lnRef idx="0">
                          <a:schemeClr val="accent2"/>
                        </a:lnRef>
                        <a:fillRef idx="3">
                          <a:schemeClr val="accent2"/>
                        </a:fillRef>
                        <a:effectRef idx="3">
                          <a:schemeClr val="accent2"/>
                        </a:effectRef>
                        <a:fontRef idx="minor">
                          <a:schemeClr val="lt1"/>
                        </a:fontRef>
                      </wps:style>
                      <wps:txbx>
                        <w:txbxContent>
                          <w:p w14:paraId="7892BECD" w14:textId="77777777" w:rsidR="00131D4C" w:rsidRPr="00E905B0" w:rsidRDefault="00131D4C" w:rsidP="007C3012">
                            <w:pPr>
                              <w:spacing w:after="0"/>
                              <w:jc w:val="center"/>
                              <w:rPr>
                                <w:b/>
                                <w:color w:val="000000" w:themeColor="text1"/>
                              </w:rPr>
                            </w:pPr>
                            <w:r w:rsidRPr="00E905B0">
                              <w:rPr>
                                <w:b/>
                                <w:color w:val="000000" w:themeColor="text1"/>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498764" y="23906"/>
                          <a:ext cx="494665" cy="44704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A6B6974" w14:textId="77777777" w:rsidR="00131D4C" w:rsidRPr="00E905B0" w:rsidRDefault="00131D4C" w:rsidP="007C3012">
                            <w:pPr>
                              <w:spacing w:after="0"/>
                              <w:jc w:val="center"/>
                              <w:rPr>
                                <w:b/>
                                <w:color w:val="000000" w:themeColor="text1"/>
                              </w:rPr>
                            </w:pPr>
                            <w:r w:rsidRPr="00E905B0">
                              <w:rPr>
                                <w:b/>
                                <w:color w:val="000000" w:themeColor="text1"/>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997527" y="23906"/>
                          <a:ext cx="494665" cy="447040"/>
                        </a:xfrm>
                        <a:prstGeom prst="roundRect">
                          <a:avLst/>
                        </a:prstGeom>
                        <a:solidFill>
                          <a:srgbClr val="92D050"/>
                        </a:solidFill>
                      </wps:spPr>
                      <wps:style>
                        <a:lnRef idx="0">
                          <a:schemeClr val="accent3"/>
                        </a:lnRef>
                        <a:fillRef idx="3">
                          <a:schemeClr val="accent3"/>
                        </a:fillRef>
                        <a:effectRef idx="3">
                          <a:schemeClr val="accent3"/>
                        </a:effectRef>
                        <a:fontRef idx="minor">
                          <a:schemeClr val="lt1"/>
                        </a:fontRef>
                      </wps:style>
                      <wps:txbx>
                        <w:txbxContent>
                          <w:p w14:paraId="75AA5941" w14:textId="77777777" w:rsidR="00131D4C" w:rsidRPr="00E905B0" w:rsidRDefault="00131D4C" w:rsidP="007C3012">
                            <w:pPr>
                              <w:spacing w:after="0"/>
                              <w:jc w:val="center"/>
                              <w:rPr>
                                <w:b/>
                                <w:color w:val="000000" w:themeColor="text1"/>
                              </w:rPr>
                            </w:pPr>
                            <w:r w:rsidRPr="00E905B0">
                              <w:rPr>
                                <w:b/>
                                <w:color w:val="000000" w:themeColor="text1"/>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a:extLst>
                          <a:ext uri="{C183D7F6-B498-43B3-948B-1728B52AA6E4}">
                            <adec:decorative xmlns:adec="http://schemas.microsoft.com/office/drawing/2017/decorative" val="1"/>
                          </a:ext>
                        </a:extLst>
                      </wps:cNvPr>
                      <wps:cNvSpPr/>
                      <wps:spPr>
                        <a:xfrm>
                          <a:off x="1497532" y="23895"/>
                          <a:ext cx="494665" cy="447040"/>
                        </a:xfrm>
                        <a:prstGeom prst="roundRect">
                          <a:avLst/>
                        </a:prstGeom>
                        <a:solidFill>
                          <a:schemeClr val="accent3">
                            <a:lumMod val="60000"/>
                            <a:lumOff val="40000"/>
                          </a:schemeClr>
                        </a:solidFill>
                      </wps:spPr>
                      <wps:style>
                        <a:lnRef idx="0">
                          <a:schemeClr val="accent3"/>
                        </a:lnRef>
                        <a:fillRef idx="3">
                          <a:schemeClr val="accent3"/>
                        </a:fillRef>
                        <a:effectRef idx="3">
                          <a:schemeClr val="accent3"/>
                        </a:effectRef>
                        <a:fontRef idx="minor">
                          <a:schemeClr val="lt1"/>
                        </a:fontRef>
                      </wps:style>
                      <wps:txbx>
                        <w:txbxContent>
                          <w:p w14:paraId="60398A5D" w14:textId="77777777" w:rsidR="00131D4C" w:rsidRPr="00E905B0" w:rsidRDefault="00131D4C" w:rsidP="007C3012">
                            <w:pPr>
                              <w:spacing w:after="0"/>
                              <w:ind w:left="-142" w:right="-150"/>
                              <w:jc w:val="center"/>
                              <w:rPr>
                                <w:b/>
                                <w:color w:val="000000" w:themeColor="text1"/>
                              </w:rPr>
                            </w:pPr>
                            <w:r w:rsidRPr="00E905B0">
                              <w:rPr>
                                <w:b/>
                                <w:color w:val="000000" w:themeColor="text1"/>
                              </w:rPr>
                              <w:t>P3-N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1996295" y="23751"/>
                          <a:ext cx="495240" cy="447195"/>
                        </a:xfrm>
                        <a:prstGeom prst="roundRect">
                          <a:avLst/>
                        </a:prstGeom>
                        <a:solidFill>
                          <a:schemeClr val="tx2">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14:paraId="6D82B6C0" w14:textId="77777777" w:rsidR="00131D4C" w:rsidRPr="00E905B0" w:rsidRDefault="00131D4C" w:rsidP="007C3012">
                            <w:pPr>
                              <w:spacing w:after="0"/>
                              <w:jc w:val="center"/>
                              <w:rPr>
                                <w:b/>
                                <w:color w:val="000000" w:themeColor="text1"/>
                              </w:rPr>
                            </w:pPr>
                            <w:r w:rsidRPr="00E905B0">
                              <w:rPr>
                                <w:b/>
                                <w:color w:val="000000" w:themeColor="text1"/>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517285" id="Group 22" o:spid="_x0000_s1045" alt="Title: Decorative image - Description: Image showing stylised representation of the five risk classification categories (P1, P2, P3, P3-N and P4)" style="position:absolute;margin-left:187.8pt;margin-top:-10.95pt;width:158.75pt;height:28.65pt;z-index:251665408;mso-position-horizontal-relative:text;mso-position-vertical-relative:text;mso-width-relative:margin;mso-height-relative:margin" coordorigin=",208" coordsize="2491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">
              <v:roundrect id="Rectangle: Rounded Corners 24" o:spid="_x0000_s1046" style="position:absolute;top:20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" fillcolor="#c0504d [3205]" stroked="f">
                <v:shadow on="t" color="black" opacity="22937f" origin=",.5" offset="0,.63889mm"/>
                <v:textbox>
                  <w:txbxContent>
                    <w:p w14:paraId="7892BECD" w14:textId="77777777" w:rsidR="00131D4C" w:rsidRPr="00E905B0" w:rsidRDefault="00131D4C" w:rsidP="007C3012">
                      <w:pPr>
                        <w:spacing w:after="0"/>
                        <w:jc w:val="center"/>
                        <w:rPr>
                          <w:b/>
                          <w:color w:val="000000" w:themeColor="text1"/>
                        </w:rPr>
                      </w:pPr>
                      <w:r w:rsidRPr="00E905B0">
                        <w:rPr>
                          <w:b/>
                          <w:color w:val="000000" w:themeColor="text1"/>
                        </w:rPr>
                        <w:t>P1</w:t>
                      </w:r>
                    </w:p>
                  </w:txbxContent>
                </v:textbox>
              </v:roundrect>
              <v:roundrect id="Rectangle: Rounded Corners 25" o:spid="_x0000_s1047" style="position:absolute;left:4987;top:239;width:4947;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3A6B6974" w14:textId="77777777" w:rsidR="00131D4C" w:rsidRPr="00E905B0" w:rsidRDefault="00131D4C" w:rsidP="007C3012">
                      <w:pPr>
                        <w:spacing w:after="0"/>
                        <w:jc w:val="center"/>
                        <w:rPr>
                          <w:b/>
                          <w:color w:val="000000" w:themeColor="text1"/>
                        </w:rPr>
                      </w:pPr>
                      <w:r w:rsidRPr="00E905B0">
                        <w:rPr>
                          <w:b/>
                          <w:color w:val="000000" w:themeColor="text1"/>
                        </w:rPr>
                        <w:t>P2</w:t>
                      </w:r>
                    </w:p>
                  </w:txbxContent>
                </v:textbox>
              </v:roundrect>
              <v:roundrect id="Rectangle: Rounded Corners 26" o:spid="_x0000_s1048" style="position:absolute;left:9975;top:239;width:4946;height:4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" fillcolor="#92d050" stroked="f">
                <v:shadow on="t" color="black" opacity="22937f" origin=",.5" offset="0,.63889mm"/>
                <v:textbox>
                  <w:txbxContent>
                    <w:p w14:paraId="75AA5941" w14:textId="77777777" w:rsidR="00131D4C" w:rsidRPr="00E905B0" w:rsidRDefault="00131D4C" w:rsidP="007C3012">
                      <w:pPr>
                        <w:spacing w:after="0"/>
                        <w:jc w:val="center"/>
                        <w:rPr>
                          <w:b/>
                          <w:color w:val="000000" w:themeColor="text1"/>
                        </w:rPr>
                      </w:pPr>
                      <w:r w:rsidRPr="00E905B0">
                        <w:rPr>
                          <w:b/>
                          <w:color w:val="000000" w:themeColor="text1"/>
                        </w:rPr>
                        <w:t>P3</w:t>
                      </w:r>
                    </w:p>
                  </w:txbxContent>
                </v:textbox>
              </v:roundrect>
              <v:roundrect id="Rectangle: Rounded Corners 27" o:spid="_x0000_s1049" alt="&quot;&quot;" style="position:absolute;left:14975;top:238;width:4946;height:4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" fillcolor="#c2d69b [1942]" stroked="f">
                <v:shadow on="t" color="black" opacity="22937f" origin=",.5" offset="0,.63889mm"/>
                <v:textbox>
                  <w:txbxContent>
                    <w:p w14:paraId="60398A5D" w14:textId="77777777" w:rsidR="00131D4C" w:rsidRPr="00E905B0" w:rsidRDefault="00131D4C" w:rsidP="007C3012">
                      <w:pPr>
                        <w:spacing w:after="0"/>
                        <w:ind w:left="-142" w:right="-150"/>
                        <w:jc w:val="center"/>
                        <w:rPr>
                          <w:b/>
                          <w:color w:val="000000" w:themeColor="text1"/>
                        </w:rPr>
                      </w:pPr>
                      <w:r w:rsidRPr="00E905B0">
                        <w:rPr>
                          <w:b/>
                          <w:color w:val="000000" w:themeColor="text1"/>
                        </w:rPr>
                        <w:t>P3-N</w:t>
                      </w:r>
                    </w:p>
                  </w:txbxContent>
                </v:textbox>
              </v:roundrect>
              <v:roundrect id="Rectangle: Rounded Corners 28" o:spid="_x0000_s1050" style="position:absolute;left:19962;top:237;width:4953;height:4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" fillcolor="#548dd4 [1951]" stroked="f">
                <v:shadow on="t" color="black" opacity="22937f" origin=",.5" offset="0,.63889mm"/>
                <v:textbox>
                  <w:txbxContent>
                    <w:p w14:paraId="6D82B6C0" w14:textId="77777777" w:rsidR="00131D4C" w:rsidRPr="00E905B0" w:rsidRDefault="00131D4C" w:rsidP="007C3012">
                      <w:pPr>
                        <w:spacing w:after="0"/>
                        <w:jc w:val="center"/>
                        <w:rPr>
                          <w:b/>
                          <w:color w:val="000000" w:themeColor="text1"/>
                        </w:rPr>
                      </w:pPr>
                      <w:r w:rsidRPr="00E905B0">
                        <w:rPr>
                          <w:b/>
                          <w:color w:val="000000" w:themeColor="text1"/>
                        </w:rPr>
                        <w:t>P4</w:t>
                      </w:r>
                    </w:p>
                  </w:txbxContent>
                </v:textbox>
              </v:roundrect>
            </v:group>
          </w:pict>
        </mc:Fallback>
      </mc:AlternateContent>
    </w:r>
    <w:r>
      <w:rPr>
        <w:rFonts w:ascii="Gill Sans MT" w:hAnsi="Gill Sans MT"/>
        <w:i/>
        <w:iCs/>
        <w:sz w:val="18"/>
        <w:szCs w:val="18"/>
      </w:rPr>
      <w:t>Risk-classification tables – wholesale sector</w:t>
    </w:r>
    <w:r w:rsidRPr="00326774">
      <w:rPr>
        <w:rFonts w:ascii="Gill Sans MT" w:hAnsi="Gill Sans MT"/>
        <w:i/>
        <w:iCs/>
        <w:sz w:val="18"/>
        <w:szCs w:val="18"/>
      </w:rPr>
      <w:tab/>
      <w:t xml:space="preserve">Page </w:t>
    </w:r>
    <w:r w:rsidRPr="00326774">
      <w:rPr>
        <w:rFonts w:ascii="Gill Sans MT" w:hAnsi="Gill Sans MT"/>
        <w:b/>
        <w:bCs/>
        <w:i/>
        <w:iCs/>
        <w:sz w:val="18"/>
        <w:szCs w:val="18"/>
      </w:rPr>
      <w:fldChar w:fldCharType="begin"/>
    </w:r>
    <w:r w:rsidRPr="00326774">
      <w:rPr>
        <w:rFonts w:ascii="Gill Sans MT" w:hAnsi="Gill Sans MT"/>
        <w:b/>
        <w:bCs/>
        <w:i/>
        <w:iCs/>
        <w:sz w:val="18"/>
        <w:szCs w:val="18"/>
      </w:rPr>
      <w:instrText xml:space="preserve"> PAGE  \* Arabic  \* MERGEFORMAT </w:instrText>
    </w:r>
    <w:r w:rsidRPr="00326774">
      <w:rPr>
        <w:rFonts w:ascii="Gill Sans MT" w:hAnsi="Gill Sans MT"/>
        <w:b/>
        <w:bCs/>
        <w:i/>
        <w:iCs/>
        <w:sz w:val="18"/>
        <w:szCs w:val="18"/>
      </w:rPr>
      <w:fldChar w:fldCharType="separate"/>
    </w:r>
    <w:r>
      <w:rPr>
        <w:rFonts w:ascii="Gill Sans MT" w:hAnsi="Gill Sans MT"/>
        <w:b/>
        <w:bCs/>
        <w:i/>
        <w:iCs/>
        <w:sz w:val="18"/>
        <w:szCs w:val="18"/>
      </w:rPr>
      <w:t>9</w:t>
    </w:r>
    <w:r w:rsidRPr="00326774">
      <w:rPr>
        <w:rFonts w:ascii="Gill Sans MT" w:hAnsi="Gill Sans MT"/>
        <w:b/>
        <w:bCs/>
        <w:i/>
        <w:iCs/>
        <w:sz w:val="18"/>
        <w:szCs w:val="18"/>
      </w:rPr>
      <w:fldChar w:fldCharType="end"/>
    </w:r>
    <w:r w:rsidRPr="00326774">
      <w:rPr>
        <w:rFonts w:ascii="Gill Sans MT" w:hAnsi="Gill Sans MT"/>
        <w:i/>
        <w:iCs/>
        <w:sz w:val="18"/>
        <w:szCs w:val="18"/>
      </w:rPr>
      <w:t xml:space="preserve"> of </w:t>
    </w:r>
    <w:r>
      <w:rPr>
        <w:rFonts w:ascii="Gill Sans MT" w:hAnsi="Gill Sans MT"/>
        <w:b/>
        <w:bCs/>
        <w:i/>
        <w:iCs/>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32C5" w14:textId="77777777" w:rsidR="00131D4C" w:rsidRDefault="00131D4C" w:rsidP="001465EC">
      <w:pPr>
        <w:spacing w:after="0" w:line="240" w:lineRule="auto"/>
      </w:pPr>
      <w:r>
        <w:separator/>
      </w:r>
    </w:p>
  </w:footnote>
  <w:footnote w:type="continuationSeparator" w:id="0">
    <w:p w14:paraId="3D15F988" w14:textId="77777777" w:rsidR="00131D4C" w:rsidRDefault="00131D4C" w:rsidP="001465EC">
      <w:pPr>
        <w:spacing w:after="0" w:line="240" w:lineRule="auto"/>
      </w:pPr>
      <w:r>
        <w:continuationSeparator/>
      </w:r>
    </w:p>
  </w:footnote>
  <w:footnote w:id="1">
    <w:p w14:paraId="57AD0928" w14:textId="60DF1075" w:rsidR="00131D4C" w:rsidRPr="005E0F23" w:rsidRDefault="00131D4C" w:rsidP="00687586">
      <w:pPr>
        <w:pStyle w:val="FootnoteText"/>
        <w:spacing w:after="120"/>
        <w:rPr>
          <w:sz w:val="16"/>
          <w:szCs w:val="16"/>
        </w:rPr>
      </w:pPr>
      <w:r w:rsidRPr="005E0F23">
        <w:rPr>
          <w:rStyle w:val="FootnoteReference"/>
          <w:sz w:val="16"/>
          <w:szCs w:val="16"/>
        </w:rPr>
        <w:footnoteRef/>
      </w:r>
      <w:r w:rsidRPr="005E0F23">
        <w:rPr>
          <w:sz w:val="16"/>
          <w:szCs w:val="16"/>
        </w:rPr>
        <w:t xml:space="preserve"> The </w:t>
      </w:r>
      <w:r w:rsidRPr="008E30C9">
        <w:rPr>
          <w:i/>
          <w:iCs/>
          <w:sz w:val="16"/>
          <w:szCs w:val="16"/>
        </w:rPr>
        <w:t>Gazette</w:t>
      </w:r>
      <w:r w:rsidRPr="005E0F23">
        <w:rPr>
          <w:sz w:val="16"/>
          <w:szCs w:val="16"/>
        </w:rPr>
        <w:t xml:space="preserve"> notice</w:t>
      </w:r>
      <w:r>
        <w:rPr>
          <w:sz w:val="16"/>
          <w:szCs w:val="16"/>
        </w:rPr>
        <w:t xml:space="preserve"> from 3 July 2019</w:t>
      </w:r>
      <w:r w:rsidRPr="005E0F23">
        <w:rPr>
          <w:sz w:val="16"/>
          <w:szCs w:val="16"/>
        </w:rPr>
        <w:t xml:space="preserve"> is available on the </w:t>
      </w:r>
      <w:r>
        <w:rPr>
          <w:sz w:val="16"/>
          <w:szCs w:val="16"/>
        </w:rPr>
        <w:t xml:space="preserve">Tasmanian Government Gazette website at </w:t>
      </w:r>
      <w:hyperlink r:id="rId1" w:history="1">
        <w:r w:rsidRPr="00F641F9">
          <w:rPr>
            <w:rStyle w:val="Hyperlink"/>
            <w:sz w:val="16"/>
            <w:szCs w:val="16"/>
          </w:rPr>
          <w:t>www.gazette.tas.gov.au</w:t>
        </w:r>
      </w:hyperlink>
    </w:p>
  </w:footnote>
  <w:footnote w:id="2">
    <w:p w14:paraId="65252381" w14:textId="77777777" w:rsidR="00131D4C" w:rsidRDefault="00131D4C" w:rsidP="00687586">
      <w:pPr>
        <w:pStyle w:val="FootnoteText"/>
        <w:spacing w:after="120"/>
      </w:pPr>
      <w:r>
        <w:rPr>
          <w:rStyle w:val="FootnoteReference"/>
        </w:rPr>
        <w:footnoteRef/>
      </w:r>
      <w:r>
        <w:t xml:space="preserve"> </w:t>
      </w:r>
      <w:r w:rsidRPr="00AD4D2F">
        <w:rPr>
          <w:sz w:val="16"/>
          <w:szCs w:val="16"/>
        </w:rPr>
        <w:t xml:space="preserve">Department of Health and Ageing (Commonwealth). 2007. The Business Sector Food Safety Risk Priority Classification Framework, Canberra, Australia. </w:t>
      </w:r>
      <w:hyperlink r:id="rId2" w:history="1">
        <w:r w:rsidRPr="00E67A69">
          <w:rPr>
            <w:rStyle w:val="Hyperlink"/>
            <w:sz w:val="16"/>
            <w:szCs w:val="16"/>
          </w:rPr>
          <w:t>webarchive.nla.gov.au/gov/20161017092024/http://www.health.gov.au/internet/main/publishing.nsf/Content/risk-profiling-framework</w:t>
        </w:r>
      </w:hyperlink>
      <w:r w:rsidRPr="00AD4D2F">
        <w:rPr>
          <w:sz w:val="16"/>
          <w:szCs w:val="16"/>
        </w:rPr>
        <w:t xml:space="preserve"> (accessed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05BA" w14:textId="5C96A122" w:rsidR="00131D4C" w:rsidRDefault="00131D4C" w:rsidP="00C70C42">
    <w:pPr>
      <w:pStyle w:val="Header"/>
    </w:pPr>
    <w:r w:rsidRPr="00737763">
      <w:rPr>
        <w:i/>
        <w:iCs/>
        <w:sz w:val="18"/>
        <w:szCs w:val="18"/>
      </w:rPr>
      <w:t>Food Business Risk-Classification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A783" w14:textId="330D7767" w:rsidR="00131D4C" w:rsidRPr="003C62D2" w:rsidRDefault="00131D4C" w:rsidP="003C62D2">
    <w:pPr>
      <w:pStyle w:val="Header"/>
    </w:pPr>
    <w:r w:rsidRPr="00737763">
      <w:rPr>
        <w:i/>
        <w:iCs/>
        <w:sz w:val="18"/>
        <w:szCs w:val="18"/>
      </w:rPr>
      <w:t>Food Business Risk-Classification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38D5" w14:textId="77777777" w:rsidR="00131D4C" w:rsidRPr="003C62D2" w:rsidRDefault="00131D4C" w:rsidP="003C62D2">
    <w:pPr>
      <w:pStyle w:val="Header"/>
    </w:pPr>
    <w:r w:rsidRPr="00737763">
      <w:rPr>
        <w:i/>
        <w:iCs/>
        <w:sz w:val="18"/>
        <w:szCs w:val="18"/>
      </w:rPr>
      <w:t>Food Business Risk-Classification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EABE" w14:textId="4E219227" w:rsidR="00131D4C" w:rsidRDefault="00131D4C" w:rsidP="00DC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1AF"/>
    <w:multiLevelType w:val="hybridMultilevel"/>
    <w:tmpl w:val="E1B2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91389"/>
    <w:multiLevelType w:val="hybridMultilevel"/>
    <w:tmpl w:val="116A50E4"/>
    <w:lvl w:ilvl="0" w:tplc="AA644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E7164"/>
    <w:multiLevelType w:val="hybridMultilevel"/>
    <w:tmpl w:val="1DAEF086"/>
    <w:lvl w:ilvl="0" w:tplc="C4601FA6">
      <w:start w:val="1"/>
      <w:numFmt w:val="lowerRoman"/>
      <w:lvlText w:val="(%1)"/>
      <w:lvlJc w:val="left"/>
      <w:pPr>
        <w:ind w:left="329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E79BB"/>
    <w:multiLevelType w:val="hybridMultilevel"/>
    <w:tmpl w:val="43EE92A4"/>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0F32165E"/>
    <w:multiLevelType w:val="hybridMultilevel"/>
    <w:tmpl w:val="9B860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EF07C3"/>
    <w:multiLevelType w:val="hybridMultilevel"/>
    <w:tmpl w:val="6A6E99BA"/>
    <w:lvl w:ilvl="0" w:tplc="59742B8E">
      <w:start w:val="1"/>
      <w:numFmt w:val="upperLetter"/>
      <w:pStyle w:val="Heading1"/>
      <w:lvlText w:val="PART %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 w15:restartNumberingAfterBreak="0">
    <w:nsid w:val="12A27642"/>
    <w:multiLevelType w:val="hybridMultilevel"/>
    <w:tmpl w:val="066E08D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1391596A"/>
    <w:multiLevelType w:val="hybridMultilevel"/>
    <w:tmpl w:val="43EE92A4"/>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1C291918"/>
    <w:multiLevelType w:val="hybridMultilevel"/>
    <w:tmpl w:val="B6C2D77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1C35567E"/>
    <w:multiLevelType w:val="hybridMultilevel"/>
    <w:tmpl w:val="E99CC970"/>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C4601FA6">
      <w:start w:val="1"/>
      <w:numFmt w:val="lowerRoman"/>
      <w:lvlText w:val="(%3)"/>
      <w:lvlJc w:val="left"/>
      <w:pPr>
        <w:ind w:left="3294" w:hanging="180"/>
      </w:pPr>
      <w:rPr>
        <w:rFonts w:hint="default"/>
      </w:rPr>
    </w:lvl>
    <w:lvl w:ilvl="3" w:tplc="AC1C5922">
      <w:start w:val="1"/>
      <w:numFmt w:val="upperLetter"/>
      <w:lvlText w:val="(%4)"/>
      <w:lvlJc w:val="left"/>
      <w:pPr>
        <w:ind w:left="4014" w:hanging="360"/>
      </w:pPr>
      <w:rPr>
        <w:rFonts w:hint="default"/>
      </w:rPr>
    </w:lvl>
    <w:lvl w:ilvl="4" w:tplc="0C090019">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E891CD5"/>
    <w:multiLevelType w:val="hybridMultilevel"/>
    <w:tmpl w:val="F6083F38"/>
    <w:lvl w:ilvl="0" w:tplc="480A1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331EC"/>
    <w:multiLevelType w:val="hybridMultilevel"/>
    <w:tmpl w:val="77B24C6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222F2401"/>
    <w:multiLevelType w:val="hybridMultilevel"/>
    <w:tmpl w:val="E1204E8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995723"/>
    <w:multiLevelType w:val="hybridMultilevel"/>
    <w:tmpl w:val="79BCB5DA"/>
    <w:lvl w:ilvl="0" w:tplc="22569390">
      <w:start w:val="1"/>
      <w:numFmt w:val="decimal"/>
      <w:pStyle w:val="Heading4"/>
      <w:lvlText w:val="Clause %1."/>
      <w:lvlJc w:val="left"/>
      <w:pPr>
        <w:ind w:left="927" w:hanging="360"/>
      </w:pPr>
      <w:rPr>
        <w:rFonts w:ascii="Gill Sans MT" w:hAnsi="Gill Sans MT"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1E49DF"/>
    <w:multiLevelType w:val="hybridMultilevel"/>
    <w:tmpl w:val="FE686DCE"/>
    <w:lvl w:ilvl="0" w:tplc="F37A2464">
      <w:start w:val="1"/>
      <w:numFmt w:val="bullet"/>
      <w:pStyle w:val="Bullets1"/>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807FC"/>
    <w:multiLevelType w:val="hybridMultilevel"/>
    <w:tmpl w:val="1DAEF086"/>
    <w:lvl w:ilvl="0" w:tplc="C4601FA6">
      <w:start w:val="1"/>
      <w:numFmt w:val="lowerRoman"/>
      <w:lvlText w:val="(%1)"/>
      <w:lvlJc w:val="left"/>
      <w:pPr>
        <w:ind w:left="329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E26F70"/>
    <w:multiLevelType w:val="hybridMultilevel"/>
    <w:tmpl w:val="B436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77AEF"/>
    <w:multiLevelType w:val="hybridMultilevel"/>
    <w:tmpl w:val="992A669C"/>
    <w:lvl w:ilvl="0" w:tplc="480A1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F356B3"/>
    <w:multiLevelType w:val="hybridMultilevel"/>
    <w:tmpl w:val="E0CC73C8"/>
    <w:lvl w:ilvl="0" w:tplc="8D7C2F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E04DA"/>
    <w:multiLevelType w:val="hybridMultilevel"/>
    <w:tmpl w:val="ACBE7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57A4D"/>
    <w:multiLevelType w:val="hybridMultilevel"/>
    <w:tmpl w:val="62A2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71F6A"/>
    <w:multiLevelType w:val="hybridMultilevel"/>
    <w:tmpl w:val="994A3398"/>
    <w:lvl w:ilvl="0" w:tplc="FA2AC18A">
      <w:start w:val="1"/>
      <w:numFmt w:val="lowerLetter"/>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18074A"/>
    <w:multiLevelType w:val="hybridMultilevel"/>
    <w:tmpl w:val="AC62B1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3" w15:restartNumberingAfterBreak="0">
    <w:nsid w:val="4C3E1997"/>
    <w:multiLevelType w:val="hybridMultilevel"/>
    <w:tmpl w:val="E99CC970"/>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C4601FA6">
      <w:start w:val="1"/>
      <w:numFmt w:val="lowerRoman"/>
      <w:lvlText w:val="(%3)"/>
      <w:lvlJc w:val="left"/>
      <w:pPr>
        <w:ind w:left="3294" w:hanging="180"/>
      </w:pPr>
      <w:rPr>
        <w:rFonts w:hint="default"/>
      </w:rPr>
    </w:lvl>
    <w:lvl w:ilvl="3" w:tplc="AC1C5922">
      <w:start w:val="1"/>
      <w:numFmt w:val="upperLetter"/>
      <w:lvlText w:val="(%4)"/>
      <w:lvlJc w:val="left"/>
      <w:pPr>
        <w:ind w:left="4014" w:hanging="360"/>
      </w:pPr>
      <w:rPr>
        <w:rFonts w:hint="default"/>
      </w:r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50FE6C2B"/>
    <w:multiLevelType w:val="hybridMultilevel"/>
    <w:tmpl w:val="0C8476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2875F2C"/>
    <w:multiLevelType w:val="hybridMultilevel"/>
    <w:tmpl w:val="AA74A92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569739FA"/>
    <w:multiLevelType w:val="hybridMultilevel"/>
    <w:tmpl w:val="DB7E2A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649E47BC"/>
    <w:multiLevelType w:val="hybridMultilevel"/>
    <w:tmpl w:val="E99CC970"/>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C4601FA6">
      <w:start w:val="1"/>
      <w:numFmt w:val="lowerRoman"/>
      <w:lvlText w:val="(%3)"/>
      <w:lvlJc w:val="left"/>
      <w:pPr>
        <w:ind w:left="3294" w:hanging="180"/>
      </w:pPr>
      <w:rPr>
        <w:rFonts w:hint="default"/>
      </w:rPr>
    </w:lvl>
    <w:lvl w:ilvl="3" w:tplc="AC1C5922">
      <w:start w:val="1"/>
      <w:numFmt w:val="upperLetter"/>
      <w:lvlText w:val="(%4)"/>
      <w:lvlJc w:val="left"/>
      <w:pPr>
        <w:ind w:left="4014" w:hanging="360"/>
      </w:pPr>
      <w:rPr>
        <w:rFonts w:hint="default"/>
      </w:r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64A13185"/>
    <w:multiLevelType w:val="hybridMultilevel"/>
    <w:tmpl w:val="CB0C21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29" w15:restartNumberingAfterBreak="0">
    <w:nsid w:val="6519438D"/>
    <w:multiLevelType w:val="hybridMultilevel"/>
    <w:tmpl w:val="351CDCFC"/>
    <w:lvl w:ilvl="0" w:tplc="3F2CD2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A24587"/>
    <w:multiLevelType w:val="hybridMultilevel"/>
    <w:tmpl w:val="1DAEF086"/>
    <w:lvl w:ilvl="0" w:tplc="C4601FA6">
      <w:start w:val="1"/>
      <w:numFmt w:val="lowerRoman"/>
      <w:lvlText w:val="(%1)"/>
      <w:lvlJc w:val="left"/>
      <w:pPr>
        <w:ind w:left="329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125AEA"/>
    <w:multiLevelType w:val="hybridMultilevel"/>
    <w:tmpl w:val="FB8811E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32" w15:restartNumberingAfterBreak="0">
    <w:nsid w:val="6C1958A8"/>
    <w:multiLevelType w:val="hybridMultilevel"/>
    <w:tmpl w:val="992A669C"/>
    <w:lvl w:ilvl="0" w:tplc="480A16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256941"/>
    <w:multiLevelType w:val="hybridMultilevel"/>
    <w:tmpl w:val="351CDCFC"/>
    <w:lvl w:ilvl="0" w:tplc="3F2CD2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4D44B5"/>
    <w:multiLevelType w:val="hybridMultilevel"/>
    <w:tmpl w:val="992A669C"/>
    <w:lvl w:ilvl="0" w:tplc="480A16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107EDF"/>
    <w:multiLevelType w:val="hybridMultilevel"/>
    <w:tmpl w:val="43EE92A4"/>
    <w:lvl w:ilvl="0" w:tplc="E2E89D9A">
      <w:start w:val="1"/>
      <w:numFmt w:val="decimal"/>
      <w:lvlText w:val="(%1)"/>
      <w:lvlJc w:val="left"/>
      <w:pPr>
        <w:ind w:left="1854" w:hanging="360"/>
      </w:pPr>
      <w:rPr>
        <w:rFonts w:hint="default"/>
      </w:rPr>
    </w:lvl>
    <w:lvl w:ilvl="1" w:tplc="FA2AC18A">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7451117B"/>
    <w:multiLevelType w:val="hybridMultilevel"/>
    <w:tmpl w:val="992A669C"/>
    <w:lvl w:ilvl="0" w:tplc="480A16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F0FA5"/>
    <w:multiLevelType w:val="hybridMultilevel"/>
    <w:tmpl w:val="D3FADCF0"/>
    <w:lvl w:ilvl="0" w:tplc="FA2AC18A">
      <w:start w:val="1"/>
      <w:numFmt w:val="lowerLetter"/>
      <w:lvlText w:val="(%1)"/>
      <w:lvlJc w:val="left"/>
      <w:pPr>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AA650F"/>
    <w:multiLevelType w:val="hybridMultilevel"/>
    <w:tmpl w:val="B850778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39" w15:restartNumberingAfterBreak="0">
    <w:nsid w:val="7D126342"/>
    <w:multiLevelType w:val="hybridMultilevel"/>
    <w:tmpl w:val="39468E7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DC4100C"/>
    <w:multiLevelType w:val="hybridMultilevel"/>
    <w:tmpl w:val="992A669C"/>
    <w:lvl w:ilvl="0" w:tplc="480A1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8"/>
  </w:num>
  <w:num w:numId="3">
    <w:abstractNumId w:val="31"/>
  </w:num>
  <w:num w:numId="4">
    <w:abstractNumId w:val="26"/>
  </w:num>
  <w:num w:numId="5">
    <w:abstractNumId w:val="39"/>
  </w:num>
  <w:num w:numId="6">
    <w:abstractNumId w:val="8"/>
  </w:num>
  <w:num w:numId="7">
    <w:abstractNumId w:val="25"/>
  </w:num>
  <w:num w:numId="8">
    <w:abstractNumId w:val="28"/>
  </w:num>
  <w:num w:numId="9">
    <w:abstractNumId w:val="6"/>
  </w:num>
  <w:num w:numId="10">
    <w:abstractNumId w:val="11"/>
  </w:num>
  <w:num w:numId="11">
    <w:abstractNumId w:val="22"/>
  </w:num>
  <w:num w:numId="12">
    <w:abstractNumId w:val="16"/>
  </w:num>
  <w:num w:numId="13">
    <w:abstractNumId w:val="19"/>
  </w:num>
  <w:num w:numId="14">
    <w:abstractNumId w:val="12"/>
  </w:num>
  <w:num w:numId="15">
    <w:abstractNumId w:val="20"/>
  </w:num>
  <w:num w:numId="16">
    <w:abstractNumId w:val="24"/>
  </w:num>
  <w:num w:numId="17">
    <w:abstractNumId w:val="4"/>
  </w:num>
  <w:num w:numId="18">
    <w:abstractNumId w:val="5"/>
  </w:num>
  <w:num w:numId="19">
    <w:abstractNumId w:val="13"/>
  </w:num>
  <w:num w:numId="20">
    <w:abstractNumId w:val="23"/>
  </w:num>
  <w:num w:numId="21">
    <w:abstractNumId w:val="3"/>
  </w:num>
  <w:num w:numId="22">
    <w:abstractNumId w:val="27"/>
  </w:num>
  <w:num w:numId="23">
    <w:abstractNumId w:val="9"/>
  </w:num>
  <w:num w:numId="24">
    <w:abstractNumId w:val="37"/>
  </w:num>
  <w:num w:numId="25">
    <w:abstractNumId w:val="15"/>
  </w:num>
  <w:num w:numId="26">
    <w:abstractNumId w:val="2"/>
  </w:num>
  <w:num w:numId="27">
    <w:abstractNumId w:val="30"/>
  </w:num>
  <w:num w:numId="28">
    <w:abstractNumId w:val="35"/>
  </w:num>
  <w:num w:numId="29">
    <w:abstractNumId w:val="7"/>
  </w:num>
  <w:num w:numId="30">
    <w:abstractNumId w:val="33"/>
  </w:num>
  <w:num w:numId="31">
    <w:abstractNumId w:val="40"/>
  </w:num>
  <w:num w:numId="32">
    <w:abstractNumId w:val="18"/>
  </w:num>
  <w:num w:numId="33">
    <w:abstractNumId w:val="36"/>
  </w:num>
  <w:num w:numId="34">
    <w:abstractNumId w:val="29"/>
  </w:num>
  <w:num w:numId="35">
    <w:abstractNumId w:val="17"/>
  </w:num>
  <w:num w:numId="36">
    <w:abstractNumId w:val="1"/>
  </w:num>
  <w:num w:numId="37">
    <w:abstractNumId w:val="34"/>
  </w:num>
  <w:num w:numId="38">
    <w:abstractNumId w:val="10"/>
  </w:num>
  <w:num w:numId="39">
    <w:abstractNumId w:val="32"/>
  </w:num>
  <w:num w:numId="40">
    <w:abstractNumId w:val="0"/>
  </w:num>
  <w:num w:numId="41">
    <w:abstractNumId w:val="21"/>
  </w:num>
  <w:num w:numId="42">
    <w:abstractNumId w:val="5"/>
    <w:lvlOverride w:ilvl="0">
      <w:startOverride w:val="7"/>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YxN7GwsLA0NTZT0lEKTi0uzszPAykwrAUAG5a0aCwAAAA="/>
  </w:docVars>
  <w:rsids>
    <w:rsidRoot w:val="00007592"/>
    <w:rsid w:val="0000141D"/>
    <w:rsid w:val="00003506"/>
    <w:rsid w:val="00003763"/>
    <w:rsid w:val="00004CC5"/>
    <w:rsid w:val="000053FB"/>
    <w:rsid w:val="00005644"/>
    <w:rsid w:val="00007592"/>
    <w:rsid w:val="00007926"/>
    <w:rsid w:val="00007A72"/>
    <w:rsid w:val="000100F0"/>
    <w:rsid w:val="00010FAF"/>
    <w:rsid w:val="00014558"/>
    <w:rsid w:val="0001609E"/>
    <w:rsid w:val="00016E42"/>
    <w:rsid w:val="00016E9D"/>
    <w:rsid w:val="000200BE"/>
    <w:rsid w:val="0002065C"/>
    <w:rsid w:val="00020734"/>
    <w:rsid w:val="000215C7"/>
    <w:rsid w:val="000216B0"/>
    <w:rsid w:val="000216DE"/>
    <w:rsid w:val="00021AB2"/>
    <w:rsid w:val="00022D97"/>
    <w:rsid w:val="000234ED"/>
    <w:rsid w:val="00023853"/>
    <w:rsid w:val="00023CD1"/>
    <w:rsid w:val="00023EEA"/>
    <w:rsid w:val="00025686"/>
    <w:rsid w:val="00025C88"/>
    <w:rsid w:val="00027A7F"/>
    <w:rsid w:val="00027CD4"/>
    <w:rsid w:val="00027E27"/>
    <w:rsid w:val="00030A9F"/>
    <w:rsid w:val="000328E5"/>
    <w:rsid w:val="00032B32"/>
    <w:rsid w:val="00033706"/>
    <w:rsid w:val="00034146"/>
    <w:rsid w:val="00035D83"/>
    <w:rsid w:val="00036416"/>
    <w:rsid w:val="00036692"/>
    <w:rsid w:val="00036E03"/>
    <w:rsid w:val="0003731A"/>
    <w:rsid w:val="000377D2"/>
    <w:rsid w:val="00037ACE"/>
    <w:rsid w:val="000414D3"/>
    <w:rsid w:val="00041B78"/>
    <w:rsid w:val="00042127"/>
    <w:rsid w:val="0004226C"/>
    <w:rsid w:val="0004301C"/>
    <w:rsid w:val="0004322A"/>
    <w:rsid w:val="000434BB"/>
    <w:rsid w:val="00043585"/>
    <w:rsid w:val="000442C4"/>
    <w:rsid w:val="00044D34"/>
    <w:rsid w:val="00045443"/>
    <w:rsid w:val="000454B6"/>
    <w:rsid w:val="00047C7E"/>
    <w:rsid w:val="00047CEC"/>
    <w:rsid w:val="0005056B"/>
    <w:rsid w:val="00050873"/>
    <w:rsid w:val="00051FFE"/>
    <w:rsid w:val="0005221A"/>
    <w:rsid w:val="00052E08"/>
    <w:rsid w:val="00052EE4"/>
    <w:rsid w:val="0005548E"/>
    <w:rsid w:val="00057251"/>
    <w:rsid w:val="00060267"/>
    <w:rsid w:val="00062381"/>
    <w:rsid w:val="000641C5"/>
    <w:rsid w:val="000659C8"/>
    <w:rsid w:val="000659CD"/>
    <w:rsid w:val="00065D5E"/>
    <w:rsid w:val="0006616C"/>
    <w:rsid w:val="000720A1"/>
    <w:rsid w:val="00072634"/>
    <w:rsid w:val="0007464B"/>
    <w:rsid w:val="00075A2A"/>
    <w:rsid w:val="0007623A"/>
    <w:rsid w:val="000772DA"/>
    <w:rsid w:val="00081B3C"/>
    <w:rsid w:val="00082435"/>
    <w:rsid w:val="000838CE"/>
    <w:rsid w:val="0008471F"/>
    <w:rsid w:val="00090066"/>
    <w:rsid w:val="00091932"/>
    <w:rsid w:val="00092E58"/>
    <w:rsid w:val="0009481E"/>
    <w:rsid w:val="0009598B"/>
    <w:rsid w:val="00095A56"/>
    <w:rsid w:val="00096AAC"/>
    <w:rsid w:val="00097547"/>
    <w:rsid w:val="00097A4B"/>
    <w:rsid w:val="000A00EA"/>
    <w:rsid w:val="000A23EC"/>
    <w:rsid w:val="000A37D7"/>
    <w:rsid w:val="000A56D1"/>
    <w:rsid w:val="000B07AD"/>
    <w:rsid w:val="000B1FAF"/>
    <w:rsid w:val="000B37D6"/>
    <w:rsid w:val="000B382B"/>
    <w:rsid w:val="000B400A"/>
    <w:rsid w:val="000B42D9"/>
    <w:rsid w:val="000B4C34"/>
    <w:rsid w:val="000B53DF"/>
    <w:rsid w:val="000C0E29"/>
    <w:rsid w:val="000C1141"/>
    <w:rsid w:val="000C2671"/>
    <w:rsid w:val="000C2BD6"/>
    <w:rsid w:val="000C4DE7"/>
    <w:rsid w:val="000C6DB9"/>
    <w:rsid w:val="000C767F"/>
    <w:rsid w:val="000D07B2"/>
    <w:rsid w:val="000D1686"/>
    <w:rsid w:val="000D17FB"/>
    <w:rsid w:val="000D27E1"/>
    <w:rsid w:val="000D2D26"/>
    <w:rsid w:val="000D2E70"/>
    <w:rsid w:val="000D3B0A"/>
    <w:rsid w:val="000D44BC"/>
    <w:rsid w:val="000E04D2"/>
    <w:rsid w:val="000E0B6D"/>
    <w:rsid w:val="000E12AC"/>
    <w:rsid w:val="000E184B"/>
    <w:rsid w:val="000E2687"/>
    <w:rsid w:val="000E456B"/>
    <w:rsid w:val="000E4A76"/>
    <w:rsid w:val="000E54D5"/>
    <w:rsid w:val="000E5619"/>
    <w:rsid w:val="000E5672"/>
    <w:rsid w:val="000E589F"/>
    <w:rsid w:val="000E7563"/>
    <w:rsid w:val="000F1122"/>
    <w:rsid w:val="000F12C0"/>
    <w:rsid w:val="000F4247"/>
    <w:rsid w:val="000F45F4"/>
    <w:rsid w:val="000F51D6"/>
    <w:rsid w:val="000F52EA"/>
    <w:rsid w:val="000F67C9"/>
    <w:rsid w:val="001004DC"/>
    <w:rsid w:val="00100C55"/>
    <w:rsid w:val="00100D0A"/>
    <w:rsid w:val="00102507"/>
    <w:rsid w:val="00102C20"/>
    <w:rsid w:val="0010360F"/>
    <w:rsid w:val="00103BA6"/>
    <w:rsid w:val="00106B31"/>
    <w:rsid w:val="00107DF6"/>
    <w:rsid w:val="00110CC9"/>
    <w:rsid w:val="00111A9A"/>
    <w:rsid w:val="00111C44"/>
    <w:rsid w:val="00111C97"/>
    <w:rsid w:val="00111D2B"/>
    <w:rsid w:val="00113F25"/>
    <w:rsid w:val="00114FB8"/>
    <w:rsid w:val="00115D0D"/>
    <w:rsid w:val="001166EA"/>
    <w:rsid w:val="00116AC4"/>
    <w:rsid w:val="001172EA"/>
    <w:rsid w:val="001205A1"/>
    <w:rsid w:val="00120651"/>
    <w:rsid w:val="001220FE"/>
    <w:rsid w:val="00122E4F"/>
    <w:rsid w:val="00124212"/>
    <w:rsid w:val="00125167"/>
    <w:rsid w:val="00125ABC"/>
    <w:rsid w:val="00126851"/>
    <w:rsid w:val="0013039E"/>
    <w:rsid w:val="00130795"/>
    <w:rsid w:val="00130F09"/>
    <w:rsid w:val="0013112E"/>
    <w:rsid w:val="00131D4C"/>
    <w:rsid w:val="00131DD0"/>
    <w:rsid w:val="00134A2E"/>
    <w:rsid w:val="001358B8"/>
    <w:rsid w:val="00135CEE"/>
    <w:rsid w:val="00135D4C"/>
    <w:rsid w:val="001369D0"/>
    <w:rsid w:val="00140335"/>
    <w:rsid w:val="00141291"/>
    <w:rsid w:val="00142296"/>
    <w:rsid w:val="00143140"/>
    <w:rsid w:val="00143165"/>
    <w:rsid w:val="0014405E"/>
    <w:rsid w:val="00144169"/>
    <w:rsid w:val="00145478"/>
    <w:rsid w:val="00145B97"/>
    <w:rsid w:val="00145F39"/>
    <w:rsid w:val="001465EC"/>
    <w:rsid w:val="00152ADC"/>
    <w:rsid w:val="0015358E"/>
    <w:rsid w:val="00153970"/>
    <w:rsid w:val="001549F9"/>
    <w:rsid w:val="00154C67"/>
    <w:rsid w:val="0015514E"/>
    <w:rsid w:val="0015516B"/>
    <w:rsid w:val="0015732A"/>
    <w:rsid w:val="00157AAB"/>
    <w:rsid w:val="00162169"/>
    <w:rsid w:val="0016236E"/>
    <w:rsid w:val="001625C7"/>
    <w:rsid w:val="00164C18"/>
    <w:rsid w:val="00164FF4"/>
    <w:rsid w:val="0016523C"/>
    <w:rsid w:val="00165818"/>
    <w:rsid w:val="0016751C"/>
    <w:rsid w:val="00167625"/>
    <w:rsid w:val="00167850"/>
    <w:rsid w:val="00167953"/>
    <w:rsid w:val="00167A07"/>
    <w:rsid w:val="00167DA6"/>
    <w:rsid w:val="001707E4"/>
    <w:rsid w:val="00171478"/>
    <w:rsid w:val="0017219C"/>
    <w:rsid w:val="00172EA4"/>
    <w:rsid w:val="001740E0"/>
    <w:rsid w:val="0017448C"/>
    <w:rsid w:val="001754E4"/>
    <w:rsid w:val="0017659E"/>
    <w:rsid w:val="00180289"/>
    <w:rsid w:val="00181603"/>
    <w:rsid w:val="0018248E"/>
    <w:rsid w:val="00182A34"/>
    <w:rsid w:val="00183F3C"/>
    <w:rsid w:val="00186AE6"/>
    <w:rsid w:val="001900BA"/>
    <w:rsid w:val="001900CC"/>
    <w:rsid w:val="00190A99"/>
    <w:rsid w:val="00190D9A"/>
    <w:rsid w:val="001915BC"/>
    <w:rsid w:val="001929CE"/>
    <w:rsid w:val="00194BAF"/>
    <w:rsid w:val="00195159"/>
    <w:rsid w:val="00197492"/>
    <w:rsid w:val="001A3036"/>
    <w:rsid w:val="001A3276"/>
    <w:rsid w:val="001A4754"/>
    <w:rsid w:val="001A4829"/>
    <w:rsid w:val="001A55C9"/>
    <w:rsid w:val="001A5A92"/>
    <w:rsid w:val="001A6426"/>
    <w:rsid w:val="001B0C65"/>
    <w:rsid w:val="001B18EE"/>
    <w:rsid w:val="001B2754"/>
    <w:rsid w:val="001B346E"/>
    <w:rsid w:val="001B68A5"/>
    <w:rsid w:val="001B74A6"/>
    <w:rsid w:val="001C0C90"/>
    <w:rsid w:val="001C2870"/>
    <w:rsid w:val="001C2BE5"/>
    <w:rsid w:val="001C2D22"/>
    <w:rsid w:val="001C45F5"/>
    <w:rsid w:val="001C5A07"/>
    <w:rsid w:val="001C5C03"/>
    <w:rsid w:val="001D0573"/>
    <w:rsid w:val="001D062D"/>
    <w:rsid w:val="001D07EC"/>
    <w:rsid w:val="001D0E92"/>
    <w:rsid w:val="001D189E"/>
    <w:rsid w:val="001D296D"/>
    <w:rsid w:val="001D3DC3"/>
    <w:rsid w:val="001D4303"/>
    <w:rsid w:val="001D4AD8"/>
    <w:rsid w:val="001D6A1B"/>
    <w:rsid w:val="001E303A"/>
    <w:rsid w:val="001E3565"/>
    <w:rsid w:val="001E3B23"/>
    <w:rsid w:val="001E596D"/>
    <w:rsid w:val="001E6E01"/>
    <w:rsid w:val="001E71A2"/>
    <w:rsid w:val="001F11EF"/>
    <w:rsid w:val="001F3BB5"/>
    <w:rsid w:val="001F5A37"/>
    <w:rsid w:val="001F64C8"/>
    <w:rsid w:val="001F71D5"/>
    <w:rsid w:val="001F72D3"/>
    <w:rsid w:val="001F7F5D"/>
    <w:rsid w:val="00201B71"/>
    <w:rsid w:val="0020204F"/>
    <w:rsid w:val="002055BC"/>
    <w:rsid w:val="00207D2C"/>
    <w:rsid w:val="00210C9C"/>
    <w:rsid w:val="00210F69"/>
    <w:rsid w:val="00211B3A"/>
    <w:rsid w:val="00212CF7"/>
    <w:rsid w:val="00213F5F"/>
    <w:rsid w:val="0021402B"/>
    <w:rsid w:val="00216570"/>
    <w:rsid w:val="00220F52"/>
    <w:rsid w:val="00222587"/>
    <w:rsid w:val="0022291A"/>
    <w:rsid w:val="002232BA"/>
    <w:rsid w:val="00223C6B"/>
    <w:rsid w:val="002251E8"/>
    <w:rsid w:val="002265F7"/>
    <w:rsid w:val="0022718F"/>
    <w:rsid w:val="0023078D"/>
    <w:rsid w:val="00232C20"/>
    <w:rsid w:val="002331B6"/>
    <w:rsid w:val="002332E7"/>
    <w:rsid w:val="00233532"/>
    <w:rsid w:val="002351E3"/>
    <w:rsid w:val="00235ED4"/>
    <w:rsid w:val="00237D5B"/>
    <w:rsid w:val="00240149"/>
    <w:rsid w:val="00241599"/>
    <w:rsid w:val="0024164B"/>
    <w:rsid w:val="00241786"/>
    <w:rsid w:val="00241CCC"/>
    <w:rsid w:val="002429D0"/>
    <w:rsid w:val="00243B2B"/>
    <w:rsid w:val="00243CF6"/>
    <w:rsid w:val="00243E42"/>
    <w:rsid w:val="002448D5"/>
    <w:rsid w:val="00244A12"/>
    <w:rsid w:val="00244F3D"/>
    <w:rsid w:val="00245FC1"/>
    <w:rsid w:val="002468FC"/>
    <w:rsid w:val="00246994"/>
    <w:rsid w:val="00246EB3"/>
    <w:rsid w:val="002470ED"/>
    <w:rsid w:val="002472A5"/>
    <w:rsid w:val="002476CF"/>
    <w:rsid w:val="00250BA0"/>
    <w:rsid w:val="00251B15"/>
    <w:rsid w:val="00253843"/>
    <w:rsid w:val="0025716A"/>
    <w:rsid w:val="0025723E"/>
    <w:rsid w:val="002576D0"/>
    <w:rsid w:val="00260B3E"/>
    <w:rsid w:val="00260E3B"/>
    <w:rsid w:val="0026127B"/>
    <w:rsid w:val="002619E8"/>
    <w:rsid w:val="00263BDF"/>
    <w:rsid w:val="00263FBA"/>
    <w:rsid w:val="00264730"/>
    <w:rsid w:val="00264C22"/>
    <w:rsid w:val="00265855"/>
    <w:rsid w:val="002667DB"/>
    <w:rsid w:val="00266897"/>
    <w:rsid w:val="00266B0A"/>
    <w:rsid w:val="00266D0D"/>
    <w:rsid w:val="00267C14"/>
    <w:rsid w:val="002715BB"/>
    <w:rsid w:val="00271748"/>
    <w:rsid w:val="00271DE2"/>
    <w:rsid w:val="00271F5F"/>
    <w:rsid w:val="00274113"/>
    <w:rsid w:val="00274DCF"/>
    <w:rsid w:val="00274F53"/>
    <w:rsid w:val="002755E8"/>
    <w:rsid w:val="00275F93"/>
    <w:rsid w:val="00277C61"/>
    <w:rsid w:val="00280D2A"/>
    <w:rsid w:val="00282F77"/>
    <w:rsid w:val="00284164"/>
    <w:rsid w:val="002848E0"/>
    <w:rsid w:val="00285A31"/>
    <w:rsid w:val="00286393"/>
    <w:rsid w:val="00286DCF"/>
    <w:rsid w:val="002875D8"/>
    <w:rsid w:val="00290361"/>
    <w:rsid w:val="0029066F"/>
    <w:rsid w:val="00290B40"/>
    <w:rsid w:val="002927DE"/>
    <w:rsid w:val="00293BA3"/>
    <w:rsid w:val="0029493E"/>
    <w:rsid w:val="00296F0F"/>
    <w:rsid w:val="002A2157"/>
    <w:rsid w:val="002A23FB"/>
    <w:rsid w:val="002A274A"/>
    <w:rsid w:val="002A2AEA"/>
    <w:rsid w:val="002A3D6A"/>
    <w:rsid w:val="002A6921"/>
    <w:rsid w:val="002A69E8"/>
    <w:rsid w:val="002B2F74"/>
    <w:rsid w:val="002B3F23"/>
    <w:rsid w:val="002B432C"/>
    <w:rsid w:val="002B4479"/>
    <w:rsid w:val="002B5295"/>
    <w:rsid w:val="002B5457"/>
    <w:rsid w:val="002B561F"/>
    <w:rsid w:val="002B56A6"/>
    <w:rsid w:val="002B65E6"/>
    <w:rsid w:val="002B7155"/>
    <w:rsid w:val="002C0656"/>
    <w:rsid w:val="002C1305"/>
    <w:rsid w:val="002C1A5D"/>
    <w:rsid w:val="002C2A4C"/>
    <w:rsid w:val="002C4851"/>
    <w:rsid w:val="002C5254"/>
    <w:rsid w:val="002C53AB"/>
    <w:rsid w:val="002C6C3B"/>
    <w:rsid w:val="002C7A98"/>
    <w:rsid w:val="002C7B04"/>
    <w:rsid w:val="002D2F4C"/>
    <w:rsid w:val="002D3372"/>
    <w:rsid w:val="002D384B"/>
    <w:rsid w:val="002D6BF7"/>
    <w:rsid w:val="002D78EA"/>
    <w:rsid w:val="002E103F"/>
    <w:rsid w:val="002E38AE"/>
    <w:rsid w:val="002E4869"/>
    <w:rsid w:val="002E526C"/>
    <w:rsid w:val="002E55FF"/>
    <w:rsid w:val="002E69EC"/>
    <w:rsid w:val="002E737F"/>
    <w:rsid w:val="002E7A6A"/>
    <w:rsid w:val="002F07B6"/>
    <w:rsid w:val="002F2C93"/>
    <w:rsid w:val="002F2D47"/>
    <w:rsid w:val="002F36D5"/>
    <w:rsid w:val="002F406C"/>
    <w:rsid w:val="002F47F3"/>
    <w:rsid w:val="002F4B1D"/>
    <w:rsid w:val="002F7429"/>
    <w:rsid w:val="00300811"/>
    <w:rsid w:val="00301617"/>
    <w:rsid w:val="003018D1"/>
    <w:rsid w:val="003042C6"/>
    <w:rsid w:val="00304506"/>
    <w:rsid w:val="0030459D"/>
    <w:rsid w:val="003055E8"/>
    <w:rsid w:val="003057A6"/>
    <w:rsid w:val="00306780"/>
    <w:rsid w:val="00310C79"/>
    <w:rsid w:val="00311054"/>
    <w:rsid w:val="00314D59"/>
    <w:rsid w:val="003155A4"/>
    <w:rsid w:val="00316632"/>
    <w:rsid w:val="00317623"/>
    <w:rsid w:val="0032166C"/>
    <w:rsid w:val="00321AE3"/>
    <w:rsid w:val="00322779"/>
    <w:rsid w:val="00322F3F"/>
    <w:rsid w:val="0032347A"/>
    <w:rsid w:val="00326774"/>
    <w:rsid w:val="0033212E"/>
    <w:rsid w:val="003332BD"/>
    <w:rsid w:val="00333B79"/>
    <w:rsid w:val="00334724"/>
    <w:rsid w:val="00334C8E"/>
    <w:rsid w:val="003404BD"/>
    <w:rsid w:val="003404E9"/>
    <w:rsid w:val="00341685"/>
    <w:rsid w:val="00341D8B"/>
    <w:rsid w:val="00342591"/>
    <w:rsid w:val="0034314C"/>
    <w:rsid w:val="003431CA"/>
    <w:rsid w:val="00344B98"/>
    <w:rsid w:val="003452E1"/>
    <w:rsid w:val="00345976"/>
    <w:rsid w:val="00345B4C"/>
    <w:rsid w:val="003465B3"/>
    <w:rsid w:val="00347570"/>
    <w:rsid w:val="00347F96"/>
    <w:rsid w:val="003501BC"/>
    <w:rsid w:val="003506F5"/>
    <w:rsid w:val="003537B6"/>
    <w:rsid w:val="00355DDE"/>
    <w:rsid w:val="00356FD9"/>
    <w:rsid w:val="0035740C"/>
    <w:rsid w:val="00357AED"/>
    <w:rsid w:val="00360360"/>
    <w:rsid w:val="0036126A"/>
    <w:rsid w:val="003614A4"/>
    <w:rsid w:val="00363CFE"/>
    <w:rsid w:val="003646D7"/>
    <w:rsid w:val="0036487F"/>
    <w:rsid w:val="00364CD8"/>
    <w:rsid w:val="00364F01"/>
    <w:rsid w:val="00365309"/>
    <w:rsid w:val="0036593A"/>
    <w:rsid w:val="00365C40"/>
    <w:rsid w:val="00367EA7"/>
    <w:rsid w:val="00370777"/>
    <w:rsid w:val="00370B60"/>
    <w:rsid w:val="003718BD"/>
    <w:rsid w:val="003728DF"/>
    <w:rsid w:val="00372AA7"/>
    <w:rsid w:val="00372EA0"/>
    <w:rsid w:val="003743BE"/>
    <w:rsid w:val="003763F9"/>
    <w:rsid w:val="003774A5"/>
    <w:rsid w:val="0038077C"/>
    <w:rsid w:val="00381CE9"/>
    <w:rsid w:val="00382359"/>
    <w:rsid w:val="003830B7"/>
    <w:rsid w:val="00383F06"/>
    <w:rsid w:val="00385E3B"/>
    <w:rsid w:val="00387673"/>
    <w:rsid w:val="00390DAB"/>
    <w:rsid w:val="00394955"/>
    <w:rsid w:val="00395BB8"/>
    <w:rsid w:val="003960E9"/>
    <w:rsid w:val="0039611E"/>
    <w:rsid w:val="003965BC"/>
    <w:rsid w:val="00396E64"/>
    <w:rsid w:val="0039745A"/>
    <w:rsid w:val="00397C22"/>
    <w:rsid w:val="003A002A"/>
    <w:rsid w:val="003A06E9"/>
    <w:rsid w:val="003A2250"/>
    <w:rsid w:val="003A2B0F"/>
    <w:rsid w:val="003A35FB"/>
    <w:rsid w:val="003A452A"/>
    <w:rsid w:val="003A4820"/>
    <w:rsid w:val="003A4D45"/>
    <w:rsid w:val="003A7334"/>
    <w:rsid w:val="003B38C8"/>
    <w:rsid w:val="003B4E46"/>
    <w:rsid w:val="003B57C8"/>
    <w:rsid w:val="003B5A6A"/>
    <w:rsid w:val="003B6AF1"/>
    <w:rsid w:val="003B73BC"/>
    <w:rsid w:val="003B77F4"/>
    <w:rsid w:val="003C0C47"/>
    <w:rsid w:val="003C1A04"/>
    <w:rsid w:val="003C2DB2"/>
    <w:rsid w:val="003C4894"/>
    <w:rsid w:val="003C62D2"/>
    <w:rsid w:val="003C6B22"/>
    <w:rsid w:val="003D28ED"/>
    <w:rsid w:val="003D3797"/>
    <w:rsid w:val="003D4045"/>
    <w:rsid w:val="003D4103"/>
    <w:rsid w:val="003D51D5"/>
    <w:rsid w:val="003D5A5A"/>
    <w:rsid w:val="003E027A"/>
    <w:rsid w:val="003E0CD9"/>
    <w:rsid w:val="003E3E0C"/>
    <w:rsid w:val="003E3E46"/>
    <w:rsid w:val="003E78CB"/>
    <w:rsid w:val="003E79D8"/>
    <w:rsid w:val="003F02E0"/>
    <w:rsid w:val="003F06FD"/>
    <w:rsid w:val="003F0C96"/>
    <w:rsid w:val="003F2FF3"/>
    <w:rsid w:val="003F5DFC"/>
    <w:rsid w:val="003F661A"/>
    <w:rsid w:val="003F6FCE"/>
    <w:rsid w:val="003F798A"/>
    <w:rsid w:val="003F7CD1"/>
    <w:rsid w:val="004013F9"/>
    <w:rsid w:val="00401D46"/>
    <w:rsid w:val="004055BE"/>
    <w:rsid w:val="00406234"/>
    <w:rsid w:val="0040773B"/>
    <w:rsid w:val="004109CB"/>
    <w:rsid w:val="00411623"/>
    <w:rsid w:val="00411854"/>
    <w:rsid w:val="0041307D"/>
    <w:rsid w:val="00413493"/>
    <w:rsid w:val="0041386F"/>
    <w:rsid w:val="00413D4B"/>
    <w:rsid w:val="004142DB"/>
    <w:rsid w:val="00414CC9"/>
    <w:rsid w:val="00417E8B"/>
    <w:rsid w:val="004214BF"/>
    <w:rsid w:val="00422005"/>
    <w:rsid w:val="004225FB"/>
    <w:rsid w:val="0042285F"/>
    <w:rsid w:val="0042429A"/>
    <w:rsid w:val="00425630"/>
    <w:rsid w:val="0042682A"/>
    <w:rsid w:val="00427C54"/>
    <w:rsid w:val="00432019"/>
    <w:rsid w:val="00433395"/>
    <w:rsid w:val="00436CA8"/>
    <w:rsid w:val="00437716"/>
    <w:rsid w:val="00440018"/>
    <w:rsid w:val="0044098D"/>
    <w:rsid w:val="00441A35"/>
    <w:rsid w:val="00443C67"/>
    <w:rsid w:val="004442C8"/>
    <w:rsid w:val="004444D6"/>
    <w:rsid w:val="0044582B"/>
    <w:rsid w:val="00445EFD"/>
    <w:rsid w:val="00447A24"/>
    <w:rsid w:val="00447E65"/>
    <w:rsid w:val="00450D26"/>
    <w:rsid w:val="0045141D"/>
    <w:rsid w:val="00451AB6"/>
    <w:rsid w:val="00451DF8"/>
    <w:rsid w:val="004541E5"/>
    <w:rsid w:val="004545C0"/>
    <w:rsid w:val="004558D4"/>
    <w:rsid w:val="004558EA"/>
    <w:rsid w:val="00455FAF"/>
    <w:rsid w:val="00456445"/>
    <w:rsid w:val="004603D5"/>
    <w:rsid w:val="00460B38"/>
    <w:rsid w:val="0046121C"/>
    <w:rsid w:val="00461C17"/>
    <w:rsid w:val="00461D79"/>
    <w:rsid w:val="00462346"/>
    <w:rsid w:val="00462A40"/>
    <w:rsid w:val="00462EB2"/>
    <w:rsid w:val="00463094"/>
    <w:rsid w:val="00463AB5"/>
    <w:rsid w:val="00467550"/>
    <w:rsid w:val="0046785E"/>
    <w:rsid w:val="00470042"/>
    <w:rsid w:val="004700D1"/>
    <w:rsid w:val="0047054F"/>
    <w:rsid w:val="004717FF"/>
    <w:rsid w:val="00471905"/>
    <w:rsid w:val="00472C09"/>
    <w:rsid w:val="004736A2"/>
    <w:rsid w:val="004742B8"/>
    <w:rsid w:val="00476433"/>
    <w:rsid w:val="00477341"/>
    <w:rsid w:val="00477C2A"/>
    <w:rsid w:val="00477CA1"/>
    <w:rsid w:val="004818E6"/>
    <w:rsid w:val="00482714"/>
    <w:rsid w:val="00483E13"/>
    <w:rsid w:val="00484156"/>
    <w:rsid w:val="004849BC"/>
    <w:rsid w:val="00485447"/>
    <w:rsid w:val="004858FB"/>
    <w:rsid w:val="00486693"/>
    <w:rsid w:val="00486EB2"/>
    <w:rsid w:val="004878DD"/>
    <w:rsid w:val="00493392"/>
    <w:rsid w:val="0049359F"/>
    <w:rsid w:val="00494D6F"/>
    <w:rsid w:val="00496A47"/>
    <w:rsid w:val="00496F20"/>
    <w:rsid w:val="0049726B"/>
    <w:rsid w:val="004A01BA"/>
    <w:rsid w:val="004A0DC3"/>
    <w:rsid w:val="004A13FF"/>
    <w:rsid w:val="004A323C"/>
    <w:rsid w:val="004A3607"/>
    <w:rsid w:val="004A4A72"/>
    <w:rsid w:val="004A755D"/>
    <w:rsid w:val="004B239F"/>
    <w:rsid w:val="004B48C0"/>
    <w:rsid w:val="004B6F73"/>
    <w:rsid w:val="004B6FE2"/>
    <w:rsid w:val="004B7EAB"/>
    <w:rsid w:val="004C02A0"/>
    <w:rsid w:val="004C05AD"/>
    <w:rsid w:val="004C0DBC"/>
    <w:rsid w:val="004C0DFA"/>
    <w:rsid w:val="004C153B"/>
    <w:rsid w:val="004C1574"/>
    <w:rsid w:val="004C23A9"/>
    <w:rsid w:val="004C2FC7"/>
    <w:rsid w:val="004C4088"/>
    <w:rsid w:val="004C478E"/>
    <w:rsid w:val="004C5B4A"/>
    <w:rsid w:val="004C7CD8"/>
    <w:rsid w:val="004D02DD"/>
    <w:rsid w:val="004D2536"/>
    <w:rsid w:val="004D5232"/>
    <w:rsid w:val="004D527A"/>
    <w:rsid w:val="004D64CA"/>
    <w:rsid w:val="004D6F9F"/>
    <w:rsid w:val="004D773C"/>
    <w:rsid w:val="004D7EC5"/>
    <w:rsid w:val="004E1153"/>
    <w:rsid w:val="004E221E"/>
    <w:rsid w:val="004E27DD"/>
    <w:rsid w:val="004E30F2"/>
    <w:rsid w:val="004E41A9"/>
    <w:rsid w:val="004E587B"/>
    <w:rsid w:val="004E6C2E"/>
    <w:rsid w:val="004E7D62"/>
    <w:rsid w:val="004F193E"/>
    <w:rsid w:val="004F28B1"/>
    <w:rsid w:val="004F4D8C"/>
    <w:rsid w:val="005003B1"/>
    <w:rsid w:val="00500D5F"/>
    <w:rsid w:val="00501B90"/>
    <w:rsid w:val="00501C9E"/>
    <w:rsid w:val="00501F3F"/>
    <w:rsid w:val="005024BF"/>
    <w:rsid w:val="00502D8A"/>
    <w:rsid w:val="00505B3D"/>
    <w:rsid w:val="0050624D"/>
    <w:rsid w:val="00507BDC"/>
    <w:rsid w:val="00511544"/>
    <w:rsid w:val="00511A78"/>
    <w:rsid w:val="005121E6"/>
    <w:rsid w:val="00512C2D"/>
    <w:rsid w:val="005136A8"/>
    <w:rsid w:val="0051390D"/>
    <w:rsid w:val="00513E6B"/>
    <w:rsid w:val="00516AA7"/>
    <w:rsid w:val="005204C4"/>
    <w:rsid w:val="0052057A"/>
    <w:rsid w:val="00523292"/>
    <w:rsid w:val="005246B4"/>
    <w:rsid w:val="00524870"/>
    <w:rsid w:val="00524D98"/>
    <w:rsid w:val="00524E44"/>
    <w:rsid w:val="00525982"/>
    <w:rsid w:val="0052727B"/>
    <w:rsid w:val="0053054B"/>
    <w:rsid w:val="00530FB3"/>
    <w:rsid w:val="00531110"/>
    <w:rsid w:val="00531DF3"/>
    <w:rsid w:val="00533A16"/>
    <w:rsid w:val="005349F5"/>
    <w:rsid w:val="00534BDC"/>
    <w:rsid w:val="00535381"/>
    <w:rsid w:val="005354B2"/>
    <w:rsid w:val="00535836"/>
    <w:rsid w:val="00535D86"/>
    <w:rsid w:val="00536913"/>
    <w:rsid w:val="00540C5D"/>
    <w:rsid w:val="0054105B"/>
    <w:rsid w:val="00541DC2"/>
    <w:rsid w:val="00542CAB"/>
    <w:rsid w:val="00543132"/>
    <w:rsid w:val="00545BE9"/>
    <w:rsid w:val="00546B8D"/>
    <w:rsid w:val="00546C14"/>
    <w:rsid w:val="00546D7F"/>
    <w:rsid w:val="00551213"/>
    <w:rsid w:val="005528A1"/>
    <w:rsid w:val="0055388D"/>
    <w:rsid w:val="00554963"/>
    <w:rsid w:val="00555276"/>
    <w:rsid w:val="00557D00"/>
    <w:rsid w:val="005608D7"/>
    <w:rsid w:val="00561817"/>
    <w:rsid w:val="00562B01"/>
    <w:rsid w:val="00565248"/>
    <w:rsid w:val="005667A0"/>
    <w:rsid w:val="005712CA"/>
    <w:rsid w:val="00571C44"/>
    <w:rsid w:val="00572232"/>
    <w:rsid w:val="00572405"/>
    <w:rsid w:val="005738DC"/>
    <w:rsid w:val="00574D50"/>
    <w:rsid w:val="005756F7"/>
    <w:rsid w:val="0057715D"/>
    <w:rsid w:val="00577946"/>
    <w:rsid w:val="00580D51"/>
    <w:rsid w:val="0058284E"/>
    <w:rsid w:val="00583704"/>
    <w:rsid w:val="00583734"/>
    <w:rsid w:val="00584FA1"/>
    <w:rsid w:val="005852E9"/>
    <w:rsid w:val="005853DB"/>
    <w:rsid w:val="00585907"/>
    <w:rsid w:val="00591381"/>
    <w:rsid w:val="005919E6"/>
    <w:rsid w:val="00591B94"/>
    <w:rsid w:val="005932C9"/>
    <w:rsid w:val="00596C0B"/>
    <w:rsid w:val="005976D1"/>
    <w:rsid w:val="00597B2E"/>
    <w:rsid w:val="005A0410"/>
    <w:rsid w:val="005A17B8"/>
    <w:rsid w:val="005A2B74"/>
    <w:rsid w:val="005A329F"/>
    <w:rsid w:val="005A35CA"/>
    <w:rsid w:val="005A61C8"/>
    <w:rsid w:val="005A63A6"/>
    <w:rsid w:val="005B02D2"/>
    <w:rsid w:val="005B0779"/>
    <w:rsid w:val="005B0CA2"/>
    <w:rsid w:val="005B1599"/>
    <w:rsid w:val="005B1F82"/>
    <w:rsid w:val="005B3789"/>
    <w:rsid w:val="005B614C"/>
    <w:rsid w:val="005B760D"/>
    <w:rsid w:val="005C0314"/>
    <w:rsid w:val="005C0504"/>
    <w:rsid w:val="005C0ABF"/>
    <w:rsid w:val="005C1301"/>
    <w:rsid w:val="005C1399"/>
    <w:rsid w:val="005C305E"/>
    <w:rsid w:val="005C3440"/>
    <w:rsid w:val="005C46CC"/>
    <w:rsid w:val="005C4861"/>
    <w:rsid w:val="005C4C06"/>
    <w:rsid w:val="005C51B7"/>
    <w:rsid w:val="005C754B"/>
    <w:rsid w:val="005D26CA"/>
    <w:rsid w:val="005D3ADD"/>
    <w:rsid w:val="005D56E5"/>
    <w:rsid w:val="005D70E5"/>
    <w:rsid w:val="005D7629"/>
    <w:rsid w:val="005D7FA9"/>
    <w:rsid w:val="005E0073"/>
    <w:rsid w:val="005E0198"/>
    <w:rsid w:val="005E0F23"/>
    <w:rsid w:val="005E10F9"/>
    <w:rsid w:val="005E16BB"/>
    <w:rsid w:val="005E2318"/>
    <w:rsid w:val="005E27F6"/>
    <w:rsid w:val="005E2886"/>
    <w:rsid w:val="005E5556"/>
    <w:rsid w:val="005F0593"/>
    <w:rsid w:val="005F0EA5"/>
    <w:rsid w:val="005F1E3E"/>
    <w:rsid w:val="005F28EB"/>
    <w:rsid w:val="005F48A4"/>
    <w:rsid w:val="005F4C59"/>
    <w:rsid w:val="005F54F2"/>
    <w:rsid w:val="005F56E9"/>
    <w:rsid w:val="00600059"/>
    <w:rsid w:val="00602E0D"/>
    <w:rsid w:val="00605F20"/>
    <w:rsid w:val="0060610F"/>
    <w:rsid w:val="006103F3"/>
    <w:rsid w:val="006112E2"/>
    <w:rsid w:val="00612BE2"/>
    <w:rsid w:val="00614856"/>
    <w:rsid w:val="00615910"/>
    <w:rsid w:val="006160EC"/>
    <w:rsid w:val="00616BB8"/>
    <w:rsid w:val="00617032"/>
    <w:rsid w:val="00617187"/>
    <w:rsid w:val="00620B78"/>
    <w:rsid w:val="00620FD1"/>
    <w:rsid w:val="00623696"/>
    <w:rsid w:val="00623D05"/>
    <w:rsid w:val="00623D98"/>
    <w:rsid w:val="00625605"/>
    <w:rsid w:val="00626EB9"/>
    <w:rsid w:val="00631C34"/>
    <w:rsid w:val="00632010"/>
    <w:rsid w:val="00632433"/>
    <w:rsid w:val="00634D6A"/>
    <w:rsid w:val="00636E77"/>
    <w:rsid w:val="006377DC"/>
    <w:rsid w:val="0064026F"/>
    <w:rsid w:val="006406AA"/>
    <w:rsid w:val="00640D5D"/>
    <w:rsid w:val="00642470"/>
    <w:rsid w:val="00642D3A"/>
    <w:rsid w:val="00647AC5"/>
    <w:rsid w:val="00647FDE"/>
    <w:rsid w:val="0065080B"/>
    <w:rsid w:val="00650DB3"/>
    <w:rsid w:val="006525C2"/>
    <w:rsid w:val="00652D96"/>
    <w:rsid w:val="0065300D"/>
    <w:rsid w:val="00656BF4"/>
    <w:rsid w:val="006574CB"/>
    <w:rsid w:val="00657BEB"/>
    <w:rsid w:val="006606BB"/>
    <w:rsid w:val="00663EAE"/>
    <w:rsid w:val="00665B07"/>
    <w:rsid w:val="00667021"/>
    <w:rsid w:val="006706B6"/>
    <w:rsid w:val="00670E92"/>
    <w:rsid w:val="006736B0"/>
    <w:rsid w:val="0067609C"/>
    <w:rsid w:val="00677F35"/>
    <w:rsid w:val="00680478"/>
    <w:rsid w:val="00681C49"/>
    <w:rsid w:val="0068342E"/>
    <w:rsid w:val="00685236"/>
    <w:rsid w:val="006852F7"/>
    <w:rsid w:val="00686345"/>
    <w:rsid w:val="00687586"/>
    <w:rsid w:val="00687C59"/>
    <w:rsid w:val="00690713"/>
    <w:rsid w:val="006918F3"/>
    <w:rsid w:val="00691FB3"/>
    <w:rsid w:val="00692F79"/>
    <w:rsid w:val="0069405A"/>
    <w:rsid w:val="0069441F"/>
    <w:rsid w:val="00694B86"/>
    <w:rsid w:val="0069671B"/>
    <w:rsid w:val="00697819"/>
    <w:rsid w:val="006979DE"/>
    <w:rsid w:val="00697B7E"/>
    <w:rsid w:val="006A000D"/>
    <w:rsid w:val="006A11E3"/>
    <w:rsid w:val="006A265D"/>
    <w:rsid w:val="006A33FD"/>
    <w:rsid w:val="006A370D"/>
    <w:rsid w:val="006A73FB"/>
    <w:rsid w:val="006B20B0"/>
    <w:rsid w:val="006B24B9"/>
    <w:rsid w:val="006B4197"/>
    <w:rsid w:val="006B666E"/>
    <w:rsid w:val="006C01B3"/>
    <w:rsid w:val="006C0A5F"/>
    <w:rsid w:val="006C1759"/>
    <w:rsid w:val="006C183B"/>
    <w:rsid w:val="006C27FC"/>
    <w:rsid w:val="006C531D"/>
    <w:rsid w:val="006C7073"/>
    <w:rsid w:val="006C794B"/>
    <w:rsid w:val="006C7A6C"/>
    <w:rsid w:val="006D0431"/>
    <w:rsid w:val="006D0BAD"/>
    <w:rsid w:val="006D10F9"/>
    <w:rsid w:val="006D4D34"/>
    <w:rsid w:val="006D612C"/>
    <w:rsid w:val="006D7E8E"/>
    <w:rsid w:val="006E0FB4"/>
    <w:rsid w:val="006E2033"/>
    <w:rsid w:val="006E2169"/>
    <w:rsid w:val="006E288B"/>
    <w:rsid w:val="006E2AD5"/>
    <w:rsid w:val="006E72EB"/>
    <w:rsid w:val="006E7A0C"/>
    <w:rsid w:val="006F0A9E"/>
    <w:rsid w:val="006F20F6"/>
    <w:rsid w:val="006F23DD"/>
    <w:rsid w:val="006F4056"/>
    <w:rsid w:val="006F46FB"/>
    <w:rsid w:val="006F4932"/>
    <w:rsid w:val="006F5B6B"/>
    <w:rsid w:val="006F6924"/>
    <w:rsid w:val="006F6DD9"/>
    <w:rsid w:val="006F7FD1"/>
    <w:rsid w:val="007015C8"/>
    <w:rsid w:val="007028E0"/>
    <w:rsid w:val="00704FB5"/>
    <w:rsid w:val="00706ED9"/>
    <w:rsid w:val="00706FE1"/>
    <w:rsid w:val="00707523"/>
    <w:rsid w:val="007101A0"/>
    <w:rsid w:val="0071191A"/>
    <w:rsid w:val="00712385"/>
    <w:rsid w:val="007126F5"/>
    <w:rsid w:val="00712D1A"/>
    <w:rsid w:val="00716E46"/>
    <w:rsid w:val="00717323"/>
    <w:rsid w:val="00720084"/>
    <w:rsid w:val="007204BD"/>
    <w:rsid w:val="00720875"/>
    <w:rsid w:val="00720A1C"/>
    <w:rsid w:val="00720E2B"/>
    <w:rsid w:val="00722077"/>
    <w:rsid w:val="00724526"/>
    <w:rsid w:val="00724CA6"/>
    <w:rsid w:val="007266BC"/>
    <w:rsid w:val="00726D88"/>
    <w:rsid w:val="00727298"/>
    <w:rsid w:val="007272A8"/>
    <w:rsid w:val="00727CE7"/>
    <w:rsid w:val="00730B3D"/>
    <w:rsid w:val="00731217"/>
    <w:rsid w:val="00735ECF"/>
    <w:rsid w:val="00736146"/>
    <w:rsid w:val="00736A03"/>
    <w:rsid w:val="00736A24"/>
    <w:rsid w:val="00737165"/>
    <w:rsid w:val="00737763"/>
    <w:rsid w:val="00737B62"/>
    <w:rsid w:val="00740D39"/>
    <w:rsid w:val="0074101A"/>
    <w:rsid w:val="00741211"/>
    <w:rsid w:val="0074247B"/>
    <w:rsid w:val="0074269D"/>
    <w:rsid w:val="0074475B"/>
    <w:rsid w:val="00744EDB"/>
    <w:rsid w:val="00745608"/>
    <w:rsid w:val="007458CC"/>
    <w:rsid w:val="00745EC2"/>
    <w:rsid w:val="007477BC"/>
    <w:rsid w:val="0075044C"/>
    <w:rsid w:val="007508FD"/>
    <w:rsid w:val="00751B3B"/>
    <w:rsid w:val="00756B9D"/>
    <w:rsid w:val="00757565"/>
    <w:rsid w:val="00757FCE"/>
    <w:rsid w:val="007611A1"/>
    <w:rsid w:val="00762C84"/>
    <w:rsid w:val="007643BE"/>
    <w:rsid w:val="007647C2"/>
    <w:rsid w:val="00767B5B"/>
    <w:rsid w:val="00767C78"/>
    <w:rsid w:val="00770815"/>
    <w:rsid w:val="00771088"/>
    <w:rsid w:val="00773884"/>
    <w:rsid w:val="00774AD4"/>
    <w:rsid w:val="00776408"/>
    <w:rsid w:val="007764B8"/>
    <w:rsid w:val="007775D5"/>
    <w:rsid w:val="00780733"/>
    <w:rsid w:val="00782044"/>
    <w:rsid w:val="007824F5"/>
    <w:rsid w:val="00782ABC"/>
    <w:rsid w:val="00783053"/>
    <w:rsid w:val="007839FF"/>
    <w:rsid w:val="0078489A"/>
    <w:rsid w:val="00784F2F"/>
    <w:rsid w:val="00786530"/>
    <w:rsid w:val="00786762"/>
    <w:rsid w:val="00786A61"/>
    <w:rsid w:val="00786F47"/>
    <w:rsid w:val="00790573"/>
    <w:rsid w:val="00791D67"/>
    <w:rsid w:val="00792246"/>
    <w:rsid w:val="007938AB"/>
    <w:rsid w:val="00794101"/>
    <w:rsid w:val="007947C8"/>
    <w:rsid w:val="00794DE8"/>
    <w:rsid w:val="007959E4"/>
    <w:rsid w:val="00795A1D"/>
    <w:rsid w:val="00795EBA"/>
    <w:rsid w:val="00795EFF"/>
    <w:rsid w:val="00796685"/>
    <w:rsid w:val="007A1277"/>
    <w:rsid w:val="007A1F42"/>
    <w:rsid w:val="007A2153"/>
    <w:rsid w:val="007A3440"/>
    <w:rsid w:val="007A4F8F"/>
    <w:rsid w:val="007A5733"/>
    <w:rsid w:val="007A7623"/>
    <w:rsid w:val="007B0976"/>
    <w:rsid w:val="007B0A80"/>
    <w:rsid w:val="007B3A85"/>
    <w:rsid w:val="007B4B3D"/>
    <w:rsid w:val="007B55F8"/>
    <w:rsid w:val="007B5904"/>
    <w:rsid w:val="007B745F"/>
    <w:rsid w:val="007B79DF"/>
    <w:rsid w:val="007C25EA"/>
    <w:rsid w:val="007C3012"/>
    <w:rsid w:val="007C4D14"/>
    <w:rsid w:val="007C53A4"/>
    <w:rsid w:val="007C6EEC"/>
    <w:rsid w:val="007C7613"/>
    <w:rsid w:val="007C7DBE"/>
    <w:rsid w:val="007D02EE"/>
    <w:rsid w:val="007D209B"/>
    <w:rsid w:val="007D21DB"/>
    <w:rsid w:val="007D314A"/>
    <w:rsid w:val="007D4307"/>
    <w:rsid w:val="007D4479"/>
    <w:rsid w:val="007D4E99"/>
    <w:rsid w:val="007D6A49"/>
    <w:rsid w:val="007D6B1F"/>
    <w:rsid w:val="007D7162"/>
    <w:rsid w:val="007D7576"/>
    <w:rsid w:val="007E025A"/>
    <w:rsid w:val="007E0C91"/>
    <w:rsid w:val="007E0F23"/>
    <w:rsid w:val="007E19FE"/>
    <w:rsid w:val="007E343F"/>
    <w:rsid w:val="007E37B0"/>
    <w:rsid w:val="007E49AC"/>
    <w:rsid w:val="007E5F31"/>
    <w:rsid w:val="007E69D1"/>
    <w:rsid w:val="007E6D50"/>
    <w:rsid w:val="007F086C"/>
    <w:rsid w:val="007F2046"/>
    <w:rsid w:val="007F2542"/>
    <w:rsid w:val="007F3388"/>
    <w:rsid w:val="007F351E"/>
    <w:rsid w:val="007F4617"/>
    <w:rsid w:val="007F50DC"/>
    <w:rsid w:val="007F5AD6"/>
    <w:rsid w:val="007F6B4F"/>
    <w:rsid w:val="007F7572"/>
    <w:rsid w:val="007F7FC4"/>
    <w:rsid w:val="00800290"/>
    <w:rsid w:val="00801ABC"/>
    <w:rsid w:val="00802D66"/>
    <w:rsid w:val="00803312"/>
    <w:rsid w:val="0080474B"/>
    <w:rsid w:val="00804DF0"/>
    <w:rsid w:val="008053EC"/>
    <w:rsid w:val="00805850"/>
    <w:rsid w:val="008067A0"/>
    <w:rsid w:val="008071B6"/>
    <w:rsid w:val="00807411"/>
    <w:rsid w:val="0080752D"/>
    <w:rsid w:val="00811228"/>
    <w:rsid w:val="008121DE"/>
    <w:rsid w:val="00812481"/>
    <w:rsid w:val="0081263D"/>
    <w:rsid w:val="00812E2E"/>
    <w:rsid w:val="00812F8B"/>
    <w:rsid w:val="0081515B"/>
    <w:rsid w:val="008151DF"/>
    <w:rsid w:val="00817C86"/>
    <w:rsid w:val="0082143B"/>
    <w:rsid w:val="00821871"/>
    <w:rsid w:val="00822BB3"/>
    <w:rsid w:val="00822C4C"/>
    <w:rsid w:val="00823374"/>
    <w:rsid w:val="00823AD6"/>
    <w:rsid w:val="00824541"/>
    <w:rsid w:val="00825006"/>
    <w:rsid w:val="008268D4"/>
    <w:rsid w:val="00827596"/>
    <w:rsid w:val="008305FB"/>
    <w:rsid w:val="00830670"/>
    <w:rsid w:val="00831047"/>
    <w:rsid w:val="008315D1"/>
    <w:rsid w:val="008316DE"/>
    <w:rsid w:val="00831DAD"/>
    <w:rsid w:val="00831E21"/>
    <w:rsid w:val="00832ED2"/>
    <w:rsid w:val="00834BF6"/>
    <w:rsid w:val="00835CD0"/>
    <w:rsid w:val="008366F0"/>
    <w:rsid w:val="00836931"/>
    <w:rsid w:val="0084020C"/>
    <w:rsid w:val="008418E1"/>
    <w:rsid w:val="00841D00"/>
    <w:rsid w:val="008424A0"/>
    <w:rsid w:val="00842D0D"/>
    <w:rsid w:val="008434A3"/>
    <w:rsid w:val="008438F0"/>
    <w:rsid w:val="00844F1A"/>
    <w:rsid w:val="00845613"/>
    <w:rsid w:val="0084569B"/>
    <w:rsid w:val="008473F3"/>
    <w:rsid w:val="00847A00"/>
    <w:rsid w:val="00851320"/>
    <w:rsid w:val="008534EE"/>
    <w:rsid w:val="008558FC"/>
    <w:rsid w:val="008564EE"/>
    <w:rsid w:val="00856CB9"/>
    <w:rsid w:val="00856DFE"/>
    <w:rsid w:val="00860CDB"/>
    <w:rsid w:val="008617A5"/>
    <w:rsid w:val="00862023"/>
    <w:rsid w:val="00863AB1"/>
    <w:rsid w:val="00865F34"/>
    <w:rsid w:val="00867DB9"/>
    <w:rsid w:val="00870C3F"/>
    <w:rsid w:val="0087111C"/>
    <w:rsid w:val="00871B03"/>
    <w:rsid w:val="00873B40"/>
    <w:rsid w:val="00875639"/>
    <w:rsid w:val="00876121"/>
    <w:rsid w:val="0087701B"/>
    <w:rsid w:val="00881A0E"/>
    <w:rsid w:val="00881BB0"/>
    <w:rsid w:val="00881DB9"/>
    <w:rsid w:val="0088224A"/>
    <w:rsid w:val="0088292A"/>
    <w:rsid w:val="00885286"/>
    <w:rsid w:val="00885857"/>
    <w:rsid w:val="008872CF"/>
    <w:rsid w:val="008876F1"/>
    <w:rsid w:val="00887EDA"/>
    <w:rsid w:val="008905FB"/>
    <w:rsid w:val="0089086E"/>
    <w:rsid w:val="00893DE9"/>
    <w:rsid w:val="00895A67"/>
    <w:rsid w:val="008A00A5"/>
    <w:rsid w:val="008A107F"/>
    <w:rsid w:val="008A18FA"/>
    <w:rsid w:val="008A29C0"/>
    <w:rsid w:val="008A2BD4"/>
    <w:rsid w:val="008A3BD6"/>
    <w:rsid w:val="008A3FD5"/>
    <w:rsid w:val="008A4AE7"/>
    <w:rsid w:val="008A4BF4"/>
    <w:rsid w:val="008A72CD"/>
    <w:rsid w:val="008A7AB5"/>
    <w:rsid w:val="008B00EC"/>
    <w:rsid w:val="008B0A85"/>
    <w:rsid w:val="008B1068"/>
    <w:rsid w:val="008B22DA"/>
    <w:rsid w:val="008B275B"/>
    <w:rsid w:val="008B40AA"/>
    <w:rsid w:val="008B4B4D"/>
    <w:rsid w:val="008B5B56"/>
    <w:rsid w:val="008B7430"/>
    <w:rsid w:val="008C0430"/>
    <w:rsid w:val="008C1D2E"/>
    <w:rsid w:val="008C5442"/>
    <w:rsid w:val="008C584D"/>
    <w:rsid w:val="008C5D40"/>
    <w:rsid w:val="008C6A7F"/>
    <w:rsid w:val="008D0552"/>
    <w:rsid w:val="008D10AB"/>
    <w:rsid w:val="008D11E1"/>
    <w:rsid w:val="008D2095"/>
    <w:rsid w:val="008D2FFE"/>
    <w:rsid w:val="008D36F0"/>
    <w:rsid w:val="008D3C4D"/>
    <w:rsid w:val="008D6997"/>
    <w:rsid w:val="008E0453"/>
    <w:rsid w:val="008E2803"/>
    <w:rsid w:val="008E30C9"/>
    <w:rsid w:val="008E4490"/>
    <w:rsid w:val="008E4636"/>
    <w:rsid w:val="008E5452"/>
    <w:rsid w:val="008E603F"/>
    <w:rsid w:val="008E6D39"/>
    <w:rsid w:val="008E701C"/>
    <w:rsid w:val="008E7B84"/>
    <w:rsid w:val="008E7DBA"/>
    <w:rsid w:val="008E7F12"/>
    <w:rsid w:val="008F045B"/>
    <w:rsid w:val="008F08C3"/>
    <w:rsid w:val="008F0AB8"/>
    <w:rsid w:val="008F10F4"/>
    <w:rsid w:val="008F123E"/>
    <w:rsid w:val="008F1843"/>
    <w:rsid w:val="008F2001"/>
    <w:rsid w:val="008F30C9"/>
    <w:rsid w:val="008F529B"/>
    <w:rsid w:val="008F55C2"/>
    <w:rsid w:val="008F716C"/>
    <w:rsid w:val="009019FC"/>
    <w:rsid w:val="00901DCD"/>
    <w:rsid w:val="009022E3"/>
    <w:rsid w:val="00902DD3"/>
    <w:rsid w:val="009033D3"/>
    <w:rsid w:val="0090472A"/>
    <w:rsid w:val="00904CBC"/>
    <w:rsid w:val="00904F16"/>
    <w:rsid w:val="0090646B"/>
    <w:rsid w:val="00906D1A"/>
    <w:rsid w:val="00906D3A"/>
    <w:rsid w:val="00907B3C"/>
    <w:rsid w:val="00911A20"/>
    <w:rsid w:val="0091227C"/>
    <w:rsid w:val="00912768"/>
    <w:rsid w:val="00914F22"/>
    <w:rsid w:val="0091505A"/>
    <w:rsid w:val="00915BEF"/>
    <w:rsid w:val="009164A9"/>
    <w:rsid w:val="00916DBB"/>
    <w:rsid w:val="00920192"/>
    <w:rsid w:val="00920870"/>
    <w:rsid w:val="0092259B"/>
    <w:rsid w:val="00922935"/>
    <w:rsid w:val="00922FEC"/>
    <w:rsid w:val="00923482"/>
    <w:rsid w:val="009242A1"/>
    <w:rsid w:val="009244F9"/>
    <w:rsid w:val="0092465F"/>
    <w:rsid w:val="00926B1F"/>
    <w:rsid w:val="009313EB"/>
    <w:rsid w:val="00931F27"/>
    <w:rsid w:val="00931F38"/>
    <w:rsid w:val="00932952"/>
    <w:rsid w:val="00932D42"/>
    <w:rsid w:val="009356FD"/>
    <w:rsid w:val="00935DA4"/>
    <w:rsid w:val="009371AA"/>
    <w:rsid w:val="00941396"/>
    <w:rsid w:val="00941BA0"/>
    <w:rsid w:val="00941ECC"/>
    <w:rsid w:val="00942BDC"/>
    <w:rsid w:val="009455AC"/>
    <w:rsid w:val="00946470"/>
    <w:rsid w:val="00947C24"/>
    <w:rsid w:val="00950926"/>
    <w:rsid w:val="00950E68"/>
    <w:rsid w:val="009528FE"/>
    <w:rsid w:val="009533F1"/>
    <w:rsid w:val="00953826"/>
    <w:rsid w:val="009541B8"/>
    <w:rsid w:val="009544FE"/>
    <w:rsid w:val="00955A91"/>
    <w:rsid w:val="009560EB"/>
    <w:rsid w:val="00956282"/>
    <w:rsid w:val="00957F70"/>
    <w:rsid w:val="00960294"/>
    <w:rsid w:val="00960358"/>
    <w:rsid w:val="00964CAE"/>
    <w:rsid w:val="00964F20"/>
    <w:rsid w:val="00965739"/>
    <w:rsid w:val="00966708"/>
    <w:rsid w:val="00967FF2"/>
    <w:rsid w:val="00970398"/>
    <w:rsid w:val="0097143C"/>
    <w:rsid w:val="009717CC"/>
    <w:rsid w:val="00972310"/>
    <w:rsid w:val="00973D1D"/>
    <w:rsid w:val="009751FA"/>
    <w:rsid w:val="00975C45"/>
    <w:rsid w:val="009775B9"/>
    <w:rsid w:val="00980673"/>
    <w:rsid w:val="00980A56"/>
    <w:rsid w:val="00981610"/>
    <w:rsid w:val="0098389E"/>
    <w:rsid w:val="00983CB5"/>
    <w:rsid w:val="00984ABE"/>
    <w:rsid w:val="00984DE3"/>
    <w:rsid w:val="00984EB8"/>
    <w:rsid w:val="0098597B"/>
    <w:rsid w:val="009859EC"/>
    <w:rsid w:val="00985C90"/>
    <w:rsid w:val="009906CE"/>
    <w:rsid w:val="00991F1C"/>
    <w:rsid w:val="00992479"/>
    <w:rsid w:val="009950DC"/>
    <w:rsid w:val="00996397"/>
    <w:rsid w:val="00996784"/>
    <w:rsid w:val="00996AE1"/>
    <w:rsid w:val="00996B2E"/>
    <w:rsid w:val="009A080D"/>
    <w:rsid w:val="009A10A9"/>
    <w:rsid w:val="009A155C"/>
    <w:rsid w:val="009A1994"/>
    <w:rsid w:val="009A5A00"/>
    <w:rsid w:val="009A6223"/>
    <w:rsid w:val="009A7137"/>
    <w:rsid w:val="009B0EB3"/>
    <w:rsid w:val="009B110E"/>
    <w:rsid w:val="009B2231"/>
    <w:rsid w:val="009B26CB"/>
    <w:rsid w:val="009B3396"/>
    <w:rsid w:val="009B34DA"/>
    <w:rsid w:val="009B7133"/>
    <w:rsid w:val="009C0ED1"/>
    <w:rsid w:val="009C1238"/>
    <w:rsid w:val="009C1472"/>
    <w:rsid w:val="009C2166"/>
    <w:rsid w:val="009C2A4A"/>
    <w:rsid w:val="009C389B"/>
    <w:rsid w:val="009C48B7"/>
    <w:rsid w:val="009C58C4"/>
    <w:rsid w:val="009C5A04"/>
    <w:rsid w:val="009C62CC"/>
    <w:rsid w:val="009C72A2"/>
    <w:rsid w:val="009C7532"/>
    <w:rsid w:val="009C78C4"/>
    <w:rsid w:val="009D08B2"/>
    <w:rsid w:val="009D17D5"/>
    <w:rsid w:val="009D2843"/>
    <w:rsid w:val="009D5C13"/>
    <w:rsid w:val="009D7C92"/>
    <w:rsid w:val="009E0268"/>
    <w:rsid w:val="009E1069"/>
    <w:rsid w:val="009E2732"/>
    <w:rsid w:val="009E2A6E"/>
    <w:rsid w:val="009E2F5E"/>
    <w:rsid w:val="009E64C9"/>
    <w:rsid w:val="009E66D1"/>
    <w:rsid w:val="009E7641"/>
    <w:rsid w:val="009F10B3"/>
    <w:rsid w:val="009F286D"/>
    <w:rsid w:val="009F2BB8"/>
    <w:rsid w:val="009F3FEE"/>
    <w:rsid w:val="009F4340"/>
    <w:rsid w:val="009F4A43"/>
    <w:rsid w:val="009F76D4"/>
    <w:rsid w:val="00A002C3"/>
    <w:rsid w:val="00A007B4"/>
    <w:rsid w:val="00A00DC4"/>
    <w:rsid w:val="00A01FD7"/>
    <w:rsid w:val="00A0257E"/>
    <w:rsid w:val="00A02666"/>
    <w:rsid w:val="00A02E0A"/>
    <w:rsid w:val="00A0512D"/>
    <w:rsid w:val="00A05BCD"/>
    <w:rsid w:val="00A06812"/>
    <w:rsid w:val="00A078AB"/>
    <w:rsid w:val="00A10035"/>
    <w:rsid w:val="00A10148"/>
    <w:rsid w:val="00A1030A"/>
    <w:rsid w:val="00A130CC"/>
    <w:rsid w:val="00A15DC1"/>
    <w:rsid w:val="00A16155"/>
    <w:rsid w:val="00A16F59"/>
    <w:rsid w:val="00A178BE"/>
    <w:rsid w:val="00A20C65"/>
    <w:rsid w:val="00A21DB5"/>
    <w:rsid w:val="00A22B29"/>
    <w:rsid w:val="00A23A3D"/>
    <w:rsid w:val="00A247A8"/>
    <w:rsid w:val="00A2564C"/>
    <w:rsid w:val="00A25D8E"/>
    <w:rsid w:val="00A27721"/>
    <w:rsid w:val="00A279AE"/>
    <w:rsid w:val="00A329D4"/>
    <w:rsid w:val="00A33B9E"/>
    <w:rsid w:val="00A34D0E"/>
    <w:rsid w:val="00A364F5"/>
    <w:rsid w:val="00A371E2"/>
    <w:rsid w:val="00A379C2"/>
    <w:rsid w:val="00A40AD9"/>
    <w:rsid w:val="00A416B4"/>
    <w:rsid w:val="00A418BC"/>
    <w:rsid w:val="00A42EF8"/>
    <w:rsid w:val="00A438AA"/>
    <w:rsid w:val="00A44A66"/>
    <w:rsid w:val="00A46147"/>
    <w:rsid w:val="00A50FEA"/>
    <w:rsid w:val="00A5117A"/>
    <w:rsid w:val="00A514D9"/>
    <w:rsid w:val="00A51B74"/>
    <w:rsid w:val="00A51C42"/>
    <w:rsid w:val="00A51E23"/>
    <w:rsid w:val="00A5230C"/>
    <w:rsid w:val="00A52E1E"/>
    <w:rsid w:val="00A53631"/>
    <w:rsid w:val="00A54449"/>
    <w:rsid w:val="00A57DDD"/>
    <w:rsid w:val="00A6060D"/>
    <w:rsid w:val="00A60B1F"/>
    <w:rsid w:val="00A6112B"/>
    <w:rsid w:val="00A61CFD"/>
    <w:rsid w:val="00A645B3"/>
    <w:rsid w:val="00A64718"/>
    <w:rsid w:val="00A66078"/>
    <w:rsid w:val="00A666B8"/>
    <w:rsid w:val="00A67B96"/>
    <w:rsid w:val="00A72260"/>
    <w:rsid w:val="00A737D6"/>
    <w:rsid w:val="00A740C3"/>
    <w:rsid w:val="00A740F7"/>
    <w:rsid w:val="00A750A3"/>
    <w:rsid w:val="00A7532F"/>
    <w:rsid w:val="00A76158"/>
    <w:rsid w:val="00A766EA"/>
    <w:rsid w:val="00A76726"/>
    <w:rsid w:val="00A77823"/>
    <w:rsid w:val="00A8009F"/>
    <w:rsid w:val="00A80B3A"/>
    <w:rsid w:val="00A80FB6"/>
    <w:rsid w:val="00A8337F"/>
    <w:rsid w:val="00A84234"/>
    <w:rsid w:val="00A844DA"/>
    <w:rsid w:val="00A84FB2"/>
    <w:rsid w:val="00A85661"/>
    <w:rsid w:val="00A85BFB"/>
    <w:rsid w:val="00A876B5"/>
    <w:rsid w:val="00A87BAF"/>
    <w:rsid w:val="00A90014"/>
    <w:rsid w:val="00A96027"/>
    <w:rsid w:val="00A97F2E"/>
    <w:rsid w:val="00AA06DD"/>
    <w:rsid w:val="00AA10DA"/>
    <w:rsid w:val="00AA2447"/>
    <w:rsid w:val="00AA3006"/>
    <w:rsid w:val="00AA33C3"/>
    <w:rsid w:val="00AA359A"/>
    <w:rsid w:val="00AA398A"/>
    <w:rsid w:val="00AA4023"/>
    <w:rsid w:val="00AA4090"/>
    <w:rsid w:val="00AA47AC"/>
    <w:rsid w:val="00AA4A4C"/>
    <w:rsid w:val="00AA4B84"/>
    <w:rsid w:val="00AA4CCA"/>
    <w:rsid w:val="00AA4F18"/>
    <w:rsid w:val="00AA6EF7"/>
    <w:rsid w:val="00AA7B77"/>
    <w:rsid w:val="00AA7D31"/>
    <w:rsid w:val="00AB0A7D"/>
    <w:rsid w:val="00AB18FD"/>
    <w:rsid w:val="00AB1AA4"/>
    <w:rsid w:val="00AB45A8"/>
    <w:rsid w:val="00AB6D42"/>
    <w:rsid w:val="00AB729F"/>
    <w:rsid w:val="00AB7E5F"/>
    <w:rsid w:val="00AC00C1"/>
    <w:rsid w:val="00AC011A"/>
    <w:rsid w:val="00AC1874"/>
    <w:rsid w:val="00AC3714"/>
    <w:rsid w:val="00AC4DFC"/>
    <w:rsid w:val="00AC6094"/>
    <w:rsid w:val="00AC68CE"/>
    <w:rsid w:val="00AC6BDA"/>
    <w:rsid w:val="00AD1E40"/>
    <w:rsid w:val="00AD2CCF"/>
    <w:rsid w:val="00AD2D59"/>
    <w:rsid w:val="00AD2DEC"/>
    <w:rsid w:val="00AD43B1"/>
    <w:rsid w:val="00AD4751"/>
    <w:rsid w:val="00AD4D2F"/>
    <w:rsid w:val="00AD7078"/>
    <w:rsid w:val="00AD71AE"/>
    <w:rsid w:val="00AE031F"/>
    <w:rsid w:val="00AE0FB3"/>
    <w:rsid w:val="00AE214F"/>
    <w:rsid w:val="00AE2738"/>
    <w:rsid w:val="00AE491E"/>
    <w:rsid w:val="00AE4961"/>
    <w:rsid w:val="00AE5568"/>
    <w:rsid w:val="00AE6274"/>
    <w:rsid w:val="00AE63AC"/>
    <w:rsid w:val="00AE6AD1"/>
    <w:rsid w:val="00AE7589"/>
    <w:rsid w:val="00AF237F"/>
    <w:rsid w:val="00AF56D1"/>
    <w:rsid w:val="00AF6158"/>
    <w:rsid w:val="00AF6F10"/>
    <w:rsid w:val="00B002CA"/>
    <w:rsid w:val="00B0143F"/>
    <w:rsid w:val="00B02FA3"/>
    <w:rsid w:val="00B03277"/>
    <w:rsid w:val="00B0359A"/>
    <w:rsid w:val="00B03D6A"/>
    <w:rsid w:val="00B0429D"/>
    <w:rsid w:val="00B0507A"/>
    <w:rsid w:val="00B05585"/>
    <w:rsid w:val="00B06B3A"/>
    <w:rsid w:val="00B125FA"/>
    <w:rsid w:val="00B12FF6"/>
    <w:rsid w:val="00B131B6"/>
    <w:rsid w:val="00B13A74"/>
    <w:rsid w:val="00B13B4A"/>
    <w:rsid w:val="00B1438E"/>
    <w:rsid w:val="00B14CA5"/>
    <w:rsid w:val="00B14FCB"/>
    <w:rsid w:val="00B16EE1"/>
    <w:rsid w:val="00B17CC0"/>
    <w:rsid w:val="00B2057D"/>
    <w:rsid w:val="00B20A32"/>
    <w:rsid w:val="00B22355"/>
    <w:rsid w:val="00B23CCD"/>
    <w:rsid w:val="00B2415A"/>
    <w:rsid w:val="00B244DA"/>
    <w:rsid w:val="00B2455B"/>
    <w:rsid w:val="00B2475B"/>
    <w:rsid w:val="00B2524C"/>
    <w:rsid w:val="00B25A34"/>
    <w:rsid w:val="00B26EFB"/>
    <w:rsid w:val="00B27649"/>
    <w:rsid w:val="00B276FF"/>
    <w:rsid w:val="00B3051C"/>
    <w:rsid w:val="00B3116C"/>
    <w:rsid w:val="00B312FA"/>
    <w:rsid w:val="00B32823"/>
    <w:rsid w:val="00B330F7"/>
    <w:rsid w:val="00B339BB"/>
    <w:rsid w:val="00B33EAA"/>
    <w:rsid w:val="00B349C9"/>
    <w:rsid w:val="00B35EA4"/>
    <w:rsid w:val="00B35FA0"/>
    <w:rsid w:val="00B425A3"/>
    <w:rsid w:val="00B4581B"/>
    <w:rsid w:val="00B45C5F"/>
    <w:rsid w:val="00B45C79"/>
    <w:rsid w:val="00B47CEB"/>
    <w:rsid w:val="00B513D6"/>
    <w:rsid w:val="00B539AF"/>
    <w:rsid w:val="00B54019"/>
    <w:rsid w:val="00B54333"/>
    <w:rsid w:val="00B54AFA"/>
    <w:rsid w:val="00B54BB3"/>
    <w:rsid w:val="00B556A9"/>
    <w:rsid w:val="00B56B6B"/>
    <w:rsid w:val="00B6238D"/>
    <w:rsid w:val="00B6504A"/>
    <w:rsid w:val="00B6608D"/>
    <w:rsid w:val="00B66BDF"/>
    <w:rsid w:val="00B71684"/>
    <w:rsid w:val="00B737B5"/>
    <w:rsid w:val="00B738D7"/>
    <w:rsid w:val="00B73B28"/>
    <w:rsid w:val="00B747B1"/>
    <w:rsid w:val="00B75760"/>
    <w:rsid w:val="00B75ABF"/>
    <w:rsid w:val="00B76EB2"/>
    <w:rsid w:val="00B8027B"/>
    <w:rsid w:val="00B808C0"/>
    <w:rsid w:val="00B808D3"/>
    <w:rsid w:val="00B82377"/>
    <w:rsid w:val="00B831BC"/>
    <w:rsid w:val="00B84C3C"/>
    <w:rsid w:val="00B8509A"/>
    <w:rsid w:val="00B85D76"/>
    <w:rsid w:val="00B86161"/>
    <w:rsid w:val="00B86CAF"/>
    <w:rsid w:val="00B903CE"/>
    <w:rsid w:val="00B90C00"/>
    <w:rsid w:val="00B91FBC"/>
    <w:rsid w:val="00B93B97"/>
    <w:rsid w:val="00B9651D"/>
    <w:rsid w:val="00B972A3"/>
    <w:rsid w:val="00B97F19"/>
    <w:rsid w:val="00BA0D04"/>
    <w:rsid w:val="00BA13A7"/>
    <w:rsid w:val="00BA6284"/>
    <w:rsid w:val="00BB01F9"/>
    <w:rsid w:val="00BB2D00"/>
    <w:rsid w:val="00BB2F51"/>
    <w:rsid w:val="00BB31F2"/>
    <w:rsid w:val="00BB3413"/>
    <w:rsid w:val="00BB4443"/>
    <w:rsid w:val="00BB5255"/>
    <w:rsid w:val="00BB54CD"/>
    <w:rsid w:val="00BB625F"/>
    <w:rsid w:val="00BB64D3"/>
    <w:rsid w:val="00BB6FB1"/>
    <w:rsid w:val="00BB7DDF"/>
    <w:rsid w:val="00BC23BE"/>
    <w:rsid w:val="00BC42BE"/>
    <w:rsid w:val="00BC4767"/>
    <w:rsid w:val="00BC4E4A"/>
    <w:rsid w:val="00BC4ECD"/>
    <w:rsid w:val="00BC521D"/>
    <w:rsid w:val="00BC5DFF"/>
    <w:rsid w:val="00BC6D89"/>
    <w:rsid w:val="00BD33DB"/>
    <w:rsid w:val="00BD381B"/>
    <w:rsid w:val="00BD39DD"/>
    <w:rsid w:val="00BD3B61"/>
    <w:rsid w:val="00BD42C8"/>
    <w:rsid w:val="00BD4667"/>
    <w:rsid w:val="00BD75EA"/>
    <w:rsid w:val="00BE376C"/>
    <w:rsid w:val="00BE380A"/>
    <w:rsid w:val="00BE6DCC"/>
    <w:rsid w:val="00BE7913"/>
    <w:rsid w:val="00BE79E4"/>
    <w:rsid w:val="00BE7C6E"/>
    <w:rsid w:val="00BF2922"/>
    <w:rsid w:val="00BF2CC9"/>
    <w:rsid w:val="00BF4DE7"/>
    <w:rsid w:val="00BF55FD"/>
    <w:rsid w:val="00BF582F"/>
    <w:rsid w:val="00BF609E"/>
    <w:rsid w:val="00BF7387"/>
    <w:rsid w:val="00BF77A7"/>
    <w:rsid w:val="00BF7840"/>
    <w:rsid w:val="00C041BF"/>
    <w:rsid w:val="00C0630B"/>
    <w:rsid w:val="00C07A13"/>
    <w:rsid w:val="00C10673"/>
    <w:rsid w:val="00C10A8B"/>
    <w:rsid w:val="00C11521"/>
    <w:rsid w:val="00C120F3"/>
    <w:rsid w:val="00C142FA"/>
    <w:rsid w:val="00C16A74"/>
    <w:rsid w:val="00C20C08"/>
    <w:rsid w:val="00C21245"/>
    <w:rsid w:val="00C21A62"/>
    <w:rsid w:val="00C231C0"/>
    <w:rsid w:val="00C24403"/>
    <w:rsid w:val="00C27815"/>
    <w:rsid w:val="00C27AC7"/>
    <w:rsid w:val="00C307B4"/>
    <w:rsid w:val="00C31304"/>
    <w:rsid w:val="00C316CA"/>
    <w:rsid w:val="00C32000"/>
    <w:rsid w:val="00C32511"/>
    <w:rsid w:val="00C3331B"/>
    <w:rsid w:val="00C34859"/>
    <w:rsid w:val="00C37C9E"/>
    <w:rsid w:val="00C40E17"/>
    <w:rsid w:val="00C41D40"/>
    <w:rsid w:val="00C44173"/>
    <w:rsid w:val="00C451DD"/>
    <w:rsid w:val="00C455C4"/>
    <w:rsid w:val="00C45ED2"/>
    <w:rsid w:val="00C4681F"/>
    <w:rsid w:val="00C469A0"/>
    <w:rsid w:val="00C4715B"/>
    <w:rsid w:val="00C4746F"/>
    <w:rsid w:val="00C477E9"/>
    <w:rsid w:val="00C47B2D"/>
    <w:rsid w:val="00C509FD"/>
    <w:rsid w:val="00C50B21"/>
    <w:rsid w:val="00C5384F"/>
    <w:rsid w:val="00C5557A"/>
    <w:rsid w:val="00C55AF6"/>
    <w:rsid w:val="00C55DBA"/>
    <w:rsid w:val="00C565B8"/>
    <w:rsid w:val="00C60004"/>
    <w:rsid w:val="00C627F4"/>
    <w:rsid w:val="00C6306F"/>
    <w:rsid w:val="00C63BA6"/>
    <w:rsid w:val="00C6565F"/>
    <w:rsid w:val="00C660F1"/>
    <w:rsid w:val="00C66BBA"/>
    <w:rsid w:val="00C67C23"/>
    <w:rsid w:val="00C70C42"/>
    <w:rsid w:val="00C73A66"/>
    <w:rsid w:val="00C766F2"/>
    <w:rsid w:val="00C77575"/>
    <w:rsid w:val="00C775C0"/>
    <w:rsid w:val="00C7769F"/>
    <w:rsid w:val="00C77C08"/>
    <w:rsid w:val="00C81BA5"/>
    <w:rsid w:val="00C85E21"/>
    <w:rsid w:val="00C872DA"/>
    <w:rsid w:val="00C901FE"/>
    <w:rsid w:val="00C90B64"/>
    <w:rsid w:val="00C90B82"/>
    <w:rsid w:val="00C929BC"/>
    <w:rsid w:val="00C92AFD"/>
    <w:rsid w:val="00C92CC1"/>
    <w:rsid w:val="00C93B00"/>
    <w:rsid w:val="00C944A5"/>
    <w:rsid w:val="00C95034"/>
    <w:rsid w:val="00C9538C"/>
    <w:rsid w:val="00C9682D"/>
    <w:rsid w:val="00C96A77"/>
    <w:rsid w:val="00C9790E"/>
    <w:rsid w:val="00CA10A6"/>
    <w:rsid w:val="00CA237F"/>
    <w:rsid w:val="00CA26D0"/>
    <w:rsid w:val="00CA4008"/>
    <w:rsid w:val="00CA456F"/>
    <w:rsid w:val="00CA585B"/>
    <w:rsid w:val="00CA6B52"/>
    <w:rsid w:val="00CA6D67"/>
    <w:rsid w:val="00CB18AD"/>
    <w:rsid w:val="00CB34B5"/>
    <w:rsid w:val="00CB47F0"/>
    <w:rsid w:val="00CB5548"/>
    <w:rsid w:val="00CB5C15"/>
    <w:rsid w:val="00CB703F"/>
    <w:rsid w:val="00CB764A"/>
    <w:rsid w:val="00CB7BA0"/>
    <w:rsid w:val="00CB7D4E"/>
    <w:rsid w:val="00CB7DFA"/>
    <w:rsid w:val="00CC0768"/>
    <w:rsid w:val="00CC1E28"/>
    <w:rsid w:val="00CC2DB0"/>
    <w:rsid w:val="00CC3912"/>
    <w:rsid w:val="00CC3A50"/>
    <w:rsid w:val="00CC56F9"/>
    <w:rsid w:val="00CC5FF5"/>
    <w:rsid w:val="00CC695F"/>
    <w:rsid w:val="00CC71DD"/>
    <w:rsid w:val="00CD0DF8"/>
    <w:rsid w:val="00CD180F"/>
    <w:rsid w:val="00CD1936"/>
    <w:rsid w:val="00CD22B1"/>
    <w:rsid w:val="00CD3608"/>
    <w:rsid w:val="00CD4EF5"/>
    <w:rsid w:val="00CD593E"/>
    <w:rsid w:val="00CD5C2F"/>
    <w:rsid w:val="00CD5C59"/>
    <w:rsid w:val="00CD741C"/>
    <w:rsid w:val="00CD7738"/>
    <w:rsid w:val="00CE040C"/>
    <w:rsid w:val="00CE0DA2"/>
    <w:rsid w:val="00CE0EDD"/>
    <w:rsid w:val="00CE37BE"/>
    <w:rsid w:val="00CE534A"/>
    <w:rsid w:val="00CE6803"/>
    <w:rsid w:val="00CE76BA"/>
    <w:rsid w:val="00CF05B1"/>
    <w:rsid w:val="00CF2DCF"/>
    <w:rsid w:val="00CF35E8"/>
    <w:rsid w:val="00CF376C"/>
    <w:rsid w:val="00CF47B5"/>
    <w:rsid w:val="00CF64A9"/>
    <w:rsid w:val="00D00C18"/>
    <w:rsid w:val="00D0252A"/>
    <w:rsid w:val="00D02B4D"/>
    <w:rsid w:val="00D05493"/>
    <w:rsid w:val="00D05C6F"/>
    <w:rsid w:val="00D06968"/>
    <w:rsid w:val="00D0726A"/>
    <w:rsid w:val="00D07552"/>
    <w:rsid w:val="00D07EEB"/>
    <w:rsid w:val="00D100B0"/>
    <w:rsid w:val="00D103C1"/>
    <w:rsid w:val="00D12B3B"/>
    <w:rsid w:val="00D12E7C"/>
    <w:rsid w:val="00D12EA4"/>
    <w:rsid w:val="00D14391"/>
    <w:rsid w:val="00D144EC"/>
    <w:rsid w:val="00D15349"/>
    <w:rsid w:val="00D15791"/>
    <w:rsid w:val="00D15A25"/>
    <w:rsid w:val="00D211D8"/>
    <w:rsid w:val="00D21A7A"/>
    <w:rsid w:val="00D22F74"/>
    <w:rsid w:val="00D24375"/>
    <w:rsid w:val="00D24CC6"/>
    <w:rsid w:val="00D25842"/>
    <w:rsid w:val="00D25E75"/>
    <w:rsid w:val="00D2613D"/>
    <w:rsid w:val="00D27272"/>
    <w:rsid w:val="00D27FD9"/>
    <w:rsid w:val="00D305C1"/>
    <w:rsid w:val="00D30B63"/>
    <w:rsid w:val="00D31EEA"/>
    <w:rsid w:val="00D322CD"/>
    <w:rsid w:val="00D33705"/>
    <w:rsid w:val="00D358A9"/>
    <w:rsid w:val="00D361D6"/>
    <w:rsid w:val="00D36606"/>
    <w:rsid w:val="00D370AD"/>
    <w:rsid w:val="00D37C1E"/>
    <w:rsid w:val="00D40826"/>
    <w:rsid w:val="00D40C5B"/>
    <w:rsid w:val="00D42458"/>
    <w:rsid w:val="00D4283D"/>
    <w:rsid w:val="00D42CD6"/>
    <w:rsid w:val="00D43D67"/>
    <w:rsid w:val="00D44DD5"/>
    <w:rsid w:val="00D44ED7"/>
    <w:rsid w:val="00D45847"/>
    <w:rsid w:val="00D45FC4"/>
    <w:rsid w:val="00D460A1"/>
    <w:rsid w:val="00D476BF"/>
    <w:rsid w:val="00D50EAD"/>
    <w:rsid w:val="00D50EFF"/>
    <w:rsid w:val="00D519C7"/>
    <w:rsid w:val="00D54017"/>
    <w:rsid w:val="00D54F5D"/>
    <w:rsid w:val="00D553EE"/>
    <w:rsid w:val="00D565C4"/>
    <w:rsid w:val="00D57293"/>
    <w:rsid w:val="00D60EA2"/>
    <w:rsid w:val="00D613C2"/>
    <w:rsid w:val="00D61505"/>
    <w:rsid w:val="00D618BB"/>
    <w:rsid w:val="00D624FC"/>
    <w:rsid w:val="00D65041"/>
    <w:rsid w:val="00D66044"/>
    <w:rsid w:val="00D66F1D"/>
    <w:rsid w:val="00D673CB"/>
    <w:rsid w:val="00D706B4"/>
    <w:rsid w:val="00D70EBC"/>
    <w:rsid w:val="00D72242"/>
    <w:rsid w:val="00D72D92"/>
    <w:rsid w:val="00D74575"/>
    <w:rsid w:val="00D7538C"/>
    <w:rsid w:val="00D75D44"/>
    <w:rsid w:val="00D760BC"/>
    <w:rsid w:val="00D761F7"/>
    <w:rsid w:val="00D77508"/>
    <w:rsid w:val="00D7761C"/>
    <w:rsid w:val="00D77F2D"/>
    <w:rsid w:val="00D80703"/>
    <w:rsid w:val="00D81527"/>
    <w:rsid w:val="00D820E2"/>
    <w:rsid w:val="00D842F6"/>
    <w:rsid w:val="00D84942"/>
    <w:rsid w:val="00D85410"/>
    <w:rsid w:val="00D854CC"/>
    <w:rsid w:val="00D85969"/>
    <w:rsid w:val="00D85E2C"/>
    <w:rsid w:val="00D86B17"/>
    <w:rsid w:val="00D878A3"/>
    <w:rsid w:val="00D91B33"/>
    <w:rsid w:val="00D93683"/>
    <w:rsid w:val="00D9421B"/>
    <w:rsid w:val="00D96193"/>
    <w:rsid w:val="00D97371"/>
    <w:rsid w:val="00D97DB2"/>
    <w:rsid w:val="00D97F02"/>
    <w:rsid w:val="00DA0CDD"/>
    <w:rsid w:val="00DA0F94"/>
    <w:rsid w:val="00DA26CA"/>
    <w:rsid w:val="00DA34C2"/>
    <w:rsid w:val="00DA391C"/>
    <w:rsid w:val="00DA42E0"/>
    <w:rsid w:val="00DA56F2"/>
    <w:rsid w:val="00DA5EFA"/>
    <w:rsid w:val="00DA62E3"/>
    <w:rsid w:val="00DA6CD0"/>
    <w:rsid w:val="00DA703C"/>
    <w:rsid w:val="00DA7467"/>
    <w:rsid w:val="00DA76BB"/>
    <w:rsid w:val="00DB2721"/>
    <w:rsid w:val="00DB3DF9"/>
    <w:rsid w:val="00DB6330"/>
    <w:rsid w:val="00DB6677"/>
    <w:rsid w:val="00DB68F1"/>
    <w:rsid w:val="00DB7060"/>
    <w:rsid w:val="00DB750D"/>
    <w:rsid w:val="00DC115C"/>
    <w:rsid w:val="00DC29D5"/>
    <w:rsid w:val="00DC2E3D"/>
    <w:rsid w:val="00DC45CD"/>
    <w:rsid w:val="00DC51A8"/>
    <w:rsid w:val="00DC6798"/>
    <w:rsid w:val="00DC785F"/>
    <w:rsid w:val="00DD0231"/>
    <w:rsid w:val="00DD0333"/>
    <w:rsid w:val="00DD0C70"/>
    <w:rsid w:val="00DD23E0"/>
    <w:rsid w:val="00DD2777"/>
    <w:rsid w:val="00DD336E"/>
    <w:rsid w:val="00DD35F9"/>
    <w:rsid w:val="00DD56AE"/>
    <w:rsid w:val="00DD5C7E"/>
    <w:rsid w:val="00DD61C6"/>
    <w:rsid w:val="00DE1169"/>
    <w:rsid w:val="00DE1580"/>
    <w:rsid w:val="00DE1AD8"/>
    <w:rsid w:val="00DE2432"/>
    <w:rsid w:val="00DE28FB"/>
    <w:rsid w:val="00DE3255"/>
    <w:rsid w:val="00DE3B61"/>
    <w:rsid w:val="00DE4F9A"/>
    <w:rsid w:val="00DE67E8"/>
    <w:rsid w:val="00DE6A0B"/>
    <w:rsid w:val="00DE6DDA"/>
    <w:rsid w:val="00DE762C"/>
    <w:rsid w:val="00DF071E"/>
    <w:rsid w:val="00DF3DE6"/>
    <w:rsid w:val="00DF4FA6"/>
    <w:rsid w:val="00DF663D"/>
    <w:rsid w:val="00E006FF"/>
    <w:rsid w:val="00E00D22"/>
    <w:rsid w:val="00E02682"/>
    <w:rsid w:val="00E02EB9"/>
    <w:rsid w:val="00E0339A"/>
    <w:rsid w:val="00E03CA5"/>
    <w:rsid w:val="00E04300"/>
    <w:rsid w:val="00E04718"/>
    <w:rsid w:val="00E06433"/>
    <w:rsid w:val="00E1196A"/>
    <w:rsid w:val="00E11B34"/>
    <w:rsid w:val="00E1311F"/>
    <w:rsid w:val="00E135FB"/>
    <w:rsid w:val="00E142F8"/>
    <w:rsid w:val="00E1439B"/>
    <w:rsid w:val="00E162F4"/>
    <w:rsid w:val="00E16415"/>
    <w:rsid w:val="00E17FC7"/>
    <w:rsid w:val="00E201D3"/>
    <w:rsid w:val="00E20E34"/>
    <w:rsid w:val="00E20EF0"/>
    <w:rsid w:val="00E213FA"/>
    <w:rsid w:val="00E21488"/>
    <w:rsid w:val="00E216A7"/>
    <w:rsid w:val="00E220CE"/>
    <w:rsid w:val="00E23182"/>
    <w:rsid w:val="00E238E4"/>
    <w:rsid w:val="00E24B52"/>
    <w:rsid w:val="00E24E2B"/>
    <w:rsid w:val="00E25DAA"/>
    <w:rsid w:val="00E2603C"/>
    <w:rsid w:val="00E26ABA"/>
    <w:rsid w:val="00E26EEF"/>
    <w:rsid w:val="00E2789C"/>
    <w:rsid w:val="00E2792D"/>
    <w:rsid w:val="00E27C2B"/>
    <w:rsid w:val="00E30365"/>
    <w:rsid w:val="00E31292"/>
    <w:rsid w:val="00E33471"/>
    <w:rsid w:val="00E346EE"/>
    <w:rsid w:val="00E361E0"/>
    <w:rsid w:val="00E41145"/>
    <w:rsid w:val="00E433A5"/>
    <w:rsid w:val="00E444FF"/>
    <w:rsid w:val="00E44902"/>
    <w:rsid w:val="00E44C29"/>
    <w:rsid w:val="00E4546C"/>
    <w:rsid w:val="00E45691"/>
    <w:rsid w:val="00E45819"/>
    <w:rsid w:val="00E46209"/>
    <w:rsid w:val="00E46CA6"/>
    <w:rsid w:val="00E47D74"/>
    <w:rsid w:val="00E50C07"/>
    <w:rsid w:val="00E53CA7"/>
    <w:rsid w:val="00E54B76"/>
    <w:rsid w:val="00E55CAC"/>
    <w:rsid w:val="00E60A68"/>
    <w:rsid w:val="00E617E8"/>
    <w:rsid w:val="00E626CA"/>
    <w:rsid w:val="00E62712"/>
    <w:rsid w:val="00E628E2"/>
    <w:rsid w:val="00E643FC"/>
    <w:rsid w:val="00E64D1E"/>
    <w:rsid w:val="00E669C5"/>
    <w:rsid w:val="00E67A69"/>
    <w:rsid w:val="00E708FD"/>
    <w:rsid w:val="00E71BFD"/>
    <w:rsid w:val="00E7226D"/>
    <w:rsid w:val="00E7282E"/>
    <w:rsid w:val="00E741C4"/>
    <w:rsid w:val="00E7523A"/>
    <w:rsid w:val="00E75815"/>
    <w:rsid w:val="00E766A9"/>
    <w:rsid w:val="00E769D6"/>
    <w:rsid w:val="00E77F38"/>
    <w:rsid w:val="00E8002A"/>
    <w:rsid w:val="00E80105"/>
    <w:rsid w:val="00E8390C"/>
    <w:rsid w:val="00E83EC2"/>
    <w:rsid w:val="00E905B0"/>
    <w:rsid w:val="00E90808"/>
    <w:rsid w:val="00E91BBD"/>
    <w:rsid w:val="00E920F4"/>
    <w:rsid w:val="00E9385C"/>
    <w:rsid w:val="00E93D8B"/>
    <w:rsid w:val="00E95A86"/>
    <w:rsid w:val="00E97CD2"/>
    <w:rsid w:val="00E97DFD"/>
    <w:rsid w:val="00EA10C1"/>
    <w:rsid w:val="00EA10DD"/>
    <w:rsid w:val="00EA1459"/>
    <w:rsid w:val="00EA16AB"/>
    <w:rsid w:val="00EA17AA"/>
    <w:rsid w:val="00EA2CB0"/>
    <w:rsid w:val="00EA4764"/>
    <w:rsid w:val="00EA4D54"/>
    <w:rsid w:val="00EA7E4F"/>
    <w:rsid w:val="00EB1C22"/>
    <w:rsid w:val="00EB2050"/>
    <w:rsid w:val="00EB6324"/>
    <w:rsid w:val="00EB6D94"/>
    <w:rsid w:val="00EB7272"/>
    <w:rsid w:val="00EB763E"/>
    <w:rsid w:val="00EB7DCC"/>
    <w:rsid w:val="00EB7E9E"/>
    <w:rsid w:val="00EC0C56"/>
    <w:rsid w:val="00EC0F2F"/>
    <w:rsid w:val="00EC3E63"/>
    <w:rsid w:val="00EC491E"/>
    <w:rsid w:val="00EC5177"/>
    <w:rsid w:val="00EC5286"/>
    <w:rsid w:val="00EC564D"/>
    <w:rsid w:val="00EC5EDC"/>
    <w:rsid w:val="00EC6146"/>
    <w:rsid w:val="00EC667F"/>
    <w:rsid w:val="00EC6B84"/>
    <w:rsid w:val="00EC76B1"/>
    <w:rsid w:val="00ED0E7C"/>
    <w:rsid w:val="00ED1DC8"/>
    <w:rsid w:val="00ED3962"/>
    <w:rsid w:val="00ED3984"/>
    <w:rsid w:val="00ED7724"/>
    <w:rsid w:val="00EE0D77"/>
    <w:rsid w:val="00EE0FA6"/>
    <w:rsid w:val="00EE14A4"/>
    <w:rsid w:val="00EE2A46"/>
    <w:rsid w:val="00EE507E"/>
    <w:rsid w:val="00EE550A"/>
    <w:rsid w:val="00EE5EC2"/>
    <w:rsid w:val="00EE7A70"/>
    <w:rsid w:val="00EF0005"/>
    <w:rsid w:val="00EF059C"/>
    <w:rsid w:val="00EF2277"/>
    <w:rsid w:val="00EF5274"/>
    <w:rsid w:val="00EF5BEC"/>
    <w:rsid w:val="00EF76D7"/>
    <w:rsid w:val="00EF7A23"/>
    <w:rsid w:val="00EF7B93"/>
    <w:rsid w:val="00F02B3B"/>
    <w:rsid w:val="00F03237"/>
    <w:rsid w:val="00F039AF"/>
    <w:rsid w:val="00F04604"/>
    <w:rsid w:val="00F047CB"/>
    <w:rsid w:val="00F05D8C"/>
    <w:rsid w:val="00F065DE"/>
    <w:rsid w:val="00F072F7"/>
    <w:rsid w:val="00F07978"/>
    <w:rsid w:val="00F10E25"/>
    <w:rsid w:val="00F11212"/>
    <w:rsid w:val="00F1247D"/>
    <w:rsid w:val="00F12E3C"/>
    <w:rsid w:val="00F13545"/>
    <w:rsid w:val="00F1432F"/>
    <w:rsid w:val="00F15C78"/>
    <w:rsid w:val="00F20EE9"/>
    <w:rsid w:val="00F210B7"/>
    <w:rsid w:val="00F21956"/>
    <w:rsid w:val="00F254B5"/>
    <w:rsid w:val="00F26571"/>
    <w:rsid w:val="00F27334"/>
    <w:rsid w:val="00F27369"/>
    <w:rsid w:val="00F27518"/>
    <w:rsid w:val="00F275FF"/>
    <w:rsid w:val="00F27F39"/>
    <w:rsid w:val="00F30A48"/>
    <w:rsid w:val="00F328E2"/>
    <w:rsid w:val="00F3351C"/>
    <w:rsid w:val="00F35E4C"/>
    <w:rsid w:val="00F37454"/>
    <w:rsid w:val="00F3745A"/>
    <w:rsid w:val="00F374C6"/>
    <w:rsid w:val="00F37E42"/>
    <w:rsid w:val="00F40032"/>
    <w:rsid w:val="00F40784"/>
    <w:rsid w:val="00F40F1D"/>
    <w:rsid w:val="00F4165F"/>
    <w:rsid w:val="00F41BCF"/>
    <w:rsid w:val="00F4205C"/>
    <w:rsid w:val="00F42483"/>
    <w:rsid w:val="00F44667"/>
    <w:rsid w:val="00F44C80"/>
    <w:rsid w:val="00F4636D"/>
    <w:rsid w:val="00F46593"/>
    <w:rsid w:val="00F47142"/>
    <w:rsid w:val="00F47A6E"/>
    <w:rsid w:val="00F5143C"/>
    <w:rsid w:val="00F51947"/>
    <w:rsid w:val="00F54C23"/>
    <w:rsid w:val="00F5577B"/>
    <w:rsid w:val="00F55E72"/>
    <w:rsid w:val="00F60193"/>
    <w:rsid w:val="00F60295"/>
    <w:rsid w:val="00F63101"/>
    <w:rsid w:val="00F66C26"/>
    <w:rsid w:val="00F701BD"/>
    <w:rsid w:val="00F70F9C"/>
    <w:rsid w:val="00F71FD7"/>
    <w:rsid w:val="00F72719"/>
    <w:rsid w:val="00F73002"/>
    <w:rsid w:val="00F73532"/>
    <w:rsid w:val="00F75591"/>
    <w:rsid w:val="00F818C4"/>
    <w:rsid w:val="00F8434E"/>
    <w:rsid w:val="00F8512E"/>
    <w:rsid w:val="00F86672"/>
    <w:rsid w:val="00F87796"/>
    <w:rsid w:val="00F87956"/>
    <w:rsid w:val="00F87AD3"/>
    <w:rsid w:val="00F87D09"/>
    <w:rsid w:val="00F903D1"/>
    <w:rsid w:val="00F9063A"/>
    <w:rsid w:val="00F9228D"/>
    <w:rsid w:val="00F922F8"/>
    <w:rsid w:val="00F9358B"/>
    <w:rsid w:val="00F94CF1"/>
    <w:rsid w:val="00F9565F"/>
    <w:rsid w:val="00F959D0"/>
    <w:rsid w:val="00F95BD3"/>
    <w:rsid w:val="00F95EBE"/>
    <w:rsid w:val="00F95F6D"/>
    <w:rsid w:val="00F97DC0"/>
    <w:rsid w:val="00FA124A"/>
    <w:rsid w:val="00FA155F"/>
    <w:rsid w:val="00FA2609"/>
    <w:rsid w:val="00FA3464"/>
    <w:rsid w:val="00FA34E6"/>
    <w:rsid w:val="00FA52E6"/>
    <w:rsid w:val="00FA57E6"/>
    <w:rsid w:val="00FA63FE"/>
    <w:rsid w:val="00FA6CF1"/>
    <w:rsid w:val="00FB01A9"/>
    <w:rsid w:val="00FB0AF3"/>
    <w:rsid w:val="00FB0F88"/>
    <w:rsid w:val="00FB14C1"/>
    <w:rsid w:val="00FB1885"/>
    <w:rsid w:val="00FB2AE4"/>
    <w:rsid w:val="00FB31A6"/>
    <w:rsid w:val="00FB338D"/>
    <w:rsid w:val="00FB344C"/>
    <w:rsid w:val="00FB4D37"/>
    <w:rsid w:val="00FB5615"/>
    <w:rsid w:val="00FB692E"/>
    <w:rsid w:val="00FB6CA3"/>
    <w:rsid w:val="00FC0498"/>
    <w:rsid w:val="00FC11E8"/>
    <w:rsid w:val="00FC1946"/>
    <w:rsid w:val="00FC34D3"/>
    <w:rsid w:val="00FC3587"/>
    <w:rsid w:val="00FC3EFC"/>
    <w:rsid w:val="00FC7420"/>
    <w:rsid w:val="00FC7B80"/>
    <w:rsid w:val="00FD0514"/>
    <w:rsid w:val="00FD0C86"/>
    <w:rsid w:val="00FD0E00"/>
    <w:rsid w:val="00FD0FF4"/>
    <w:rsid w:val="00FD11DD"/>
    <w:rsid w:val="00FD1287"/>
    <w:rsid w:val="00FD29CA"/>
    <w:rsid w:val="00FD4ADB"/>
    <w:rsid w:val="00FD68E5"/>
    <w:rsid w:val="00FD79E1"/>
    <w:rsid w:val="00FE0245"/>
    <w:rsid w:val="00FE0EA1"/>
    <w:rsid w:val="00FE1E86"/>
    <w:rsid w:val="00FE2375"/>
    <w:rsid w:val="00FE24CD"/>
    <w:rsid w:val="00FE4B46"/>
    <w:rsid w:val="00FE4CAF"/>
    <w:rsid w:val="00FE5634"/>
    <w:rsid w:val="00FE7208"/>
    <w:rsid w:val="00FE7B15"/>
    <w:rsid w:val="00FF1242"/>
    <w:rsid w:val="00FF1956"/>
    <w:rsid w:val="00FF1B5E"/>
    <w:rsid w:val="00FF2433"/>
    <w:rsid w:val="00FF2712"/>
    <w:rsid w:val="00FF314F"/>
    <w:rsid w:val="00FF3E8C"/>
    <w:rsid w:val="00FF445A"/>
    <w:rsid w:val="00FF4ABD"/>
    <w:rsid w:val="00FF5555"/>
    <w:rsid w:val="00FF72C1"/>
    <w:rsid w:val="00FF7963"/>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4504F"/>
  <w15:docId w15:val="{A592B03D-E3BE-4BE2-A9F9-95E8AA62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E1"/>
  </w:style>
  <w:style w:type="paragraph" w:styleId="Heading1">
    <w:name w:val="heading 1"/>
    <w:next w:val="Normal"/>
    <w:link w:val="Heading1Char"/>
    <w:uiPriority w:val="9"/>
    <w:qFormat/>
    <w:rsid w:val="00266B0A"/>
    <w:pPr>
      <w:numPr>
        <w:numId w:val="18"/>
      </w:numPr>
      <w:tabs>
        <w:tab w:val="left" w:pos="1701"/>
      </w:tabs>
      <w:spacing w:after="480"/>
      <w:ind w:right="-306"/>
      <w:outlineLvl w:val="0"/>
    </w:pPr>
    <w:rPr>
      <w:rFonts w:eastAsia="Times New Roman" w:cs="Times New Roman"/>
      <w:bCs/>
      <w:color w:val="1F497D" w:themeColor="text2"/>
      <w:sz w:val="48"/>
      <w:szCs w:val="48"/>
      <w:lang w:eastAsia="en-AU"/>
    </w:rPr>
  </w:style>
  <w:style w:type="paragraph" w:styleId="Heading2">
    <w:name w:val="heading 2"/>
    <w:next w:val="Normal"/>
    <w:link w:val="Heading2Char"/>
    <w:autoRedefine/>
    <w:unhideWhenUsed/>
    <w:qFormat/>
    <w:rsid w:val="00072634"/>
    <w:pPr>
      <w:spacing w:before="360" w:after="240"/>
      <w:ind w:left="-567"/>
      <w:outlineLvl w:val="1"/>
    </w:pPr>
    <w:rPr>
      <w:rFonts w:eastAsiaTheme="majorEastAsia" w:cstheme="majorBidi"/>
      <w:b/>
      <w:color w:val="1F497D" w:themeColor="text2"/>
      <w:sz w:val="32"/>
      <w:lang w:val="en-GB" w:eastAsia="en-AU"/>
    </w:rPr>
  </w:style>
  <w:style w:type="paragraph" w:styleId="Heading3">
    <w:name w:val="heading 3"/>
    <w:basedOn w:val="Heading4"/>
    <w:next w:val="Normal"/>
    <w:link w:val="Heading3Char"/>
    <w:uiPriority w:val="9"/>
    <w:unhideWhenUsed/>
    <w:qFormat/>
    <w:rsid w:val="009D17D5"/>
    <w:pPr>
      <w:numPr>
        <w:numId w:val="0"/>
      </w:numPr>
      <w:spacing w:before="120" w:after="120" w:line="240" w:lineRule="auto"/>
      <w:ind w:left="207"/>
      <w:outlineLvl w:val="2"/>
    </w:pPr>
  </w:style>
  <w:style w:type="paragraph" w:styleId="Heading4">
    <w:name w:val="heading 4"/>
    <w:next w:val="Normal"/>
    <w:link w:val="Heading4Char"/>
    <w:uiPriority w:val="9"/>
    <w:unhideWhenUsed/>
    <w:qFormat/>
    <w:rsid w:val="00AE031F"/>
    <w:pPr>
      <w:numPr>
        <w:numId w:val="19"/>
      </w:numPr>
      <w:tabs>
        <w:tab w:val="left" w:pos="1134"/>
      </w:tabs>
      <w:spacing w:before="480" w:after="240"/>
      <w:outlineLvl w:val="3"/>
    </w:pPr>
    <w:rPr>
      <w:b/>
      <w:bCs/>
      <w:sz w:val="24"/>
      <w:szCs w:val="24"/>
      <w:lang w:val="en-GB"/>
    </w:rPr>
  </w:style>
  <w:style w:type="paragraph" w:styleId="Heading5">
    <w:name w:val="heading 5"/>
    <w:basedOn w:val="Normal"/>
    <w:next w:val="Normal"/>
    <w:link w:val="Heading5Char"/>
    <w:unhideWhenUsed/>
    <w:qFormat/>
    <w:rsid w:val="00B556A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AC6B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1"/>
    <w:basedOn w:val="ListParagraph"/>
    <w:qFormat/>
    <w:rsid w:val="008315D1"/>
    <w:pPr>
      <w:numPr>
        <w:numId w:val="1"/>
      </w:numPr>
    </w:pPr>
  </w:style>
  <w:style w:type="paragraph" w:styleId="ListParagraph">
    <w:name w:val="List Paragraph"/>
    <w:basedOn w:val="Normal"/>
    <w:uiPriority w:val="34"/>
    <w:qFormat/>
    <w:rsid w:val="008315D1"/>
    <w:pPr>
      <w:ind w:left="720"/>
      <w:contextualSpacing/>
    </w:pPr>
  </w:style>
  <w:style w:type="paragraph" w:styleId="BalloonText">
    <w:name w:val="Balloon Text"/>
    <w:basedOn w:val="Normal"/>
    <w:link w:val="BalloonTextChar"/>
    <w:uiPriority w:val="99"/>
    <w:semiHidden/>
    <w:unhideWhenUsed/>
    <w:rsid w:val="0000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92"/>
    <w:rPr>
      <w:rFonts w:ascii="Tahoma" w:hAnsi="Tahoma" w:cs="Tahoma"/>
      <w:sz w:val="16"/>
      <w:szCs w:val="16"/>
    </w:rPr>
  </w:style>
  <w:style w:type="table" w:styleId="TableGrid">
    <w:name w:val="Table Grid"/>
    <w:basedOn w:val="TableNormal"/>
    <w:uiPriority w:val="59"/>
    <w:rsid w:val="0000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7592"/>
    <w:rPr>
      <w:color w:val="0000FF"/>
      <w:u w:val="single"/>
    </w:rPr>
  </w:style>
  <w:style w:type="paragraph" w:customStyle="1" w:styleId="SAH-Subhead2">
    <w:name w:val="SAH-Subhead 2"/>
    <w:basedOn w:val="Normal"/>
    <w:rsid w:val="00007592"/>
    <w:pPr>
      <w:widowControl w:val="0"/>
      <w:suppressAutoHyphens/>
      <w:autoSpaceDE w:val="0"/>
      <w:autoSpaceDN w:val="0"/>
      <w:adjustRightInd w:val="0"/>
      <w:spacing w:before="240" w:after="85" w:line="280" w:lineRule="atLeast"/>
      <w:textAlignment w:val="center"/>
    </w:pPr>
    <w:rPr>
      <w:rFonts w:ascii="Arial" w:eastAsia="Times New Roman" w:hAnsi="Arial" w:cs="Times New Roman"/>
      <w:b/>
      <w:color w:val="8F877A"/>
      <w:sz w:val="23"/>
      <w:szCs w:val="23"/>
      <w:lang w:val="en-GB"/>
    </w:rPr>
  </w:style>
  <w:style w:type="character" w:styleId="FollowedHyperlink">
    <w:name w:val="FollowedHyperlink"/>
    <w:basedOn w:val="DefaultParagraphFont"/>
    <w:uiPriority w:val="99"/>
    <w:semiHidden/>
    <w:unhideWhenUsed/>
    <w:rsid w:val="00007592"/>
    <w:rPr>
      <w:color w:val="800080" w:themeColor="followedHyperlink"/>
      <w:u w:val="single"/>
    </w:rPr>
  </w:style>
  <w:style w:type="paragraph" w:styleId="Footer">
    <w:name w:val="footer"/>
    <w:basedOn w:val="Normal"/>
    <w:link w:val="FooterChar"/>
    <w:uiPriority w:val="99"/>
    <w:rsid w:val="00535836"/>
    <w:pPr>
      <w:tabs>
        <w:tab w:val="center" w:pos="4153"/>
        <w:tab w:val="right" w:pos="8306"/>
      </w:tabs>
      <w:spacing w:after="0" w:line="240" w:lineRule="auto"/>
    </w:pPr>
    <w:rPr>
      <w:rFonts w:ascii="Arial" w:eastAsia="Times New Roman" w:hAnsi="Arial" w:cs="Times New Roman"/>
      <w:sz w:val="24"/>
      <w:szCs w:val="24"/>
      <w:lang w:eastAsia="en-AU"/>
    </w:rPr>
  </w:style>
  <w:style w:type="character" w:customStyle="1" w:styleId="FooterChar">
    <w:name w:val="Footer Char"/>
    <w:basedOn w:val="DefaultParagraphFont"/>
    <w:link w:val="Footer"/>
    <w:uiPriority w:val="99"/>
    <w:rsid w:val="00535836"/>
    <w:rPr>
      <w:rFonts w:ascii="Arial" w:eastAsia="Times New Roman" w:hAnsi="Arial" w:cs="Times New Roman"/>
      <w:sz w:val="24"/>
      <w:szCs w:val="24"/>
      <w:lang w:eastAsia="en-AU"/>
    </w:rPr>
  </w:style>
  <w:style w:type="paragraph" w:customStyle="1" w:styleId="SAH-Subhead1beforebodycopy">
    <w:name w:val="SAH-Subhead 1 before body copy"/>
    <w:rsid w:val="00535836"/>
    <w:pPr>
      <w:widowControl w:val="0"/>
      <w:suppressAutoHyphens/>
      <w:autoSpaceDE w:val="0"/>
      <w:autoSpaceDN w:val="0"/>
      <w:adjustRightInd w:val="0"/>
      <w:spacing w:before="170" w:after="227" w:line="340" w:lineRule="atLeast"/>
      <w:textAlignment w:val="center"/>
    </w:pPr>
    <w:rPr>
      <w:rFonts w:ascii="Arial" w:eastAsia="Times New Roman" w:hAnsi="Arial" w:cs="Times New Roman"/>
      <w:color w:val="CD202C"/>
      <w:sz w:val="28"/>
      <w:szCs w:val="28"/>
      <w:lang w:val="en-GB"/>
    </w:rPr>
  </w:style>
  <w:style w:type="character" w:customStyle="1" w:styleId="Heading1Char">
    <w:name w:val="Heading 1 Char"/>
    <w:basedOn w:val="DefaultParagraphFont"/>
    <w:link w:val="Heading1"/>
    <w:uiPriority w:val="9"/>
    <w:rsid w:val="00266B0A"/>
    <w:rPr>
      <w:rFonts w:eastAsia="Times New Roman" w:cs="Times New Roman"/>
      <w:bCs/>
      <w:color w:val="1F497D" w:themeColor="text2"/>
      <w:sz w:val="48"/>
      <w:szCs w:val="48"/>
      <w:lang w:eastAsia="en-AU"/>
    </w:rPr>
  </w:style>
  <w:style w:type="paragraph" w:styleId="TOCHeading">
    <w:name w:val="TOC Heading"/>
    <w:basedOn w:val="Heading1"/>
    <w:next w:val="Normal"/>
    <w:uiPriority w:val="39"/>
    <w:unhideWhenUsed/>
    <w:qFormat/>
    <w:rsid w:val="00991F1C"/>
    <w:pPr>
      <w:outlineLvl w:val="9"/>
    </w:pPr>
    <w:rPr>
      <w:rFonts w:asciiTheme="majorHAnsi" w:hAnsiTheme="majorHAnsi"/>
      <w:color w:val="365F91" w:themeColor="accent1" w:themeShade="BF"/>
      <w:sz w:val="28"/>
      <w:lang w:val="en-US" w:eastAsia="ja-JP"/>
    </w:rPr>
  </w:style>
  <w:style w:type="paragraph" w:styleId="TOC1">
    <w:name w:val="toc 1"/>
    <w:next w:val="Normal"/>
    <w:autoRedefine/>
    <w:uiPriority w:val="39"/>
    <w:unhideWhenUsed/>
    <w:rsid w:val="00617187"/>
    <w:pPr>
      <w:tabs>
        <w:tab w:val="left" w:pos="1100"/>
        <w:tab w:val="right" w:leader="underscore" w:pos="9016"/>
      </w:tabs>
      <w:spacing w:after="100"/>
    </w:pPr>
    <w:rPr>
      <w:b/>
      <w:noProof/>
    </w:rPr>
  </w:style>
  <w:style w:type="paragraph" w:customStyle="1" w:styleId="Pa7">
    <w:name w:val="Pa7"/>
    <w:basedOn w:val="Normal"/>
    <w:next w:val="Normal"/>
    <w:rsid w:val="00EE550A"/>
    <w:pPr>
      <w:autoSpaceDE w:val="0"/>
      <w:autoSpaceDN w:val="0"/>
      <w:adjustRightInd w:val="0"/>
      <w:spacing w:after="0" w:line="181" w:lineRule="atLeast"/>
    </w:pPr>
    <w:rPr>
      <w:rFonts w:ascii="XJABHR+MaoriFrutiger-Light" w:eastAsia="Times New Roman" w:hAnsi="XJABHR+MaoriFrutiger-Light" w:cs="Times New Roman"/>
      <w:sz w:val="24"/>
      <w:szCs w:val="24"/>
      <w:lang w:eastAsia="en-AU"/>
    </w:rPr>
  </w:style>
  <w:style w:type="paragraph" w:customStyle="1" w:styleId="definition">
    <w:name w:val="definition"/>
    <w:basedOn w:val="Normal"/>
    <w:rsid w:val="00EE5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E550A"/>
    <w:rPr>
      <w:sz w:val="16"/>
      <w:szCs w:val="16"/>
    </w:rPr>
  </w:style>
  <w:style w:type="paragraph" w:styleId="CommentText">
    <w:name w:val="annotation text"/>
    <w:basedOn w:val="Normal"/>
    <w:link w:val="CommentTextChar"/>
    <w:uiPriority w:val="99"/>
    <w:semiHidden/>
    <w:unhideWhenUsed/>
    <w:rsid w:val="00EE550A"/>
    <w:pPr>
      <w:spacing w:line="240" w:lineRule="auto"/>
    </w:pPr>
    <w:rPr>
      <w:sz w:val="20"/>
      <w:szCs w:val="20"/>
    </w:rPr>
  </w:style>
  <w:style w:type="character" w:customStyle="1" w:styleId="CommentTextChar">
    <w:name w:val="Comment Text Char"/>
    <w:basedOn w:val="DefaultParagraphFont"/>
    <w:link w:val="CommentText"/>
    <w:uiPriority w:val="99"/>
    <w:semiHidden/>
    <w:rsid w:val="00EE550A"/>
    <w:rPr>
      <w:sz w:val="20"/>
      <w:szCs w:val="20"/>
    </w:rPr>
  </w:style>
  <w:style w:type="paragraph" w:styleId="CommentSubject">
    <w:name w:val="annotation subject"/>
    <w:basedOn w:val="CommentText"/>
    <w:next w:val="CommentText"/>
    <w:link w:val="CommentSubjectChar"/>
    <w:uiPriority w:val="99"/>
    <w:semiHidden/>
    <w:unhideWhenUsed/>
    <w:rsid w:val="00EE550A"/>
    <w:rPr>
      <w:b/>
      <w:bCs/>
    </w:rPr>
  </w:style>
  <w:style w:type="character" w:customStyle="1" w:styleId="CommentSubjectChar">
    <w:name w:val="Comment Subject Char"/>
    <w:basedOn w:val="CommentTextChar"/>
    <w:link w:val="CommentSubject"/>
    <w:uiPriority w:val="99"/>
    <w:semiHidden/>
    <w:rsid w:val="00EE550A"/>
    <w:rPr>
      <w:b/>
      <w:bCs/>
      <w:sz w:val="20"/>
      <w:szCs w:val="20"/>
    </w:rPr>
  </w:style>
  <w:style w:type="paragraph" w:styleId="Header">
    <w:name w:val="header"/>
    <w:basedOn w:val="Normal"/>
    <w:link w:val="HeaderChar"/>
    <w:unhideWhenUsed/>
    <w:rsid w:val="0014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EC"/>
  </w:style>
  <w:style w:type="character" w:customStyle="1" w:styleId="Heading2Char">
    <w:name w:val="Heading 2 Char"/>
    <w:basedOn w:val="DefaultParagraphFont"/>
    <w:link w:val="Heading2"/>
    <w:rsid w:val="00072634"/>
    <w:rPr>
      <w:rFonts w:eastAsiaTheme="majorEastAsia" w:cstheme="majorBidi"/>
      <w:b/>
      <w:color w:val="1F497D" w:themeColor="text2"/>
      <w:sz w:val="32"/>
      <w:lang w:val="en-GB" w:eastAsia="en-AU"/>
    </w:rPr>
  </w:style>
  <w:style w:type="paragraph" w:styleId="TOC2">
    <w:name w:val="toc 2"/>
    <w:basedOn w:val="Normal"/>
    <w:next w:val="Normal"/>
    <w:autoRedefine/>
    <w:uiPriority w:val="39"/>
    <w:unhideWhenUsed/>
    <w:rsid w:val="002E7A6A"/>
    <w:pPr>
      <w:spacing w:after="100"/>
      <w:ind w:left="220"/>
    </w:pPr>
  </w:style>
  <w:style w:type="paragraph" w:styleId="TOC3">
    <w:name w:val="toc 3"/>
    <w:basedOn w:val="Normal"/>
    <w:next w:val="Normal"/>
    <w:autoRedefine/>
    <w:uiPriority w:val="39"/>
    <w:unhideWhenUsed/>
    <w:rsid w:val="002E7A6A"/>
    <w:pPr>
      <w:spacing w:after="100"/>
      <w:ind w:left="440"/>
    </w:pPr>
    <w:rPr>
      <w:rFonts w:asciiTheme="minorHAnsi" w:eastAsiaTheme="minorEastAsia" w:hAnsiTheme="minorHAnsi"/>
      <w:lang w:eastAsia="en-AU"/>
    </w:rPr>
  </w:style>
  <w:style w:type="paragraph" w:styleId="TOC4">
    <w:name w:val="toc 4"/>
    <w:basedOn w:val="Normal"/>
    <w:next w:val="Normal"/>
    <w:autoRedefine/>
    <w:uiPriority w:val="39"/>
    <w:unhideWhenUsed/>
    <w:rsid w:val="002E7A6A"/>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2E7A6A"/>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2E7A6A"/>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2E7A6A"/>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2E7A6A"/>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2E7A6A"/>
    <w:pPr>
      <w:spacing w:after="100"/>
      <w:ind w:left="1760"/>
    </w:pPr>
    <w:rPr>
      <w:rFonts w:asciiTheme="minorHAnsi" w:eastAsiaTheme="minorEastAsia" w:hAnsiTheme="minorHAnsi"/>
      <w:lang w:eastAsia="en-AU"/>
    </w:rPr>
  </w:style>
  <w:style w:type="paragraph" w:styleId="FootnoteText">
    <w:name w:val="footnote text"/>
    <w:basedOn w:val="Normal"/>
    <w:link w:val="FootnoteTextChar"/>
    <w:uiPriority w:val="99"/>
    <w:unhideWhenUsed/>
    <w:rsid w:val="00A740F7"/>
    <w:pPr>
      <w:spacing w:after="0" w:line="240" w:lineRule="auto"/>
    </w:pPr>
    <w:rPr>
      <w:sz w:val="20"/>
      <w:szCs w:val="20"/>
    </w:rPr>
  </w:style>
  <w:style w:type="character" w:customStyle="1" w:styleId="FootnoteTextChar">
    <w:name w:val="Footnote Text Char"/>
    <w:basedOn w:val="DefaultParagraphFont"/>
    <w:link w:val="FootnoteText"/>
    <w:uiPriority w:val="99"/>
    <w:rsid w:val="00A740F7"/>
    <w:rPr>
      <w:sz w:val="20"/>
      <w:szCs w:val="20"/>
    </w:rPr>
  </w:style>
  <w:style w:type="character" w:styleId="FootnoteReference">
    <w:name w:val="footnote reference"/>
    <w:basedOn w:val="DefaultParagraphFont"/>
    <w:uiPriority w:val="99"/>
    <w:unhideWhenUsed/>
    <w:rsid w:val="00A740F7"/>
    <w:rPr>
      <w:vertAlign w:val="superscript"/>
    </w:rPr>
  </w:style>
  <w:style w:type="table" w:styleId="LightShading-Accent1">
    <w:name w:val="Light Shading Accent 1"/>
    <w:basedOn w:val="TableNormal"/>
    <w:uiPriority w:val="60"/>
    <w:rsid w:val="00CA6B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A6B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8Char">
    <w:name w:val="Heading 8 Char"/>
    <w:basedOn w:val="DefaultParagraphFont"/>
    <w:link w:val="Heading8"/>
    <w:uiPriority w:val="9"/>
    <w:semiHidden/>
    <w:rsid w:val="00AC6BDA"/>
    <w:rPr>
      <w:rFonts w:asciiTheme="majorHAnsi" w:eastAsiaTheme="majorEastAsia" w:hAnsiTheme="majorHAnsi" w:cstheme="majorBidi"/>
      <w:color w:val="404040" w:themeColor="text1" w:themeTint="BF"/>
      <w:sz w:val="20"/>
      <w:szCs w:val="20"/>
    </w:rPr>
  </w:style>
  <w:style w:type="paragraph" w:customStyle="1" w:styleId="ContactDetails">
    <w:name w:val="Contact Details"/>
    <w:basedOn w:val="Normal"/>
    <w:autoRedefine/>
    <w:rsid w:val="0013112E"/>
    <w:pPr>
      <w:spacing w:after="120"/>
      <w:ind w:firstLine="142"/>
    </w:pPr>
    <w:rPr>
      <w:rFonts w:eastAsia="Times New Roman" w:cs="Times New Roman"/>
      <w:noProof/>
      <w:color w:val="FFFFFF"/>
      <w:sz w:val="24"/>
      <w:szCs w:val="24"/>
      <w:lang w:eastAsia="en-AU"/>
    </w:rPr>
  </w:style>
  <w:style w:type="table" w:styleId="LightList">
    <w:name w:val="Light List"/>
    <w:basedOn w:val="TableNormal"/>
    <w:uiPriority w:val="61"/>
    <w:rsid w:val="00596C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OCHeading1">
    <w:name w:val="TOC Heading1"/>
    <w:basedOn w:val="Heading2"/>
    <w:link w:val="TOCheadingChar"/>
    <w:qFormat/>
    <w:rsid w:val="00F95EBE"/>
    <w:pPr>
      <w:tabs>
        <w:tab w:val="left" w:pos="1701"/>
      </w:tabs>
      <w:spacing w:before="0" w:after="600"/>
      <w:ind w:left="1701" w:hanging="1701"/>
    </w:pPr>
    <w:rPr>
      <w:rFonts w:eastAsia="Times New Roman" w:cs="Times New Roman"/>
      <w:b w:val="0"/>
      <w:bCs/>
      <w:sz w:val="48"/>
      <w:szCs w:val="48"/>
    </w:rPr>
  </w:style>
  <w:style w:type="character" w:customStyle="1" w:styleId="TOCheadingChar">
    <w:name w:val="TOC heading Char"/>
    <w:basedOn w:val="Heading2Char"/>
    <w:link w:val="TOCHeading1"/>
    <w:rsid w:val="00F95EBE"/>
    <w:rPr>
      <w:rFonts w:eastAsia="Times New Roman" w:cs="Times New Roman"/>
      <w:b w:val="0"/>
      <w:bCs/>
      <w:color w:val="1F497D" w:themeColor="text2"/>
      <w:sz w:val="48"/>
      <w:szCs w:val="48"/>
      <w:lang w:val="en-GB" w:eastAsia="en-AU"/>
    </w:rPr>
  </w:style>
  <w:style w:type="character" w:customStyle="1" w:styleId="Heading5Char">
    <w:name w:val="Heading 5 Char"/>
    <w:basedOn w:val="DefaultParagraphFont"/>
    <w:link w:val="Heading5"/>
    <w:rsid w:val="00B556A9"/>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5C0314"/>
    <w:rPr>
      <w:color w:val="605E5C"/>
      <w:shd w:val="clear" w:color="auto" w:fill="E1DFDD"/>
    </w:rPr>
  </w:style>
  <w:style w:type="character" w:customStyle="1" w:styleId="Heading4Char">
    <w:name w:val="Heading 4 Char"/>
    <w:basedOn w:val="DefaultParagraphFont"/>
    <w:link w:val="Heading4"/>
    <w:uiPriority w:val="9"/>
    <w:rsid w:val="00AE031F"/>
    <w:rPr>
      <w:b/>
      <w:bCs/>
      <w:sz w:val="24"/>
      <w:szCs w:val="24"/>
      <w:lang w:val="en-GB"/>
    </w:rPr>
  </w:style>
  <w:style w:type="character" w:customStyle="1" w:styleId="Heading3Char">
    <w:name w:val="Heading 3 Char"/>
    <w:basedOn w:val="DefaultParagraphFont"/>
    <w:link w:val="Heading3"/>
    <w:uiPriority w:val="9"/>
    <w:rsid w:val="009D17D5"/>
    <w:rPr>
      <w:b/>
      <w:bCs/>
      <w:color w:val="365F91" w:themeColor="accent1" w:themeShade="BF"/>
      <w:sz w:val="24"/>
      <w:szCs w:val="24"/>
      <w:lang w:val="en-GB"/>
    </w:rPr>
  </w:style>
  <w:style w:type="paragraph" w:styleId="Revision">
    <w:name w:val="Revision"/>
    <w:hidden/>
    <w:uiPriority w:val="99"/>
    <w:semiHidden/>
    <w:rsid w:val="00617187"/>
    <w:pPr>
      <w:spacing w:after="0" w:line="240" w:lineRule="auto"/>
    </w:pPr>
  </w:style>
  <w:style w:type="paragraph" w:styleId="Title">
    <w:name w:val="Title"/>
    <w:basedOn w:val="Normal"/>
    <w:next w:val="Normal"/>
    <w:link w:val="TitleChar"/>
    <w:uiPriority w:val="10"/>
    <w:qFormat/>
    <w:rsid w:val="00131D4C"/>
    <w:pPr>
      <w:spacing w:before="600" w:after="0"/>
    </w:pPr>
    <w:rPr>
      <w:sz w:val="84"/>
      <w:szCs w:val="84"/>
    </w:rPr>
  </w:style>
  <w:style w:type="character" w:customStyle="1" w:styleId="TitleChar">
    <w:name w:val="Title Char"/>
    <w:basedOn w:val="DefaultParagraphFont"/>
    <w:link w:val="Title"/>
    <w:uiPriority w:val="10"/>
    <w:rsid w:val="00131D4C"/>
    <w:rPr>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5021">
      <w:bodyDiv w:val="1"/>
      <w:marLeft w:val="0"/>
      <w:marRight w:val="0"/>
      <w:marTop w:val="0"/>
      <w:marBottom w:val="0"/>
      <w:divBdr>
        <w:top w:val="none" w:sz="0" w:space="0" w:color="auto"/>
        <w:left w:val="none" w:sz="0" w:space="0" w:color="auto"/>
        <w:bottom w:val="none" w:sz="0" w:space="0" w:color="auto"/>
        <w:right w:val="none" w:sz="0" w:space="0" w:color="auto"/>
      </w:divBdr>
      <w:divsChild>
        <w:div w:id="1995453801">
          <w:marLeft w:val="0"/>
          <w:marRight w:val="0"/>
          <w:marTop w:val="0"/>
          <w:marBottom w:val="0"/>
          <w:divBdr>
            <w:top w:val="none" w:sz="0" w:space="0" w:color="auto"/>
            <w:left w:val="none" w:sz="0" w:space="0" w:color="auto"/>
            <w:bottom w:val="none" w:sz="0" w:space="0" w:color="auto"/>
            <w:right w:val="none" w:sz="0" w:space="0" w:color="auto"/>
          </w:divBdr>
          <w:divsChild>
            <w:div w:id="1573735119">
              <w:marLeft w:val="0"/>
              <w:marRight w:val="0"/>
              <w:marTop w:val="0"/>
              <w:marBottom w:val="0"/>
              <w:divBdr>
                <w:top w:val="none" w:sz="0" w:space="0" w:color="auto"/>
                <w:left w:val="none" w:sz="0" w:space="0" w:color="auto"/>
                <w:bottom w:val="none" w:sz="0" w:space="0" w:color="auto"/>
                <w:right w:val="none" w:sz="0" w:space="0" w:color="auto"/>
              </w:divBdr>
              <w:divsChild>
                <w:div w:id="495072065">
                  <w:marLeft w:val="0"/>
                  <w:marRight w:val="0"/>
                  <w:marTop w:val="0"/>
                  <w:marBottom w:val="0"/>
                  <w:divBdr>
                    <w:top w:val="none" w:sz="0" w:space="0" w:color="auto"/>
                    <w:left w:val="none" w:sz="0" w:space="0" w:color="auto"/>
                    <w:bottom w:val="none" w:sz="0" w:space="0" w:color="auto"/>
                    <w:right w:val="none" w:sz="0" w:space="0" w:color="auto"/>
                  </w:divBdr>
                  <w:divsChild>
                    <w:div w:id="1383561342">
                      <w:marLeft w:val="0"/>
                      <w:marRight w:val="0"/>
                      <w:marTop w:val="0"/>
                      <w:marBottom w:val="0"/>
                      <w:divBdr>
                        <w:top w:val="none" w:sz="0" w:space="0" w:color="auto"/>
                        <w:left w:val="none" w:sz="0" w:space="0" w:color="auto"/>
                        <w:bottom w:val="none" w:sz="0" w:space="0" w:color="auto"/>
                        <w:right w:val="none" w:sz="0" w:space="0" w:color="auto"/>
                      </w:divBdr>
                      <w:divsChild>
                        <w:div w:id="1752312460">
                          <w:marLeft w:val="340"/>
                          <w:marRight w:val="0"/>
                          <w:marTop w:val="0"/>
                          <w:marBottom w:val="120"/>
                          <w:divBdr>
                            <w:top w:val="none" w:sz="0" w:space="0" w:color="auto"/>
                            <w:left w:val="none" w:sz="0" w:space="0" w:color="auto"/>
                            <w:bottom w:val="none" w:sz="0" w:space="0" w:color="auto"/>
                            <w:right w:val="none" w:sz="0" w:space="0" w:color="auto"/>
                          </w:divBdr>
                          <w:divsChild>
                            <w:div w:id="1762725191">
                              <w:marLeft w:val="0"/>
                              <w:marRight w:val="0"/>
                              <w:marTop w:val="0"/>
                              <w:marBottom w:val="0"/>
                              <w:divBdr>
                                <w:top w:val="none" w:sz="0" w:space="0" w:color="auto"/>
                                <w:left w:val="none" w:sz="0" w:space="0" w:color="auto"/>
                                <w:bottom w:val="none" w:sz="0" w:space="0" w:color="auto"/>
                                <w:right w:val="none" w:sz="0" w:space="0" w:color="auto"/>
                              </w:divBdr>
                              <w:divsChild>
                                <w:div w:id="22368594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9941157">
                                      <w:blockQuote w:val="1"/>
                                      <w:marLeft w:val="0"/>
                                      <w:marRight w:val="0"/>
                                      <w:marTop w:val="120"/>
                                      <w:marBottom w:val="120"/>
                                      <w:divBdr>
                                        <w:top w:val="none" w:sz="0" w:space="0" w:color="auto"/>
                                        <w:left w:val="none" w:sz="0" w:space="0" w:color="auto"/>
                                        <w:bottom w:val="none" w:sz="0" w:space="0" w:color="auto"/>
                                        <w:right w:val="none" w:sz="0" w:space="0" w:color="auto"/>
                                      </w:divBdr>
                                      <w:divsChild>
                                        <w:div w:id="9546042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13291">
                                              <w:blockQuote w:val="1"/>
                                              <w:marLeft w:val="0"/>
                                              <w:marRight w:val="0"/>
                                              <w:marTop w:val="120"/>
                                              <w:marBottom w:val="120"/>
                                              <w:divBdr>
                                                <w:top w:val="none" w:sz="0" w:space="0" w:color="auto"/>
                                                <w:left w:val="none" w:sz="0" w:space="0" w:color="auto"/>
                                                <w:bottom w:val="none" w:sz="0" w:space="0" w:color="auto"/>
                                                <w:right w:val="none" w:sz="0" w:space="0" w:color="auto"/>
                                              </w:divBdr>
                                            </w:div>
                                            <w:div w:id="199754797">
                                              <w:blockQuote w:val="1"/>
                                              <w:marLeft w:val="0"/>
                                              <w:marRight w:val="0"/>
                                              <w:marTop w:val="120"/>
                                              <w:marBottom w:val="120"/>
                                              <w:divBdr>
                                                <w:top w:val="none" w:sz="0" w:space="0" w:color="auto"/>
                                                <w:left w:val="none" w:sz="0" w:space="0" w:color="auto"/>
                                                <w:bottom w:val="none" w:sz="0" w:space="0" w:color="auto"/>
                                                <w:right w:val="none" w:sz="0" w:space="0" w:color="auto"/>
                                              </w:divBdr>
                                            </w:div>
                                            <w:div w:id="277419324">
                                              <w:blockQuote w:val="1"/>
                                              <w:marLeft w:val="0"/>
                                              <w:marRight w:val="0"/>
                                              <w:marTop w:val="120"/>
                                              <w:marBottom w:val="120"/>
                                              <w:divBdr>
                                                <w:top w:val="none" w:sz="0" w:space="0" w:color="auto"/>
                                                <w:left w:val="none" w:sz="0" w:space="0" w:color="auto"/>
                                                <w:bottom w:val="none" w:sz="0" w:space="0" w:color="auto"/>
                                                <w:right w:val="none" w:sz="0" w:space="0" w:color="auto"/>
                                              </w:divBdr>
                                            </w:div>
                                            <w:div w:id="376004346">
                                              <w:blockQuote w:val="1"/>
                                              <w:marLeft w:val="0"/>
                                              <w:marRight w:val="0"/>
                                              <w:marTop w:val="120"/>
                                              <w:marBottom w:val="120"/>
                                              <w:divBdr>
                                                <w:top w:val="none" w:sz="0" w:space="0" w:color="auto"/>
                                                <w:left w:val="none" w:sz="0" w:space="0" w:color="auto"/>
                                                <w:bottom w:val="none" w:sz="0" w:space="0" w:color="auto"/>
                                                <w:right w:val="none" w:sz="0" w:space="0" w:color="auto"/>
                                              </w:divBdr>
                                            </w:div>
                                            <w:div w:id="468135499">
                                              <w:blockQuote w:val="1"/>
                                              <w:marLeft w:val="0"/>
                                              <w:marRight w:val="0"/>
                                              <w:marTop w:val="120"/>
                                              <w:marBottom w:val="120"/>
                                              <w:divBdr>
                                                <w:top w:val="none" w:sz="0" w:space="0" w:color="auto"/>
                                                <w:left w:val="none" w:sz="0" w:space="0" w:color="auto"/>
                                                <w:bottom w:val="none" w:sz="0" w:space="0" w:color="auto"/>
                                                <w:right w:val="none" w:sz="0" w:space="0" w:color="auto"/>
                                              </w:divBdr>
                                            </w:div>
                                            <w:div w:id="532423437">
                                              <w:blockQuote w:val="1"/>
                                              <w:marLeft w:val="0"/>
                                              <w:marRight w:val="0"/>
                                              <w:marTop w:val="120"/>
                                              <w:marBottom w:val="120"/>
                                              <w:divBdr>
                                                <w:top w:val="none" w:sz="0" w:space="0" w:color="auto"/>
                                                <w:left w:val="none" w:sz="0" w:space="0" w:color="auto"/>
                                                <w:bottom w:val="none" w:sz="0" w:space="0" w:color="auto"/>
                                                <w:right w:val="none" w:sz="0" w:space="0" w:color="auto"/>
                                              </w:divBdr>
                                            </w:div>
                                            <w:div w:id="729113112">
                                              <w:blockQuote w:val="1"/>
                                              <w:marLeft w:val="0"/>
                                              <w:marRight w:val="0"/>
                                              <w:marTop w:val="120"/>
                                              <w:marBottom w:val="120"/>
                                              <w:divBdr>
                                                <w:top w:val="none" w:sz="0" w:space="0" w:color="auto"/>
                                                <w:left w:val="none" w:sz="0" w:space="0" w:color="auto"/>
                                                <w:bottom w:val="none" w:sz="0" w:space="0" w:color="auto"/>
                                                <w:right w:val="none" w:sz="0" w:space="0" w:color="auto"/>
                                              </w:divBdr>
                                            </w:div>
                                            <w:div w:id="811142861">
                                              <w:blockQuote w:val="1"/>
                                              <w:marLeft w:val="0"/>
                                              <w:marRight w:val="0"/>
                                              <w:marTop w:val="120"/>
                                              <w:marBottom w:val="120"/>
                                              <w:divBdr>
                                                <w:top w:val="none" w:sz="0" w:space="0" w:color="auto"/>
                                                <w:left w:val="none" w:sz="0" w:space="0" w:color="auto"/>
                                                <w:bottom w:val="none" w:sz="0" w:space="0" w:color="auto"/>
                                                <w:right w:val="none" w:sz="0" w:space="0" w:color="auto"/>
                                              </w:divBdr>
                                            </w:div>
                                            <w:div w:id="1012269282">
                                              <w:blockQuote w:val="1"/>
                                              <w:marLeft w:val="0"/>
                                              <w:marRight w:val="0"/>
                                              <w:marTop w:val="120"/>
                                              <w:marBottom w:val="120"/>
                                              <w:divBdr>
                                                <w:top w:val="none" w:sz="0" w:space="0" w:color="auto"/>
                                                <w:left w:val="none" w:sz="0" w:space="0" w:color="auto"/>
                                                <w:bottom w:val="none" w:sz="0" w:space="0" w:color="auto"/>
                                                <w:right w:val="none" w:sz="0" w:space="0" w:color="auto"/>
                                              </w:divBdr>
                                            </w:div>
                                            <w:div w:id="1361004536">
                                              <w:blockQuote w:val="1"/>
                                              <w:marLeft w:val="0"/>
                                              <w:marRight w:val="0"/>
                                              <w:marTop w:val="120"/>
                                              <w:marBottom w:val="120"/>
                                              <w:divBdr>
                                                <w:top w:val="none" w:sz="0" w:space="0" w:color="auto"/>
                                                <w:left w:val="none" w:sz="0" w:space="0" w:color="auto"/>
                                                <w:bottom w:val="none" w:sz="0" w:space="0" w:color="auto"/>
                                                <w:right w:val="none" w:sz="0" w:space="0" w:color="auto"/>
                                              </w:divBdr>
                                            </w:div>
                                            <w:div w:id="1425565959">
                                              <w:blockQuote w:val="1"/>
                                              <w:marLeft w:val="0"/>
                                              <w:marRight w:val="0"/>
                                              <w:marTop w:val="120"/>
                                              <w:marBottom w:val="120"/>
                                              <w:divBdr>
                                                <w:top w:val="none" w:sz="0" w:space="0" w:color="auto"/>
                                                <w:left w:val="none" w:sz="0" w:space="0" w:color="auto"/>
                                                <w:bottom w:val="none" w:sz="0" w:space="0" w:color="auto"/>
                                                <w:right w:val="none" w:sz="0" w:space="0" w:color="auto"/>
                                              </w:divBdr>
                                            </w:div>
                                            <w:div w:id="1653753060">
                                              <w:blockQuote w:val="1"/>
                                              <w:marLeft w:val="0"/>
                                              <w:marRight w:val="0"/>
                                              <w:marTop w:val="120"/>
                                              <w:marBottom w:val="120"/>
                                              <w:divBdr>
                                                <w:top w:val="none" w:sz="0" w:space="0" w:color="auto"/>
                                                <w:left w:val="none" w:sz="0" w:space="0" w:color="auto"/>
                                                <w:bottom w:val="none" w:sz="0" w:space="0" w:color="auto"/>
                                                <w:right w:val="none" w:sz="0" w:space="0" w:color="auto"/>
                                              </w:divBdr>
                                            </w:div>
                                            <w:div w:id="1701861212">
                                              <w:blockQuote w:val="1"/>
                                              <w:marLeft w:val="0"/>
                                              <w:marRight w:val="0"/>
                                              <w:marTop w:val="120"/>
                                              <w:marBottom w:val="120"/>
                                              <w:divBdr>
                                                <w:top w:val="none" w:sz="0" w:space="0" w:color="auto"/>
                                                <w:left w:val="none" w:sz="0" w:space="0" w:color="auto"/>
                                                <w:bottom w:val="none" w:sz="0" w:space="0" w:color="auto"/>
                                                <w:right w:val="none" w:sz="0" w:space="0" w:color="auto"/>
                                              </w:divBdr>
                                            </w:div>
                                            <w:div w:id="1762793628">
                                              <w:blockQuote w:val="1"/>
                                              <w:marLeft w:val="0"/>
                                              <w:marRight w:val="0"/>
                                              <w:marTop w:val="120"/>
                                              <w:marBottom w:val="120"/>
                                              <w:divBdr>
                                                <w:top w:val="none" w:sz="0" w:space="0" w:color="auto"/>
                                                <w:left w:val="none" w:sz="0" w:space="0" w:color="auto"/>
                                                <w:bottom w:val="none" w:sz="0" w:space="0" w:color="auto"/>
                                                <w:right w:val="none" w:sz="0" w:space="0" w:color="auto"/>
                                              </w:divBdr>
                                            </w:div>
                                            <w:div w:id="1825969789">
                                              <w:blockQuote w:val="1"/>
                                              <w:marLeft w:val="0"/>
                                              <w:marRight w:val="0"/>
                                              <w:marTop w:val="120"/>
                                              <w:marBottom w:val="120"/>
                                              <w:divBdr>
                                                <w:top w:val="none" w:sz="0" w:space="0" w:color="auto"/>
                                                <w:left w:val="none" w:sz="0" w:space="0" w:color="auto"/>
                                                <w:bottom w:val="none" w:sz="0" w:space="0" w:color="auto"/>
                                                <w:right w:val="none" w:sz="0" w:space="0" w:color="auto"/>
                                              </w:divBdr>
                                            </w:div>
                                            <w:div w:id="20162281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548926">
      <w:bodyDiv w:val="1"/>
      <w:marLeft w:val="0"/>
      <w:marRight w:val="0"/>
      <w:marTop w:val="0"/>
      <w:marBottom w:val="0"/>
      <w:divBdr>
        <w:top w:val="none" w:sz="0" w:space="0" w:color="auto"/>
        <w:left w:val="none" w:sz="0" w:space="0" w:color="auto"/>
        <w:bottom w:val="none" w:sz="0" w:space="0" w:color="auto"/>
        <w:right w:val="none" w:sz="0" w:space="0" w:color="auto"/>
      </w:divBdr>
    </w:div>
    <w:div w:id="1323697594">
      <w:bodyDiv w:val="1"/>
      <w:marLeft w:val="0"/>
      <w:marRight w:val="0"/>
      <w:marTop w:val="0"/>
      <w:marBottom w:val="0"/>
      <w:divBdr>
        <w:top w:val="none" w:sz="0" w:space="0" w:color="auto"/>
        <w:left w:val="none" w:sz="0" w:space="0" w:color="auto"/>
        <w:bottom w:val="none" w:sz="0" w:space="0" w:color="auto"/>
        <w:right w:val="none" w:sz="0" w:space="0" w:color="auto"/>
      </w:divBdr>
      <w:divsChild>
        <w:div w:id="1376153510">
          <w:marLeft w:val="0"/>
          <w:marRight w:val="0"/>
          <w:marTop w:val="0"/>
          <w:marBottom w:val="0"/>
          <w:divBdr>
            <w:top w:val="none" w:sz="0" w:space="0" w:color="auto"/>
            <w:left w:val="none" w:sz="0" w:space="0" w:color="auto"/>
            <w:bottom w:val="none" w:sz="0" w:space="0" w:color="auto"/>
            <w:right w:val="none" w:sz="0" w:space="0" w:color="auto"/>
          </w:divBdr>
        </w:div>
      </w:divsChild>
    </w:div>
    <w:div w:id="2010788028">
      <w:bodyDiv w:val="1"/>
      <w:marLeft w:val="0"/>
      <w:marRight w:val="0"/>
      <w:marTop w:val="0"/>
      <w:marBottom w:val="0"/>
      <w:divBdr>
        <w:top w:val="none" w:sz="0" w:space="0" w:color="auto"/>
        <w:left w:val="none" w:sz="0" w:space="0" w:color="auto"/>
        <w:bottom w:val="none" w:sz="0" w:space="0" w:color="auto"/>
        <w:right w:val="none" w:sz="0" w:space="0" w:color="auto"/>
      </w:divBdr>
      <w:divsChild>
        <w:div w:id="317732254">
          <w:marLeft w:val="0"/>
          <w:marRight w:val="0"/>
          <w:marTop w:val="0"/>
          <w:marBottom w:val="0"/>
          <w:divBdr>
            <w:top w:val="none" w:sz="0" w:space="0" w:color="auto"/>
            <w:left w:val="none" w:sz="0" w:space="0" w:color="auto"/>
            <w:bottom w:val="none" w:sz="0" w:space="0" w:color="auto"/>
            <w:right w:val="none" w:sz="0" w:space="0" w:color="auto"/>
          </w:divBdr>
          <w:divsChild>
            <w:div w:id="356780333">
              <w:marLeft w:val="0"/>
              <w:marRight w:val="0"/>
              <w:marTop w:val="0"/>
              <w:marBottom w:val="0"/>
              <w:divBdr>
                <w:top w:val="none" w:sz="0" w:space="0" w:color="auto"/>
                <w:left w:val="none" w:sz="0" w:space="0" w:color="auto"/>
                <w:bottom w:val="none" w:sz="0" w:space="0" w:color="auto"/>
                <w:right w:val="none" w:sz="0" w:space="0" w:color="auto"/>
              </w:divBdr>
              <w:divsChild>
                <w:div w:id="1151559868">
                  <w:marLeft w:val="0"/>
                  <w:marRight w:val="0"/>
                  <w:marTop w:val="0"/>
                  <w:marBottom w:val="0"/>
                  <w:divBdr>
                    <w:top w:val="none" w:sz="0" w:space="0" w:color="auto"/>
                    <w:left w:val="none" w:sz="0" w:space="0" w:color="auto"/>
                    <w:bottom w:val="none" w:sz="0" w:space="0" w:color="auto"/>
                    <w:right w:val="none" w:sz="0" w:space="0" w:color="auto"/>
                  </w:divBdr>
                  <w:divsChild>
                    <w:div w:id="1685399656">
                      <w:marLeft w:val="0"/>
                      <w:marRight w:val="0"/>
                      <w:marTop w:val="0"/>
                      <w:marBottom w:val="0"/>
                      <w:divBdr>
                        <w:top w:val="none" w:sz="0" w:space="0" w:color="auto"/>
                        <w:left w:val="none" w:sz="0" w:space="0" w:color="auto"/>
                        <w:bottom w:val="none" w:sz="0" w:space="0" w:color="auto"/>
                        <w:right w:val="none" w:sz="0" w:space="0" w:color="auto"/>
                      </w:divBdr>
                      <w:divsChild>
                        <w:div w:id="1321885285">
                          <w:marLeft w:val="340"/>
                          <w:marRight w:val="0"/>
                          <w:marTop w:val="0"/>
                          <w:marBottom w:val="120"/>
                          <w:divBdr>
                            <w:top w:val="none" w:sz="0" w:space="0" w:color="auto"/>
                            <w:left w:val="none" w:sz="0" w:space="0" w:color="auto"/>
                            <w:bottom w:val="none" w:sz="0" w:space="0" w:color="auto"/>
                            <w:right w:val="none" w:sz="0" w:space="0" w:color="auto"/>
                          </w:divBdr>
                          <w:divsChild>
                            <w:div w:id="1345479355">
                              <w:marLeft w:val="0"/>
                              <w:marRight w:val="0"/>
                              <w:marTop w:val="0"/>
                              <w:marBottom w:val="0"/>
                              <w:divBdr>
                                <w:top w:val="none" w:sz="0" w:space="0" w:color="auto"/>
                                <w:left w:val="none" w:sz="0" w:space="0" w:color="auto"/>
                                <w:bottom w:val="none" w:sz="0" w:space="0" w:color="auto"/>
                                <w:right w:val="none" w:sz="0" w:space="0" w:color="auto"/>
                              </w:divBdr>
                              <w:divsChild>
                                <w:div w:id="3331898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9764217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600398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726534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27415124">
                                                  <w:blockQuote w:val="1"/>
                                                  <w:marLeft w:val="0"/>
                                                  <w:marRight w:val="0"/>
                                                  <w:marTop w:val="120"/>
                                                  <w:marBottom w:val="120"/>
                                                  <w:divBdr>
                                                    <w:top w:val="none" w:sz="0" w:space="0" w:color="auto"/>
                                                    <w:left w:val="none" w:sz="0" w:space="0" w:color="auto"/>
                                                    <w:bottom w:val="none" w:sz="0" w:space="0" w:color="auto"/>
                                                    <w:right w:val="none" w:sz="0" w:space="0" w:color="auto"/>
                                                  </w:divBdr>
                                                </w:div>
                                                <w:div w:id="1052341825">
                                                  <w:blockQuote w:val="1"/>
                                                  <w:marLeft w:val="0"/>
                                                  <w:marRight w:val="0"/>
                                                  <w:marTop w:val="120"/>
                                                  <w:marBottom w:val="120"/>
                                                  <w:divBdr>
                                                    <w:top w:val="none" w:sz="0" w:space="0" w:color="auto"/>
                                                    <w:left w:val="none" w:sz="0" w:space="0" w:color="auto"/>
                                                    <w:bottom w:val="none" w:sz="0" w:space="0" w:color="auto"/>
                                                    <w:right w:val="none" w:sz="0" w:space="0" w:color="auto"/>
                                                  </w:divBdr>
                                                </w:div>
                                                <w:div w:id="1114784158">
                                                  <w:blockQuote w:val="1"/>
                                                  <w:marLeft w:val="0"/>
                                                  <w:marRight w:val="0"/>
                                                  <w:marTop w:val="120"/>
                                                  <w:marBottom w:val="120"/>
                                                  <w:divBdr>
                                                    <w:top w:val="none" w:sz="0" w:space="0" w:color="auto"/>
                                                    <w:left w:val="none" w:sz="0" w:space="0" w:color="auto"/>
                                                    <w:bottom w:val="none" w:sz="0" w:space="0" w:color="auto"/>
                                                    <w:right w:val="none" w:sz="0" w:space="0" w:color="auto"/>
                                                  </w:divBdr>
                                                </w:div>
                                                <w:div w:id="15615493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99515983">
                                      <w:blockQuote w:val="1"/>
                                      <w:marLeft w:val="0"/>
                                      <w:marRight w:val="0"/>
                                      <w:marTop w:val="120"/>
                                      <w:marBottom w:val="120"/>
                                      <w:divBdr>
                                        <w:top w:val="none" w:sz="0" w:space="0" w:color="auto"/>
                                        <w:left w:val="none" w:sz="0" w:space="0" w:color="auto"/>
                                        <w:bottom w:val="none" w:sz="0" w:space="0" w:color="auto"/>
                                        <w:right w:val="none" w:sz="0" w:space="0" w:color="auto"/>
                                      </w:divBdr>
                                      <w:divsChild>
                                        <w:div w:id="64649285">
                                          <w:blockQuote w:val="1"/>
                                          <w:marLeft w:val="0"/>
                                          <w:marRight w:val="0"/>
                                          <w:marTop w:val="120"/>
                                          <w:marBottom w:val="120"/>
                                          <w:divBdr>
                                            <w:top w:val="none" w:sz="0" w:space="0" w:color="auto"/>
                                            <w:left w:val="none" w:sz="0" w:space="0" w:color="auto"/>
                                            <w:bottom w:val="none" w:sz="0" w:space="0" w:color="auto"/>
                                            <w:right w:val="none" w:sz="0" w:space="0" w:color="auto"/>
                                          </w:divBdr>
                                        </w:div>
                                        <w:div w:id="228620116">
                                          <w:blockQuote w:val="1"/>
                                          <w:marLeft w:val="0"/>
                                          <w:marRight w:val="0"/>
                                          <w:marTop w:val="120"/>
                                          <w:marBottom w:val="120"/>
                                          <w:divBdr>
                                            <w:top w:val="none" w:sz="0" w:space="0" w:color="auto"/>
                                            <w:left w:val="none" w:sz="0" w:space="0" w:color="auto"/>
                                            <w:bottom w:val="none" w:sz="0" w:space="0" w:color="auto"/>
                                            <w:right w:val="none" w:sz="0" w:space="0" w:color="auto"/>
                                          </w:divBdr>
                                        </w:div>
                                        <w:div w:id="725687190">
                                          <w:blockQuote w:val="1"/>
                                          <w:marLeft w:val="0"/>
                                          <w:marRight w:val="0"/>
                                          <w:marTop w:val="120"/>
                                          <w:marBottom w:val="120"/>
                                          <w:divBdr>
                                            <w:top w:val="none" w:sz="0" w:space="0" w:color="auto"/>
                                            <w:left w:val="none" w:sz="0" w:space="0" w:color="auto"/>
                                            <w:bottom w:val="none" w:sz="0" w:space="0" w:color="auto"/>
                                            <w:right w:val="none" w:sz="0" w:space="0" w:color="auto"/>
                                          </w:divBdr>
                                        </w:div>
                                        <w:div w:id="12064038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24665">
      <w:bodyDiv w:val="1"/>
      <w:marLeft w:val="0"/>
      <w:marRight w:val="0"/>
      <w:marTop w:val="0"/>
      <w:marBottom w:val="0"/>
      <w:divBdr>
        <w:top w:val="none" w:sz="0" w:space="0" w:color="auto"/>
        <w:left w:val="none" w:sz="0" w:space="0" w:color="auto"/>
        <w:bottom w:val="none" w:sz="0" w:space="0" w:color="auto"/>
        <w:right w:val="none" w:sz="0" w:space="0" w:color="auto"/>
      </w:divBdr>
      <w:divsChild>
        <w:div w:id="618999985">
          <w:marLeft w:val="0"/>
          <w:marRight w:val="0"/>
          <w:marTop w:val="0"/>
          <w:marBottom w:val="0"/>
          <w:divBdr>
            <w:top w:val="none" w:sz="0" w:space="0" w:color="auto"/>
            <w:left w:val="none" w:sz="0" w:space="0" w:color="auto"/>
            <w:bottom w:val="none" w:sz="0" w:space="0" w:color="auto"/>
            <w:right w:val="none" w:sz="0" w:space="0" w:color="auto"/>
          </w:divBdr>
          <w:divsChild>
            <w:div w:id="533930728">
              <w:marLeft w:val="0"/>
              <w:marRight w:val="0"/>
              <w:marTop w:val="0"/>
              <w:marBottom w:val="0"/>
              <w:divBdr>
                <w:top w:val="none" w:sz="0" w:space="0" w:color="auto"/>
                <w:left w:val="none" w:sz="0" w:space="0" w:color="auto"/>
                <w:bottom w:val="none" w:sz="0" w:space="0" w:color="auto"/>
                <w:right w:val="none" w:sz="0" w:space="0" w:color="auto"/>
              </w:divBdr>
              <w:divsChild>
                <w:div w:id="2054882041">
                  <w:marLeft w:val="0"/>
                  <w:marRight w:val="0"/>
                  <w:marTop w:val="0"/>
                  <w:marBottom w:val="0"/>
                  <w:divBdr>
                    <w:top w:val="none" w:sz="0" w:space="0" w:color="auto"/>
                    <w:left w:val="none" w:sz="0" w:space="0" w:color="auto"/>
                    <w:bottom w:val="none" w:sz="0" w:space="0" w:color="auto"/>
                    <w:right w:val="none" w:sz="0" w:space="0" w:color="auto"/>
                  </w:divBdr>
                  <w:divsChild>
                    <w:div w:id="119881192">
                      <w:marLeft w:val="0"/>
                      <w:marRight w:val="0"/>
                      <w:marTop w:val="0"/>
                      <w:marBottom w:val="0"/>
                      <w:divBdr>
                        <w:top w:val="none" w:sz="0" w:space="0" w:color="auto"/>
                        <w:left w:val="none" w:sz="0" w:space="0" w:color="auto"/>
                        <w:bottom w:val="none" w:sz="0" w:space="0" w:color="auto"/>
                        <w:right w:val="none" w:sz="0" w:space="0" w:color="auto"/>
                      </w:divBdr>
                      <w:divsChild>
                        <w:div w:id="1765177182">
                          <w:marLeft w:val="340"/>
                          <w:marRight w:val="0"/>
                          <w:marTop w:val="0"/>
                          <w:marBottom w:val="120"/>
                          <w:divBdr>
                            <w:top w:val="none" w:sz="0" w:space="0" w:color="auto"/>
                            <w:left w:val="none" w:sz="0" w:space="0" w:color="auto"/>
                            <w:bottom w:val="none" w:sz="0" w:space="0" w:color="auto"/>
                            <w:right w:val="none" w:sz="0" w:space="0" w:color="auto"/>
                          </w:divBdr>
                          <w:divsChild>
                            <w:div w:id="1134300260">
                              <w:marLeft w:val="0"/>
                              <w:marRight w:val="0"/>
                              <w:marTop w:val="0"/>
                              <w:marBottom w:val="0"/>
                              <w:divBdr>
                                <w:top w:val="none" w:sz="0" w:space="0" w:color="auto"/>
                                <w:left w:val="none" w:sz="0" w:space="0" w:color="auto"/>
                                <w:bottom w:val="none" w:sz="0" w:space="0" w:color="auto"/>
                                <w:right w:val="none" w:sz="0" w:space="0" w:color="auto"/>
                              </w:divBdr>
                              <w:divsChild>
                                <w:div w:id="16739901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44369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266514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5532548">
                                              <w:blockQuote w:val="1"/>
                                              <w:marLeft w:val="0"/>
                                              <w:marRight w:val="0"/>
                                              <w:marTop w:val="120"/>
                                              <w:marBottom w:val="120"/>
                                              <w:divBdr>
                                                <w:top w:val="none" w:sz="0" w:space="0" w:color="auto"/>
                                                <w:left w:val="none" w:sz="0" w:space="0" w:color="auto"/>
                                                <w:bottom w:val="none" w:sz="0" w:space="0" w:color="auto"/>
                                                <w:right w:val="none" w:sz="0" w:space="0" w:color="auto"/>
                                              </w:divBdr>
                                            </w:div>
                                            <w:div w:id="198979956">
                                              <w:blockQuote w:val="1"/>
                                              <w:marLeft w:val="0"/>
                                              <w:marRight w:val="0"/>
                                              <w:marTop w:val="120"/>
                                              <w:marBottom w:val="120"/>
                                              <w:divBdr>
                                                <w:top w:val="none" w:sz="0" w:space="0" w:color="auto"/>
                                                <w:left w:val="none" w:sz="0" w:space="0" w:color="auto"/>
                                                <w:bottom w:val="none" w:sz="0" w:space="0" w:color="auto"/>
                                                <w:right w:val="none" w:sz="0" w:space="0" w:color="auto"/>
                                              </w:divBdr>
                                            </w:div>
                                            <w:div w:id="218129127">
                                              <w:blockQuote w:val="1"/>
                                              <w:marLeft w:val="0"/>
                                              <w:marRight w:val="0"/>
                                              <w:marTop w:val="120"/>
                                              <w:marBottom w:val="120"/>
                                              <w:divBdr>
                                                <w:top w:val="none" w:sz="0" w:space="0" w:color="auto"/>
                                                <w:left w:val="none" w:sz="0" w:space="0" w:color="auto"/>
                                                <w:bottom w:val="none" w:sz="0" w:space="0" w:color="auto"/>
                                                <w:right w:val="none" w:sz="0" w:space="0" w:color="auto"/>
                                              </w:divBdr>
                                            </w:div>
                                            <w:div w:id="382758472">
                                              <w:blockQuote w:val="1"/>
                                              <w:marLeft w:val="0"/>
                                              <w:marRight w:val="0"/>
                                              <w:marTop w:val="120"/>
                                              <w:marBottom w:val="120"/>
                                              <w:divBdr>
                                                <w:top w:val="none" w:sz="0" w:space="0" w:color="auto"/>
                                                <w:left w:val="none" w:sz="0" w:space="0" w:color="auto"/>
                                                <w:bottom w:val="none" w:sz="0" w:space="0" w:color="auto"/>
                                                <w:right w:val="none" w:sz="0" w:space="0" w:color="auto"/>
                                              </w:divBdr>
                                            </w:div>
                                            <w:div w:id="491337386">
                                              <w:blockQuote w:val="1"/>
                                              <w:marLeft w:val="0"/>
                                              <w:marRight w:val="0"/>
                                              <w:marTop w:val="120"/>
                                              <w:marBottom w:val="120"/>
                                              <w:divBdr>
                                                <w:top w:val="none" w:sz="0" w:space="0" w:color="auto"/>
                                                <w:left w:val="none" w:sz="0" w:space="0" w:color="auto"/>
                                                <w:bottom w:val="none" w:sz="0" w:space="0" w:color="auto"/>
                                                <w:right w:val="none" w:sz="0" w:space="0" w:color="auto"/>
                                              </w:divBdr>
                                            </w:div>
                                            <w:div w:id="860095462">
                                              <w:blockQuote w:val="1"/>
                                              <w:marLeft w:val="0"/>
                                              <w:marRight w:val="0"/>
                                              <w:marTop w:val="120"/>
                                              <w:marBottom w:val="120"/>
                                              <w:divBdr>
                                                <w:top w:val="none" w:sz="0" w:space="0" w:color="auto"/>
                                                <w:left w:val="none" w:sz="0" w:space="0" w:color="auto"/>
                                                <w:bottom w:val="none" w:sz="0" w:space="0" w:color="auto"/>
                                                <w:right w:val="none" w:sz="0" w:space="0" w:color="auto"/>
                                              </w:divBdr>
                                            </w:div>
                                            <w:div w:id="909656841">
                                              <w:blockQuote w:val="1"/>
                                              <w:marLeft w:val="0"/>
                                              <w:marRight w:val="0"/>
                                              <w:marTop w:val="120"/>
                                              <w:marBottom w:val="120"/>
                                              <w:divBdr>
                                                <w:top w:val="none" w:sz="0" w:space="0" w:color="auto"/>
                                                <w:left w:val="none" w:sz="0" w:space="0" w:color="auto"/>
                                                <w:bottom w:val="none" w:sz="0" w:space="0" w:color="auto"/>
                                                <w:right w:val="none" w:sz="0" w:space="0" w:color="auto"/>
                                              </w:divBdr>
                                            </w:div>
                                            <w:div w:id="992298359">
                                              <w:blockQuote w:val="1"/>
                                              <w:marLeft w:val="0"/>
                                              <w:marRight w:val="0"/>
                                              <w:marTop w:val="120"/>
                                              <w:marBottom w:val="120"/>
                                              <w:divBdr>
                                                <w:top w:val="none" w:sz="0" w:space="0" w:color="auto"/>
                                                <w:left w:val="none" w:sz="0" w:space="0" w:color="auto"/>
                                                <w:bottom w:val="none" w:sz="0" w:space="0" w:color="auto"/>
                                                <w:right w:val="none" w:sz="0" w:space="0" w:color="auto"/>
                                              </w:divBdr>
                                            </w:div>
                                            <w:div w:id="1064992300">
                                              <w:blockQuote w:val="1"/>
                                              <w:marLeft w:val="0"/>
                                              <w:marRight w:val="0"/>
                                              <w:marTop w:val="120"/>
                                              <w:marBottom w:val="120"/>
                                              <w:divBdr>
                                                <w:top w:val="none" w:sz="0" w:space="0" w:color="auto"/>
                                                <w:left w:val="none" w:sz="0" w:space="0" w:color="auto"/>
                                                <w:bottom w:val="none" w:sz="0" w:space="0" w:color="auto"/>
                                                <w:right w:val="none" w:sz="0" w:space="0" w:color="auto"/>
                                              </w:divBdr>
                                            </w:div>
                                            <w:div w:id="1113864212">
                                              <w:blockQuote w:val="1"/>
                                              <w:marLeft w:val="0"/>
                                              <w:marRight w:val="0"/>
                                              <w:marTop w:val="120"/>
                                              <w:marBottom w:val="120"/>
                                              <w:divBdr>
                                                <w:top w:val="none" w:sz="0" w:space="0" w:color="auto"/>
                                                <w:left w:val="none" w:sz="0" w:space="0" w:color="auto"/>
                                                <w:bottom w:val="none" w:sz="0" w:space="0" w:color="auto"/>
                                                <w:right w:val="none" w:sz="0" w:space="0" w:color="auto"/>
                                              </w:divBdr>
                                            </w:div>
                                            <w:div w:id="1284993392">
                                              <w:blockQuote w:val="1"/>
                                              <w:marLeft w:val="0"/>
                                              <w:marRight w:val="0"/>
                                              <w:marTop w:val="120"/>
                                              <w:marBottom w:val="120"/>
                                              <w:divBdr>
                                                <w:top w:val="none" w:sz="0" w:space="0" w:color="auto"/>
                                                <w:left w:val="none" w:sz="0" w:space="0" w:color="auto"/>
                                                <w:bottom w:val="none" w:sz="0" w:space="0" w:color="auto"/>
                                                <w:right w:val="none" w:sz="0" w:space="0" w:color="auto"/>
                                              </w:divBdr>
                                            </w:div>
                                            <w:div w:id="1531188723">
                                              <w:blockQuote w:val="1"/>
                                              <w:marLeft w:val="0"/>
                                              <w:marRight w:val="0"/>
                                              <w:marTop w:val="120"/>
                                              <w:marBottom w:val="120"/>
                                              <w:divBdr>
                                                <w:top w:val="none" w:sz="0" w:space="0" w:color="auto"/>
                                                <w:left w:val="none" w:sz="0" w:space="0" w:color="auto"/>
                                                <w:bottom w:val="none" w:sz="0" w:space="0" w:color="auto"/>
                                                <w:right w:val="none" w:sz="0" w:space="0" w:color="auto"/>
                                              </w:divBdr>
                                            </w:div>
                                            <w:div w:id="1872374300">
                                              <w:blockQuote w:val="1"/>
                                              <w:marLeft w:val="0"/>
                                              <w:marRight w:val="0"/>
                                              <w:marTop w:val="120"/>
                                              <w:marBottom w:val="120"/>
                                              <w:divBdr>
                                                <w:top w:val="none" w:sz="0" w:space="0" w:color="auto"/>
                                                <w:left w:val="none" w:sz="0" w:space="0" w:color="auto"/>
                                                <w:bottom w:val="none" w:sz="0" w:space="0" w:color="auto"/>
                                                <w:right w:val="none" w:sz="0" w:space="0" w:color="auto"/>
                                              </w:divBdr>
                                            </w:div>
                                            <w:div w:id="1968508257">
                                              <w:blockQuote w:val="1"/>
                                              <w:marLeft w:val="0"/>
                                              <w:marRight w:val="0"/>
                                              <w:marTop w:val="120"/>
                                              <w:marBottom w:val="120"/>
                                              <w:divBdr>
                                                <w:top w:val="none" w:sz="0" w:space="0" w:color="auto"/>
                                                <w:left w:val="none" w:sz="0" w:space="0" w:color="auto"/>
                                                <w:bottom w:val="none" w:sz="0" w:space="0" w:color="auto"/>
                                                <w:right w:val="none" w:sz="0" w:space="0" w:color="auto"/>
                                              </w:divBdr>
                                            </w:div>
                                            <w:div w:id="2014648395">
                                              <w:blockQuote w:val="1"/>
                                              <w:marLeft w:val="0"/>
                                              <w:marRight w:val="0"/>
                                              <w:marTop w:val="120"/>
                                              <w:marBottom w:val="120"/>
                                              <w:divBdr>
                                                <w:top w:val="none" w:sz="0" w:space="0" w:color="auto"/>
                                                <w:left w:val="none" w:sz="0" w:space="0" w:color="auto"/>
                                                <w:bottom w:val="none" w:sz="0" w:space="0" w:color="auto"/>
                                                <w:right w:val="none" w:sz="0" w:space="0" w:color="auto"/>
                                              </w:divBdr>
                                            </w:div>
                                            <w:div w:id="212730991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legislation.tas.gov.au/view/html/inforce/2019-06-07/act-1993-09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8.xml"/><Relationship Id="rId28"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la.gov.au/gov/20161017092024/http://www.health.gov.au/internet/main/publishing.nsf/Content/risk-profiling-framework" TargetMode="External"/><Relationship Id="rId1" Type="http://schemas.openxmlformats.org/officeDocument/2006/relationships/hyperlink" Target="http://www.gazett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5A26-481E-4865-9EEB-7726A3E0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The Tasmanian Food Business Risk Classification System - Guidance for Environmental Health Officers Version 2.0</vt:lpstr>
    </vt:vector>
  </TitlesOfParts>
  <Company>DHHS</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Tasmanian Food Business Risk Classification System - Guidance for Environmental Health Officers Version 2.0</dc:title>
  <dc:subject>Food Business Food Classification System</dc:subject>
  <dc:creator>While, Olivia J</dc:creator>
  <cp:lastModifiedBy>Radivojevic, Tracey L</cp:lastModifiedBy>
  <cp:revision>5</cp:revision>
  <cp:lastPrinted>2022-01-20T02:17:00Z</cp:lastPrinted>
  <dcterms:created xsi:type="dcterms:W3CDTF">2022-02-01T21:21:00Z</dcterms:created>
  <dcterms:modified xsi:type="dcterms:W3CDTF">2022-02-01T22:31:00Z</dcterms:modified>
</cp:coreProperties>
</file>