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B62CF" w14:textId="31C74059" w:rsidR="00A706BE" w:rsidRPr="00834DFA" w:rsidRDefault="00CF1DCE" w:rsidP="00A706BE">
      <w:pPr>
        <w:rPr>
          <w:u w:val="single"/>
        </w:rPr>
      </w:pPr>
      <w:r w:rsidRPr="00834DFA">
        <w:rPr>
          <w:noProof/>
          <w:lang w:val="en-AU" w:eastAsia="en-AU" w:bidi="ar-SA"/>
        </w:rPr>
        <mc:AlternateContent>
          <mc:Choice Requires="wps">
            <w:drawing>
              <wp:anchor distT="0" distB="0" distL="114300" distR="114300" simplePos="0" relativeHeight="251667456" behindDoc="0" locked="0" layoutInCell="1" allowOverlap="1" wp14:anchorId="6E274D56" wp14:editId="5CA3B43B">
                <wp:simplePos x="0" y="0"/>
                <wp:positionH relativeFrom="column">
                  <wp:posOffset>-665192</wp:posOffset>
                </wp:positionH>
                <wp:positionV relativeFrom="paragraph">
                  <wp:posOffset>9034261</wp:posOffset>
                </wp:positionV>
                <wp:extent cx="3657600" cy="5715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F7E7E" w14:textId="22544457" w:rsidR="0039536C" w:rsidRPr="00844AE5" w:rsidRDefault="0039536C" w:rsidP="00A706BE">
                            <w:pPr>
                              <w:spacing w:after="60" w:line="240" w:lineRule="auto"/>
                              <w:rPr>
                                <w:rFonts w:ascii="Gill Sans" w:hAnsi="Gill Sans"/>
                                <w:color w:val="7F7F7F" w:themeColor="text1" w:themeTint="80"/>
                                <w:spacing w:val="12"/>
                                <w:sz w:val="29"/>
                                <w:szCs w:val="29"/>
                              </w:rPr>
                            </w:pPr>
                            <w:r>
                              <w:rPr>
                                <w:rFonts w:ascii="Gill Sans" w:hAnsi="Gill Sans"/>
                                <w:color w:val="7F7F7F" w:themeColor="text1" w:themeTint="80"/>
                                <w:spacing w:val="12"/>
                                <w:sz w:val="29"/>
                                <w:szCs w:val="29"/>
                              </w:rPr>
                              <w:t xml:space="preserve">Policy, </w:t>
                            </w:r>
                            <w:r w:rsidRPr="00844AE5">
                              <w:rPr>
                                <w:rFonts w:ascii="Gill Sans" w:hAnsi="Gill Sans"/>
                                <w:color w:val="7F7F7F" w:themeColor="text1" w:themeTint="80"/>
                                <w:spacing w:val="12"/>
                                <w:sz w:val="29"/>
                                <w:szCs w:val="29"/>
                              </w:rPr>
                              <w:t>Purchasing</w:t>
                            </w:r>
                            <w:r>
                              <w:rPr>
                                <w:rFonts w:ascii="Gill Sans" w:hAnsi="Gill Sans"/>
                                <w:color w:val="7F7F7F" w:themeColor="text1" w:themeTint="80"/>
                                <w:spacing w:val="12"/>
                                <w:sz w:val="29"/>
                                <w:szCs w:val="29"/>
                              </w:rPr>
                              <w:t>,</w:t>
                            </w:r>
                            <w:r w:rsidRPr="00844AE5">
                              <w:rPr>
                                <w:rFonts w:ascii="Gill Sans" w:hAnsi="Gill Sans"/>
                                <w:color w:val="7F7F7F" w:themeColor="text1" w:themeTint="80"/>
                                <w:spacing w:val="12"/>
                                <w:sz w:val="29"/>
                                <w:szCs w:val="29"/>
                              </w:rPr>
                              <w:t xml:space="preserve"> Performance</w:t>
                            </w:r>
                            <w:r>
                              <w:rPr>
                                <w:rFonts w:ascii="Gill Sans" w:hAnsi="Gill Sans"/>
                                <w:color w:val="7F7F7F" w:themeColor="text1" w:themeTint="80"/>
                                <w:spacing w:val="12"/>
                                <w:sz w:val="29"/>
                                <w:szCs w:val="29"/>
                              </w:rPr>
                              <w:t xml:space="preserve"> and Reform</w:t>
                            </w:r>
                          </w:p>
                          <w:p w14:paraId="70946669" w14:textId="77777777" w:rsidR="0039536C" w:rsidRPr="00844AE5" w:rsidRDefault="0039536C" w:rsidP="00A706BE">
                            <w:pPr>
                              <w:spacing w:after="60" w:line="240" w:lineRule="auto"/>
                              <w:rPr>
                                <w:rFonts w:ascii="Gill Sans" w:hAnsi="Gill Sans"/>
                                <w:color w:val="7F7F7F" w:themeColor="text1" w:themeTint="80"/>
                                <w:spacing w:val="12"/>
                                <w:sz w:val="29"/>
                                <w:szCs w:val="29"/>
                              </w:rPr>
                            </w:pPr>
                            <w:r w:rsidRPr="00844AE5">
                              <w:rPr>
                                <w:rFonts w:ascii="Gill Sans" w:hAnsi="Gill Sans"/>
                                <w:color w:val="7F7F7F" w:themeColor="text1" w:themeTint="80"/>
                                <w:spacing w:val="12"/>
                                <w:sz w:val="29"/>
                                <w:szCs w:val="29"/>
                              </w:rPr>
                              <w:t xml:space="preserve">Department of Health </w:t>
                            </w:r>
                          </w:p>
                          <w:p w14:paraId="0D7186EE" w14:textId="77777777" w:rsidR="0039536C" w:rsidRPr="00844AE5" w:rsidRDefault="0039536C" w:rsidP="00A706BE">
                            <w:pPr>
                              <w:spacing w:after="60" w:line="240" w:lineRule="auto"/>
                              <w:rPr>
                                <w:rFonts w:ascii="Gill Sans" w:hAnsi="Gill Sans"/>
                                <w:color w:val="7F7F7F" w:themeColor="text1" w:themeTint="80"/>
                                <w:spacing w:val="12"/>
                                <w:sz w:val="29"/>
                                <w:szCs w:val="29"/>
                              </w:rPr>
                            </w:pPr>
                            <w:r w:rsidRPr="00844AE5">
                              <w:rPr>
                                <w:rFonts w:ascii="Gill Sans" w:hAnsi="Gill Sans"/>
                                <w:color w:val="7F7F7F" w:themeColor="text1" w:themeTint="80"/>
                                <w:spacing w:val="12"/>
                                <w:sz w:val="29"/>
                                <w:szCs w:val="29"/>
                              </w:rPr>
                              <w:t xml:space="preserve">Department of Health </w:t>
                            </w:r>
                          </w:p>
                        </w:txbxContent>
                      </wps:txbx>
                      <wps:bodyPr rot="0" vert="horz" wrap="square" lIns="126000" tIns="5400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74D56" id="_x0000_t202" coordsize="21600,21600" o:spt="202" path="m,l,21600r21600,l21600,xe">
                <v:stroke joinstyle="miter"/>
                <v:path gradientshapeok="t" o:connecttype="rect"/>
              </v:shapetype>
              <v:shape id="Text Box 10" o:spid="_x0000_s1026" type="#_x0000_t202" style="position:absolute;margin-left:-52.4pt;margin-top:711.35pt;width:4in;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" stroked="f">
                <v:textbox inset="3.5mm,1.5mm,,7.2pt">
                  <w:txbxContent>
                    <w:p w14:paraId="1DAF7E7E" w14:textId="22544457" w:rsidR="0039536C" w:rsidRPr="00844AE5" w:rsidRDefault="0039536C" w:rsidP="00A706BE">
                      <w:pPr>
                        <w:spacing w:after="60" w:line="240" w:lineRule="auto"/>
                        <w:rPr>
                          <w:rFonts w:ascii="Gill Sans" w:hAnsi="Gill Sans"/>
                          <w:color w:val="7F7F7F" w:themeColor="text1" w:themeTint="80"/>
                          <w:spacing w:val="12"/>
                          <w:sz w:val="29"/>
                          <w:szCs w:val="29"/>
                        </w:rPr>
                      </w:pPr>
                      <w:r>
                        <w:rPr>
                          <w:rFonts w:ascii="Gill Sans" w:hAnsi="Gill Sans"/>
                          <w:color w:val="7F7F7F" w:themeColor="text1" w:themeTint="80"/>
                          <w:spacing w:val="12"/>
                          <w:sz w:val="29"/>
                          <w:szCs w:val="29"/>
                        </w:rPr>
                        <w:t xml:space="preserve">Policy, </w:t>
                      </w:r>
                      <w:r w:rsidRPr="00844AE5">
                        <w:rPr>
                          <w:rFonts w:ascii="Gill Sans" w:hAnsi="Gill Sans"/>
                          <w:color w:val="7F7F7F" w:themeColor="text1" w:themeTint="80"/>
                          <w:spacing w:val="12"/>
                          <w:sz w:val="29"/>
                          <w:szCs w:val="29"/>
                        </w:rPr>
                        <w:t>Purchasing</w:t>
                      </w:r>
                      <w:r>
                        <w:rPr>
                          <w:rFonts w:ascii="Gill Sans" w:hAnsi="Gill Sans"/>
                          <w:color w:val="7F7F7F" w:themeColor="text1" w:themeTint="80"/>
                          <w:spacing w:val="12"/>
                          <w:sz w:val="29"/>
                          <w:szCs w:val="29"/>
                        </w:rPr>
                        <w:t>,</w:t>
                      </w:r>
                      <w:r w:rsidRPr="00844AE5">
                        <w:rPr>
                          <w:rFonts w:ascii="Gill Sans" w:hAnsi="Gill Sans"/>
                          <w:color w:val="7F7F7F" w:themeColor="text1" w:themeTint="80"/>
                          <w:spacing w:val="12"/>
                          <w:sz w:val="29"/>
                          <w:szCs w:val="29"/>
                        </w:rPr>
                        <w:t xml:space="preserve"> Performance</w:t>
                      </w:r>
                      <w:r>
                        <w:rPr>
                          <w:rFonts w:ascii="Gill Sans" w:hAnsi="Gill Sans"/>
                          <w:color w:val="7F7F7F" w:themeColor="text1" w:themeTint="80"/>
                          <w:spacing w:val="12"/>
                          <w:sz w:val="29"/>
                          <w:szCs w:val="29"/>
                        </w:rPr>
                        <w:t xml:space="preserve"> and Reform</w:t>
                      </w:r>
                    </w:p>
                    <w:p w14:paraId="70946669" w14:textId="77777777" w:rsidR="0039536C" w:rsidRPr="00844AE5" w:rsidRDefault="0039536C" w:rsidP="00A706BE">
                      <w:pPr>
                        <w:spacing w:after="60" w:line="240" w:lineRule="auto"/>
                        <w:rPr>
                          <w:rFonts w:ascii="Gill Sans" w:hAnsi="Gill Sans"/>
                          <w:color w:val="7F7F7F" w:themeColor="text1" w:themeTint="80"/>
                          <w:spacing w:val="12"/>
                          <w:sz w:val="29"/>
                          <w:szCs w:val="29"/>
                        </w:rPr>
                      </w:pPr>
                      <w:r w:rsidRPr="00844AE5">
                        <w:rPr>
                          <w:rFonts w:ascii="Gill Sans" w:hAnsi="Gill Sans"/>
                          <w:color w:val="7F7F7F" w:themeColor="text1" w:themeTint="80"/>
                          <w:spacing w:val="12"/>
                          <w:sz w:val="29"/>
                          <w:szCs w:val="29"/>
                        </w:rPr>
                        <w:t xml:space="preserve">Department of Health </w:t>
                      </w:r>
                    </w:p>
                    <w:p w14:paraId="0D7186EE" w14:textId="77777777" w:rsidR="0039536C" w:rsidRPr="00844AE5" w:rsidRDefault="0039536C" w:rsidP="00A706BE">
                      <w:pPr>
                        <w:spacing w:after="60" w:line="240" w:lineRule="auto"/>
                        <w:rPr>
                          <w:rFonts w:ascii="Gill Sans" w:hAnsi="Gill Sans"/>
                          <w:color w:val="7F7F7F" w:themeColor="text1" w:themeTint="80"/>
                          <w:spacing w:val="12"/>
                          <w:sz w:val="29"/>
                          <w:szCs w:val="29"/>
                        </w:rPr>
                      </w:pPr>
                      <w:r w:rsidRPr="00844AE5">
                        <w:rPr>
                          <w:rFonts w:ascii="Gill Sans" w:hAnsi="Gill Sans"/>
                          <w:color w:val="7F7F7F" w:themeColor="text1" w:themeTint="80"/>
                          <w:spacing w:val="12"/>
                          <w:sz w:val="29"/>
                          <w:szCs w:val="29"/>
                        </w:rPr>
                        <w:t xml:space="preserve">Department of Health </w:t>
                      </w:r>
                    </w:p>
                  </w:txbxContent>
                </v:textbox>
              </v:shape>
            </w:pict>
          </mc:Fallback>
        </mc:AlternateContent>
      </w:r>
      <w:r w:rsidR="00A706BE" w:rsidRPr="00834DFA">
        <w:rPr>
          <w:noProof/>
          <w:lang w:val="en-AU" w:eastAsia="en-AU" w:bidi="ar-SA"/>
        </w:rPr>
        <mc:AlternateContent>
          <mc:Choice Requires="wps">
            <w:drawing>
              <wp:anchor distT="0" distB="0" distL="114300" distR="114300" simplePos="0" relativeHeight="251666432" behindDoc="0" locked="0" layoutInCell="1" allowOverlap="1" wp14:anchorId="613D5587" wp14:editId="601E1334">
                <wp:simplePos x="0" y="0"/>
                <wp:positionH relativeFrom="column">
                  <wp:posOffset>-490855</wp:posOffset>
                </wp:positionH>
                <wp:positionV relativeFrom="paragraph">
                  <wp:posOffset>3551555</wp:posOffset>
                </wp:positionV>
                <wp:extent cx="6650990" cy="3551555"/>
                <wp:effectExtent l="0" t="0" r="0" b="0"/>
                <wp:wrapTight wrapText="bothSides">
                  <wp:wrapPolygon edited="0">
                    <wp:start x="124" y="0"/>
                    <wp:lineTo x="124" y="21434"/>
                    <wp:lineTo x="21406" y="21434"/>
                    <wp:lineTo x="21406" y="0"/>
                    <wp:lineTo x="124"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355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689FE1" w14:textId="77777777" w:rsidR="0039536C" w:rsidRPr="0033703D" w:rsidRDefault="0039536C" w:rsidP="00A706BE">
                            <w:pPr>
                              <w:pStyle w:val="Title"/>
                              <w:jc w:val="left"/>
                              <w:rPr>
                                <w:color w:val="FFFFFF"/>
                                <w:sz w:val="72"/>
                                <w:szCs w:val="72"/>
                              </w:rPr>
                            </w:pPr>
                            <w:bookmarkStart w:id="0" w:name="_Toc88045379"/>
                            <w:bookmarkStart w:id="1" w:name="_Toc88045525"/>
                            <w:bookmarkStart w:id="2" w:name="_Toc89086248"/>
                            <w:bookmarkStart w:id="3" w:name="_Toc400976072"/>
                            <w:bookmarkStart w:id="4" w:name="_Toc400976190"/>
                            <w:bookmarkStart w:id="5" w:name="_Toc401129921"/>
                            <w:bookmarkStart w:id="6" w:name="_Toc401139191"/>
                            <w:bookmarkStart w:id="7" w:name="_Toc401151975"/>
                            <w:bookmarkStart w:id="8" w:name="_Toc401649580"/>
                            <w:bookmarkStart w:id="9" w:name="_Toc405888401"/>
                            <w:bookmarkStart w:id="10" w:name="_Toc441654541"/>
                            <w:bookmarkStart w:id="11" w:name="_Toc499540750"/>
                            <w:bookmarkStart w:id="12" w:name="_Toc499625299"/>
                            <w:bookmarkStart w:id="13" w:name="_Toc531947942"/>
                            <w:bookmarkStart w:id="14" w:name="_Toc531948730"/>
                            <w:bookmarkStart w:id="15" w:name="_Toc531948871"/>
                            <w:bookmarkStart w:id="16" w:name="_Toc19620574"/>
                            <w:bookmarkStart w:id="17" w:name="_Toc19620717"/>
                            <w:bookmarkStart w:id="18" w:name="_Toc23936042"/>
                            <w:bookmarkStart w:id="19" w:name="_Toc88044488"/>
                            <w:r w:rsidRPr="0033703D">
                              <w:rPr>
                                <w:color w:val="FFFFFF"/>
                                <w:sz w:val="72"/>
                                <w:szCs w:val="72"/>
                              </w:rPr>
                              <w:t>TASMANIAN PERINATAL DATA COLLECTION</w:t>
                            </w:r>
                            <w:bookmarkEnd w:id="0"/>
                            <w:bookmarkEnd w:id="1"/>
                            <w:bookmarkEnd w:id="2"/>
                          </w:p>
                          <w:p w14:paraId="36CA522E" w14:textId="77777777" w:rsidR="0039536C" w:rsidRPr="0033703D" w:rsidRDefault="0039536C" w:rsidP="00A706BE">
                            <w:pPr>
                              <w:pStyle w:val="Subtitle"/>
                              <w:jc w:val="left"/>
                              <w:rPr>
                                <w:color w:val="FFFFFF"/>
                                <w:sz w:val="48"/>
                                <w:szCs w:val="48"/>
                              </w:rPr>
                            </w:pPr>
                            <w:bookmarkStart w:id="20" w:name="_Toc88045380"/>
                            <w:bookmarkStart w:id="21" w:name="_Toc88045526"/>
                            <w:bookmarkStart w:id="22" w:name="_Toc89086249"/>
                            <w:r w:rsidRPr="0033703D">
                              <w:rPr>
                                <w:color w:val="FFFFFF"/>
                                <w:sz w:val="48"/>
                                <w:szCs w:val="48"/>
                              </w:rPr>
                              <w:t>Guidelines for the completion of the</w:t>
                            </w:r>
                            <w:bookmarkEnd w:id="20"/>
                            <w:bookmarkEnd w:id="21"/>
                            <w:bookmarkEnd w:id="22"/>
                            <w:r w:rsidRPr="0033703D">
                              <w:rPr>
                                <w:color w:val="FFFFFF"/>
                                <w:sz w:val="48"/>
                                <w:szCs w:val="48"/>
                              </w:rPr>
                              <w:t xml:space="preserve"> </w:t>
                            </w:r>
                          </w:p>
                          <w:p w14:paraId="0ABF8794" w14:textId="77777777" w:rsidR="0039536C" w:rsidRDefault="0039536C" w:rsidP="00A706BE">
                            <w:pPr>
                              <w:pStyle w:val="Subtitle"/>
                              <w:jc w:val="left"/>
                              <w:rPr>
                                <w:color w:val="FFFFFF"/>
                                <w:sz w:val="48"/>
                                <w:szCs w:val="48"/>
                              </w:rPr>
                            </w:pPr>
                            <w:bookmarkStart w:id="23" w:name="_Toc88045381"/>
                            <w:bookmarkStart w:id="24" w:name="_Toc88045527"/>
                            <w:bookmarkStart w:id="25" w:name="_Toc89086250"/>
                            <w:r w:rsidRPr="0033703D">
                              <w:rPr>
                                <w:color w:val="FFFFFF"/>
                                <w:sz w:val="48"/>
                                <w:szCs w:val="48"/>
                              </w:rPr>
                              <w:t>Perinatal Data Collection Form</w:t>
                            </w:r>
                            <w:bookmarkEnd w:id="23"/>
                            <w:bookmarkEnd w:id="24"/>
                            <w:bookmarkEnd w:id="25"/>
                          </w:p>
                          <w:p w14:paraId="70C0FC93" w14:textId="77777777" w:rsidR="0039536C" w:rsidRDefault="0039536C" w:rsidP="00A706BE">
                            <w:pPr>
                              <w:pStyle w:val="Subtitle"/>
                              <w:jc w:val="left"/>
                              <w:rPr>
                                <w:color w:val="FFFFFF"/>
                                <w:sz w:val="48"/>
                                <w:szCs w:val="48"/>
                              </w:rPr>
                            </w:pPr>
                            <w:bookmarkStart w:id="26" w:name="_Toc88045382"/>
                            <w:bookmarkStart w:id="27" w:name="_Toc88045528"/>
                            <w:bookmarkStart w:id="28" w:name="_Toc89086251"/>
                            <w:r>
                              <w:rPr>
                                <w:color w:val="FFFFFF"/>
                                <w:sz w:val="48"/>
                                <w:szCs w:val="48"/>
                              </w:rPr>
                              <w:t>Version 8.0</w:t>
                            </w:r>
                            <w:bookmarkEnd w:id="26"/>
                            <w:bookmarkEnd w:id="27"/>
                            <w:bookmarkEnd w:id="28"/>
                          </w:p>
                          <w:p w14:paraId="36A67C01" w14:textId="77777777" w:rsidR="0039536C" w:rsidRDefault="0039536C" w:rsidP="00A706BE">
                            <w:pPr>
                              <w:pStyle w:val="Subtitle"/>
                              <w:jc w:val="left"/>
                              <w:rPr>
                                <w:color w:val="FFFFFF"/>
                                <w:sz w:val="48"/>
                                <w:szCs w:val="48"/>
                              </w:rPr>
                            </w:pPr>
                          </w:p>
                          <w:p w14:paraId="2BEFFBB8" w14:textId="77777777" w:rsidR="0039536C" w:rsidRPr="0033703D" w:rsidRDefault="0039536C" w:rsidP="00A706BE">
                            <w:pPr>
                              <w:pStyle w:val="Subtitle"/>
                              <w:jc w:val="left"/>
                              <w:rPr>
                                <w:color w:val="FFFFFF"/>
                                <w:sz w:val="40"/>
                                <w:szCs w:val="48"/>
                              </w:rPr>
                            </w:pPr>
                            <w:bookmarkStart w:id="29" w:name="_Toc88045383"/>
                            <w:bookmarkStart w:id="30" w:name="_Toc88045529"/>
                            <w:bookmarkStart w:id="31" w:name="_Toc89086252"/>
                            <w:r w:rsidRPr="0033703D">
                              <w:rPr>
                                <w:color w:val="FFFFFF"/>
                                <w:sz w:val="40"/>
                                <w:szCs w:val="48"/>
                              </w:rPr>
                              <w:t>Effective 1 January 20</w:t>
                            </w:r>
                            <w:r>
                              <w:rPr>
                                <w:color w:val="FFFFFF"/>
                                <w:sz w:val="40"/>
                                <w:szCs w:val="48"/>
                              </w:rPr>
                              <w:t>22</w:t>
                            </w:r>
                            <w:bookmarkEnd w:id="29"/>
                            <w:bookmarkEnd w:id="30"/>
                            <w:bookmarkEnd w:id="31"/>
                          </w:p>
                          <w:p w14:paraId="30989504" w14:textId="77777777" w:rsidR="0039536C" w:rsidRPr="00C75299" w:rsidRDefault="0039536C" w:rsidP="00A706BE">
                            <w:pPr>
                              <w:ind w:left="-142" w:right="-153"/>
                              <w:rPr>
                                <w:color w:val="FFFFFF"/>
                                <w:sz w:val="60"/>
                                <w:szCs w:val="60"/>
                              </w:rPr>
                            </w:pPr>
                          </w:p>
                          <w:p w14:paraId="689985C1" w14:textId="77777777" w:rsidR="0039536C" w:rsidRDefault="0039536C" w:rsidP="00A706BE"/>
                          <w:p w14:paraId="64AD2C01" w14:textId="77777777" w:rsidR="0039536C" w:rsidRDefault="0039536C"/>
                          <w:p w14:paraId="648D0115" w14:textId="627E1BF8" w:rsidR="0039536C" w:rsidRPr="0033703D" w:rsidRDefault="0039536C" w:rsidP="00A706BE">
                            <w:pPr>
                              <w:pStyle w:val="Title"/>
                              <w:jc w:val="left"/>
                              <w:rPr>
                                <w:color w:val="FFFFFF"/>
                                <w:sz w:val="72"/>
                                <w:szCs w:val="72"/>
                              </w:rPr>
                            </w:pPr>
                            <w:bookmarkStart w:id="32" w:name="_Toc88045384"/>
                            <w:bookmarkStart w:id="33" w:name="_Toc88045530"/>
                            <w:bookmarkStart w:id="34" w:name="_Toc89086253"/>
                            <w:r w:rsidRPr="0033703D">
                              <w:rPr>
                                <w:color w:val="FFFFFF"/>
                                <w:sz w:val="72"/>
                                <w:szCs w:val="72"/>
                              </w:rPr>
                              <w:t>TASMANIAN PERINATAL DATA COLLECTION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32"/>
                            <w:bookmarkEnd w:id="33"/>
                            <w:bookmarkEnd w:id="34"/>
                          </w:p>
                          <w:p w14:paraId="106F7460" w14:textId="685F39B4" w:rsidR="0039536C" w:rsidRPr="0033703D" w:rsidRDefault="0039536C" w:rsidP="00A706BE">
                            <w:pPr>
                              <w:pStyle w:val="Subtitle"/>
                              <w:jc w:val="left"/>
                              <w:rPr>
                                <w:color w:val="FFFFFF"/>
                                <w:sz w:val="48"/>
                                <w:szCs w:val="48"/>
                              </w:rPr>
                            </w:pPr>
                            <w:bookmarkStart w:id="35" w:name="_Toc334525980"/>
                            <w:bookmarkStart w:id="36" w:name="_Toc337622284"/>
                            <w:bookmarkStart w:id="37" w:name="_Toc341107009"/>
                            <w:bookmarkStart w:id="38" w:name="_Toc400976073"/>
                            <w:bookmarkStart w:id="39" w:name="_Toc400976191"/>
                            <w:bookmarkStart w:id="40" w:name="_Toc401129922"/>
                            <w:bookmarkStart w:id="41" w:name="_Toc401139192"/>
                            <w:bookmarkStart w:id="42" w:name="_Toc401151976"/>
                            <w:bookmarkStart w:id="43" w:name="_Toc401649581"/>
                            <w:bookmarkStart w:id="44" w:name="_Toc405888402"/>
                            <w:bookmarkStart w:id="45" w:name="_Toc441654542"/>
                            <w:bookmarkStart w:id="46" w:name="_Toc499540751"/>
                            <w:bookmarkStart w:id="47" w:name="_Toc499625300"/>
                            <w:bookmarkStart w:id="48" w:name="_Toc531947943"/>
                            <w:bookmarkStart w:id="49" w:name="_Toc531948731"/>
                            <w:bookmarkStart w:id="50" w:name="_Toc531948872"/>
                            <w:bookmarkStart w:id="51" w:name="_Toc19620575"/>
                            <w:bookmarkStart w:id="52" w:name="_Toc19620718"/>
                            <w:bookmarkStart w:id="53" w:name="_Toc23936043"/>
                            <w:bookmarkStart w:id="54" w:name="_Toc88044489"/>
                            <w:bookmarkStart w:id="55" w:name="_Toc88045385"/>
                            <w:bookmarkStart w:id="56" w:name="_Toc88045531"/>
                            <w:bookmarkStart w:id="57" w:name="_Toc89086254"/>
                            <w:r w:rsidRPr="0033703D">
                              <w:rPr>
                                <w:color w:val="FFFFFF"/>
                                <w:sz w:val="48"/>
                                <w:szCs w:val="48"/>
                              </w:rPr>
                              <w:t>Guidelines for the completion of the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33703D">
                              <w:rPr>
                                <w:color w:val="FFFFFF"/>
                                <w:sz w:val="48"/>
                                <w:szCs w:val="48"/>
                              </w:rPr>
                              <w:t xml:space="preserve"> </w:t>
                            </w:r>
                          </w:p>
                          <w:p w14:paraId="1ED03003" w14:textId="1F34222F" w:rsidR="0039536C" w:rsidRDefault="0039536C" w:rsidP="00A706BE">
                            <w:pPr>
                              <w:pStyle w:val="Subtitle"/>
                              <w:jc w:val="left"/>
                              <w:rPr>
                                <w:color w:val="FFFFFF"/>
                                <w:sz w:val="48"/>
                                <w:szCs w:val="48"/>
                              </w:rPr>
                            </w:pPr>
                            <w:bookmarkStart w:id="58" w:name="_Toc334525981"/>
                            <w:bookmarkStart w:id="59" w:name="_Toc337622285"/>
                            <w:bookmarkStart w:id="60" w:name="_Toc341107010"/>
                            <w:bookmarkStart w:id="61" w:name="_Toc400976074"/>
                            <w:bookmarkStart w:id="62" w:name="_Toc400976192"/>
                            <w:bookmarkStart w:id="63" w:name="_Toc401129923"/>
                            <w:bookmarkStart w:id="64" w:name="_Toc401139193"/>
                            <w:bookmarkStart w:id="65" w:name="_Toc401151977"/>
                            <w:bookmarkStart w:id="66" w:name="_Toc401649582"/>
                            <w:bookmarkStart w:id="67" w:name="_Toc405888403"/>
                            <w:bookmarkStart w:id="68" w:name="_Toc441654543"/>
                            <w:bookmarkStart w:id="69" w:name="_Toc499540752"/>
                            <w:bookmarkStart w:id="70" w:name="_Toc499625301"/>
                            <w:bookmarkStart w:id="71" w:name="_Toc531947944"/>
                            <w:bookmarkStart w:id="72" w:name="_Toc531948732"/>
                            <w:bookmarkStart w:id="73" w:name="_Toc531948873"/>
                            <w:bookmarkStart w:id="74" w:name="_Toc19620576"/>
                            <w:bookmarkStart w:id="75" w:name="_Toc19620719"/>
                            <w:bookmarkStart w:id="76" w:name="_Toc23936044"/>
                            <w:bookmarkStart w:id="77" w:name="_Toc88044490"/>
                            <w:bookmarkStart w:id="78" w:name="_Toc88045386"/>
                            <w:bookmarkStart w:id="79" w:name="_Toc88045532"/>
                            <w:bookmarkStart w:id="80" w:name="_Toc89086255"/>
                            <w:r w:rsidRPr="0033703D">
                              <w:rPr>
                                <w:color w:val="FFFFFF"/>
                                <w:sz w:val="48"/>
                                <w:szCs w:val="48"/>
                              </w:rPr>
                              <w:t>Perinatal Data Collection Form</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33CEB237" w14:textId="0C3E63B9" w:rsidR="0039536C" w:rsidRDefault="0039536C" w:rsidP="00A706BE">
                            <w:pPr>
                              <w:pStyle w:val="Subtitle"/>
                              <w:jc w:val="left"/>
                              <w:rPr>
                                <w:color w:val="FFFFFF"/>
                                <w:sz w:val="48"/>
                                <w:szCs w:val="48"/>
                              </w:rPr>
                            </w:pPr>
                            <w:bookmarkStart w:id="81" w:name="_Toc400976075"/>
                            <w:bookmarkStart w:id="82" w:name="_Toc400976193"/>
                            <w:bookmarkStart w:id="83" w:name="_Toc401129924"/>
                            <w:bookmarkStart w:id="84" w:name="_Toc401139194"/>
                            <w:bookmarkStart w:id="85" w:name="_Toc401151978"/>
                            <w:bookmarkStart w:id="86" w:name="_Toc401649583"/>
                            <w:bookmarkStart w:id="87" w:name="_Toc405888404"/>
                            <w:bookmarkStart w:id="88" w:name="_Toc441654544"/>
                            <w:bookmarkStart w:id="89" w:name="_Toc499540753"/>
                            <w:bookmarkStart w:id="90" w:name="_Toc499625302"/>
                            <w:bookmarkStart w:id="91" w:name="_Toc531947945"/>
                            <w:bookmarkStart w:id="92" w:name="_Toc531948733"/>
                            <w:bookmarkStart w:id="93" w:name="_Toc531948874"/>
                            <w:bookmarkStart w:id="94" w:name="_Toc19620577"/>
                            <w:bookmarkStart w:id="95" w:name="_Toc19620720"/>
                            <w:bookmarkStart w:id="96" w:name="_Toc23936045"/>
                            <w:bookmarkStart w:id="97" w:name="_Toc88044491"/>
                            <w:bookmarkStart w:id="98" w:name="_Toc88045387"/>
                            <w:bookmarkStart w:id="99" w:name="_Toc88045533"/>
                            <w:bookmarkStart w:id="100" w:name="_Toc89086256"/>
                            <w:r>
                              <w:rPr>
                                <w:color w:val="FFFFFF"/>
                                <w:sz w:val="48"/>
                                <w:szCs w:val="48"/>
                              </w:rPr>
                              <w:t>Version 8.0</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1B97BAA1" w14:textId="77777777" w:rsidR="0039536C" w:rsidRDefault="0039536C" w:rsidP="00A706BE">
                            <w:pPr>
                              <w:pStyle w:val="Subtitle"/>
                              <w:jc w:val="left"/>
                              <w:rPr>
                                <w:color w:val="FFFFFF"/>
                                <w:sz w:val="48"/>
                                <w:szCs w:val="48"/>
                              </w:rPr>
                            </w:pPr>
                          </w:p>
                          <w:p w14:paraId="26DF7361" w14:textId="104918C0" w:rsidR="0039536C" w:rsidRPr="0033703D" w:rsidRDefault="0039536C" w:rsidP="00A706BE">
                            <w:pPr>
                              <w:pStyle w:val="Subtitle"/>
                              <w:jc w:val="left"/>
                              <w:rPr>
                                <w:color w:val="FFFFFF"/>
                                <w:sz w:val="40"/>
                                <w:szCs w:val="48"/>
                              </w:rPr>
                            </w:pPr>
                            <w:bookmarkStart w:id="101" w:name="_Toc400976076"/>
                            <w:bookmarkStart w:id="102" w:name="_Toc400976194"/>
                            <w:bookmarkStart w:id="103" w:name="_Toc401129925"/>
                            <w:bookmarkStart w:id="104" w:name="_Toc401139195"/>
                            <w:bookmarkStart w:id="105" w:name="_Toc401151979"/>
                            <w:bookmarkStart w:id="106" w:name="_Toc401649584"/>
                            <w:bookmarkStart w:id="107" w:name="_Toc405888405"/>
                            <w:bookmarkStart w:id="108" w:name="_Toc441654545"/>
                            <w:bookmarkStart w:id="109" w:name="_Toc499540754"/>
                            <w:bookmarkStart w:id="110" w:name="_Toc499625303"/>
                            <w:bookmarkStart w:id="111" w:name="_Toc531947946"/>
                            <w:bookmarkStart w:id="112" w:name="_Toc531948734"/>
                            <w:bookmarkStart w:id="113" w:name="_Toc531948875"/>
                            <w:bookmarkStart w:id="114" w:name="_Toc19620578"/>
                            <w:bookmarkStart w:id="115" w:name="_Toc19620721"/>
                            <w:bookmarkStart w:id="116" w:name="_Toc23936046"/>
                            <w:bookmarkStart w:id="117" w:name="_Toc88044492"/>
                            <w:bookmarkStart w:id="118" w:name="_Toc88045388"/>
                            <w:bookmarkStart w:id="119" w:name="_Toc88045534"/>
                            <w:bookmarkStart w:id="120" w:name="_Toc89086257"/>
                            <w:r w:rsidRPr="0033703D">
                              <w:rPr>
                                <w:color w:val="FFFFFF"/>
                                <w:sz w:val="40"/>
                                <w:szCs w:val="48"/>
                              </w:rPr>
                              <w:t>Effective 1 January 20</w:t>
                            </w:r>
                            <w:bookmarkEnd w:id="101"/>
                            <w:bookmarkEnd w:id="102"/>
                            <w:bookmarkEnd w:id="103"/>
                            <w:bookmarkEnd w:id="104"/>
                            <w:bookmarkEnd w:id="105"/>
                            <w:bookmarkEnd w:id="106"/>
                            <w:bookmarkEnd w:id="107"/>
                            <w:bookmarkEnd w:id="108"/>
                            <w:bookmarkEnd w:id="109"/>
                            <w:bookmarkEnd w:id="110"/>
                            <w:bookmarkEnd w:id="111"/>
                            <w:bookmarkEnd w:id="112"/>
                            <w:bookmarkEnd w:id="113"/>
                            <w:r>
                              <w:rPr>
                                <w:color w:val="FFFFFF"/>
                                <w:sz w:val="40"/>
                                <w:szCs w:val="48"/>
                              </w:rPr>
                              <w:t>2</w:t>
                            </w:r>
                            <w:bookmarkEnd w:id="114"/>
                            <w:bookmarkEnd w:id="115"/>
                            <w:bookmarkEnd w:id="116"/>
                            <w:r>
                              <w:rPr>
                                <w:color w:val="FFFFFF"/>
                                <w:sz w:val="40"/>
                                <w:szCs w:val="48"/>
                              </w:rPr>
                              <w:t>2</w:t>
                            </w:r>
                            <w:bookmarkEnd w:id="117"/>
                            <w:bookmarkEnd w:id="118"/>
                            <w:bookmarkEnd w:id="119"/>
                            <w:bookmarkEnd w:id="120"/>
                          </w:p>
                          <w:p w14:paraId="655A0F40" w14:textId="77777777" w:rsidR="0039536C" w:rsidRPr="00C75299" w:rsidRDefault="0039536C" w:rsidP="00A706BE">
                            <w:pPr>
                              <w:ind w:left="-142" w:right="-153"/>
                              <w:rPr>
                                <w:color w:val="FFFFFF"/>
                                <w:sz w:val="60"/>
                                <w:szCs w:val="60"/>
                              </w:rPr>
                            </w:pPr>
                          </w:p>
                          <w:p w14:paraId="4B08013C" w14:textId="77777777" w:rsidR="0039536C" w:rsidRDefault="0039536C" w:rsidP="00A70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D5587" id="Text Box 2" o:spid="_x0000_s1027" type="#_x0000_t202" style="position:absolute;margin-left:-38.65pt;margin-top:279.65pt;width:523.7pt;height:27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" filled="f" stroked="f" strokeweight=".5pt">
                <v:textbox>
                  <w:txbxContent>
                    <w:p w14:paraId="46689FE1" w14:textId="77777777" w:rsidR="0039536C" w:rsidRPr="0033703D" w:rsidRDefault="0039536C" w:rsidP="00A706BE">
                      <w:pPr>
                        <w:pStyle w:val="Title"/>
                        <w:jc w:val="left"/>
                        <w:rPr>
                          <w:color w:val="FFFFFF"/>
                          <w:sz w:val="72"/>
                          <w:szCs w:val="72"/>
                        </w:rPr>
                      </w:pPr>
                      <w:bookmarkStart w:id="121" w:name="_Toc88045379"/>
                      <w:bookmarkStart w:id="122" w:name="_Toc88045525"/>
                      <w:bookmarkStart w:id="123" w:name="_Toc89086248"/>
                      <w:bookmarkStart w:id="124" w:name="_Toc400976072"/>
                      <w:bookmarkStart w:id="125" w:name="_Toc400976190"/>
                      <w:bookmarkStart w:id="126" w:name="_Toc401129921"/>
                      <w:bookmarkStart w:id="127" w:name="_Toc401139191"/>
                      <w:bookmarkStart w:id="128" w:name="_Toc401151975"/>
                      <w:bookmarkStart w:id="129" w:name="_Toc401649580"/>
                      <w:bookmarkStart w:id="130" w:name="_Toc405888401"/>
                      <w:bookmarkStart w:id="131" w:name="_Toc441654541"/>
                      <w:bookmarkStart w:id="132" w:name="_Toc499540750"/>
                      <w:bookmarkStart w:id="133" w:name="_Toc499625299"/>
                      <w:bookmarkStart w:id="134" w:name="_Toc531947942"/>
                      <w:bookmarkStart w:id="135" w:name="_Toc531948730"/>
                      <w:bookmarkStart w:id="136" w:name="_Toc531948871"/>
                      <w:bookmarkStart w:id="137" w:name="_Toc19620574"/>
                      <w:bookmarkStart w:id="138" w:name="_Toc19620717"/>
                      <w:bookmarkStart w:id="139" w:name="_Toc23936042"/>
                      <w:bookmarkStart w:id="140" w:name="_Toc88044488"/>
                      <w:r w:rsidRPr="0033703D">
                        <w:rPr>
                          <w:color w:val="FFFFFF"/>
                          <w:sz w:val="72"/>
                          <w:szCs w:val="72"/>
                        </w:rPr>
                        <w:t>TASMANIAN PERINATAL DATA COLLECTION</w:t>
                      </w:r>
                      <w:bookmarkEnd w:id="121"/>
                      <w:bookmarkEnd w:id="122"/>
                      <w:bookmarkEnd w:id="123"/>
                    </w:p>
                    <w:p w14:paraId="36CA522E" w14:textId="77777777" w:rsidR="0039536C" w:rsidRPr="0033703D" w:rsidRDefault="0039536C" w:rsidP="00A706BE">
                      <w:pPr>
                        <w:pStyle w:val="Subtitle"/>
                        <w:jc w:val="left"/>
                        <w:rPr>
                          <w:color w:val="FFFFFF"/>
                          <w:sz w:val="48"/>
                          <w:szCs w:val="48"/>
                        </w:rPr>
                      </w:pPr>
                      <w:bookmarkStart w:id="141" w:name="_Toc88045380"/>
                      <w:bookmarkStart w:id="142" w:name="_Toc88045526"/>
                      <w:bookmarkStart w:id="143" w:name="_Toc89086249"/>
                      <w:r w:rsidRPr="0033703D">
                        <w:rPr>
                          <w:color w:val="FFFFFF"/>
                          <w:sz w:val="48"/>
                          <w:szCs w:val="48"/>
                        </w:rPr>
                        <w:t>Guidelines for the completion of the</w:t>
                      </w:r>
                      <w:bookmarkEnd w:id="141"/>
                      <w:bookmarkEnd w:id="142"/>
                      <w:bookmarkEnd w:id="143"/>
                      <w:r w:rsidRPr="0033703D">
                        <w:rPr>
                          <w:color w:val="FFFFFF"/>
                          <w:sz w:val="48"/>
                          <w:szCs w:val="48"/>
                        </w:rPr>
                        <w:t xml:space="preserve"> </w:t>
                      </w:r>
                    </w:p>
                    <w:p w14:paraId="0ABF8794" w14:textId="77777777" w:rsidR="0039536C" w:rsidRDefault="0039536C" w:rsidP="00A706BE">
                      <w:pPr>
                        <w:pStyle w:val="Subtitle"/>
                        <w:jc w:val="left"/>
                        <w:rPr>
                          <w:color w:val="FFFFFF"/>
                          <w:sz w:val="48"/>
                          <w:szCs w:val="48"/>
                        </w:rPr>
                      </w:pPr>
                      <w:bookmarkStart w:id="144" w:name="_Toc88045381"/>
                      <w:bookmarkStart w:id="145" w:name="_Toc88045527"/>
                      <w:bookmarkStart w:id="146" w:name="_Toc89086250"/>
                      <w:r w:rsidRPr="0033703D">
                        <w:rPr>
                          <w:color w:val="FFFFFF"/>
                          <w:sz w:val="48"/>
                          <w:szCs w:val="48"/>
                        </w:rPr>
                        <w:t>Perinatal Data Collection Form</w:t>
                      </w:r>
                      <w:bookmarkEnd w:id="144"/>
                      <w:bookmarkEnd w:id="145"/>
                      <w:bookmarkEnd w:id="146"/>
                    </w:p>
                    <w:p w14:paraId="70C0FC93" w14:textId="77777777" w:rsidR="0039536C" w:rsidRDefault="0039536C" w:rsidP="00A706BE">
                      <w:pPr>
                        <w:pStyle w:val="Subtitle"/>
                        <w:jc w:val="left"/>
                        <w:rPr>
                          <w:color w:val="FFFFFF"/>
                          <w:sz w:val="48"/>
                          <w:szCs w:val="48"/>
                        </w:rPr>
                      </w:pPr>
                      <w:bookmarkStart w:id="147" w:name="_Toc88045382"/>
                      <w:bookmarkStart w:id="148" w:name="_Toc88045528"/>
                      <w:bookmarkStart w:id="149" w:name="_Toc89086251"/>
                      <w:r>
                        <w:rPr>
                          <w:color w:val="FFFFFF"/>
                          <w:sz w:val="48"/>
                          <w:szCs w:val="48"/>
                        </w:rPr>
                        <w:t>Version 8.0</w:t>
                      </w:r>
                      <w:bookmarkEnd w:id="147"/>
                      <w:bookmarkEnd w:id="148"/>
                      <w:bookmarkEnd w:id="149"/>
                    </w:p>
                    <w:p w14:paraId="36A67C01" w14:textId="77777777" w:rsidR="0039536C" w:rsidRDefault="0039536C" w:rsidP="00A706BE">
                      <w:pPr>
                        <w:pStyle w:val="Subtitle"/>
                        <w:jc w:val="left"/>
                        <w:rPr>
                          <w:color w:val="FFFFFF"/>
                          <w:sz w:val="48"/>
                          <w:szCs w:val="48"/>
                        </w:rPr>
                      </w:pPr>
                    </w:p>
                    <w:p w14:paraId="2BEFFBB8" w14:textId="77777777" w:rsidR="0039536C" w:rsidRPr="0033703D" w:rsidRDefault="0039536C" w:rsidP="00A706BE">
                      <w:pPr>
                        <w:pStyle w:val="Subtitle"/>
                        <w:jc w:val="left"/>
                        <w:rPr>
                          <w:color w:val="FFFFFF"/>
                          <w:sz w:val="40"/>
                          <w:szCs w:val="48"/>
                        </w:rPr>
                      </w:pPr>
                      <w:bookmarkStart w:id="150" w:name="_Toc88045383"/>
                      <w:bookmarkStart w:id="151" w:name="_Toc88045529"/>
                      <w:bookmarkStart w:id="152" w:name="_Toc89086252"/>
                      <w:r w:rsidRPr="0033703D">
                        <w:rPr>
                          <w:color w:val="FFFFFF"/>
                          <w:sz w:val="40"/>
                          <w:szCs w:val="48"/>
                        </w:rPr>
                        <w:t>Effective 1 January 20</w:t>
                      </w:r>
                      <w:r>
                        <w:rPr>
                          <w:color w:val="FFFFFF"/>
                          <w:sz w:val="40"/>
                          <w:szCs w:val="48"/>
                        </w:rPr>
                        <w:t>22</w:t>
                      </w:r>
                      <w:bookmarkEnd w:id="150"/>
                      <w:bookmarkEnd w:id="151"/>
                      <w:bookmarkEnd w:id="152"/>
                    </w:p>
                    <w:p w14:paraId="30989504" w14:textId="77777777" w:rsidR="0039536C" w:rsidRPr="00C75299" w:rsidRDefault="0039536C" w:rsidP="00A706BE">
                      <w:pPr>
                        <w:ind w:left="-142" w:right="-153"/>
                        <w:rPr>
                          <w:color w:val="FFFFFF"/>
                          <w:sz w:val="60"/>
                          <w:szCs w:val="60"/>
                        </w:rPr>
                      </w:pPr>
                    </w:p>
                    <w:p w14:paraId="689985C1" w14:textId="77777777" w:rsidR="0039536C" w:rsidRDefault="0039536C" w:rsidP="00A706BE"/>
                    <w:p w14:paraId="64AD2C01" w14:textId="77777777" w:rsidR="0039536C" w:rsidRDefault="0039536C"/>
                    <w:p w14:paraId="648D0115" w14:textId="627E1BF8" w:rsidR="0039536C" w:rsidRPr="0033703D" w:rsidRDefault="0039536C" w:rsidP="00A706BE">
                      <w:pPr>
                        <w:pStyle w:val="Title"/>
                        <w:jc w:val="left"/>
                        <w:rPr>
                          <w:color w:val="FFFFFF"/>
                          <w:sz w:val="72"/>
                          <w:szCs w:val="72"/>
                        </w:rPr>
                      </w:pPr>
                      <w:bookmarkStart w:id="153" w:name="_Toc88045384"/>
                      <w:bookmarkStart w:id="154" w:name="_Toc88045530"/>
                      <w:bookmarkStart w:id="155" w:name="_Toc89086253"/>
                      <w:r w:rsidRPr="0033703D">
                        <w:rPr>
                          <w:color w:val="FFFFFF"/>
                          <w:sz w:val="72"/>
                          <w:szCs w:val="72"/>
                        </w:rPr>
                        <w:t>TASMANIAN PERINATAL DATA COLLECTION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53"/>
                      <w:bookmarkEnd w:id="154"/>
                      <w:bookmarkEnd w:id="155"/>
                    </w:p>
                    <w:p w14:paraId="106F7460" w14:textId="685F39B4" w:rsidR="0039536C" w:rsidRPr="0033703D" w:rsidRDefault="0039536C" w:rsidP="00A706BE">
                      <w:pPr>
                        <w:pStyle w:val="Subtitle"/>
                        <w:jc w:val="left"/>
                        <w:rPr>
                          <w:color w:val="FFFFFF"/>
                          <w:sz w:val="48"/>
                          <w:szCs w:val="48"/>
                        </w:rPr>
                      </w:pPr>
                      <w:bookmarkStart w:id="156" w:name="_Toc334525980"/>
                      <w:bookmarkStart w:id="157" w:name="_Toc337622284"/>
                      <w:bookmarkStart w:id="158" w:name="_Toc341107009"/>
                      <w:bookmarkStart w:id="159" w:name="_Toc400976073"/>
                      <w:bookmarkStart w:id="160" w:name="_Toc400976191"/>
                      <w:bookmarkStart w:id="161" w:name="_Toc401129922"/>
                      <w:bookmarkStart w:id="162" w:name="_Toc401139192"/>
                      <w:bookmarkStart w:id="163" w:name="_Toc401151976"/>
                      <w:bookmarkStart w:id="164" w:name="_Toc401649581"/>
                      <w:bookmarkStart w:id="165" w:name="_Toc405888402"/>
                      <w:bookmarkStart w:id="166" w:name="_Toc441654542"/>
                      <w:bookmarkStart w:id="167" w:name="_Toc499540751"/>
                      <w:bookmarkStart w:id="168" w:name="_Toc499625300"/>
                      <w:bookmarkStart w:id="169" w:name="_Toc531947943"/>
                      <w:bookmarkStart w:id="170" w:name="_Toc531948731"/>
                      <w:bookmarkStart w:id="171" w:name="_Toc531948872"/>
                      <w:bookmarkStart w:id="172" w:name="_Toc19620575"/>
                      <w:bookmarkStart w:id="173" w:name="_Toc19620718"/>
                      <w:bookmarkStart w:id="174" w:name="_Toc23936043"/>
                      <w:bookmarkStart w:id="175" w:name="_Toc88044489"/>
                      <w:bookmarkStart w:id="176" w:name="_Toc88045385"/>
                      <w:bookmarkStart w:id="177" w:name="_Toc88045531"/>
                      <w:bookmarkStart w:id="178" w:name="_Toc89086254"/>
                      <w:r w:rsidRPr="0033703D">
                        <w:rPr>
                          <w:color w:val="FFFFFF"/>
                          <w:sz w:val="48"/>
                          <w:szCs w:val="48"/>
                        </w:rPr>
                        <w:t>Guidelines for the completion of the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33703D">
                        <w:rPr>
                          <w:color w:val="FFFFFF"/>
                          <w:sz w:val="48"/>
                          <w:szCs w:val="48"/>
                        </w:rPr>
                        <w:t xml:space="preserve"> </w:t>
                      </w:r>
                    </w:p>
                    <w:p w14:paraId="1ED03003" w14:textId="1F34222F" w:rsidR="0039536C" w:rsidRDefault="0039536C" w:rsidP="00A706BE">
                      <w:pPr>
                        <w:pStyle w:val="Subtitle"/>
                        <w:jc w:val="left"/>
                        <w:rPr>
                          <w:color w:val="FFFFFF"/>
                          <w:sz w:val="48"/>
                          <w:szCs w:val="48"/>
                        </w:rPr>
                      </w:pPr>
                      <w:bookmarkStart w:id="179" w:name="_Toc334525981"/>
                      <w:bookmarkStart w:id="180" w:name="_Toc337622285"/>
                      <w:bookmarkStart w:id="181" w:name="_Toc341107010"/>
                      <w:bookmarkStart w:id="182" w:name="_Toc400976074"/>
                      <w:bookmarkStart w:id="183" w:name="_Toc400976192"/>
                      <w:bookmarkStart w:id="184" w:name="_Toc401129923"/>
                      <w:bookmarkStart w:id="185" w:name="_Toc401139193"/>
                      <w:bookmarkStart w:id="186" w:name="_Toc401151977"/>
                      <w:bookmarkStart w:id="187" w:name="_Toc401649582"/>
                      <w:bookmarkStart w:id="188" w:name="_Toc405888403"/>
                      <w:bookmarkStart w:id="189" w:name="_Toc441654543"/>
                      <w:bookmarkStart w:id="190" w:name="_Toc499540752"/>
                      <w:bookmarkStart w:id="191" w:name="_Toc499625301"/>
                      <w:bookmarkStart w:id="192" w:name="_Toc531947944"/>
                      <w:bookmarkStart w:id="193" w:name="_Toc531948732"/>
                      <w:bookmarkStart w:id="194" w:name="_Toc531948873"/>
                      <w:bookmarkStart w:id="195" w:name="_Toc19620576"/>
                      <w:bookmarkStart w:id="196" w:name="_Toc19620719"/>
                      <w:bookmarkStart w:id="197" w:name="_Toc23936044"/>
                      <w:bookmarkStart w:id="198" w:name="_Toc88044490"/>
                      <w:bookmarkStart w:id="199" w:name="_Toc88045386"/>
                      <w:bookmarkStart w:id="200" w:name="_Toc88045532"/>
                      <w:bookmarkStart w:id="201" w:name="_Toc89086255"/>
                      <w:r w:rsidRPr="0033703D">
                        <w:rPr>
                          <w:color w:val="FFFFFF"/>
                          <w:sz w:val="48"/>
                          <w:szCs w:val="48"/>
                        </w:rPr>
                        <w:t>Perinatal Data Collection Form</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33CEB237" w14:textId="0C3E63B9" w:rsidR="0039536C" w:rsidRDefault="0039536C" w:rsidP="00A706BE">
                      <w:pPr>
                        <w:pStyle w:val="Subtitle"/>
                        <w:jc w:val="left"/>
                        <w:rPr>
                          <w:color w:val="FFFFFF"/>
                          <w:sz w:val="48"/>
                          <w:szCs w:val="48"/>
                        </w:rPr>
                      </w:pPr>
                      <w:bookmarkStart w:id="202" w:name="_Toc400976075"/>
                      <w:bookmarkStart w:id="203" w:name="_Toc400976193"/>
                      <w:bookmarkStart w:id="204" w:name="_Toc401129924"/>
                      <w:bookmarkStart w:id="205" w:name="_Toc401139194"/>
                      <w:bookmarkStart w:id="206" w:name="_Toc401151978"/>
                      <w:bookmarkStart w:id="207" w:name="_Toc401649583"/>
                      <w:bookmarkStart w:id="208" w:name="_Toc405888404"/>
                      <w:bookmarkStart w:id="209" w:name="_Toc441654544"/>
                      <w:bookmarkStart w:id="210" w:name="_Toc499540753"/>
                      <w:bookmarkStart w:id="211" w:name="_Toc499625302"/>
                      <w:bookmarkStart w:id="212" w:name="_Toc531947945"/>
                      <w:bookmarkStart w:id="213" w:name="_Toc531948733"/>
                      <w:bookmarkStart w:id="214" w:name="_Toc531948874"/>
                      <w:bookmarkStart w:id="215" w:name="_Toc19620577"/>
                      <w:bookmarkStart w:id="216" w:name="_Toc19620720"/>
                      <w:bookmarkStart w:id="217" w:name="_Toc23936045"/>
                      <w:bookmarkStart w:id="218" w:name="_Toc88044491"/>
                      <w:bookmarkStart w:id="219" w:name="_Toc88045387"/>
                      <w:bookmarkStart w:id="220" w:name="_Toc88045533"/>
                      <w:bookmarkStart w:id="221" w:name="_Toc89086256"/>
                      <w:r>
                        <w:rPr>
                          <w:color w:val="FFFFFF"/>
                          <w:sz w:val="48"/>
                          <w:szCs w:val="48"/>
                        </w:rPr>
                        <w:t>Version 8.0</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1B97BAA1" w14:textId="77777777" w:rsidR="0039536C" w:rsidRDefault="0039536C" w:rsidP="00A706BE">
                      <w:pPr>
                        <w:pStyle w:val="Subtitle"/>
                        <w:jc w:val="left"/>
                        <w:rPr>
                          <w:color w:val="FFFFFF"/>
                          <w:sz w:val="48"/>
                          <w:szCs w:val="48"/>
                        </w:rPr>
                      </w:pPr>
                    </w:p>
                    <w:p w14:paraId="26DF7361" w14:textId="104918C0" w:rsidR="0039536C" w:rsidRPr="0033703D" w:rsidRDefault="0039536C" w:rsidP="00A706BE">
                      <w:pPr>
                        <w:pStyle w:val="Subtitle"/>
                        <w:jc w:val="left"/>
                        <w:rPr>
                          <w:color w:val="FFFFFF"/>
                          <w:sz w:val="40"/>
                          <w:szCs w:val="48"/>
                        </w:rPr>
                      </w:pPr>
                      <w:bookmarkStart w:id="222" w:name="_Toc400976076"/>
                      <w:bookmarkStart w:id="223" w:name="_Toc400976194"/>
                      <w:bookmarkStart w:id="224" w:name="_Toc401129925"/>
                      <w:bookmarkStart w:id="225" w:name="_Toc401139195"/>
                      <w:bookmarkStart w:id="226" w:name="_Toc401151979"/>
                      <w:bookmarkStart w:id="227" w:name="_Toc401649584"/>
                      <w:bookmarkStart w:id="228" w:name="_Toc405888405"/>
                      <w:bookmarkStart w:id="229" w:name="_Toc441654545"/>
                      <w:bookmarkStart w:id="230" w:name="_Toc499540754"/>
                      <w:bookmarkStart w:id="231" w:name="_Toc499625303"/>
                      <w:bookmarkStart w:id="232" w:name="_Toc531947946"/>
                      <w:bookmarkStart w:id="233" w:name="_Toc531948734"/>
                      <w:bookmarkStart w:id="234" w:name="_Toc531948875"/>
                      <w:bookmarkStart w:id="235" w:name="_Toc19620578"/>
                      <w:bookmarkStart w:id="236" w:name="_Toc19620721"/>
                      <w:bookmarkStart w:id="237" w:name="_Toc23936046"/>
                      <w:bookmarkStart w:id="238" w:name="_Toc88044492"/>
                      <w:bookmarkStart w:id="239" w:name="_Toc88045388"/>
                      <w:bookmarkStart w:id="240" w:name="_Toc88045534"/>
                      <w:bookmarkStart w:id="241" w:name="_Toc89086257"/>
                      <w:r w:rsidRPr="0033703D">
                        <w:rPr>
                          <w:color w:val="FFFFFF"/>
                          <w:sz w:val="40"/>
                          <w:szCs w:val="48"/>
                        </w:rPr>
                        <w:t>Effective 1 January 20</w:t>
                      </w:r>
                      <w:bookmarkEnd w:id="222"/>
                      <w:bookmarkEnd w:id="223"/>
                      <w:bookmarkEnd w:id="224"/>
                      <w:bookmarkEnd w:id="225"/>
                      <w:bookmarkEnd w:id="226"/>
                      <w:bookmarkEnd w:id="227"/>
                      <w:bookmarkEnd w:id="228"/>
                      <w:bookmarkEnd w:id="229"/>
                      <w:bookmarkEnd w:id="230"/>
                      <w:bookmarkEnd w:id="231"/>
                      <w:bookmarkEnd w:id="232"/>
                      <w:bookmarkEnd w:id="233"/>
                      <w:bookmarkEnd w:id="234"/>
                      <w:r>
                        <w:rPr>
                          <w:color w:val="FFFFFF"/>
                          <w:sz w:val="40"/>
                          <w:szCs w:val="48"/>
                        </w:rPr>
                        <w:t>2</w:t>
                      </w:r>
                      <w:bookmarkEnd w:id="235"/>
                      <w:bookmarkEnd w:id="236"/>
                      <w:bookmarkEnd w:id="237"/>
                      <w:r>
                        <w:rPr>
                          <w:color w:val="FFFFFF"/>
                          <w:sz w:val="40"/>
                          <w:szCs w:val="48"/>
                        </w:rPr>
                        <w:t>2</w:t>
                      </w:r>
                      <w:bookmarkEnd w:id="238"/>
                      <w:bookmarkEnd w:id="239"/>
                      <w:bookmarkEnd w:id="240"/>
                      <w:bookmarkEnd w:id="241"/>
                    </w:p>
                    <w:p w14:paraId="655A0F40" w14:textId="77777777" w:rsidR="0039536C" w:rsidRPr="00C75299" w:rsidRDefault="0039536C" w:rsidP="00A706BE">
                      <w:pPr>
                        <w:ind w:left="-142" w:right="-153"/>
                        <w:rPr>
                          <w:color w:val="FFFFFF"/>
                          <w:sz w:val="60"/>
                          <w:szCs w:val="60"/>
                        </w:rPr>
                      </w:pPr>
                    </w:p>
                    <w:p w14:paraId="4B08013C" w14:textId="77777777" w:rsidR="0039536C" w:rsidRDefault="0039536C" w:rsidP="00A706BE"/>
                  </w:txbxContent>
                </v:textbox>
                <w10:wrap type="tight"/>
              </v:shape>
            </w:pict>
          </mc:Fallback>
        </mc:AlternateContent>
      </w:r>
      <w:r w:rsidR="00A706BE" w:rsidRPr="00834DFA">
        <w:rPr>
          <w:noProof/>
          <w:lang w:val="en-AU" w:eastAsia="en-AU" w:bidi="ar-SA"/>
        </w:rPr>
        <w:drawing>
          <wp:anchor distT="0" distB="0" distL="114300" distR="114300" simplePos="0" relativeHeight="251661312" behindDoc="1" locked="0" layoutInCell="1" allowOverlap="1" wp14:anchorId="3C5C70A6" wp14:editId="415A5D42">
            <wp:simplePos x="0" y="0"/>
            <wp:positionH relativeFrom="column">
              <wp:posOffset>-914400</wp:posOffset>
            </wp:positionH>
            <wp:positionV relativeFrom="paragraph">
              <wp:posOffset>-914400</wp:posOffset>
            </wp:positionV>
            <wp:extent cx="7554595" cy="10689590"/>
            <wp:effectExtent l="0" t="0" r="8255" b="0"/>
            <wp:wrapNone/>
            <wp:docPr id="7" name="Picture 7" descr="SPP_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P_A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4595"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6BE" w:rsidRPr="00834DFA">
        <w:rPr>
          <w:noProof/>
          <w:lang w:val="en-AU" w:eastAsia="en-AU" w:bidi="ar-SA"/>
        </w:rPr>
        <mc:AlternateContent>
          <mc:Choice Requires="wps">
            <w:drawing>
              <wp:anchor distT="0" distB="0" distL="114300" distR="114300" simplePos="0" relativeHeight="251660288" behindDoc="0" locked="0" layoutInCell="1" allowOverlap="1" wp14:anchorId="42B8755C" wp14:editId="397B0FBB">
                <wp:simplePos x="0" y="0"/>
                <wp:positionH relativeFrom="column">
                  <wp:posOffset>3921125</wp:posOffset>
                </wp:positionH>
                <wp:positionV relativeFrom="paragraph">
                  <wp:posOffset>875030</wp:posOffset>
                </wp:positionV>
                <wp:extent cx="2138045" cy="473710"/>
                <wp:effectExtent l="0" t="0" r="0" b="381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D9BD14" w14:textId="15E5ACCF" w:rsidR="0039536C" w:rsidRDefault="0039536C" w:rsidP="00A706BE">
                            <w:pPr>
                              <w:jc w:val="center"/>
                            </w:pPr>
                            <w:r>
                              <w:rPr>
                                <w:b/>
                                <w:color w:val="FFFFFF"/>
                                <w:sz w:val="36"/>
                                <w:szCs w:val="36"/>
                              </w:rPr>
                              <w:t>JANUARY 2022</w:t>
                            </w:r>
                          </w:p>
                          <w:p w14:paraId="023794D7" w14:textId="77777777" w:rsidR="0039536C" w:rsidRDefault="0039536C"/>
                          <w:p w14:paraId="0130ACE8" w14:textId="2955B73A" w:rsidR="0039536C" w:rsidRDefault="0039536C" w:rsidP="00A706BE">
                            <w:pPr>
                              <w:jc w:val="center"/>
                            </w:pPr>
                            <w:r>
                              <w:rPr>
                                <w:b/>
                                <w:color w:val="FFFFFF"/>
                                <w:sz w:val="36"/>
                                <w:szCs w:val="36"/>
                              </w:rPr>
                              <w:t>JANUARY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8755C" id="Text Box 4" o:spid="_x0000_s1028" type="#_x0000_t202" style="position:absolute;margin-left:308.75pt;margin-top:68.9pt;width:168.35pt;height:3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" filled="f" stroked="f" strokeweight=".5pt">
                <v:textbox>
                  <w:txbxContent>
                    <w:p w14:paraId="7ED9BD14" w14:textId="15E5ACCF" w:rsidR="0039536C" w:rsidRDefault="0039536C" w:rsidP="00A706BE">
                      <w:pPr>
                        <w:jc w:val="center"/>
                      </w:pPr>
                      <w:r>
                        <w:rPr>
                          <w:b/>
                          <w:color w:val="FFFFFF"/>
                          <w:sz w:val="36"/>
                          <w:szCs w:val="36"/>
                        </w:rPr>
                        <w:t>JANUARY 2022</w:t>
                      </w:r>
                    </w:p>
                    <w:p w14:paraId="023794D7" w14:textId="77777777" w:rsidR="0039536C" w:rsidRDefault="0039536C"/>
                    <w:p w14:paraId="0130ACE8" w14:textId="2955B73A" w:rsidR="0039536C" w:rsidRDefault="0039536C" w:rsidP="00A706BE">
                      <w:pPr>
                        <w:jc w:val="center"/>
                      </w:pPr>
                      <w:r>
                        <w:rPr>
                          <w:b/>
                          <w:color w:val="FFFFFF"/>
                          <w:sz w:val="36"/>
                          <w:szCs w:val="36"/>
                        </w:rPr>
                        <w:t>JANUARY 2022</w:t>
                      </w:r>
                    </w:p>
                  </w:txbxContent>
                </v:textbox>
                <w10:wrap type="tight"/>
              </v:shape>
            </w:pict>
          </mc:Fallback>
        </mc:AlternateContent>
      </w:r>
    </w:p>
    <w:p w14:paraId="049A85A1" w14:textId="77777777" w:rsidR="00A706BE" w:rsidRPr="00834DFA" w:rsidRDefault="00A706BE">
      <w:pPr>
        <w:sectPr w:rsidR="00A706BE" w:rsidRPr="00834DFA">
          <w:pgSz w:w="11906" w:h="16838"/>
          <w:pgMar w:top="1440" w:right="1440" w:bottom="1440" w:left="1440" w:header="708" w:footer="708" w:gutter="0"/>
          <w:cols w:space="708"/>
          <w:docGrid w:linePitch="360"/>
        </w:sectPr>
      </w:pPr>
    </w:p>
    <w:p w14:paraId="37053094" w14:textId="3900D723" w:rsidR="00A706BE" w:rsidRPr="00834DFA" w:rsidRDefault="00A706BE" w:rsidP="00A706BE">
      <w:pPr>
        <w:pStyle w:val="Contentsheading"/>
      </w:pPr>
      <w:r w:rsidRPr="00834DFA">
        <w:lastRenderedPageBreak/>
        <w:t>Contents</w:t>
      </w:r>
    </w:p>
    <w:p w14:paraId="6876C226" w14:textId="23AE1594" w:rsidR="00382201" w:rsidRDefault="00A706BE">
      <w:pPr>
        <w:pStyle w:val="TOC1"/>
        <w:rPr>
          <w:rFonts w:asciiTheme="minorHAnsi" w:eastAsiaTheme="minorEastAsia" w:hAnsiTheme="minorHAnsi" w:cstheme="minorBidi"/>
          <w:b w:val="0"/>
          <w:szCs w:val="22"/>
          <w:lang w:eastAsia="zh-TW"/>
        </w:rPr>
      </w:pPr>
      <w:r w:rsidRPr="00834DFA">
        <w:rPr>
          <w:rFonts w:cs="Arial"/>
        </w:rPr>
        <w:fldChar w:fldCharType="begin"/>
      </w:r>
      <w:r w:rsidRPr="00834DFA">
        <w:rPr>
          <w:rFonts w:cs="Arial"/>
        </w:rPr>
        <w:instrText xml:space="preserve"> TOC \o "1-4" \f \h \z </w:instrText>
      </w:r>
      <w:r w:rsidRPr="00834DFA">
        <w:rPr>
          <w:rFonts w:cs="Arial"/>
        </w:rPr>
        <w:fldChar w:fldCharType="separate"/>
      </w:r>
      <w:hyperlink w:anchor="_Toc89086258" w:history="1">
        <w:r w:rsidR="00382201" w:rsidRPr="00443ADA">
          <w:rPr>
            <w:rStyle w:val="Hyperlink"/>
            <w:rFonts w:cs="Calibri"/>
          </w:rPr>
          <w:t>1</w:t>
        </w:r>
        <w:r w:rsidR="00382201">
          <w:rPr>
            <w:rFonts w:asciiTheme="minorHAnsi" w:eastAsiaTheme="minorEastAsia" w:hAnsiTheme="minorHAnsi" w:cstheme="minorBidi"/>
            <w:b w:val="0"/>
            <w:szCs w:val="22"/>
            <w:lang w:eastAsia="zh-TW"/>
          </w:rPr>
          <w:tab/>
        </w:r>
        <w:r w:rsidR="00382201" w:rsidRPr="00443ADA">
          <w:rPr>
            <w:rStyle w:val="Hyperlink"/>
            <w:rFonts w:cs="Calibri"/>
          </w:rPr>
          <w:t>OPERATION</w:t>
        </w:r>
        <w:r w:rsidR="00382201">
          <w:rPr>
            <w:webHidden/>
          </w:rPr>
          <w:tab/>
        </w:r>
        <w:r w:rsidR="00382201">
          <w:rPr>
            <w:webHidden/>
          </w:rPr>
          <w:fldChar w:fldCharType="begin"/>
        </w:r>
        <w:r w:rsidR="00382201">
          <w:rPr>
            <w:webHidden/>
          </w:rPr>
          <w:instrText xml:space="preserve"> PAGEREF _Toc89086258 \h </w:instrText>
        </w:r>
        <w:r w:rsidR="00382201">
          <w:rPr>
            <w:webHidden/>
          </w:rPr>
        </w:r>
        <w:r w:rsidR="00382201">
          <w:rPr>
            <w:webHidden/>
          </w:rPr>
          <w:fldChar w:fldCharType="separate"/>
        </w:r>
        <w:r w:rsidR="009E19D4">
          <w:rPr>
            <w:webHidden/>
          </w:rPr>
          <w:t>7</w:t>
        </w:r>
        <w:r w:rsidR="00382201">
          <w:rPr>
            <w:webHidden/>
          </w:rPr>
          <w:fldChar w:fldCharType="end"/>
        </w:r>
      </w:hyperlink>
    </w:p>
    <w:p w14:paraId="2F031B13" w14:textId="3FB383F6" w:rsidR="00382201" w:rsidRDefault="009E19D4">
      <w:pPr>
        <w:pStyle w:val="TOC2"/>
        <w:tabs>
          <w:tab w:val="left" w:pos="1260"/>
        </w:tabs>
        <w:rPr>
          <w:rFonts w:asciiTheme="minorHAnsi" w:eastAsiaTheme="minorEastAsia" w:hAnsiTheme="minorHAnsi" w:cstheme="minorBidi"/>
          <w:szCs w:val="22"/>
          <w:lang w:eastAsia="zh-TW"/>
        </w:rPr>
      </w:pPr>
      <w:hyperlink w:anchor="_Toc89086259" w:history="1">
        <w:r w:rsidR="00382201" w:rsidRPr="00443ADA">
          <w:rPr>
            <w:rStyle w:val="Hyperlink"/>
            <w:rFonts w:cs="Calibri"/>
            <w:iCs/>
          </w:rPr>
          <w:t>1.1</w:t>
        </w:r>
        <w:r w:rsidR="00382201">
          <w:rPr>
            <w:rFonts w:asciiTheme="minorHAnsi" w:eastAsiaTheme="minorEastAsia" w:hAnsiTheme="minorHAnsi" w:cstheme="minorBidi"/>
            <w:szCs w:val="22"/>
            <w:lang w:eastAsia="zh-TW"/>
          </w:rPr>
          <w:tab/>
        </w:r>
        <w:r w:rsidR="00382201" w:rsidRPr="00443ADA">
          <w:rPr>
            <w:rStyle w:val="Hyperlink"/>
            <w:rFonts w:cs="Calibri"/>
            <w:i/>
            <w:iCs/>
          </w:rPr>
          <w:t>Background</w:t>
        </w:r>
        <w:r w:rsidR="00382201">
          <w:rPr>
            <w:webHidden/>
          </w:rPr>
          <w:tab/>
        </w:r>
        <w:r w:rsidR="00382201">
          <w:rPr>
            <w:webHidden/>
          </w:rPr>
          <w:fldChar w:fldCharType="begin"/>
        </w:r>
        <w:r w:rsidR="00382201">
          <w:rPr>
            <w:webHidden/>
          </w:rPr>
          <w:instrText xml:space="preserve"> PAGEREF _Toc89086259 \h </w:instrText>
        </w:r>
        <w:r w:rsidR="00382201">
          <w:rPr>
            <w:webHidden/>
          </w:rPr>
        </w:r>
        <w:r w:rsidR="00382201">
          <w:rPr>
            <w:webHidden/>
          </w:rPr>
          <w:fldChar w:fldCharType="separate"/>
        </w:r>
        <w:r>
          <w:rPr>
            <w:webHidden/>
          </w:rPr>
          <w:t>7</w:t>
        </w:r>
        <w:r w:rsidR="00382201">
          <w:rPr>
            <w:webHidden/>
          </w:rPr>
          <w:fldChar w:fldCharType="end"/>
        </w:r>
      </w:hyperlink>
    </w:p>
    <w:p w14:paraId="253277A1" w14:textId="262516DC" w:rsidR="00382201" w:rsidRDefault="009E19D4">
      <w:pPr>
        <w:pStyle w:val="TOC2"/>
        <w:tabs>
          <w:tab w:val="left" w:pos="1260"/>
        </w:tabs>
        <w:rPr>
          <w:rFonts w:asciiTheme="minorHAnsi" w:eastAsiaTheme="minorEastAsia" w:hAnsiTheme="minorHAnsi" w:cstheme="minorBidi"/>
          <w:szCs w:val="22"/>
          <w:lang w:eastAsia="zh-TW"/>
        </w:rPr>
      </w:pPr>
      <w:hyperlink w:anchor="_Toc89086260" w:history="1">
        <w:r w:rsidR="00382201" w:rsidRPr="00443ADA">
          <w:rPr>
            <w:rStyle w:val="Hyperlink"/>
            <w:rFonts w:cs="Calibri"/>
            <w:iCs/>
          </w:rPr>
          <w:t>1.2</w:t>
        </w:r>
        <w:r w:rsidR="00382201">
          <w:rPr>
            <w:rFonts w:asciiTheme="minorHAnsi" w:eastAsiaTheme="minorEastAsia" w:hAnsiTheme="minorHAnsi" w:cstheme="minorBidi"/>
            <w:szCs w:val="22"/>
            <w:lang w:eastAsia="zh-TW"/>
          </w:rPr>
          <w:tab/>
        </w:r>
        <w:r w:rsidR="00382201" w:rsidRPr="00443ADA">
          <w:rPr>
            <w:rStyle w:val="Hyperlink"/>
            <w:rFonts w:cs="Calibri"/>
            <w:i/>
            <w:iCs/>
          </w:rPr>
          <w:t>Scope</w:t>
        </w:r>
        <w:r w:rsidR="00382201">
          <w:rPr>
            <w:webHidden/>
          </w:rPr>
          <w:tab/>
        </w:r>
        <w:r w:rsidR="00382201">
          <w:rPr>
            <w:webHidden/>
          </w:rPr>
          <w:fldChar w:fldCharType="begin"/>
        </w:r>
        <w:r w:rsidR="00382201">
          <w:rPr>
            <w:webHidden/>
          </w:rPr>
          <w:instrText xml:space="preserve"> PAGEREF _Toc89086260 \h </w:instrText>
        </w:r>
        <w:r w:rsidR="00382201">
          <w:rPr>
            <w:webHidden/>
          </w:rPr>
        </w:r>
        <w:r w:rsidR="00382201">
          <w:rPr>
            <w:webHidden/>
          </w:rPr>
          <w:fldChar w:fldCharType="separate"/>
        </w:r>
        <w:r>
          <w:rPr>
            <w:webHidden/>
          </w:rPr>
          <w:t>7</w:t>
        </w:r>
        <w:r w:rsidR="00382201">
          <w:rPr>
            <w:webHidden/>
          </w:rPr>
          <w:fldChar w:fldCharType="end"/>
        </w:r>
      </w:hyperlink>
    </w:p>
    <w:p w14:paraId="1C241928" w14:textId="01FE2DE2" w:rsidR="00382201" w:rsidRDefault="009E19D4">
      <w:pPr>
        <w:pStyle w:val="TOC2"/>
        <w:tabs>
          <w:tab w:val="left" w:pos="1260"/>
        </w:tabs>
        <w:rPr>
          <w:rFonts w:asciiTheme="minorHAnsi" w:eastAsiaTheme="minorEastAsia" w:hAnsiTheme="minorHAnsi" w:cstheme="minorBidi"/>
          <w:szCs w:val="22"/>
          <w:lang w:eastAsia="zh-TW"/>
        </w:rPr>
      </w:pPr>
      <w:hyperlink w:anchor="_Toc89086261" w:history="1">
        <w:r w:rsidR="00382201" w:rsidRPr="00443ADA">
          <w:rPr>
            <w:rStyle w:val="Hyperlink"/>
            <w:rFonts w:cs="Calibri"/>
            <w:iCs/>
          </w:rPr>
          <w:t>1.3</w:t>
        </w:r>
        <w:r w:rsidR="00382201">
          <w:rPr>
            <w:rFonts w:asciiTheme="minorHAnsi" w:eastAsiaTheme="minorEastAsia" w:hAnsiTheme="minorHAnsi" w:cstheme="minorBidi"/>
            <w:szCs w:val="22"/>
            <w:lang w:eastAsia="zh-TW"/>
          </w:rPr>
          <w:tab/>
        </w:r>
        <w:r w:rsidR="00382201" w:rsidRPr="00443ADA">
          <w:rPr>
            <w:rStyle w:val="Hyperlink"/>
            <w:rFonts w:cs="Calibri"/>
            <w:i/>
            <w:iCs/>
          </w:rPr>
          <w:t xml:space="preserve">Responsibility for completion of the </w:t>
        </w:r>
        <w:r w:rsidR="00382201" w:rsidRPr="00443ADA">
          <w:rPr>
            <w:rStyle w:val="Hyperlink"/>
            <w:rFonts w:cs="Calibri"/>
            <w:i/>
          </w:rPr>
          <w:t>Perinatal Data Collection Form</w:t>
        </w:r>
        <w:r w:rsidR="00382201">
          <w:rPr>
            <w:webHidden/>
          </w:rPr>
          <w:tab/>
        </w:r>
        <w:r w:rsidR="00382201">
          <w:rPr>
            <w:webHidden/>
          </w:rPr>
          <w:fldChar w:fldCharType="begin"/>
        </w:r>
        <w:r w:rsidR="00382201">
          <w:rPr>
            <w:webHidden/>
          </w:rPr>
          <w:instrText xml:space="preserve"> PAGEREF _Toc89086261 \h </w:instrText>
        </w:r>
        <w:r w:rsidR="00382201">
          <w:rPr>
            <w:webHidden/>
          </w:rPr>
        </w:r>
        <w:r w:rsidR="00382201">
          <w:rPr>
            <w:webHidden/>
          </w:rPr>
          <w:fldChar w:fldCharType="separate"/>
        </w:r>
        <w:r>
          <w:rPr>
            <w:webHidden/>
          </w:rPr>
          <w:t>8</w:t>
        </w:r>
        <w:r w:rsidR="00382201">
          <w:rPr>
            <w:webHidden/>
          </w:rPr>
          <w:fldChar w:fldCharType="end"/>
        </w:r>
      </w:hyperlink>
    </w:p>
    <w:p w14:paraId="2FE5D9D1" w14:textId="304F7694" w:rsidR="00382201" w:rsidRDefault="009E19D4">
      <w:pPr>
        <w:pStyle w:val="TOC2"/>
        <w:tabs>
          <w:tab w:val="left" w:pos="1260"/>
        </w:tabs>
        <w:rPr>
          <w:rFonts w:asciiTheme="minorHAnsi" w:eastAsiaTheme="minorEastAsia" w:hAnsiTheme="minorHAnsi" w:cstheme="minorBidi"/>
          <w:szCs w:val="22"/>
          <w:lang w:eastAsia="zh-TW"/>
        </w:rPr>
      </w:pPr>
      <w:hyperlink w:anchor="_Toc89086262" w:history="1">
        <w:r w:rsidR="00382201" w:rsidRPr="00443ADA">
          <w:rPr>
            <w:rStyle w:val="Hyperlink"/>
            <w:rFonts w:cs="Calibri"/>
            <w:iCs/>
          </w:rPr>
          <w:t>1.4</w:t>
        </w:r>
        <w:r w:rsidR="00382201">
          <w:rPr>
            <w:rFonts w:asciiTheme="minorHAnsi" w:eastAsiaTheme="minorEastAsia" w:hAnsiTheme="minorHAnsi" w:cstheme="minorBidi"/>
            <w:szCs w:val="22"/>
            <w:lang w:eastAsia="zh-TW"/>
          </w:rPr>
          <w:tab/>
        </w:r>
        <w:r w:rsidR="00382201" w:rsidRPr="00443ADA">
          <w:rPr>
            <w:rStyle w:val="Hyperlink"/>
            <w:rFonts w:cs="Calibri"/>
            <w:i/>
            <w:iCs/>
          </w:rPr>
          <w:t>Aim of the perinatal data collection</w:t>
        </w:r>
        <w:r w:rsidR="00382201">
          <w:rPr>
            <w:webHidden/>
          </w:rPr>
          <w:tab/>
        </w:r>
        <w:r w:rsidR="00382201">
          <w:rPr>
            <w:webHidden/>
          </w:rPr>
          <w:fldChar w:fldCharType="begin"/>
        </w:r>
        <w:r w:rsidR="00382201">
          <w:rPr>
            <w:webHidden/>
          </w:rPr>
          <w:instrText xml:space="preserve"> PAGEREF _Toc89086262 \h </w:instrText>
        </w:r>
        <w:r w:rsidR="00382201">
          <w:rPr>
            <w:webHidden/>
          </w:rPr>
        </w:r>
        <w:r w:rsidR="00382201">
          <w:rPr>
            <w:webHidden/>
          </w:rPr>
          <w:fldChar w:fldCharType="separate"/>
        </w:r>
        <w:r>
          <w:rPr>
            <w:webHidden/>
          </w:rPr>
          <w:t>8</w:t>
        </w:r>
        <w:r w:rsidR="00382201">
          <w:rPr>
            <w:webHidden/>
          </w:rPr>
          <w:fldChar w:fldCharType="end"/>
        </w:r>
      </w:hyperlink>
    </w:p>
    <w:p w14:paraId="1FE1E8F1" w14:textId="49E839D2" w:rsidR="00382201" w:rsidRDefault="009E19D4">
      <w:pPr>
        <w:pStyle w:val="TOC2"/>
        <w:tabs>
          <w:tab w:val="left" w:pos="1260"/>
        </w:tabs>
        <w:rPr>
          <w:rFonts w:asciiTheme="minorHAnsi" w:eastAsiaTheme="minorEastAsia" w:hAnsiTheme="minorHAnsi" w:cstheme="minorBidi"/>
          <w:szCs w:val="22"/>
          <w:lang w:eastAsia="zh-TW"/>
        </w:rPr>
      </w:pPr>
      <w:hyperlink w:anchor="_Toc89086263" w:history="1">
        <w:r w:rsidR="00382201" w:rsidRPr="00443ADA">
          <w:rPr>
            <w:rStyle w:val="Hyperlink"/>
            <w:rFonts w:cs="Calibri"/>
            <w:iCs/>
          </w:rPr>
          <w:t>1.5</w:t>
        </w:r>
        <w:r w:rsidR="00382201">
          <w:rPr>
            <w:rFonts w:asciiTheme="minorHAnsi" w:eastAsiaTheme="minorEastAsia" w:hAnsiTheme="minorHAnsi" w:cstheme="minorBidi"/>
            <w:szCs w:val="22"/>
            <w:lang w:eastAsia="zh-TW"/>
          </w:rPr>
          <w:tab/>
        </w:r>
        <w:r w:rsidR="00382201" w:rsidRPr="00443ADA">
          <w:rPr>
            <w:rStyle w:val="Hyperlink"/>
            <w:rFonts w:cs="Calibri"/>
            <w:i/>
            <w:iCs/>
          </w:rPr>
          <w:t>Confidentiality of data</w:t>
        </w:r>
        <w:r w:rsidR="00382201">
          <w:rPr>
            <w:webHidden/>
          </w:rPr>
          <w:tab/>
        </w:r>
        <w:r w:rsidR="00382201">
          <w:rPr>
            <w:webHidden/>
          </w:rPr>
          <w:fldChar w:fldCharType="begin"/>
        </w:r>
        <w:r w:rsidR="00382201">
          <w:rPr>
            <w:webHidden/>
          </w:rPr>
          <w:instrText xml:space="preserve"> PAGEREF _Toc89086263 \h </w:instrText>
        </w:r>
        <w:r w:rsidR="00382201">
          <w:rPr>
            <w:webHidden/>
          </w:rPr>
        </w:r>
        <w:r w:rsidR="00382201">
          <w:rPr>
            <w:webHidden/>
          </w:rPr>
          <w:fldChar w:fldCharType="separate"/>
        </w:r>
        <w:r>
          <w:rPr>
            <w:webHidden/>
          </w:rPr>
          <w:t>8</w:t>
        </w:r>
        <w:r w:rsidR="00382201">
          <w:rPr>
            <w:webHidden/>
          </w:rPr>
          <w:fldChar w:fldCharType="end"/>
        </w:r>
      </w:hyperlink>
    </w:p>
    <w:p w14:paraId="38B21A00" w14:textId="0E70D249" w:rsidR="00382201" w:rsidRDefault="009E19D4">
      <w:pPr>
        <w:pStyle w:val="TOC2"/>
        <w:tabs>
          <w:tab w:val="left" w:pos="1260"/>
        </w:tabs>
        <w:rPr>
          <w:rFonts w:asciiTheme="minorHAnsi" w:eastAsiaTheme="minorEastAsia" w:hAnsiTheme="minorHAnsi" w:cstheme="minorBidi"/>
          <w:szCs w:val="22"/>
          <w:lang w:eastAsia="zh-TW"/>
        </w:rPr>
      </w:pPr>
      <w:hyperlink w:anchor="_Toc89086264" w:history="1">
        <w:r w:rsidR="00382201" w:rsidRPr="00443ADA">
          <w:rPr>
            <w:rStyle w:val="Hyperlink"/>
            <w:rFonts w:cs="Calibri"/>
            <w:iCs/>
          </w:rPr>
          <w:t>1.6</w:t>
        </w:r>
        <w:r w:rsidR="00382201">
          <w:rPr>
            <w:rFonts w:asciiTheme="minorHAnsi" w:eastAsiaTheme="minorEastAsia" w:hAnsiTheme="minorHAnsi" w:cstheme="minorBidi"/>
            <w:szCs w:val="22"/>
            <w:lang w:eastAsia="zh-TW"/>
          </w:rPr>
          <w:tab/>
        </w:r>
        <w:r w:rsidR="00382201" w:rsidRPr="00443ADA">
          <w:rPr>
            <w:rStyle w:val="Hyperlink"/>
            <w:rFonts w:cs="Calibri"/>
            <w:i/>
            <w:iCs/>
          </w:rPr>
          <w:t>Data submission timeline</w:t>
        </w:r>
        <w:r w:rsidR="00382201">
          <w:rPr>
            <w:webHidden/>
          </w:rPr>
          <w:tab/>
        </w:r>
        <w:r w:rsidR="00382201">
          <w:rPr>
            <w:webHidden/>
          </w:rPr>
          <w:fldChar w:fldCharType="begin"/>
        </w:r>
        <w:r w:rsidR="00382201">
          <w:rPr>
            <w:webHidden/>
          </w:rPr>
          <w:instrText xml:space="preserve"> PAGEREF _Toc89086264 \h </w:instrText>
        </w:r>
        <w:r w:rsidR="00382201">
          <w:rPr>
            <w:webHidden/>
          </w:rPr>
        </w:r>
        <w:r w:rsidR="00382201">
          <w:rPr>
            <w:webHidden/>
          </w:rPr>
          <w:fldChar w:fldCharType="separate"/>
        </w:r>
        <w:r>
          <w:rPr>
            <w:webHidden/>
          </w:rPr>
          <w:t>8</w:t>
        </w:r>
        <w:r w:rsidR="00382201">
          <w:rPr>
            <w:webHidden/>
          </w:rPr>
          <w:fldChar w:fldCharType="end"/>
        </w:r>
      </w:hyperlink>
    </w:p>
    <w:p w14:paraId="239C5189" w14:textId="449A214F" w:rsidR="00382201" w:rsidRDefault="009E19D4">
      <w:pPr>
        <w:pStyle w:val="TOC2"/>
        <w:tabs>
          <w:tab w:val="left" w:pos="1260"/>
        </w:tabs>
        <w:rPr>
          <w:rFonts w:asciiTheme="minorHAnsi" w:eastAsiaTheme="minorEastAsia" w:hAnsiTheme="minorHAnsi" w:cstheme="minorBidi"/>
          <w:szCs w:val="22"/>
          <w:lang w:eastAsia="zh-TW"/>
        </w:rPr>
      </w:pPr>
      <w:hyperlink w:anchor="_Toc89086265" w:history="1">
        <w:r w:rsidR="00382201" w:rsidRPr="00443ADA">
          <w:rPr>
            <w:rStyle w:val="Hyperlink"/>
            <w:rFonts w:cs="Calibri"/>
            <w:iCs/>
          </w:rPr>
          <w:t>1.7</w:t>
        </w:r>
        <w:r w:rsidR="00382201">
          <w:rPr>
            <w:rFonts w:asciiTheme="minorHAnsi" w:eastAsiaTheme="minorEastAsia" w:hAnsiTheme="minorHAnsi" w:cstheme="minorBidi"/>
            <w:szCs w:val="22"/>
            <w:lang w:eastAsia="zh-TW"/>
          </w:rPr>
          <w:tab/>
        </w:r>
        <w:r w:rsidR="00382201" w:rsidRPr="00443ADA">
          <w:rPr>
            <w:rStyle w:val="Hyperlink"/>
            <w:rFonts w:cs="Calibri"/>
            <w:i/>
            <w:iCs/>
          </w:rPr>
          <w:t>Data quality</w:t>
        </w:r>
        <w:r w:rsidR="00382201">
          <w:rPr>
            <w:webHidden/>
          </w:rPr>
          <w:tab/>
        </w:r>
        <w:r w:rsidR="00382201">
          <w:rPr>
            <w:webHidden/>
          </w:rPr>
          <w:fldChar w:fldCharType="begin"/>
        </w:r>
        <w:r w:rsidR="00382201">
          <w:rPr>
            <w:webHidden/>
          </w:rPr>
          <w:instrText xml:space="preserve"> PAGEREF _Toc89086265 \h </w:instrText>
        </w:r>
        <w:r w:rsidR="00382201">
          <w:rPr>
            <w:webHidden/>
          </w:rPr>
        </w:r>
        <w:r w:rsidR="00382201">
          <w:rPr>
            <w:webHidden/>
          </w:rPr>
          <w:fldChar w:fldCharType="separate"/>
        </w:r>
        <w:r>
          <w:rPr>
            <w:webHidden/>
          </w:rPr>
          <w:t>8</w:t>
        </w:r>
        <w:r w:rsidR="00382201">
          <w:rPr>
            <w:webHidden/>
          </w:rPr>
          <w:fldChar w:fldCharType="end"/>
        </w:r>
      </w:hyperlink>
    </w:p>
    <w:p w14:paraId="3EF0BEF3" w14:textId="63891994" w:rsidR="00382201" w:rsidRDefault="009E19D4">
      <w:pPr>
        <w:pStyle w:val="TOC2"/>
        <w:tabs>
          <w:tab w:val="left" w:pos="1260"/>
        </w:tabs>
        <w:rPr>
          <w:rFonts w:asciiTheme="minorHAnsi" w:eastAsiaTheme="minorEastAsia" w:hAnsiTheme="minorHAnsi" w:cstheme="minorBidi"/>
          <w:szCs w:val="22"/>
          <w:lang w:eastAsia="zh-TW"/>
        </w:rPr>
      </w:pPr>
      <w:hyperlink w:anchor="_Toc89086266" w:history="1">
        <w:r w:rsidR="00382201" w:rsidRPr="00443ADA">
          <w:rPr>
            <w:rStyle w:val="Hyperlink"/>
            <w:rFonts w:cs="Calibri"/>
            <w:iCs/>
          </w:rPr>
          <w:t>1.8</w:t>
        </w:r>
        <w:r w:rsidR="00382201">
          <w:rPr>
            <w:rFonts w:asciiTheme="minorHAnsi" w:eastAsiaTheme="minorEastAsia" w:hAnsiTheme="minorHAnsi" w:cstheme="minorBidi"/>
            <w:szCs w:val="22"/>
            <w:lang w:eastAsia="zh-TW"/>
          </w:rPr>
          <w:tab/>
        </w:r>
        <w:r w:rsidR="00382201" w:rsidRPr="00443ADA">
          <w:rPr>
            <w:rStyle w:val="Hyperlink"/>
            <w:rFonts w:cs="Calibri"/>
            <w:i/>
            <w:iCs/>
          </w:rPr>
          <w:t>Publication</w:t>
        </w:r>
        <w:r w:rsidR="00382201">
          <w:rPr>
            <w:webHidden/>
          </w:rPr>
          <w:tab/>
        </w:r>
        <w:r w:rsidR="00382201">
          <w:rPr>
            <w:webHidden/>
          </w:rPr>
          <w:fldChar w:fldCharType="begin"/>
        </w:r>
        <w:r w:rsidR="00382201">
          <w:rPr>
            <w:webHidden/>
          </w:rPr>
          <w:instrText xml:space="preserve"> PAGEREF _Toc89086266 \h </w:instrText>
        </w:r>
        <w:r w:rsidR="00382201">
          <w:rPr>
            <w:webHidden/>
          </w:rPr>
        </w:r>
        <w:r w:rsidR="00382201">
          <w:rPr>
            <w:webHidden/>
          </w:rPr>
          <w:fldChar w:fldCharType="separate"/>
        </w:r>
        <w:r>
          <w:rPr>
            <w:webHidden/>
          </w:rPr>
          <w:t>9</w:t>
        </w:r>
        <w:r w:rsidR="00382201">
          <w:rPr>
            <w:webHidden/>
          </w:rPr>
          <w:fldChar w:fldCharType="end"/>
        </w:r>
      </w:hyperlink>
    </w:p>
    <w:p w14:paraId="34DA4360" w14:textId="32A48E14" w:rsidR="00382201" w:rsidRDefault="009E19D4">
      <w:pPr>
        <w:pStyle w:val="TOC2"/>
        <w:tabs>
          <w:tab w:val="left" w:pos="1260"/>
        </w:tabs>
        <w:rPr>
          <w:rFonts w:asciiTheme="minorHAnsi" w:eastAsiaTheme="minorEastAsia" w:hAnsiTheme="minorHAnsi" w:cstheme="minorBidi"/>
          <w:szCs w:val="22"/>
          <w:lang w:eastAsia="zh-TW"/>
        </w:rPr>
      </w:pPr>
      <w:hyperlink w:anchor="_Toc89086267" w:history="1">
        <w:r w:rsidR="00382201" w:rsidRPr="00443ADA">
          <w:rPr>
            <w:rStyle w:val="Hyperlink"/>
            <w:rFonts w:cs="Calibri"/>
            <w:iCs/>
          </w:rPr>
          <w:t>1.9</w:t>
        </w:r>
        <w:r w:rsidR="00382201">
          <w:rPr>
            <w:rFonts w:asciiTheme="minorHAnsi" w:eastAsiaTheme="minorEastAsia" w:hAnsiTheme="minorHAnsi" w:cstheme="minorBidi"/>
            <w:szCs w:val="22"/>
            <w:lang w:eastAsia="zh-TW"/>
          </w:rPr>
          <w:tab/>
        </w:r>
        <w:r w:rsidR="00382201" w:rsidRPr="00443ADA">
          <w:rPr>
            <w:rStyle w:val="Hyperlink"/>
            <w:rFonts w:cs="Calibri"/>
            <w:i/>
            <w:iCs/>
          </w:rPr>
          <w:t>Contacts</w:t>
        </w:r>
        <w:r w:rsidR="00382201">
          <w:rPr>
            <w:webHidden/>
          </w:rPr>
          <w:tab/>
        </w:r>
        <w:r w:rsidR="00382201">
          <w:rPr>
            <w:webHidden/>
          </w:rPr>
          <w:fldChar w:fldCharType="begin"/>
        </w:r>
        <w:r w:rsidR="00382201">
          <w:rPr>
            <w:webHidden/>
          </w:rPr>
          <w:instrText xml:space="preserve"> PAGEREF _Toc89086267 \h </w:instrText>
        </w:r>
        <w:r w:rsidR="00382201">
          <w:rPr>
            <w:webHidden/>
          </w:rPr>
        </w:r>
        <w:r w:rsidR="00382201">
          <w:rPr>
            <w:webHidden/>
          </w:rPr>
          <w:fldChar w:fldCharType="separate"/>
        </w:r>
        <w:r>
          <w:rPr>
            <w:webHidden/>
          </w:rPr>
          <w:t>9</w:t>
        </w:r>
        <w:r w:rsidR="00382201">
          <w:rPr>
            <w:webHidden/>
          </w:rPr>
          <w:fldChar w:fldCharType="end"/>
        </w:r>
      </w:hyperlink>
    </w:p>
    <w:p w14:paraId="34577E36" w14:textId="7D206452" w:rsidR="00382201" w:rsidRDefault="009E19D4">
      <w:pPr>
        <w:pStyle w:val="TOC2"/>
        <w:tabs>
          <w:tab w:val="left" w:pos="1260"/>
        </w:tabs>
        <w:rPr>
          <w:rFonts w:asciiTheme="minorHAnsi" w:eastAsiaTheme="minorEastAsia" w:hAnsiTheme="minorHAnsi" w:cstheme="minorBidi"/>
          <w:szCs w:val="22"/>
          <w:lang w:eastAsia="zh-TW"/>
        </w:rPr>
      </w:pPr>
      <w:hyperlink w:anchor="_Toc89086268" w:history="1">
        <w:r w:rsidR="00382201" w:rsidRPr="00443ADA">
          <w:rPr>
            <w:rStyle w:val="Hyperlink"/>
            <w:rFonts w:cs="Calibri"/>
            <w:iCs/>
          </w:rPr>
          <w:t>1.10</w:t>
        </w:r>
        <w:r w:rsidR="00382201">
          <w:rPr>
            <w:rFonts w:asciiTheme="minorHAnsi" w:eastAsiaTheme="minorEastAsia" w:hAnsiTheme="minorHAnsi" w:cstheme="minorBidi"/>
            <w:szCs w:val="22"/>
            <w:lang w:eastAsia="zh-TW"/>
          </w:rPr>
          <w:tab/>
        </w:r>
        <w:r w:rsidR="00382201" w:rsidRPr="00443ADA">
          <w:rPr>
            <w:rStyle w:val="Hyperlink"/>
            <w:rFonts w:cs="Calibri"/>
            <w:i/>
            <w:iCs/>
          </w:rPr>
          <w:t>General instructions</w:t>
        </w:r>
        <w:r w:rsidR="00382201">
          <w:rPr>
            <w:webHidden/>
          </w:rPr>
          <w:tab/>
        </w:r>
        <w:r w:rsidR="00382201">
          <w:rPr>
            <w:webHidden/>
          </w:rPr>
          <w:fldChar w:fldCharType="begin"/>
        </w:r>
        <w:r w:rsidR="00382201">
          <w:rPr>
            <w:webHidden/>
          </w:rPr>
          <w:instrText xml:space="preserve"> PAGEREF _Toc89086268 \h </w:instrText>
        </w:r>
        <w:r w:rsidR="00382201">
          <w:rPr>
            <w:webHidden/>
          </w:rPr>
        </w:r>
        <w:r w:rsidR="00382201">
          <w:rPr>
            <w:webHidden/>
          </w:rPr>
          <w:fldChar w:fldCharType="separate"/>
        </w:r>
        <w:r>
          <w:rPr>
            <w:webHidden/>
          </w:rPr>
          <w:t>9</w:t>
        </w:r>
        <w:r w:rsidR="00382201">
          <w:rPr>
            <w:webHidden/>
          </w:rPr>
          <w:fldChar w:fldCharType="end"/>
        </w:r>
      </w:hyperlink>
    </w:p>
    <w:p w14:paraId="1B91AA45" w14:textId="77D9F242" w:rsidR="00382201" w:rsidRDefault="009E19D4">
      <w:pPr>
        <w:pStyle w:val="TOC1"/>
        <w:rPr>
          <w:rFonts w:asciiTheme="minorHAnsi" w:eastAsiaTheme="minorEastAsia" w:hAnsiTheme="minorHAnsi" w:cstheme="minorBidi"/>
          <w:b w:val="0"/>
          <w:szCs w:val="22"/>
          <w:lang w:eastAsia="zh-TW"/>
        </w:rPr>
      </w:pPr>
      <w:hyperlink w:anchor="_Toc89086269" w:history="1">
        <w:r w:rsidR="00382201" w:rsidRPr="00443ADA">
          <w:rPr>
            <w:rStyle w:val="Hyperlink"/>
            <w:rFonts w:cs="Calibri"/>
          </w:rPr>
          <w:t>2</w:t>
        </w:r>
        <w:r w:rsidR="00382201">
          <w:rPr>
            <w:rFonts w:asciiTheme="minorHAnsi" w:eastAsiaTheme="minorEastAsia" w:hAnsiTheme="minorHAnsi" w:cstheme="minorBidi"/>
            <w:b w:val="0"/>
            <w:szCs w:val="22"/>
            <w:lang w:eastAsia="zh-TW"/>
          </w:rPr>
          <w:tab/>
        </w:r>
        <w:r w:rsidR="00382201" w:rsidRPr="00443ADA">
          <w:rPr>
            <w:rStyle w:val="Hyperlink"/>
            <w:rFonts w:cs="Calibri"/>
          </w:rPr>
          <w:t>DEFINITIONS</w:t>
        </w:r>
        <w:r w:rsidR="00382201">
          <w:rPr>
            <w:webHidden/>
          </w:rPr>
          <w:tab/>
        </w:r>
        <w:r w:rsidR="00382201">
          <w:rPr>
            <w:webHidden/>
          </w:rPr>
          <w:fldChar w:fldCharType="begin"/>
        </w:r>
        <w:r w:rsidR="00382201">
          <w:rPr>
            <w:webHidden/>
          </w:rPr>
          <w:instrText xml:space="preserve"> PAGEREF _Toc89086269 \h </w:instrText>
        </w:r>
        <w:r w:rsidR="00382201">
          <w:rPr>
            <w:webHidden/>
          </w:rPr>
        </w:r>
        <w:r w:rsidR="00382201">
          <w:rPr>
            <w:webHidden/>
          </w:rPr>
          <w:fldChar w:fldCharType="separate"/>
        </w:r>
        <w:r>
          <w:rPr>
            <w:webHidden/>
          </w:rPr>
          <w:t>10</w:t>
        </w:r>
        <w:r w:rsidR="00382201">
          <w:rPr>
            <w:webHidden/>
          </w:rPr>
          <w:fldChar w:fldCharType="end"/>
        </w:r>
      </w:hyperlink>
    </w:p>
    <w:p w14:paraId="3E3DEBF0" w14:textId="6916A03F" w:rsidR="00382201" w:rsidRDefault="009E19D4">
      <w:pPr>
        <w:pStyle w:val="TOC2"/>
        <w:rPr>
          <w:rFonts w:asciiTheme="minorHAnsi" w:eastAsiaTheme="minorEastAsia" w:hAnsiTheme="minorHAnsi" w:cstheme="minorBidi"/>
          <w:szCs w:val="22"/>
          <w:lang w:eastAsia="zh-TW"/>
        </w:rPr>
      </w:pPr>
      <w:hyperlink w:anchor="_Toc89086270" w:history="1">
        <w:r w:rsidR="00382201" w:rsidRPr="00443ADA">
          <w:rPr>
            <w:rStyle w:val="Hyperlink"/>
            <w:rFonts w:cs="Calibri"/>
            <w:i/>
            <w:iCs/>
          </w:rPr>
          <w:t>Antenatal care visit</w:t>
        </w:r>
        <w:r w:rsidR="00382201">
          <w:rPr>
            <w:webHidden/>
          </w:rPr>
          <w:tab/>
        </w:r>
        <w:r w:rsidR="00382201">
          <w:rPr>
            <w:webHidden/>
          </w:rPr>
          <w:fldChar w:fldCharType="begin"/>
        </w:r>
        <w:r w:rsidR="00382201">
          <w:rPr>
            <w:webHidden/>
          </w:rPr>
          <w:instrText xml:space="preserve"> PAGEREF _Toc89086270 \h </w:instrText>
        </w:r>
        <w:r w:rsidR="00382201">
          <w:rPr>
            <w:webHidden/>
          </w:rPr>
        </w:r>
        <w:r w:rsidR="00382201">
          <w:rPr>
            <w:webHidden/>
          </w:rPr>
          <w:fldChar w:fldCharType="separate"/>
        </w:r>
        <w:r>
          <w:rPr>
            <w:webHidden/>
          </w:rPr>
          <w:t>10</w:t>
        </w:r>
        <w:r w:rsidR="00382201">
          <w:rPr>
            <w:webHidden/>
          </w:rPr>
          <w:fldChar w:fldCharType="end"/>
        </w:r>
      </w:hyperlink>
    </w:p>
    <w:p w14:paraId="68912BFA" w14:textId="58FBA96A" w:rsidR="00382201" w:rsidRDefault="009E19D4">
      <w:pPr>
        <w:pStyle w:val="TOC2"/>
        <w:rPr>
          <w:rFonts w:asciiTheme="minorHAnsi" w:eastAsiaTheme="minorEastAsia" w:hAnsiTheme="minorHAnsi" w:cstheme="minorBidi"/>
          <w:szCs w:val="22"/>
          <w:lang w:eastAsia="zh-TW"/>
        </w:rPr>
      </w:pPr>
      <w:hyperlink w:anchor="_Toc89086271" w:history="1">
        <w:r w:rsidR="00382201" w:rsidRPr="00443ADA">
          <w:rPr>
            <w:rStyle w:val="Hyperlink"/>
            <w:rFonts w:cs="Calibri"/>
            <w:i/>
            <w:iCs/>
          </w:rPr>
          <w:t>Birthweight</w:t>
        </w:r>
        <w:r w:rsidR="00382201">
          <w:rPr>
            <w:webHidden/>
          </w:rPr>
          <w:tab/>
        </w:r>
        <w:r w:rsidR="00382201">
          <w:rPr>
            <w:webHidden/>
          </w:rPr>
          <w:fldChar w:fldCharType="begin"/>
        </w:r>
        <w:r w:rsidR="00382201">
          <w:rPr>
            <w:webHidden/>
          </w:rPr>
          <w:instrText xml:space="preserve"> PAGEREF _Toc89086271 \h </w:instrText>
        </w:r>
        <w:r w:rsidR="00382201">
          <w:rPr>
            <w:webHidden/>
          </w:rPr>
        </w:r>
        <w:r w:rsidR="00382201">
          <w:rPr>
            <w:webHidden/>
          </w:rPr>
          <w:fldChar w:fldCharType="separate"/>
        </w:r>
        <w:r>
          <w:rPr>
            <w:webHidden/>
          </w:rPr>
          <w:t>10</w:t>
        </w:r>
        <w:r w:rsidR="00382201">
          <w:rPr>
            <w:webHidden/>
          </w:rPr>
          <w:fldChar w:fldCharType="end"/>
        </w:r>
      </w:hyperlink>
    </w:p>
    <w:p w14:paraId="24511533" w14:textId="77CC70A4" w:rsidR="00382201" w:rsidRDefault="009E19D4">
      <w:pPr>
        <w:pStyle w:val="TOC2"/>
        <w:rPr>
          <w:rFonts w:asciiTheme="minorHAnsi" w:eastAsiaTheme="minorEastAsia" w:hAnsiTheme="minorHAnsi" w:cstheme="minorBidi"/>
          <w:szCs w:val="22"/>
          <w:lang w:eastAsia="zh-TW"/>
        </w:rPr>
      </w:pPr>
      <w:hyperlink w:anchor="_Toc89086272" w:history="1">
        <w:r w:rsidR="00382201" w:rsidRPr="00443ADA">
          <w:rPr>
            <w:rStyle w:val="Hyperlink"/>
            <w:rFonts w:cs="Calibri"/>
            <w:i/>
            <w:iCs/>
          </w:rPr>
          <w:t>Gestational age</w:t>
        </w:r>
        <w:r w:rsidR="00382201">
          <w:rPr>
            <w:webHidden/>
          </w:rPr>
          <w:tab/>
        </w:r>
        <w:r w:rsidR="00382201">
          <w:rPr>
            <w:webHidden/>
          </w:rPr>
          <w:fldChar w:fldCharType="begin"/>
        </w:r>
        <w:r w:rsidR="00382201">
          <w:rPr>
            <w:webHidden/>
          </w:rPr>
          <w:instrText xml:space="preserve"> PAGEREF _Toc89086272 \h </w:instrText>
        </w:r>
        <w:r w:rsidR="00382201">
          <w:rPr>
            <w:webHidden/>
          </w:rPr>
        </w:r>
        <w:r w:rsidR="00382201">
          <w:rPr>
            <w:webHidden/>
          </w:rPr>
          <w:fldChar w:fldCharType="separate"/>
        </w:r>
        <w:r>
          <w:rPr>
            <w:webHidden/>
          </w:rPr>
          <w:t>10</w:t>
        </w:r>
        <w:r w:rsidR="00382201">
          <w:rPr>
            <w:webHidden/>
          </w:rPr>
          <w:fldChar w:fldCharType="end"/>
        </w:r>
      </w:hyperlink>
    </w:p>
    <w:p w14:paraId="55A71746" w14:textId="17DD382B" w:rsidR="00382201" w:rsidRDefault="009E19D4">
      <w:pPr>
        <w:pStyle w:val="TOC2"/>
        <w:rPr>
          <w:rFonts w:asciiTheme="minorHAnsi" w:eastAsiaTheme="minorEastAsia" w:hAnsiTheme="minorHAnsi" w:cstheme="minorBidi"/>
          <w:szCs w:val="22"/>
          <w:lang w:eastAsia="zh-TW"/>
        </w:rPr>
      </w:pPr>
      <w:hyperlink w:anchor="_Toc89086273" w:history="1">
        <w:r w:rsidR="00382201" w:rsidRPr="00443ADA">
          <w:rPr>
            <w:rStyle w:val="Hyperlink"/>
            <w:rFonts w:cs="Calibri"/>
            <w:i/>
            <w:iCs/>
          </w:rPr>
          <w:t>Live birth</w:t>
        </w:r>
        <w:r w:rsidR="00382201">
          <w:rPr>
            <w:webHidden/>
          </w:rPr>
          <w:tab/>
        </w:r>
        <w:r w:rsidR="00382201">
          <w:rPr>
            <w:webHidden/>
          </w:rPr>
          <w:fldChar w:fldCharType="begin"/>
        </w:r>
        <w:r w:rsidR="00382201">
          <w:rPr>
            <w:webHidden/>
          </w:rPr>
          <w:instrText xml:space="preserve"> PAGEREF _Toc89086273 \h </w:instrText>
        </w:r>
        <w:r w:rsidR="00382201">
          <w:rPr>
            <w:webHidden/>
          </w:rPr>
        </w:r>
        <w:r w:rsidR="00382201">
          <w:rPr>
            <w:webHidden/>
          </w:rPr>
          <w:fldChar w:fldCharType="separate"/>
        </w:r>
        <w:r>
          <w:rPr>
            <w:webHidden/>
          </w:rPr>
          <w:t>11</w:t>
        </w:r>
        <w:r w:rsidR="00382201">
          <w:rPr>
            <w:webHidden/>
          </w:rPr>
          <w:fldChar w:fldCharType="end"/>
        </w:r>
      </w:hyperlink>
    </w:p>
    <w:p w14:paraId="0634B8CB" w14:textId="1FFEF495" w:rsidR="00382201" w:rsidRDefault="009E19D4">
      <w:pPr>
        <w:pStyle w:val="TOC2"/>
        <w:rPr>
          <w:rFonts w:asciiTheme="minorHAnsi" w:eastAsiaTheme="minorEastAsia" w:hAnsiTheme="minorHAnsi" w:cstheme="minorBidi"/>
          <w:szCs w:val="22"/>
          <w:lang w:eastAsia="zh-TW"/>
        </w:rPr>
      </w:pPr>
      <w:hyperlink w:anchor="_Toc89086274" w:history="1">
        <w:r w:rsidR="00382201" w:rsidRPr="00443ADA">
          <w:rPr>
            <w:rStyle w:val="Hyperlink"/>
            <w:rFonts w:cs="Calibri"/>
            <w:i/>
            <w:iCs/>
          </w:rPr>
          <w:t>Neonatal death</w:t>
        </w:r>
        <w:r w:rsidR="00382201">
          <w:rPr>
            <w:webHidden/>
          </w:rPr>
          <w:tab/>
        </w:r>
        <w:r w:rsidR="00382201">
          <w:rPr>
            <w:webHidden/>
          </w:rPr>
          <w:fldChar w:fldCharType="begin"/>
        </w:r>
        <w:r w:rsidR="00382201">
          <w:rPr>
            <w:webHidden/>
          </w:rPr>
          <w:instrText xml:space="preserve"> PAGEREF _Toc89086274 \h </w:instrText>
        </w:r>
        <w:r w:rsidR="00382201">
          <w:rPr>
            <w:webHidden/>
          </w:rPr>
        </w:r>
        <w:r w:rsidR="00382201">
          <w:rPr>
            <w:webHidden/>
          </w:rPr>
          <w:fldChar w:fldCharType="separate"/>
        </w:r>
        <w:r>
          <w:rPr>
            <w:webHidden/>
          </w:rPr>
          <w:t>11</w:t>
        </w:r>
        <w:r w:rsidR="00382201">
          <w:rPr>
            <w:webHidden/>
          </w:rPr>
          <w:fldChar w:fldCharType="end"/>
        </w:r>
      </w:hyperlink>
    </w:p>
    <w:p w14:paraId="2FA1E77D" w14:textId="1332BD34" w:rsidR="00382201" w:rsidRDefault="009E19D4">
      <w:pPr>
        <w:pStyle w:val="TOC2"/>
        <w:rPr>
          <w:rFonts w:asciiTheme="minorHAnsi" w:eastAsiaTheme="minorEastAsia" w:hAnsiTheme="minorHAnsi" w:cstheme="minorBidi"/>
          <w:szCs w:val="22"/>
          <w:lang w:eastAsia="zh-TW"/>
        </w:rPr>
      </w:pPr>
      <w:hyperlink w:anchor="_Toc89086275" w:history="1">
        <w:r w:rsidR="00382201" w:rsidRPr="00443ADA">
          <w:rPr>
            <w:rStyle w:val="Hyperlink"/>
            <w:rFonts w:cs="Calibri"/>
            <w:i/>
            <w:iCs/>
          </w:rPr>
          <w:t>Stillbirth</w:t>
        </w:r>
        <w:r w:rsidR="00382201">
          <w:rPr>
            <w:webHidden/>
          </w:rPr>
          <w:tab/>
        </w:r>
        <w:r w:rsidR="00382201">
          <w:rPr>
            <w:webHidden/>
          </w:rPr>
          <w:tab/>
        </w:r>
        <w:r w:rsidR="00382201">
          <w:rPr>
            <w:webHidden/>
          </w:rPr>
          <w:fldChar w:fldCharType="begin"/>
        </w:r>
        <w:r w:rsidR="00382201">
          <w:rPr>
            <w:webHidden/>
          </w:rPr>
          <w:instrText xml:space="preserve"> PAGEREF _Toc89086275 \h </w:instrText>
        </w:r>
        <w:r w:rsidR="00382201">
          <w:rPr>
            <w:webHidden/>
          </w:rPr>
        </w:r>
        <w:r w:rsidR="00382201">
          <w:rPr>
            <w:webHidden/>
          </w:rPr>
          <w:fldChar w:fldCharType="separate"/>
        </w:r>
        <w:r>
          <w:rPr>
            <w:webHidden/>
          </w:rPr>
          <w:t>11</w:t>
        </w:r>
        <w:r w:rsidR="00382201">
          <w:rPr>
            <w:webHidden/>
          </w:rPr>
          <w:fldChar w:fldCharType="end"/>
        </w:r>
      </w:hyperlink>
    </w:p>
    <w:p w14:paraId="713A7289" w14:textId="07669569" w:rsidR="00382201" w:rsidRDefault="009E19D4">
      <w:pPr>
        <w:pStyle w:val="TOC1"/>
        <w:rPr>
          <w:rFonts w:asciiTheme="minorHAnsi" w:eastAsiaTheme="minorEastAsia" w:hAnsiTheme="minorHAnsi" w:cstheme="minorBidi"/>
          <w:b w:val="0"/>
          <w:szCs w:val="22"/>
          <w:lang w:eastAsia="zh-TW"/>
        </w:rPr>
      </w:pPr>
      <w:hyperlink w:anchor="_Toc89086276" w:history="1">
        <w:r w:rsidR="00382201" w:rsidRPr="00443ADA">
          <w:rPr>
            <w:rStyle w:val="Hyperlink"/>
            <w:rFonts w:cs="Calibri"/>
          </w:rPr>
          <w:t>3</w:t>
        </w:r>
        <w:r w:rsidR="00382201">
          <w:rPr>
            <w:rFonts w:asciiTheme="minorHAnsi" w:eastAsiaTheme="minorEastAsia" w:hAnsiTheme="minorHAnsi" w:cstheme="minorBidi"/>
            <w:b w:val="0"/>
            <w:szCs w:val="22"/>
            <w:lang w:eastAsia="zh-TW"/>
          </w:rPr>
          <w:tab/>
        </w:r>
        <w:r w:rsidR="00382201" w:rsidRPr="00443ADA">
          <w:rPr>
            <w:rStyle w:val="Hyperlink"/>
            <w:rFonts w:cs="Calibri"/>
          </w:rPr>
          <w:t>SUMMARY OF CHANGES TO THE TASMANIAN PERINATAL DATA COLLECTION GUIDELINES</w:t>
        </w:r>
        <w:r w:rsidR="00382201">
          <w:rPr>
            <w:webHidden/>
          </w:rPr>
          <w:tab/>
        </w:r>
        <w:r w:rsidR="00382201">
          <w:rPr>
            <w:webHidden/>
          </w:rPr>
          <w:fldChar w:fldCharType="begin"/>
        </w:r>
        <w:r w:rsidR="00382201">
          <w:rPr>
            <w:webHidden/>
          </w:rPr>
          <w:instrText xml:space="preserve"> PAGEREF _Toc89086276 \h </w:instrText>
        </w:r>
        <w:r w:rsidR="00382201">
          <w:rPr>
            <w:webHidden/>
          </w:rPr>
        </w:r>
        <w:r w:rsidR="00382201">
          <w:rPr>
            <w:webHidden/>
          </w:rPr>
          <w:fldChar w:fldCharType="separate"/>
        </w:r>
        <w:r>
          <w:rPr>
            <w:webHidden/>
          </w:rPr>
          <w:t>13</w:t>
        </w:r>
        <w:r w:rsidR="00382201">
          <w:rPr>
            <w:webHidden/>
          </w:rPr>
          <w:fldChar w:fldCharType="end"/>
        </w:r>
      </w:hyperlink>
    </w:p>
    <w:p w14:paraId="6A48E096" w14:textId="64482C61" w:rsidR="00382201" w:rsidRDefault="009E19D4">
      <w:pPr>
        <w:pStyle w:val="TOC2"/>
        <w:tabs>
          <w:tab w:val="left" w:pos="1260"/>
        </w:tabs>
        <w:rPr>
          <w:rFonts w:asciiTheme="minorHAnsi" w:eastAsiaTheme="minorEastAsia" w:hAnsiTheme="minorHAnsi" w:cstheme="minorBidi"/>
          <w:szCs w:val="22"/>
          <w:lang w:eastAsia="zh-TW"/>
        </w:rPr>
      </w:pPr>
      <w:hyperlink w:anchor="_Toc89086277" w:history="1">
        <w:r w:rsidR="00382201" w:rsidRPr="00443ADA">
          <w:rPr>
            <w:rStyle w:val="Hyperlink"/>
            <w:rFonts w:cs="Calibri"/>
          </w:rPr>
          <w:t>3.1</w:t>
        </w:r>
        <w:r w:rsidR="00382201">
          <w:rPr>
            <w:rFonts w:asciiTheme="minorHAnsi" w:eastAsiaTheme="minorEastAsia" w:hAnsiTheme="minorHAnsi" w:cstheme="minorBidi"/>
            <w:szCs w:val="22"/>
            <w:lang w:eastAsia="zh-TW"/>
          </w:rPr>
          <w:tab/>
        </w:r>
        <w:r w:rsidR="00382201" w:rsidRPr="00443ADA">
          <w:rPr>
            <w:rStyle w:val="Hyperlink"/>
            <w:rFonts w:cs="Calibri"/>
          </w:rPr>
          <w:t>Amendments to definition</w:t>
        </w:r>
        <w:r w:rsidR="00382201">
          <w:rPr>
            <w:webHidden/>
          </w:rPr>
          <w:tab/>
        </w:r>
        <w:r w:rsidR="00382201">
          <w:rPr>
            <w:webHidden/>
          </w:rPr>
          <w:fldChar w:fldCharType="begin"/>
        </w:r>
        <w:r w:rsidR="00382201">
          <w:rPr>
            <w:webHidden/>
          </w:rPr>
          <w:instrText xml:space="preserve"> PAGEREF _Toc89086277 \h </w:instrText>
        </w:r>
        <w:r w:rsidR="00382201">
          <w:rPr>
            <w:webHidden/>
          </w:rPr>
        </w:r>
        <w:r w:rsidR="00382201">
          <w:rPr>
            <w:webHidden/>
          </w:rPr>
          <w:fldChar w:fldCharType="separate"/>
        </w:r>
        <w:r>
          <w:rPr>
            <w:webHidden/>
          </w:rPr>
          <w:t>13</w:t>
        </w:r>
        <w:r w:rsidR="00382201">
          <w:rPr>
            <w:webHidden/>
          </w:rPr>
          <w:fldChar w:fldCharType="end"/>
        </w:r>
      </w:hyperlink>
    </w:p>
    <w:p w14:paraId="08DCCD36" w14:textId="608D34E6" w:rsidR="00382201" w:rsidRDefault="009E19D4">
      <w:pPr>
        <w:pStyle w:val="TOC2"/>
        <w:tabs>
          <w:tab w:val="left" w:pos="1260"/>
        </w:tabs>
        <w:rPr>
          <w:rFonts w:asciiTheme="minorHAnsi" w:eastAsiaTheme="minorEastAsia" w:hAnsiTheme="minorHAnsi" w:cstheme="minorBidi"/>
          <w:szCs w:val="22"/>
          <w:lang w:eastAsia="zh-TW"/>
        </w:rPr>
      </w:pPr>
      <w:hyperlink w:anchor="_Toc89086278" w:history="1">
        <w:r w:rsidR="00382201" w:rsidRPr="00443ADA">
          <w:rPr>
            <w:rStyle w:val="Hyperlink"/>
            <w:rFonts w:cs="Calibri"/>
          </w:rPr>
          <w:t>3.2</w:t>
        </w:r>
        <w:r w:rsidR="00382201">
          <w:rPr>
            <w:rFonts w:asciiTheme="minorHAnsi" w:eastAsiaTheme="minorEastAsia" w:hAnsiTheme="minorHAnsi" w:cstheme="minorBidi"/>
            <w:szCs w:val="22"/>
            <w:lang w:eastAsia="zh-TW"/>
          </w:rPr>
          <w:tab/>
        </w:r>
        <w:r w:rsidR="00382201" w:rsidRPr="00443ADA">
          <w:rPr>
            <w:rStyle w:val="Hyperlink"/>
            <w:rFonts w:cs="Calibri"/>
          </w:rPr>
          <w:t>Addition of data elements</w:t>
        </w:r>
        <w:r w:rsidR="00382201">
          <w:rPr>
            <w:webHidden/>
          </w:rPr>
          <w:tab/>
        </w:r>
        <w:r w:rsidR="00382201">
          <w:rPr>
            <w:webHidden/>
          </w:rPr>
          <w:fldChar w:fldCharType="begin"/>
        </w:r>
        <w:r w:rsidR="00382201">
          <w:rPr>
            <w:webHidden/>
          </w:rPr>
          <w:instrText xml:space="preserve"> PAGEREF _Toc89086278 \h </w:instrText>
        </w:r>
        <w:r w:rsidR="00382201">
          <w:rPr>
            <w:webHidden/>
          </w:rPr>
        </w:r>
        <w:r w:rsidR="00382201">
          <w:rPr>
            <w:webHidden/>
          </w:rPr>
          <w:fldChar w:fldCharType="separate"/>
        </w:r>
        <w:r>
          <w:rPr>
            <w:webHidden/>
          </w:rPr>
          <w:t>13</w:t>
        </w:r>
        <w:r w:rsidR="00382201">
          <w:rPr>
            <w:webHidden/>
          </w:rPr>
          <w:fldChar w:fldCharType="end"/>
        </w:r>
      </w:hyperlink>
    </w:p>
    <w:p w14:paraId="19B9479E" w14:textId="5CC4E7A7" w:rsidR="00382201" w:rsidRDefault="009E19D4">
      <w:pPr>
        <w:pStyle w:val="TOC2"/>
        <w:tabs>
          <w:tab w:val="left" w:pos="1260"/>
        </w:tabs>
        <w:rPr>
          <w:rFonts w:asciiTheme="minorHAnsi" w:eastAsiaTheme="minorEastAsia" w:hAnsiTheme="minorHAnsi" w:cstheme="minorBidi"/>
          <w:szCs w:val="22"/>
          <w:lang w:eastAsia="zh-TW"/>
        </w:rPr>
      </w:pPr>
      <w:hyperlink w:anchor="_Toc89086279" w:history="1">
        <w:r w:rsidR="00382201" w:rsidRPr="00443ADA">
          <w:rPr>
            <w:rStyle w:val="Hyperlink"/>
            <w:rFonts w:cs="Calibri"/>
          </w:rPr>
          <w:t>3.3</w:t>
        </w:r>
        <w:r w:rsidR="00382201">
          <w:rPr>
            <w:rFonts w:asciiTheme="minorHAnsi" w:eastAsiaTheme="minorEastAsia" w:hAnsiTheme="minorHAnsi" w:cstheme="minorBidi"/>
            <w:szCs w:val="22"/>
            <w:lang w:eastAsia="zh-TW"/>
          </w:rPr>
          <w:tab/>
        </w:r>
        <w:r w:rsidR="00382201" w:rsidRPr="00443ADA">
          <w:rPr>
            <w:rStyle w:val="Hyperlink"/>
            <w:rFonts w:cs="Calibri"/>
          </w:rPr>
          <w:t>Amendments to data elements</w:t>
        </w:r>
        <w:r w:rsidR="00382201">
          <w:rPr>
            <w:webHidden/>
          </w:rPr>
          <w:tab/>
        </w:r>
        <w:r w:rsidR="00382201">
          <w:rPr>
            <w:webHidden/>
          </w:rPr>
          <w:fldChar w:fldCharType="begin"/>
        </w:r>
        <w:r w:rsidR="00382201">
          <w:rPr>
            <w:webHidden/>
          </w:rPr>
          <w:instrText xml:space="preserve"> PAGEREF _Toc89086279 \h </w:instrText>
        </w:r>
        <w:r w:rsidR="00382201">
          <w:rPr>
            <w:webHidden/>
          </w:rPr>
        </w:r>
        <w:r w:rsidR="00382201">
          <w:rPr>
            <w:webHidden/>
          </w:rPr>
          <w:fldChar w:fldCharType="separate"/>
        </w:r>
        <w:r>
          <w:rPr>
            <w:webHidden/>
          </w:rPr>
          <w:t>13</w:t>
        </w:r>
        <w:r w:rsidR="00382201">
          <w:rPr>
            <w:webHidden/>
          </w:rPr>
          <w:fldChar w:fldCharType="end"/>
        </w:r>
      </w:hyperlink>
    </w:p>
    <w:p w14:paraId="73FD384F" w14:textId="28BC6411" w:rsidR="00382201" w:rsidRDefault="009E19D4">
      <w:pPr>
        <w:pStyle w:val="TOC1"/>
        <w:rPr>
          <w:rFonts w:asciiTheme="minorHAnsi" w:eastAsiaTheme="minorEastAsia" w:hAnsiTheme="minorHAnsi" w:cstheme="minorBidi"/>
          <w:b w:val="0"/>
          <w:szCs w:val="22"/>
          <w:lang w:eastAsia="zh-TW"/>
        </w:rPr>
      </w:pPr>
      <w:hyperlink w:anchor="_Toc89086280" w:history="1">
        <w:r w:rsidR="00382201" w:rsidRPr="00443ADA">
          <w:rPr>
            <w:rStyle w:val="Hyperlink"/>
            <w:rFonts w:cs="Calibri"/>
          </w:rPr>
          <w:t>4</w:t>
        </w:r>
        <w:r w:rsidR="00382201">
          <w:rPr>
            <w:rFonts w:asciiTheme="minorHAnsi" w:eastAsiaTheme="minorEastAsia" w:hAnsiTheme="minorHAnsi" w:cstheme="minorBidi"/>
            <w:b w:val="0"/>
            <w:szCs w:val="22"/>
            <w:lang w:eastAsia="zh-TW"/>
          </w:rPr>
          <w:tab/>
        </w:r>
        <w:r w:rsidR="00382201" w:rsidRPr="00443ADA">
          <w:rPr>
            <w:rStyle w:val="Hyperlink"/>
            <w:rFonts w:cs="Calibri"/>
          </w:rPr>
          <w:t>TASMANIAN PERINATAL DATA COLLECTION FORM</w:t>
        </w:r>
        <w:r w:rsidR="00382201">
          <w:rPr>
            <w:webHidden/>
          </w:rPr>
          <w:tab/>
        </w:r>
        <w:r w:rsidR="00382201">
          <w:rPr>
            <w:webHidden/>
          </w:rPr>
          <w:fldChar w:fldCharType="begin"/>
        </w:r>
        <w:r w:rsidR="00382201">
          <w:rPr>
            <w:webHidden/>
          </w:rPr>
          <w:instrText xml:space="preserve"> PAGEREF _Toc89086280 \h </w:instrText>
        </w:r>
        <w:r w:rsidR="00382201">
          <w:rPr>
            <w:webHidden/>
          </w:rPr>
        </w:r>
        <w:r w:rsidR="00382201">
          <w:rPr>
            <w:webHidden/>
          </w:rPr>
          <w:fldChar w:fldCharType="separate"/>
        </w:r>
        <w:r>
          <w:rPr>
            <w:webHidden/>
          </w:rPr>
          <w:t>14</w:t>
        </w:r>
        <w:r w:rsidR="00382201">
          <w:rPr>
            <w:webHidden/>
          </w:rPr>
          <w:fldChar w:fldCharType="end"/>
        </w:r>
      </w:hyperlink>
    </w:p>
    <w:p w14:paraId="54662C94" w14:textId="65F84397" w:rsidR="00382201" w:rsidRDefault="009E19D4">
      <w:pPr>
        <w:pStyle w:val="TOC2"/>
        <w:tabs>
          <w:tab w:val="left" w:pos="1260"/>
        </w:tabs>
        <w:rPr>
          <w:rFonts w:asciiTheme="minorHAnsi" w:eastAsiaTheme="minorEastAsia" w:hAnsiTheme="minorHAnsi" w:cstheme="minorBidi"/>
          <w:szCs w:val="22"/>
          <w:lang w:eastAsia="zh-TW"/>
        </w:rPr>
      </w:pPr>
      <w:hyperlink w:anchor="_Toc89086281" w:history="1">
        <w:r w:rsidR="00382201" w:rsidRPr="00443ADA">
          <w:rPr>
            <w:rStyle w:val="Hyperlink"/>
            <w:rFonts w:cs="Calibri"/>
          </w:rPr>
          <w:t>4.1</w:t>
        </w:r>
        <w:r w:rsidR="00382201">
          <w:rPr>
            <w:rFonts w:asciiTheme="minorHAnsi" w:eastAsiaTheme="minorEastAsia" w:hAnsiTheme="minorHAnsi" w:cstheme="minorBidi"/>
            <w:szCs w:val="22"/>
            <w:lang w:eastAsia="zh-TW"/>
          </w:rPr>
          <w:tab/>
        </w:r>
        <w:r w:rsidR="00382201" w:rsidRPr="00443ADA">
          <w:rPr>
            <w:rStyle w:val="Hyperlink"/>
            <w:rFonts w:cs="Calibri"/>
          </w:rPr>
          <w:t>Mother’s details</w:t>
        </w:r>
        <w:r w:rsidR="00382201">
          <w:rPr>
            <w:webHidden/>
          </w:rPr>
          <w:tab/>
        </w:r>
        <w:r w:rsidR="00382201">
          <w:rPr>
            <w:webHidden/>
          </w:rPr>
          <w:fldChar w:fldCharType="begin"/>
        </w:r>
        <w:r w:rsidR="00382201">
          <w:rPr>
            <w:webHidden/>
          </w:rPr>
          <w:instrText xml:space="preserve"> PAGEREF _Toc89086281 \h </w:instrText>
        </w:r>
        <w:r w:rsidR="00382201">
          <w:rPr>
            <w:webHidden/>
          </w:rPr>
        </w:r>
        <w:r w:rsidR="00382201">
          <w:rPr>
            <w:webHidden/>
          </w:rPr>
          <w:fldChar w:fldCharType="separate"/>
        </w:r>
        <w:r>
          <w:rPr>
            <w:webHidden/>
          </w:rPr>
          <w:t>14</w:t>
        </w:r>
        <w:r w:rsidR="00382201">
          <w:rPr>
            <w:webHidden/>
          </w:rPr>
          <w:fldChar w:fldCharType="end"/>
        </w:r>
      </w:hyperlink>
    </w:p>
    <w:p w14:paraId="6EC90999" w14:textId="139B538B" w:rsidR="00382201" w:rsidRDefault="009E19D4">
      <w:pPr>
        <w:pStyle w:val="TOC3"/>
        <w:rPr>
          <w:rFonts w:asciiTheme="minorHAnsi" w:eastAsiaTheme="minorEastAsia" w:hAnsiTheme="minorHAnsi" w:cstheme="minorBidi"/>
          <w:noProof/>
          <w:lang w:eastAsia="zh-TW"/>
        </w:rPr>
      </w:pPr>
      <w:hyperlink w:anchor="_Toc89086282" w:history="1">
        <w:r w:rsidR="00382201" w:rsidRPr="00443ADA">
          <w:rPr>
            <w:rStyle w:val="Hyperlink"/>
            <w:rFonts w:cs="Calibri"/>
            <w:noProof/>
          </w:rPr>
          <w:t>4.1.1</w:t>
        </w:r>
        <w:r w:rsidR="00382201">
          <w:rPr>
            <w:rFonts w:asciiTheme="minorHAnsi" w:eastAsiaTheme="minorEastAsia" w:hAnsiTheme="minorHAnsi" w:cstheme="minorBidi"/>
            <w:noProof/>
            <w:lang w:eastAsia="zh-TW"/>
          </w:rPr>
          <w:tab/>
        </w:r>
        <w:r w:rsidR="00382201" w:rsidRPr="00443ADA">
          <w:rPr>
            <w:rStyle w:val="Hyperlink"/>
            <w:rFonts w:cs="Calibri"/>
            <w:noProof/>
          </w:rPr>
          <w:t>Hospital code</w:t>
        </w:r>
        <w:r w:rsidR="00382201">
          <w:rPr>
            <w:noProof/>
            <w:webHidden/>
          </w:rPr>
          <w:tab/>
        </w:r>
        <w:r w:rsidR="00382201">
          <w:rPr>
            <w:noProof/>
            <w:webHidden/>
          </w:rPr>
          <w:fldChar w:fldCharType="begin"/>
        </w:r>
        <w:r w:rsidR="00382201">
          <w:rPr>
            <w:noProof/>
            <w:webHidden/>
          </w:rPr>
          <w:instrText xml:space="preserve"> PAGEREF _Toc89086282 \h </w:instrText>
        </w:r>
        <w:r w:rsidR="00382201">
          <w:rPr>
            <w:noProof/>
            <w:webHidden/>
          </w:rPr>
        </w:r>
        <w:r w:rsidR="00382201">
          <w:rPr>
            <w:noProof/>
            <w:webHidden/>
          </w:rPr>
          <w:fldChar w:fldCharType="separate"/>
        </w:r>
        <w:r>
          <w:rPr>
            <w:noProof/>
            <w:webHidden/>
          </w:rPr>
          <w:t>14</w:t>
        </w:r>
        <w:r w:rsidR="00382201">
          <w:rPr>
            <w:noProof/>
            <w:webHidden/>
          </w:rPr>
          <w:fldChar w:fldCharType="end"/>
        </w:r>
      </w:hyperlink>
    </w:p>
    <w:p w14:paraId="318218A3" w14:textId="6FED17C0" w:rsidR="00382201" w:rsidRDefault="009E19D4">
      <w:pPr>
        <w:pStyle w:val="TOC3"/>
        <w:rPr>
          <w:rFonts w:asciiTheme="minorHAnsi" w:eastAsiaTheme="minorEastAsia" w:hAnsiTheme="minorHAnsi" w:cstheme="minorBidi"/>
          <w:noProof/>
          <w:lang w:eastAsia="zh-TW"/>
        </w:rPr>
      </w:pPr>
      <w:hyperlink w:anchor="_Toc89086283" w:history="1">
        <w:r w:rsidR="00382201" w:rsidRPr="00443ADA">
          <w:rPr>
            <w:rStyle w:val="Hyperlink"/>
            <w:rFonts w:cs="Calibri"/>
            <w:noProof/>
          </w:rPr>
          <w:t>4.1.2</w:t>
        </w:r>
        <w:r w:rsidR="00382201">
          <w:rPr>
            <w:rFonts w:asciiTheme="minorHAnsi" w:eastAsiaTheme="minorEastAsia" w:hAnsiTheme="minorHAnsi" w:cstheme="minorBidi"/>
            <w:noProof/>
            <w:lang w:eastAsia="zh-TW"/>
          </w:rPr>
          <w:tab/>
        </w:r>
        <w:r w:rsidR="00382201" w:rsidRPr="00443ADA">
          <w:rPr>
            <w:rStyle w:val="Hyperlink"/>
            <w:rFonts w:cs="Calibri"/>
            <w:noProof/>
          </w:rPr>
          <w:t>URN</w:t>
        </w:r>
        <w:r w:rsidR="00382201">
          <w:rPr>
            <w:noProof/>
            <w:webHidden/>
          </w:rPr>
          <w:tab/>
        </w:r>
        <w:r w:rsidR="00382201">
          <w:rPr>
            <w:noProof/>
            <w:webHidden/>
          </w:rPr>
          <w:fldChar w:fldCharType="begin"/>
        </w:r>
        <w:r w:rsidR="00382201">
          <w:rPr>
            <w:noProof/>
            <w:webHidden/>
          </w:rPr>
          <w:instrText xml:space="preserve"> PAGEREF _Toc89086283 \h </w:instrText>
        </w:r>
        <w:r w:rsidR="00382201">
          <w:rPr>
            <w:noProof/>
            <w:webHidden/>
          </w:rPr>
        </w:r>
        <w:r w:rsidR="00382201">
          <w:rPr>
            <w:noProof/>
            <w:webHidden/>
          </w:rPr>
          <w:fldChar w:fldCharType="separate"/>
        </w:r>
        <w:r>
          <w:rPr>
            <w:noProof/>
            <w:webHidden/>
          </w:rPr>
          <w:t>14</w:t>
        </w:r>
        <w:r w:rsidR="00382201">
          <w:rPr>
            <w:noProof/>
            <w:webHidden/>
          </w:rPr>
          <w:fldChar w:fldCharType="end"/>
        </w:r>
      </w:hyperlink>
    </w:p>
    <w:p w14:paraId="66F7E7F9" w14:textId="3FB86E15" w:rsidR="00382201" w:rsidRDefault="009E19D4">
      <w:pPr>
        <w:pStyle w:val="TOC3"/>
        <w:rPr>
          <w:rFonts w:asciiTheme="minorHAnsi" w:eastAsiaTheme="minorEastAsia" w:hAnsiTheme="minorHAnsi" w:cstheme="minorBidi"/>
          <w:noProof/>
          <w:lang w:eastAsia="zh-TW"/>
        </w:rPr>
      </w:pPr>
      <w:hyperlink w:anchor="_Toc89086284" w:history="1">
        <w:r w:rsidR="00382201" w:rsidRPr="00443ADA">
          <w:rPr>
            <w:rStyle w:val="Hyperlink"/>
            <w:rFonts w:cs="Calibri"/>
            <w:noProof/>
          </w:rPr>
          <w:t>4.1.3</w:t>
        </w:r>
        <w:r w:rsidR="00382201">
          <w:rPr>
            <w:rFonts w:asciiTheme="minorHAnsi" w:eastAsiaTheme="minorEastAsia" w:hAnsiTheme="minorHAnsi" w:cstheme="minorBidi"/>
            <w:noProof/>
            <w:lang w:eastAsia="zh-TW"/>
          </w:rPr>
          <w:tab/>
        </w:r>
        <w:r w:rsidR="00382201" w:rsidRPr="00443ADA">
          <w:rPr>
            <w:rStyle w:val="Hyperlink"/>
            <w:rFonts w:cs="Calibri"/>
            <w:noProof/>
          </w:rPr>
          <w:t>Surname</w:t>
        </w:r>
        <w:r w:rsidR="00382201">
          <w:rPr>
            <w:noProof/>
            <w:webHidden/>
          </w:rPr>
          <w:tab/>
        </w:r>
        <w:r w:rsidR="00382201">
          <w:rPr>
            <w:noProof/>
            <w:webHidden/>
          </w:rPr>
          <w:fldChar w:fldCharType="begin"/>
        </w:r>
        <w:r w:rsidR="00382201">
          <w:rPr>
            <w:noProof/>
            <w:webHidden/>
          </w:rPr>
          <w:instrText xml:space="preserve"> PAGEREF _Toc89086284 \h </w:instrText>
        </w:r>
        <w:r w:rsidR="00382201">
          <w:rPr>
            <w:noProof/>
            <w:webHidden/>
          </w:rPr>
        </w:r>
        <w:r w:rsidR="00382201">
          <w:rPr>
            <w:noProof/>
            <w:webHidden/>
          </w:rPr>
          <w:fldChar w:fldCharType="separate"/>
        </w:r>
        <w:r>
          <w:rPr>
            <w:noProof/>
            <w:webHidden/>
          </w:rPr>
          <w:t>14</w:t>
        </w:r>
        <w:r w:rsidR="00382201">
          <w:rPr>
            <w:noProof/>
            <w:webHidden/>
          </w:rPr>
          <w:fldChar w:fldCharType="end"/>
        </w:r>
      </w:hyperlink>
    </w:p>
    <w:p w14:paraId="4F8B3597" w14:textId="1173DDCA" w:rsidR="00382201" w:rsidRDefault="009E19D4">
      <w:pPr>
        <w:pStyle w:val="TOC3"/>
        <w:rPr>
          <w:rFonts w:asciiTheme="minorHAnsi" w:eastAsiaTheme="minorEastAsia" w:hAnsiTheme="minorHAnsi" w:cstheme="minorBidi"/>
          <w:noProof/>
          <w:lang w:eastAsia="zh-TW"/>
        </w:rPr>
      </w:pPr>
      <w:hyperlink w:anchor="_Toc89086285" w:history="1">
        <w:r w:rsidR="00382201" w:rsidRPr="00443ADA">
          <w:rPr>
            <w:rStyle w:val="Hyperlink"/>
            <w:rFonts w:cs="Calibri"/>
            <w:noProof/>
          </w:rPr>
          <w:t>4.1.4</w:t>
        </w:r>
        <w:r w:rsidR="00382201">
          <w:rPr>
            <w:rFonts w:asciiTheme="minorHAnsi" w:eastAsiaTheme="minorEastAsia" w:hAnsiTheme="minorHAnsi" w:cstheme="minorBidi"/>
            <w:noProof/>
            <w:lang w:eastAsia="zh-TW"/>
          </w:rPr>
          <w:tab/>
        </w:r>
        <w:r w:rsidR="00382201" w:rsidRPr="00443ADA">
          <w:rPr>
            <w:rStyle w:val="Hyperlink"/>
            <w:rFonts w:cs="Calibri"/>
            <w:noProof/>
          </w:rPr>
          <w:t>First name</w:t>
        </w:r>
        <w:r w:rsidR="00382201">
          <w:rPr>
            <w:noProof/>
            <w:webHidden/>
          </w:rPr>
          <w:tab/>
        </w:r>
        <w:r w:rsidR="00382201">
          <w:rPr>
            <w:noProof/>
            <w:webHidden/>
          </w:rPr>
          <w:fldChar w:fldCharType="begin"/>
        </w:r>
        <w:r w:rsidR="00382201">
          <w:rPr>
            <w:noProof/>
            <w:webHidden/>
          </w:rPr>
          <w:instrText xml:space="preserve"> PAGEREF _Toc89086285 \h </w:instrText>
        </w:r>
        <w:r w:rsidR="00382201">
          <w:rPr>
            <w:noProof/>
            <w:webHidden/>
          </w:rPr>
        </w:r>
        <w:r w:rsidR="00382201">
          <w:rPr>
            <w:noProof/>
            <w:webHidden/>
          </w:rPr>
          <w:fldChar w:fldCharType="separate"/>
        </w:r>
        <w:r>
          <w:rPr>
            <w:noProof/>
            <w:webHidden/>
          </w:rPr>
          <w:t>14</w:t>
        </w:r>
        <w:r w:rsidR="00382201">
          <w:rPr>
            <w:noProof/>
            <w:webHidden/>
          </w:rPr>
          <w:fldChar w:fldCharType="end"/>
        </w:r>
      </w:hyperlink>
    </w:p>
    <w:p w14:paraId="2A93BE8B" w14:textId="7B092E9C" w:rsidR="00382201" w:rsidRDefault="009E19D4">
      <w:pPr>
        <w:pStyle w:val="TOC3"/>
        <w:rPr>
          <w:rFonts w:asciiTheme="minorHAnsi" w:eastAsiaTheme="minorEastAsia" w:hAnsiTheme="minorHAnsi" w:cstheme="minorBidi"/>
          <w:noProof/>
          <w:lang w:eastAsia="zh-TW"/>
        </w:rPr>
      </w:pPr>
      <w:hyperlink w:anchor="_Toc89086286" w:history="1">
        <w:r w:rsidR="00382201" w:rsidRPr="00443ADA">
          <w:rPr>
            <w:rStyle w:val="Hyperlink"/>
            <w:rFonts w:cs="Calibri"/>
            <w:noProof/>
          </w:rPr>
          <w:t>4.1.5</w:t>
        </w:r>
        <w:r w:rsidR="00382201">
          <w:rPr>
            <w:rFonts w:asciiTheme="minorHAnsi" w:eastAsiaTheme="minorEastAsia" w:hAnsiTheme="minorHAnsi" w:cstheme="minorBidi"/>
            <w:noProof/>
            <w:lang w:eastAsia="zh-TW"/>
          </w:rPr>
          <w:tab/>
        </w:r>
        <w:r w:rsidR="00382201" w:rsidRPr="00443ADA">
          <w:rPr>
            <w:rStyle w:val="Hyperlink"/>
            <w:rFonts w:cs="Calibri"/>
            <w:noProof/>
          </w:rPr>
          <w:t>Date of birth (mother)</w:t>
        </w:r>
        <w:r w:rsidR="00382201">
          <w:rPr>
            <w:noProof/>
            <w:webHidden/>
          </w:rPr>
          <w:tab/>
        </w:r>
        <w:r w:rsidR="00382201">
          <w:rPr>
            <w:noProof/>
            <w:webHidden/>
          </w:rPr>
          <w:fldChar w:fldCharType="begin"/>
        </w:r>
        <w:r w:rsidR="00382201">
          <w:rPr>
            <w:noProof/>
            <w:webHidden/>
          </w:rPr>
          <w:instrText xml:space="preserve"> PAGEREF _Toc89086286 \h </w:instrText>
        </w:r>
        <w:r w:rsidR="00382201">
          <w:rPr>
            <w:noProof/>
            <w:webHidden/>
          </w:rPr>
        </w:r>
        <w:r w:rsidR="00382201">
          <w:rPr>
            <w:noProof/>
            <w:webHidden/>
          </w:rPr>
          <w:fldChar w:fldCharType="separate"/>
        </w:r>
        <w:r>
          <w:rPr>
            <w:noProof/>
            <w:webHidden/>
          </w:rPr>
          <w:t>15</w:t>
        </w:r>
        <w:r w:rsidR="00382201">
          <w:rPr>
            <w:noProof/>
            <w:webHidden/>
          </w:rPr>
          <w:fldChar w:fldCharType="end"/>
        </w:r>
      </w:hyperlink>
    </w:p>
    <w:p w14:paraId="0101A86D" w14:textId="0ECAF867" w:rsidR="00382201" w:rsidRDefault="009E19D4">
      <w:pPr>
        <w:pStyle w:val="TOC3"/>
        <w:rPr>
          <w:rFonts w:asciiTheme="minorHAnsi" w:eastAsiaTheme="minorEastAsia" w:hAnsiTheme="minorHAnsi" w:cstheme="minorBidi"/>
          <w:noProof/>
          <w:lang w:eastAsia="zh-TW"/>
        </w:rPr>
      </w:pPr>
      <w:hyperlink w:anchor="_Toc89086287" w:history="1">
        <w:r w:rsidR="00382201" w:rsidRPr="00443ADA">
          <w:rPr>
            <w:rStyle w:val="Hyperlink"/>
            <w:rFonts w:cs="Calibri"/>
            <w:noProof/>
          </w:rPr>
          <w:t>4.1.6</w:t>
        </w:r>
        <w:r w:rsidR="00382201">
          <w:rPr>
            <w:rFonts w:asciiTheme="minorHAnsi" w:eastAsiaTheme="minorEastAsia" w:hAnsiTheme="minorHAnsi" w:cstheme="minorBidi"/>
            <w:noProof/>
            <w:lang w:eastAsia="zh-TW"/>
          </w:rPr>
          <w:tab/>
        </w:r>
        <w:r w:rsidR="00382201" w:rsidRPr="00443ADA">
          <w:rPr>
            <w:rStyle w:val="Hyperlink"/>
            <w:rFonts w:cs="Calibri"/>
            <w:noProof/>
          </w:rPr>
          <w:t>Country of birth</w:t>
        </w:r>
        <w:r w:rsidR="00382201">
          <w:rPr>
            <w:noProof/>
            <w:webHidden/>
          </w:rPr>
          <w:tab/>
        </w:r>
        <w:r w:rsidR="00382201">
          <w:rPr>
            <w:noProof/>
            <w:webHidden/>
          </w:rPr>
          <w:fldChar w:fldCharType="begin"/>
        </w:r>
        <w:r w:rsidR="00382201">
          <w:rPr>
            <w:noProof/>
            <w:webHidden/>
          </w:rPr>
          <w:instrText xml:space="preserve"> PAGEREF _Toc89086287 \h </w:instrText>
        </w:r>
        <w:r w:rsidR="00382201">
          <w:rPr>
            <w:noProof/>
            <w:webHidden/>
          </w:rPr>
        </w:r>
        <w:r w:rsidR="00382201">
          <w:rPr>
            <w:noProof/>
            <w:webHidden/>
          </w:rPr>
          <w:fldChar w:fldCharType="separate"/>
        </w:r>
        <w:r>
          <w:rPr>
            <w:noProof/>
            <w:webHidden/>
          </w:rPr>
          <w:t>15</w:t>
        </w:r>
        <w:r w:rsidR="00382201">
          <w:rPr>
            <w:noProof/>
            <w:webHidden/>
          </w:rPr>
          <w:fldChar w:fldCharType="end"/>
        </w:r>
      </w:hyperlink>
    </w:p>
    <w:p w14:paraId="37A70D7A" w14:textId="22D0B35F" w:rsidR="00382201" w:rsidRDefault="009E19D4">
      <w:pPr>
        <w:pStyle w:val="TOC3"/>
        <w:rPr>
          <w:rFonts w:asciiTheme="minorHAnsi" w:eastAsiaTheme="minorEastAsia" w:hAnsiTheme="minorHAnsi" w:cstheme="minorBidi"/>
          <w:noProof/>
          <w:lang w:eastAsia="zh-TW"/>
        </w:rPr>
      </w:pPr>
      <w:hyperlink w:anchor="_Toc89086288" w:history="1">
        <w:r w:rsidR="00382201" w:rsidRPr="00443ADA">
          <w:rPr>
            <w:rStyle w:val="Hyperlink"/>
            <w:rFonts w:cs="Calibri"/>
            <w:noProof/>
          </w:rPr>
          <w:t>4.1.7</w:t>
        </w:r>
        <w:r w:rsidR="00382201">
          <w:rPr>
            <w:rFonts w:asciiTheme="minorHAnsi" w:eastAsiaTheme="minorEastAsia" w:hAnsiTheme="minorHAnsi" w:cstheme="minorBidi"/>
            <w:noProof/>
            <w:lang w:eastAsia="zh-TW"/>
          </w:rPr>
          <w:tab/>
        </w:r>
        <w:r w:rsidR="00382201" w:rsidRPr="00443ADA">
          <w:rPr>
            <w:rStyle w:val="Hyperlink"/>
            <w:rFonts w:cs="Calibri"/>
            <w:noProof/>
          </w:rPr>
          <w:t>Suburb</w:t>
        </w:r>
        <w:r w:rsidR="00382201">
          <w:rPr>
            <w:noProof/>
            <w:webHidden/>
          </w:rPr>
          <w:tab/>
        </w:r>
        <w:r w:rsidR="00382201">
          <w:rPr>
            <w:noProof/>
            <w:webHidden/>
          </w:rPr>
          <w:fldChar w:fldCharType="begin"/>
        </w:r>
        <w:r w:rsidR="00382201">
          <w:rPr>
            <w:noProof/>
            <w:webHidden/>
          </w:rPr>
          <w:instrText xml:space="preserve"> PAGEREF _Toc89086288 \h </w:instrText>
        </w:r>
        <w:r w:rsidR="00382201">
          <w:rPr>
            <w:noProof/>
            <w:webHidden/>
          </w:rPr>
        </w:r>
        <w:r w:rsidR="00382201">
          <w:rPr>
            <w:noProof/>
            <w:webHidden/>
          </w:rPr>
          <w:fldChar w:fldCharType="separate"/>
        </w:r>
        <w:r>
          <w:rPr>
            <w:noProof/>
            <w:webHidden/>
          </w:rPr>
          <w:t>15</w:t>
        </w:r>
        <w:r w:rsidR="00382201">
          <w:rPr>
            <w:noProof/>
            <w:webHidden/>
          </w:rPr>
          <w:fldChar w:fldCharType="end"/>
        </w:r>
      </w:hyperlink>
    </w:p>
    <w:p w14:paraId="1EBCDDC9" w14:textId="6B6D6E96" w:rsidR="00382201" w:rsidRDefault="009E19D4">
      <w:pPr>
        <w:pStyle w:val="TOC3"/>
        <w:rPr>
          <w:rFonts w:asciiTheme="minorHAnsi" w:eastAsiaTheme="minorEastAsia" w:hAnsiTheme="minorHAnsi" w:cstheme="minorBidi"/>
          <w:noProof/>
          <w:lang w:eastAsia="zh-TW"/>
        </w:rPr>
      </w:pPr>
      <w:hyperlink w:anchor="_Toc89086289" w:history="1">
        <w:r w:rsidR="00382201" w:rsidRPr="00443ADA">
          <w:rPr>
            <w:rStyle w:val="Hyperlink"/>
            <w:rFonts w:cs="Calibri"/>
            <w:noProof/>
          </w:rPr>
          <w:t>4.1.8</w:t>
        </w:r>
        <w:r w:rsidR="00382201">
          <w:rPr>
            <w:rFonts w:asciiTheme="minorHAnsi" w:eastAsiaTheme="minorEastAsia" w:hAnsiTheme="minorHAnsi" w:cstheme="minorBidi"/>
            <w:noProof/>
            <w:lang w:eastAsia="zh-TW"/>
          </w:rPr>
          <w:tab/>
        </w:r>
        <w:r w:rsidR="00382201" w:rsidRPr="00443ADA">
          <w:rPr>
            <w:rStyle w:val="Hyperlink"/>
            <w:rFonts w:cs="Calibri"/>
            <w:noProof/>
          </w:rPr>
          <w:t>Postcode</w:t>
        </w:r>
        <w:r w:rsidR="00382201">
          <w:rPr>
            <w:noProof/>
            <w:webHidden/>
          </w:rPr>
          <w:tab/>
        </w:r>
        <w:r w:rsidR="00382201">
          <w:rPr>
            <w:noProof/>
            <w:webHidden/>
          </w:rPr>
          <w:fldChar w:fldCharType="begin"/>
        </w:r>
        <w:r w:rsidR="00382201">
          <w:rPr>
            <w:noProof/>
            <w:webHidden/>
          </w:rPr>
          <w:instrText xml:space="preserve"> PAGEREF _Toc89086289 \h </w:instrText>
        </w:r>
        <w:r w:rsidR="00382201">
          <w:rPr>
            <w:noProof/>
            <w:webHidden/>
          </w:rPr>
        </w:r>
        <w:r w:rsidR="00382201">
          <w:rPr>
            <w:noProof/>
            <w:webHidden/>
          </w:rPr>
          <w:fldChar w:fldCharType="separate"/>
        </w:r>
        <w:r>
          <w:rPr>
            <w:noProof/>
            <w:webHidden/>
          </w:rPr>
          <w:t>15</w:t>
        </w:r>
        <w:r w:rsidR="00382201">
          <w:rPr>
            <w:noProof/>
            <w:webHidden/>
          </w:rPr>
          <w:fldChar w:fldCharType="end"/>
        </w:r>
      </w:hyperlink>
    </w:p>
    <w:p w14:paraId="4E952C81" w14:textId="6F7657ED" w:rsidR="00382201" w:rsidRDefault="009E19D4">
      <w:pPr>
        <w:pStyle w:val="TOC3"/>
        <w:rPr>
          <w:rFonts w:asciiTheme="minorHAnsi" w:eastAsiaTheme="minorEastAsia" w:hAnsiTheme="minorHAnsi" w:cstheme="minorBidi"/>
          <w:noProof/>
          <w:lang w:eastAsia="zh-TW"/>
        </w:rPr>
      </w:pPr>
      <w:hyperlink w:anchor="_Toc89086290" w:history="1">
        <w:r w:rsidR="00382201" w:rsidRPr="00443ADA">
          <w:rPr>
            <w:rStyle w:val="Hyperlink"/>
            <w:rFonts w:cs="Calibri"/>
            <w:noProof/>
          </w:rPr>
          <w:t>4.1.9</w:t>
        </w:r>
        <w:r w:rsidR="00382201">
          <w:rPr>
            <w:rFonts w:asciiTheme="minorHAnsi" w:eastAsiaTheme="minorEastAsia" w:hAnsiTheme="minorHAnsi" w:cstheme="minorBidi"/>
            <w:noProof/>
            <w:lang w:eastAsia="zh-TW"/>
          </w:rPr>
          <w:tab/>
        </w:r>
        <w:r w:rsidR="00382201" w:rsidRPr="00443ADA">
          <w:rPr>
            <w:rStyle w:val="Hyperlink"/>
            <w:rFonts w:cs="Calibri"/>
            <w:noProof/>
          </w:rPr>
          <w:t>Indigenous status (mother)</w:t>
        </w:r>
        <w:r w:rsidR="00382201">
          <w:rPr>
            <w:noProof/>
            <w:webHidden/>
          </w:rPr>
          <w:tab/>
        </w:r>
        <w:r w:rsidR="00382201">
          <w:rPr>
            <w:noProof/>
            <w:webHidden/>
          </w:rPr>
          <w:fldChar w:fldCharType="begin"/>
        </w:r>
        <w:r w:rsidR="00382201">
          <w:rPr>
            <w:noProof/>
            <w:webHidden/>
          </w:rPr>
          <w:instrText xml:space="preserve"> PAGEREF _Toc89086290 \h </w:instrText>
        </w:r>
        <w:r w:rsidR="00382201">
          <w:rPr>
            <w:noProof/>
            <w:webHidden/>
          </w:rPr>
        </w:r>
        <w:r w:rsidR="00382201">
          <w:rPr>
            <w:noProof/>
            <w:webHidden/>
          </w:rPr>
          <w:fldChar w:fldCharType="separate"/>
        </w:r>
        <w:r>
          <w:rPr>
            <w:noProof/>
            <w:webHidden/>
          </w:rPr>
          <w:t>16</w:t>
        </w:r>
        <w:r w:rsidR="00382201">
          <w:rPr>
            <w:noProof/>
            <w:webHidden/>
          </w:rPr>
          <w:fldChar w:fldCharType="end"/>
        </w:r>
      </w:hyperlink>
    </w:p>
    <w:p w14:paraId="4BD92B74" w14:textId="75D27434" w:rsidR="00382201" w:rsidRDefault="009E19D4">
      <w:pPr>
        <w:pStyle w:val="TOC3"/>
        <w:rPr>
          <w:rFonts w:asciiTheme="minorHAnsi" w:eastAsiaTheme="minorEastAsia" w:hAnsiTheme="minorHAnsi" w:cstheme="minorBidi"/>
          <w:noProof/>
          <w:lang w:eastAsia="zh-TW"/>
        </w:rPr>
      </w:pPr>
      <w:hyperlink w:anchor="_Toc89086291" w:history="1">
        <w:r w:rsidR="00382201" w:rsidRPr="00443ADA">
          <w:rPr>
            <w:rStyle w:val="Hyperlink"/>
            <w:rFonts w:cs="Calibri"/>
            <w:noProof/>
          </w:rPr>
          <w:t>4.1.10</w:t>
        </w:r>
        <w:r w:rsidR="00382201">
          <w:rPr>
            <w:rFonts w:asciiTheme="minorHAnsi" w:eastAsiaTheme="minorEastAsia" w:hAnsiTheme="minorHAnsi" w:cstheme="minorBidi"/>
            <w:noProof/>
            <w:lang w:eastAsia="zh-TW"/>
          </w:rPr>
          <w:tab/>
        </w:r>
        <w:r w:rsidR="00382201" w:rsidRPr="00443ADA">
          <w:rPr>
            <w:rStyle w:val="Hyperlink"/>
            <w:rFonts w:cs="Calibri"/>
            <w:noProof/>
          </w:rPr>
          <w:t>Marital status</w:t>
        </w:r>
        <w:r w:rsidR="00382201">
          <w:rPr>
            <w:noProof/>
            <w:webHidden/>
          </w:rPr>
          <w:tab/>
        </w:r>
        <w:r w:rsidR="00382201">
          <w:rPr>
            <w:noProof/>
            <w:webHidden/>
          </w:rPr>
          <w:fldChar w:fldCharType="begin"/>
        </w:r>
        <w:r w:rsidR="00382201">
          <w:rPr>
            <w:noProof/>
            <w:webHidden/>
          </w:rPr>
          <w:instrText xml:space="preserve"> PAGEREF _Toc89086291 \h </w:instrText>
        </w:r>
        <w:r w:rsidR="00382201">
          <w:rPr>
            <w:noProof/>
            <w:webHidden/>
          </w:rPr>
        </w:r>
        <w:r w:rsidR="00382201">
          <w:rPr>
            <w:noProof/>
            <w:webHidden/>
          </w:rPr>
          <w:fldChar w:fldCharType="separate"/>
        </w:r>
        <w:r>
          <w:rPr>
            <w:noProof/>
            <w:webHidden/>
          </w:rPr>
          <w:t>16</w:t>
        </w:r>
        <w:r w:rsidR="00382201">
          <w:rPr>
            <w:noProof/>
            <w:webHidden/>
          </w:rPr>
          <w:fldChar w:fldCharType="end"/>
        </w:r>
      </w:hyperlink>
    </w:p>
    <w:p w14:paraId="6564CBC4" w14:textId="7400704A" w:rsidR="00382201" w:rsidRDefault="009E19D4">
      <w:pPr>
        <w:pStyle w:val="TOC2"/>
        <w:tabs>
          <w:tab w:val="left" w:pos="1260"/>
        </w:tabs>
        <w:rPr>
          <w:rFonts w:asciiTheme="minorHAnsi" w:eastAsiaTheme="minorEastAsia" w:hAnsiTheme="minorHAnsi" w:cstheme="minorBidi"/>
          <w:szCs w:val="22"/>
          <w:lang w:eastAsia="zh-TW"/>
        </w:rPr>
      </w:pPr>
      <w:hyperlink w:anchor="_Toc89086292" w:history="1">
        <w:r w:rsidR="00382201" w:rsidRPr="00443ADA">
          <w:rPr>
            <w:rStyle w:val="Hyperlink"/>
            <w:rFonts w:cs="Calibri"/>
          </w:rPr>
          <w:t>4.2</w:t>
        </w:r>
        <w:r w:rsidR="00382201">
          <w:rPr>
            <w:rFonts w:asciiTheme="minorHAnsi" w:eastAsiaTheme="minorEastAsia" w:hAnsiTheme="minorHAnsi" w:cstheme="minorBidi"/>
            <w:szCs w:val="22"/>
            <w:lang w:eastAsia="zh-TW"/>
          </w:rPr>
          <w:tab/>
        </w:r>
        <w:r w:rsidR="00382201" w:rsidRPr="00443ADA">
          <w:rPr>
            <w:rStyle w:val="Hyperlink"/>
            <w:rFonts w:cs="Calibri"/>
          </w:rPr>
          <w:t>Previous pregnancies</w:t>
        </w:r>
        <w:r w:rsidR="00382201">
          <w:rPr>
            <w:webHidden/>
          </w:rPr>
          <w:tab/>
        </w:r>
        <w:r w:rsidR="00382201">
          <w:rPr>
            <w:webHidden/>
          </w:rPr>
          <w:fldChar w:fldCharType="begin"/>
        </w:r>
        <w:r w:rsidR="00382201">
          <w:rPr>
            <w:webHidden/>
          </w:rPr>
          <w:instrText xml:space="preserve"> PAGEREF _Toc89086292 \h </w:instrText>
        </w:r>
        <w:r w:rsidR="00382201">
          <w:rPr>
            <w:webHidden/>
          </w:rPr>
        </w:r>
        <w:r w:rsidR="00382201">
          <w:rPr>
            <w:webHidden/>
          </w:rPr>
          <w:fldChar w:fldCharType="separate"/>
        </w:r>
        <w:r>
          <w:rPr>
            <w:webHidden/>
          </w:rPr>
          <w:t>17</w:t>
        </w:r>
        <w:r w:rsidR="00382201">
          <w:rPr>
            <w:webHidden/>
          </w:rPr>
          <w:fldChar w:fldCharType="end"/>
        </w:r>
      </w:hyperlink>
    </w:p>
    <w:p w14:paraId="66EA1B1B" w14:textId="7CD80D98" w:rsidR="00382201" w:rsidRDefault="009E19D4">
      <w:pPr>
        <w:pStyle w:val="TOC3"/>
        <w:rPr>
          <w:rFonts w:asciiTheme="minorHAnsi" w:eastAsiaTheme="minorEastAsia" w:hAnsiTheme="minorHAnsi" w:cstheme="minorBidi"/>
          <w:noProof/>
          <w:lang w:eastAsia="zh-TW"/>
        </w:rPr>
      </w:pPr>
      <w:hyperlink w:anchor="_Toc89086293" w:history="1">
        <w:r w:rsidR="00382201" w:rsidRPr="00443ADA">
          <w:rPr>
            <w:rStyle w:val="Hyperlink"/>
            <w:rFonts w:cs="Calibri"/>
            <w:noProof/>
          </w:rPr>
          <w:t>4.2.1</w:t>
        </w:r>
        <w:r w:rsidR="00382201">
          <w:rPr>
            <w:rFonts w:asciiTheme="minorHAnsi" w:eastAsiaTheme="minorEastAsia" w:hAnsiTheme="minorHAnsi" w:cstheme="minorBidi"/>
            <w:noProof/>
            <w:lang w:eastAsia="zh-TW"/>
          </w:rPr>
          <w:tab/>
        </w:r>
        <w:r w:rsidR="00382201" w:rsidRPr="00443ADA">
          <w:rPr>
            <w:rStyle w:val="Hyperlink"/>
            <w:rFonts w:cs="Calibri"/>
            <w:noProof/>
          </w:rPr>
          <w:t>Livebirths</w:t>
        </w:r>
        <w:r w:rsidR="00382201">
          <w:rPr>
            <w:noProof/>
            <w:webHidden/>
          </w:rPr>
          <w:tab/>
        </w:r>
        <w:r w:rsidR="00382201">
          <w:rPr>
            <w:noProof/>
            <w:webHidden/>
          </w:rPr>
          <w:fldChar w:fldCharType="begin"/>
        </w:r>
        <w:r w:rsidR="00382201">
          <w:rPr>
            <w:noProof/>
            <w:webHidden/>
          </w:rPr>
          <w:instrText xml:space="preserve"> PAGEREF _Toc89086293 \h </w:instrText>
        </w:r>
        <w:r w:rsidR="00382201">
          <w:rPr>
            <w:noProof/>
            <w:webHidden/>
          </w:rPr>
        </w:r>
        <w:r w:rsidR="00382201">
          <w:rPr>
            <w:noProof/>
            <w:webHidden/>
          </w:rPr>
          <w:fldChar w:fldCharType="separate"/>
        </w:r>
        <w:r>
          <w:rPr>
            <w:noProof/>
            <w:webHidden/>
          </w:rPr>
          <w:t>17</w:t>
        </w:r>
        <w:r w:rsidR="00382201">
          <w:rPr>
            <w:noProof/>
            <w:webHidden/>
          </w:rPr>
          <w:fldChar w:fldCharType="end"/>
        </w:r>
      </w:hyperlink>
    </w:p>
    <w:p w14:paraId="3E1ED325" w14:textId="02C18B76" w:rsidR="00382201" w:rsidRDefault="009E19D4">
      <w:pPr>
        <w:pStyle w:val="TOC3"/>
        <w:rPr>
          <w:rFonts w:asciiTheme="minorHAnsi" w:eastAsiaTheme="minorEastAsia" w:hAnsiTheme="minorHAnsi" w:cstheme="minorBidi"/>
          <w:noProof/>
          <w:lang w:eastAsia="zh-TW"/>
        </w:rPr>
      </w:pPr>
      <w:hyperlink w:anchor="_Toc89086294" w:history="1">
        <w:r w:rsidR="00382201" w:rsidRPr="00443ADA">
          <w:rPr>
            <w:rStyle w:val="Hyperlink"/>
            <w:rFonts w:cs="Calibri"/>
            <w:noProof/>
          </w:rPr>
          <w:t>4.2.2</w:t>
        </w:r>
        <w:r w:rsidR="00382201">
          <w:rPr>
            <w:rFonts w:asciiTheme="minorHAnsi" w:eastAsiaTheme="minorEastAsia" w:hAnsiTheme="minorHAnsi" w:cstheme="minorBidi"/>
            <w:noProof/>
            <w:lang w:eastAsia="zh-TW"/>
          </w:rPr>
          <w:tab/>
        </w:r>
        <w:r w:rsidR="00382201" w:rsidRPr="00443ADA">
          <w:rPr>
            <w:rStyle w:val="Hyperlink"/>
            <w:rFonts w:cs="Calibri"/>
            <w:noProof/>
          </w:rPr>
          <w:t>Stillbirths</w:t>
        </w:r>
        <w:r w:rsidR="00382201">
          <w:rPr>
            <w:noProof/>
            <w:webHidden/>
          </w:rPr>
          <w:tab/>
        </w:r>
        <w:r w:rsidR="00382201">
          <w:rPr>
            <w:noProof/>
            <w:webHidden/>
          </w:rPr>
          <w:fldChar w:fldCharType="begin"/>
        </w:r>
        <w:r w:rsidR="00382201">
          <w:rPr>
            <w:noProof/>
            <w:webHidden/>
          </w:rPr>
          <w:instrText xml:space="preserve"> PAGEREF _Toc89086294 \h </w:instrText>
        </w:r>
        <w:r w:rsidR="00382201">
          <w:rPr>
            <w:noProof/>
            <w:webHidden/>
          </w:rPr>
        </w:r>
        <w:r w:rsidR="00382201">
          <w:rPr>
            <w:noProof/>
            <w:webHidden/>
          </w:rPr>
          <w:fldChar w:fldCharType="separate"/>
        </w:r>
        <w:r>
          <w:rPr>
            <w:noProof/>
            <w:webHidden/>
          </w:rPr>
          <w:t>18</w:t>
        </w:r>
        <w:r w:rsidR="00382201">
          <w:rPr>
            <w:noProof/>
            <w:webHidden/>
          </w:rPr>
          <w:fldChar w:fldCharType="end"/>
        </w:r>
      </w:hyperlink>
    </w:p>
    <w:p w14:paraId="3F970157" w14:textId="3CA3435B" w:rsidR="00382201" w:rsidRDefault="009E19D4">
      <w:pPr>
        <w:pStyle w:val="TOC3"/>
        <w:rPr>
          <w:rFonts w:asciiTheme="minorHAnsi" w:eastAsiaTheme="minorEastAsia" w:hAnsiTheme="minorHAnsi" w:cstheme="minorBidi"/>
          <w:noProof/>
          <w:lang w:eastAsia="zh-TW"/>
        </w:rPr>
      </w:pPr>
      <w:hyperlink w:anchor="_Toc89086295" w:history="1">
        <w:r w:rsidR="00382201" w:rsidRPr="00443ADA">
          <w:rPr>
            <w:rStyle w:val="Hyperlink"/>
            <w:rFonts w:cs="Calibri"/>
            <w:noProof/>
          </w:rPr>
          <w:t>4.2.3</w:t>
        </w:r>
        <w:r w:rsidR="00382201">
          <w:rPr>
            <w:rFonts w:asciiTheme="minorHAnsi" w:eastAsiaTheme="minorEastAsia" w:hAnsiTheme="minorHAnsi" w:cstheme="minorBidi"/>
            <w:noProof/>
            <w:lang w:eastAsia="zh-TW"/>
          </w:rPr>
          <w:tab/>
        </w:r>
        <w:r w:rsidR="00382201" w:rsidRPr="00443ADA">
          <w:rPr>
            <w:rStyle w:val="Hyperlink"/>
            <w:rFonts w:cs="Calibri"/>
            <w:noProof/>
          </w:rPr>
          <w:t>Ectopic pregnancy</w:t>
        </w:r>
        <w:r w:rsidR="00382201">
          <w:rPr>
            <w:noProof/>
            <w:webHidden/>
          </w:rPr>
          <w:tab/>
        </w:r>
        <w:r w:rsidR="00382201">
          <w:rPr>
            <w:noProof/>
            <w:webHidden/>
          </w:rPr>
          <w:fldChar w:fldCharType="begin"/>
        </w:r>
        <w:r w:rsidR="00382201">
          <w:rPr>
            <w:noProof/>
            <w:webHidden/>
          </w:rPr>
          <w:instrText xml:space="preserve"> PAGEREF _Toc89086295 \h </w:instrText>
        </w:r>
        <w:r w:rsidR="00382201">
          <w:rPr>
            <w:noProof/>
            <w:webHidden/>
          </w:rPr>
        </w:r>
        <w:r w:rsidR="00382201">
          <w:rPr>
            <w:noProof/>
            <w:webHidden/>
          </w:rPr>
          <w:fldChar w:fldCharType="separate"/>
        </w:r>
        <w:r>
          <w:rPr>
            <w:noProof/>
            <w:webHidden/>
          </w:rPr>
          <w:t>18</w:t>
        </w:r>
        <w:r w:rsidR="00382201">
          <w:rPr>
            <w:noProof/>
            <w:webHidden/>
          </w:rPr>
          <w:fldChar w:fldCharType="end"/>
        </w:r>
      </w:hyperlink>
    </w:p>
    <w:p w14:paraId="1F1B4AB6" w14:textId="0369F567" w:rsidR="00382201" w:rsidRDefault="009E19D4">
      <w:pPr>
        <w:pStyle w:val="TOC3"/>
        <w:rPr>
          <w:rFonts w:asciiTheme="minorHAnsi" w:eastAsiaTheme="minorEastAsia" w:hAnsiTheme="minorHAnsi" w:cstheme="minorBidi"/>
          <w:noProof/>
          <w:lang w:eastAsia="zh-TW"/>
        </w:rPr>
      </w:pPr>
      <w:hyperlink w:anchor="_Toc89086296" w:history="1">
        <w:r w:rsidR="00382201" w:rsidRPr="00443ADA">
          <w:rPr>
            <w:rStyle w:val="Hyperlink"/>
            <w:rFonts w:cs="Calibri"/>
            <w:noProof/>
          </w:rPr>
          <w:t>4.2.4</w:t>
        </w:r>
        <w:r w:rsidR="00382201">
          <w:rPr>
            <w:rFonts w:asciiTheme="minorHAnsi" w:eastAsiaTheme="minorEastAsia" w:hAnsiTheme="minorHAnsi" w:cstheme="minorBidi"/>
            <w:noProof/>
            <w:lang w:eastAsia="zh-TW"/>
          </w:rPr>
          <w:tab/>
        </w:r>
        <w:r w:rsidR="00382201" w:rsidRPr="00443ADA">
          <w:rPr>
            <w:rStyle w:val="Hyperlink"/>
            <w:rFonts w:cs="Calibri"/>
            <w:noProof/>
          </w:rPr>
          <w:t>Miscarriage</w:t>
        </w:r>
        <w:r w:rsidR="00382201">
          <w:rPr>
            <w:noProof/>
            <w:webHidden/>
          </w:rPr>
          <w:tab/>
        </w:r>
        <w:r w:rsidR="00382201">
          <w:rPr>
            <w:noProof/>
            <w:webHidden/>
          </w:rPr>
          <w:fldChar w:fldCharType="begin"/>
        </w:r>
        <w:r w:rsidR="00382201">
          <w:rPr>
            <w:noProof/>
            <w:webHidden/>
          </w:rPr>
          <w:instrText xml:space="preserve"> PAGEREF _Toc89086296 \h </w:instrText>
        </w:r>
        <w:r w:rsidR="00382201">
          <w:rPr>
            <w:noProof/>
            <w:webHidden/>
          </w:rPr>
        </w:r>
        <w:r w:rsidR="00382201">
          <w:rPr>
            <w:noProof/>
            <w:webHidden/>
          </w:rPr>
          <w:fldChar w:fldCharType="separate"/>
        </w:r>
        <w:r>
          <w:rPr>
            <w:noProof/>
            <w:webHidden/>
          </w:rPr>
          <w:t>18</w:t>
        </w:r>
        <w:r w:rsidR="00382201">
          <w:rPr>
            <w:noProof/>
            <w:webHidden/>
          </w:rPr>
          <w:fldChar w:fldCharType="end"/>
        </w:r>
      </w:hyperlink>
    </w:p>
    <w:p w14:paraId="750DF55E" w14:textId="562986FB" w:rsidR="00382201" w:rsidRDefault="009E19D4">
      <w:pPr>
        <w:pStyle w:val="TOC3"/>
        <w:rPr>
          <w:rFonts w:asciiTheme="minorHAnsi" w:eastAsiaTheme="minorEastAsia" w:hAnsiTheme="minorHAnsi" w:cstheme="minorBidi"/>
          <w:noProof/>
          <w:lang w:eastAsia="zh-TW"/>
        </w:rPr>
      </w:pPr>
      <w:hyperlink w:anchor="_Toc89086297" w:history="1">
        <w:r w:rsidR="00382201" w:rsidRPr="00443ADA">
          <w:rPr>
            <w:rStyle w:val="Hyperlink"/>
            <w:rFonts w:cs="Calibri"/>
            <w:noProof/>
          </w:rPr>
          <w:t>4.2.5</w:t>
        </w:r>
        <w:r w:rsidR="00382201">
          <w:rPr>
            <w:rFonts w:asciiTheme="minorHAnsi" w:eastAsiaTheme="minorEastAsia" w:hAnsiTheme="minorHAnsi" w:cstheme="minorBidi"/>
            <w:noProof/>
            <w:lang w:eastAsia="zh-TW"/>
          </w:rPr>
          <w:tab/>
        </w:r>
        <w:r w:rsidR="00382201" w:rsidRPr="00443ADA">
          <w:rPr>
            <w:rStyle w:val="Hyperlink"/>
            <w:rFonts w:cs="Calibri"/>
            <w:noProof/>
          </w:rPr>
          <w:t>Terminated pregnancy</w:t>
        </w:r>
        <w:r w:rsidR="00382201">
          <w:rPr>
            <w:noProof/>
            <w:webHidden/>
          </w:rPr>
          <w:tab/>
        </w:r>
        <w:r w:rsidR="00382201">
          <w:rPr>
            <w:noProof/>
            <w:webHidden/>
          </w:rPr>
          <w:fldChar w:fldCharType="begin"/>
        </w:r>
        <w:r w:rsidR="00382201">
          <w:rPr>
            <w:noProof/>
            <w:webHidden/>
          </w:rPr>
          <w:instrText xml:space="preserve"> PAGEREF _Toc89086297 \h </w:instrText>
        </w:r>
        <w:r w:rsidR="00382201">
          <w:rPr>
            <w:noProof/>
            <w:webHidden/>
          </w:rPr>
        </w:r>
        <w:r w:rsidR="00382201">
          <w:rPr>
            <w:noProof/>
            <w:webHidden/>
          </w:rPr>
          <w:fldChar w:fldCharType="separate"/>
        </w:r>
        <w:r>
          <w:rPr>
            <w:noProof/>
            <w:webHidden/>
          </w:rPr>
          <w:t>18</w:t>
        </w:r>
        <w:r w:rsidR="00382201">
          <w:rPr>
            <w:noProof/>
            <w:webHidden/>
          </w:rPr>
          <w:fldChar w:fldCharType="end"/>
        </w:r>
      </w:hyperlink>
    </w:p>
    <w:p w14:paraId="338AFB67" w14:textId="445594AD" w:rsidR="00382201" w:rsidRDefault="009E19D4">
      <w:pPr>
        <w:pStyle w:val="TOC3"/>
        <w:rPr>
          <w:rFonts w:asciiTheme="minorHAnsi" w:eastAsiaTheme="minorEastAsia" w:hAnsiTheme="minorHAnsi" w:cstheme="minorBidi"/>
          <w:noProof/>
          <w:lang w:eastAsia="zh-TW"/>
        </w:rPr>
      </w:pPr>
      <w:hyperlink w:anchor="_Toc89086298" w:history="1">
        <w:r w:rsidR="00382201" w:rsidRPr="00443ADA">
          <w:rPr>
            <w:rStyle w:val="Hyperlink"/>
            <w:rFonts w:cs="Calibri"/>
            <w:noProof/>
          </w:rPr>
          <w:t>4.2.6</w:t>
        </w:r>
        <w:r w:rsidR="00382201">
          <w:rPr>
            <w:rFonts w:asciiTheme="minorHAnsi" w:eastAsiaTheme="minorEastAsia" w:hAnsiTheme="minorHAnsi" w:cstheme="minorBidi"/>
            <w:noProof/>
            <w:lang w:eastAsia="zh-TW"/>
          </w:rPr>
          <w:tab/>
        </w:r>
        <w:r w:rsidR="00382201" w:rsidRPr="00443ADA">
          <w:rPr>
            <w:rStyle w:val="Hyperlink"/>
            <w:rFonts w:cs="Calibri"/>
            <w:noProof/>
          </w:rPr>
          <w:t>Parity</w:t>
        </w:r>
        <w:r w:rsidR="00382201">
          <w:rPr>
            <w:noProof/>
            <w:webHidden/>
          </w:rPr>
          <w:tab/>
        </w:r>
        <w:r w:rsidR="00382201">
          <w:rPr>
            <w:noProof/>
            <w:webHidden/>
          </w:rPr>
          <w:fldChar w:fldCharType="begin"/>
        </w:r>
        <w:r w:rsidR="00382201">
          <w:rPr>
            <w:noProof/>
            <w:webHidden/>
          </w:rPr>
          <w:instrText xml:space="preserve"> PAGEREF _Toc89086298 \h </w:instrText>
        </w:r>
        <w:r w:rsidR="00382201">
          <w:rPr>
            <w:noProof/>
            <w:webHidden/>
          </w:rPr>
        </w:r>
        <w:r w:rsidR="00382201">
          <w:rPr>
            <w:noProof/>
            <w:webHidden/>
          </w:rPr>
          <w:fldChar w:fldCharType="separate"/>
        </w:r>
        <w:r>
          <w:rPr>
            <w:noProof/>
            <w:webHidden/>
          </w:rPr>
          <w:t>19</w:t>
        </w:r>
        <w:r w:rsidR="00382201">
          <w:rPr>
            <w:noProof/>
            <w:webHidden/>
          </w:rPr>
          <w:fldChar w:fldCharType="end"/>
        </w:r>
      </w:hyperlink>
    </w:p>
    <w:p w14:paraId="75DB79C1" w14:textId="7C698458" w:rsidR="00382201" w:rsidRDefault="009E19D4">
      <w:pPr>
        <w:pStyle w:val="TOC3"/>
        <w:rPr>
          <w:rFonts w:asciiTheme="minorHAnsi" w:eastAsiaTheme="minorEastAsia" w:hAnsiTheme="minorHAnsi" w:cstheme="minorBidi"/>
          <w:noProof/>
          <w:lang w:eastAsia="zh-TW"/>
        </w:rPr>
      </w:pPr>
      <w:hyperlink w:anchor="_Toc89086299" w:history="1">
        <w:r w:rsidR="00382201" w:rsidRPr="00443ADA">
          <w:rPr>
            <w:rStyle w:val="Hyperlink"/>
            <w:rFonts w:cs="Calibri"/>
            <w:noProof/>
          </w:rPr>
          <w:t>4.2.7</w:t>
        </w:r>
        <w:r w:rsidR="00382201">
          <w:rPr>
            <w:rFonts w:asciiTheme="minorHAnsi" w:eastAsiaTheme="minorEastAsia" w:hAnsiTheme="minorHAnsi" w:cstheme="minorBidi"/>
            <w:noProof/>
            <w:lang w:eastAsia="zh-TW"/>
          </w:rPr>
          <w:tab/>
        </w:r>
        <w:r w:rsidR="00382201" w:rsidRPr="00443ADA">
          <w:rPr>
            <w:rStyle w:val="Hyperlink"/>
            <w:rFonts w:cs="Calibri"/>
            <w:noProof/>
          </w:rPr>
          <w:t>Number of neonatal deaths</w:t>
        </w:r>
        <w:r w:rsidR="00382201">
          <w:rPr>
            <w:noProof/>
            <w:webHidden/>
          </w:rPr>
          <w:tab/>
        </w:r>
        <w:r w:rsidR="00382201">
          <w:rPr>
            <w:noProof/>
            <w:webHidden/>
          </w:rPr>
          <w:fldChar w:fldCharType="begin"/>
        </w:r>
        <w:r w:rsidR="00382201">
          <w:rPr>
            <w:noProof/>
            <w:webHidden/>
          </w:rPr>
          <w:instrText xml:space="preserve"> PAGEREF _Toc89086299 \h </w:instrText>
        </w:r>
        <w:r w:rsidR="00382201">
          <w:rPr>
            <w:noProof/>
            <w:webHidden/>
          </w:rPr>
        </w:r>
        <w:r w:rsidR="00382201">
          <w:rPr>
            <w:noProof/>
            <w:webHidden/>
          </w:rPr>
          <w:fldChar w:fldCharType="separate"/>
        </w:r>
        <w:r>
          <w:rPr>
            <w:noProof/>
            <w:webHidden/>
          </w:rPr>
          <w:t>19</w:t>
        </w:r>
        <w:r w:rsidR="00382201">
          <w:rPr>
            <w:noProof/>
            <w:webHidden/>
          </w:rPr>
          <w:fldChar w:fldCharType="end"/>
        </w:r>
      </w:hyperlink>
    </w:p>
    <w:p w14:paraId="7FDACB0F" w14:textId="69CF6909" w:rsidR="00382201" w:rsidRDefault="009E19D4">
      <w:pPr>
        <w:pStyle w:val="TOC3"/>
        <w:rPr>
          <w:rFonts w:asciiTheme="minorHAnsi" w:eastAsiaTheme="minorEastAsia" w:hAnsiTheme="minorHAnsi" w:cstheme="minorBidi"/>
          <w:noProof/>
          <w:lang w:eastAsia="zh-TW"/>
        </w:rPr>
      </w:pPr>
      <w:hyperlink w:anchor="_Toc89086300" w:history="1">
        <w:r w:rsidR="00382201" w:rsidRPr="00443ADA">
          <w:rPr>
            <w:rStyle w:val="Hyperlink"/>
            <w:rFonts w:cs="Calibri"/>
            <w:noProof/>
          </w:rPr>
          <w:t>4.2.8</w:t>
        </w:r>
        <w:r w:rsidR="00382201">
          <w:rPr>
            <w:rFonts w:asciiTheme="minorHAnsi" w:eastAsiaTheme="minorEastAsia" w:hAnsiTheme="minorHAnsi" w:cstheme="minorBidi"/>
            <w:noProof/>
            <w:lang w:eastAsia="zh-TW"/>
          </w:rPr>
          <w:tab/>
        </w:r>
        <w:r w:rsidR="00382201" w:rsidRPr="00443ADA">
          <w:rPr>
            <w:rStyle w:val="Hyperlink"/>
            <w:rFonts w:cs="Calibri"/>
            <w:noProof/>
          </w:rPr>
          <w:t>Number of previous caesarean sections</w:t>
        </w:r>
        <w:r w:rsidR="00382201">
          <w:rPr>
            <w:noProof/>
            <w:webHidden/>
          </w:rPr>
          <w:tab/>
        </w:r>
        <w:r w:rsidR="00382201">
          <w:rPr>
            <w:noProof/>
            <w:webHidden/>
          </w:rPr>
          <w:fldChar w:fldCharType="begin"/>
        </w:r>
        <w:r w:rsidR="00382201">
          <w:rPr>
            <w:noProof/>
            <w:webHidden/>
          </w:rPr>
          <w:instrText xml:space="preserve"> PAGEREF _Toc89086300 \h </w:instrText>
        </w:r>
        <w:r w:rsidR="00382201">
          <w:rPr>
            <w:noProof/>
            <w:webHidden/>
          </w:rPr>
        </w:r>
        <w:r w:rsidR="00382201">
          <w:rPr>
            <w:noProof/>
            <w:webHidden/>
          </w:rPr>
          <w:fldChar w:fldCharType="separate"/>
        </w:r>
        <w:r>
          <w:rPr>
            <w:noProof/>
            <w:webHidden/>
          </w:rPr>
          <w:t>19</w:t>
        </w:r>
        <w:r w:rsidR="00382201">
          <w:rPr>
            <w:noProof/>
            <w:webHidden/>
          </w:rPr>
          <w:fldChar w:fldCharType="end"/>
        </w:r>
      </w:hyperlink>
    </w:p>
    <w:p w14:paraId="07ACF8A9" w14:textId="1BD2BAAA" w:rsidR="00382201" w:rsidRDefault="009E19D4">
      <w:pPr>
        <w:pStyle w:val="TOC3"/>
        <w:rPr>
          <w:rFonts w:asciiTheme="minorHAnsi" w:eastAsiaTheme="minorEastAsia" w:hAnsiTheme="minorHAnsi" w:cstheme="minorBidi"/>
          <w:noProof/>
          <w:lang w:eastAsia="zh-TW"/>
        </w:rPr>
      </w:pPr>
      <w:hyperlink w:anchor="_Toc89086301" w:history="1">
        <w:r w:rsidR="00382201" w:rsidRPr="00443ADA">
          <w:rPr>
            <w:rStyle w:val="Hyperlink"/>
            <w:rFonts w:cs="Calibri"/>
            <w:noProof/>
          </w:rPr>
          <w:t>4.2.9</w:t>
        </w:r>
        <w:r w:rsidR="00382201">
          <w:rPr>
            <w:rFonts w:asciiTheme="minorHAnsi" w:eastAsiaTheme="minorEastAsia" w:hAnsiTheme="minorHAnsi" w:cstheme="minorBidi"/>
            <w:noProof/>
            <w:lang w:eastAsia="zh-TW"/>
          </w:rPr>
          <w:tab/>
        </w:r>
        <w:r w:rsidR="00382201" w:rsidRPr="00443ADA">
          <w:rPr>
            <w:rStyle w:val="Hyperlink"/>
            <w:rFonts w:cs="Calibri"/>
            <w:noProof/>
          </w:rPr>
          <w:t>Mode of last delivery</w:t>
        </w:r>
        <w:r w:rsidR="00382201">
          <w:rPr>
            <w:noProof/>
            <w:webHidden/>
          </w:rPr>
          <w:tab/>
        </w:r>
        <w:r w:rsidR="00382201">
          <w:rPr>
            <w:noProof/>
            <w:webHidden/>
          </w:rPr>
          <w:fldChar w:fldCharType="begin"/>
        </w:r>
        <w:r w:rsidR="00382201">
          <w:rPr>
            <w:noProof/>
            <w:webHidden/>
          </w:rPr>
          <w:instrText xml:space="preserve"> PAGEREF _Toc89086301 \h </w:instrText>
        </w:r>
        <w:r w:rsidR="00382201">
          <w:rPr>
            <w:noProof/>
            <w:webHidden/>
          </w:rPr>
        </w:r>
        <w:r w:rsidR="00382201">
          <w:rPr>
            <w:noProof/>
            <w:webHidden/>
          </w:rPr>
          <w:fldChar w:fldCharType="separate"/>
        </w:r>
        <w:r>
          <w:rPr>
            <w:noProof/>
            <w:webHidden/>
          </w:rPr>
          <w:t>20</w:t>
        </w:r>
        <w:r w:rsidR="00382201">
          <w:rPr>
            <w:noProof/>
            <w:webHidden/>
          </w:rPr>
          <w:fldChar w:fldCharType="end"/>
        </w:r>
      </w:hyperlink>
    </w:p>
    <w:p w14:paraId="11CC28C4" w14:textId="5947BA57" w:rsidR="00382201" w:rsidRDefault="009E19D4">
      <w:pPr>
        <w:pStyle w:val="TOC2"/>
        <w:tabs>
          <w:tab w:val="left" w:pos="1260"/>
        </w:tabs>
        <w:rPr>
          <w:rFonts w:asciiTheme="minorHAnsi" w:eastAsiaTheme="minorEastAsia" w:hAnsiTheme="minorHAnsi" w:cstheme="minorBidi"/>
          <w:szCs w:val="22"/>
          <w:lang w:eastAsia="zh-TW"/>
        </w:rPr>
      </w:pPr>
      <w:hyperlink w:anchor="_Toc89086302" w:history="1">
        <w:r w:rsidR="00382201" w:rsidRPr="00443ADA">
          <w:rPr>
            <w:rStyle w:val="Hyperlink"/>
            <w:rFonts w:cs="Calibri"/>
          </w:rPr>
          <w:t>4.3</w:t>
        </w:r>
        <w:r w:rsidR="00382201">
          <w:rPr>
            <w:rFonts w:asciiTheme="minorHAnsi" w:eastAsiaTheme="minorEastAsia" w:hAnsiTheme="minorHAnsi" w:cstheme="minorBidi"/>
            <w:szCs w:val="22"/>
            <w:lang w:eastAsia="zh-TW"/>
          </w:rPr>
          <w:tab/>
        </w:r>
        <w:r w:rsidR="00382201" w:rsidRPr="00443ADA">
          <w:rPr>
            <w:rStyle w:val="Hyperlink"/>
            <w:rFonts w:cs="Calibri"/>
          </w:rPr>
          <w:t>This pregnancy</w:t>
        </w:r>
        <w:r w:rsidR="00382201">
          <w:rPr>
            <w:webHidden/>
          </w:rPr>
          <w:tab/>
        </w:r>
        <w:r w:rsidR="00382201">
          <w:rPr>
            <w:webHidden/>
          </w:rPr>
          <w:fldChar w:fldCharType="begin"/>
        </w:r>
        <w:r w:rsidR="00382201">
          <w:rPr>
            <w:webHidden/>
          </w:rPr>
          <w:instrText xml:space="preserve"> PAGEREF _Toc89086302 \h </w:instrText>
        </w:r>
        <w:r w:rsidR="00382201">
          <w:rPr>
            <w:webHidden/>
          </w:rPr>
        </w:r>
        <w:r w:rsidR="00382201">
          <w:rPr>
            <w:webHidden/>
          </w:rPr>
          <w:fldChar w:fldCharType="separate"/>
        </w:r>
        <w:r>
          <w:rPr>
            <w:webHidden/>
          </w:rPr>
          <w:t>20</w:t>
        </w:r>
        <w:r w:rsidR="00382201">
          <w:rPr>
            <w:webHidden/>
          </w:rPr>
          <w:fldChar w:fldCharType="end"/>
        </w:r>
      </w:hyperlink>
    </w:p>
    <w:p w14:paraId="6044919C" w14:textId="20F6CFC6" w:rsidR="00382201" w:rsidRDefault="009E19D4">
      <w:pPr>
        <w:pStyle w:val="TOC3"/>
        <w:rPr>
          <w:rFonts w:asciiTheme="minorHAnsi" w:eastAsiaTheme="minorEastAsia" w:hAnsiTheme="minorHAnsi" w:cstheme="minorBidi"/>
          <w:noProof/>
          <w:lang w:eastAsia="zh-TW"/>
        </w:rPr>
      </w:pPr>
      <w:hyperlink w:anchor="_Toc89086303" w:history="1">
        <w:r w:rsidR="00382201" w:rsidRPr="00443ADA">
          <w:rPr>
            <w:rStyle w:val="Hyperlink"/>
            <w:rFonts w:cs="Calibri"/>
            <w:noProof/>
          </w:rPr>
          <w:t>4.3.1</w:t>
        </w:r>
        <w:r w:rsidR="00382201">
          <w:rPr>
            <w:rFonts w:asciiTheme="minorHAnsi" w:eastAsiaTheme="minorEastAsia" w:hAnsiTheme="minorHAnsi" w:cstheme="minorBidi"/>
            <w:noProof/>
            <w:lang w:eastAsia="zh-TW"/>
          </w:rPr>
          <w:tab/>
        </w:r>
        <w:r w:rsidR="00382201" w:rsidRPr="00443ADA">
          <w:rPr>
            <w:rStyle w:val="Hyperlink"/>
            <w:rFonts w:cs="Calibri"/>
            <w:noProof/>
          </w:rPr>
          <w:t>Estimated date of confinement</w:t>
        </w:r>
        <w:r w:rsidR="00382201">
          <w:rPr>
            <w:noProof/>
            <w:webHidden/>
          </w:rPr>
          <w:tab/>
        </w:r>
        <w:r w:rsidR="00382201">
          <w:rPr>
            <w:noProof/>
            <w:webHidden/>
          </w:rPr>
          <w:fldChar w:fldCharType="begin"/>
        </w:r>
        <w:r w:rsidR="00382201">
          <w:rPr>
            <w:noProof/>
            <w:webHidden/>
          </w:rPr>
          <w:instrText xml:space="preserve"> PAGEREF _Toc89086303 \h </w:instrText>
        </w:r>
        <w:r w:rsidR="00382201">
          <w:rPr>
            <w:noProof/>
            <w:webHidden/>
          </w:rPr>
        </w:r>
        <w:r w:rsidR="00382201">
          <w:rPr>
            <w:noProof/>
            <w:webHidden/>
          </w:rPr>
          <w:fldChar w:fldCharType="separate"/>
        </w:r>
        <w:r>
          <w:rPr>
            <w:noProof/>
            <w:webHidden/>
          </w:rPr>
          <w:t>20</w:t>
        </w:r>
        <w:r w:rsidR="00382201">
          <w:rPr>
            <w:noProof/>
            <w:webHidden/>
          </w:rPr>
          <w:fldChar w:fldCharType="end"/>
        </w:r>
      </w:hyperlink>
    </w:p>
    <w:p w14:paraId="41930688" w14:textId="51C57CF2" w:rsidR="00382201" w:rsidRDefault="009E19D4">
      <w:pPr>
        <w:pStyle w:val="TOC3"/>
        <w:rPr>
          <w:rFonts w:asciiTheme="minorHAnsi" w:eastAsiaTheme="minorEastAsia" w:hAnsiTheme="minorHAnsi" w:cstheme="minorBidi"/>
          <w:noProof/>
          <w:lang w:eastAsia="zh-TW"/>
        </w:rPr>
      </w:pPr>
      <w:hyperlink w:anchor="_Toc89086304" w:history="1">
        <w:r w:rsidR="00382201" w:rsidRPr="00443ADA">
          <w:rPr>
            <w:rStyle w:val="Hyperlink"/>
            <w:rFonts w:cs="Calibri"/>
            <w:noProof/>
          </w:rPr>
          <w:t>4.3.2</w:t>
        </w:r>
        <w:r w:rsidR="00382201">
          <w:rPr>
            <w:rFonts w:asciiTheme="minorHAnsi" w:eastAsiaTheme="minorEastAsia" w:hAnsiTheme="minorHAnsi" w:cstheme="minorBidi"/>
            <w:noProof/>
            <w:lang w:eastAsia="zh-TW"/>
          </w:rPr>
          <w:tab/>
        </w:r>
        <w:r w:rsidR="00382201" w:rsidRPr="00443ADA">
          <w:rPr>
            <w:rStyle w:val="Hyperlink"/>
            <w:rFonts w:cs="Calibri"/>
            <w:noProof/>
          </w:rPr>
          <w:t>EDC determined by</w:t>
        </w:r>
        <w:r w:rsidR="00382201">
          <w:rPr>
            <w:noProof/>
            <w:webHidden/>
          </w:rPr>
          <w:tab/>
        </w:r>
        <w:r w:rsidR="00382201">
          <w:rPr>
            <w:noProof/>
            <w:webHidden/>
          </w:rPr>
          <w:fldChar w:fldCharType="begin"/>
        </w:r>
        <w:r w:rsidR="00382201">
          <w:rPr>
            <w:noProof/>
            <w:webHidden/>
          </w:rPr>
          <w:instrText xml:space="preserve"> PAGEREF _Toc89086304 \h </w:instrText>
        </w:r>
        <w:r w:rsidR="00382201">
          <w:rPr>
            <w:noProof/>
            <w:webHidden/>
          </w:rPr>
        </w:r>
        <w:r w:rsidR="00382201">
          <w:rPr>
            <w:noProof/>
            <w:webHidden/>
          </w:rPr>
          <w:fldChar w:fldCharType="separate"/>
        </w:r>
        <w:r>
          <w:rPr>
            <w:noProof/>
            <w:webHidden/>
          </w:rPr>
          <w:t>20</w:t>
        </w:r>
        <w:r w:rsidR="00382201">
          <w:rPr>
            <w:noProof/>
            <w:webHidden/>
          </w:rPr>
          <w:fldChar w:fldCharType="end"/>
        </w:r>
      </w:hyperlink>
    </w:p>
    <w:p w14:paraId="406E68B9" w14:textId="4D1189F4" w:rsidR="00382201" w:rsidRDefault="009E19D4">
      <w:pPr>
        <w:pStyle w:val="TOC3"/>
        <w:rPr>
          <w:rFonts w:asciiTheme="minorHAnsi" w:eastAsiaTheme="minorEastAsia" w:hAnsiTheme="minorHAnsi" w:cstheme="minorBidi"/>
          <w:noProof/>
          <w:lang w:eastAsia="zh-TW"/>
        </w:rPr>
      </w:pPr>
      <w:hyperlink w:anchor="_Toc89086305" w:history="1">
        <w:r w:rsidR="00382201" w:rsidRPr="00443ADA">
          <w:rPr>
            <w:rStyle w:val="Hyperlink"/>
            <w:rFonts w:cs="Calibri"/>
            <w:noProof/>
          </w:rPr>
          <w:t>4.3.3</w:t>
        </w:r>
        <w:r w:rsidR="00382201">
          <w:rPr>
            <w:rFonts w:asciiTheme="minorHAnsi" w:eastAsiaTheme="minorEastAsia" w:hAnsiTheme="minorHAnsi" w:cstheme="minorBidi"/>
            <w:noProof/>
            <w:lang w:eastAsia="zh-TW"/>
          </w:rPr>
          <w:tab/>
        </w:r>
        <w:r w:rsidR="00382201" w:rsidRPr="00443ADA">
          <w:rPr>
            <w:rStyle w:val="Hyperlink"/>
            <w:rFonts w:cs="Calibri"/>
            <w:noProof/>
          </w:rPr>
          <w:t>Is this pregnancy the result of assisted reproductive technology?</w:t>
        </w:r>
        <w:r w:rsidR="00382201">
          <w:rPr>
            <w:noProof/>
            <w:webHidden/>
          </w:rPr>
          <w:tab/>
        </w:r>
        <w:r w:rsidR="00382201">
          <w:rPr>
            <w:noProof/>
            <w:webHidden/>
          </w:rPr>
          <w:fldChar w:fldCharType="begin"/>
        </w:r>
        <w:r w:rsidR="00382201">
          <w:rPr>
            <w:noProof/>
            <w:webHidden/>
          </w:rPr>
          <w:instrText xml:space="preserve"> PAGEREF _Toc89086305 \h </w:instrText>
        </w:r>
        <w:r w:rsidR="00382201">
          <w:rPr>
            <w:noProof/>
            <w:webHidden/>
          </w:rPr>
        </w:r>
        <w:r w:rsidR="00382201">
          <w:rPr>
            <w:noProof/>
            <w:webHidden/>
          </w:rPr>
          <w:fldChar w:fldCharType="separate"/>
        </w:r>
        <w:r>
          <w:rPr>
            <w:noProof/>
            <w:webHidden/>
          </w:rPr>
          <w:t>21</w:t>
        </w:r>
        <w:r w:rsidR="00382201">
          <w:rPr>
            <w:noProof/>
            <w:webHidden/>
          </w:rPr>
          <w:fldChar w:fldCharType="end"/>
        </w:r>
      </w:hyperlink>
    </w:p>
    <w:p w14:paraId="66B44876" w14:textId="7FCEFB4C" w:rsidR="00382201" w:rsidRDefault="009E19D4">
      <w:pPr>
        <w:pStyle w:val="TOC3"/>
        <w:rPr>
          <w:rFonts w:asciiTheme="minorHAnsi" w:eastAsiaTheme="minorEastAsia" w:hAnsiTheme="minorHAnsi" w:cstheme="minorBidi"/>
          <w:noProof/>
          <w:lang w:eastAsia="zh-TW"/>
        </w:rPr>
      </w:pPr>
      <w:hyperlink w:anchor="_Toc89086306" w:history="1">
        <w:r w:rsidR="00382201" w:rsidRPr="00443ADA">
          <w:rPr>
            <w:rStyle w:val="Hyperlink"/>
            <w:rFonts w:cs="Calibri"/>
            <w:noProof/>
          </w:rPr>
          <w:t>4.3.4</w:t>
        </w:r>
        <w:r w:rsidR="00382201">
          <w:rPr>
            <w:rFonts w:asciiTheme="minorHAnsi" w:eastAsiaTheme="minorEastAsia" w:hAnsiTheme="minorHAnsi" w:cstheme="minorBidi"/>
            <w:noProof/>
            <w:lang w:eastAsia="zh-TW"/>
          </w:rPr>
          <w:tab/>
        </w:r>
        <w:r w:rsidR="00382201" w:rsidRPr="00443ADA">
          <w:rPr>
            <w:rStyle w:val="Hyperlink"/>
            <w:rFonts w:cs="Calibri"/>
            <w:noProof/>
          </w:rPr>
          <w:t>Intended place of birth</w:t>
        </w:r>
        <w:r w:rsidR="00382201">
          <w:rPr>
            <w:noProof/>
            <w:webHidden/>
          </w:rPr>
          <w:tab/>
        </w:r>
        <w:r w:rsidR="00382201">
          <w:rPr>
            <w:noProof/>
            <w:webHidden/>
          </w:rPr>
          <w:fldChar w:fldCharType="begin"/>
        </w:r>
        <w:r w:rsidR="00382201">
          <w:rPr>
            <w:noProof/>
            <w:webHidden/>
          </w:rPr>
          <w:instrText xml:space="preserve"> PAGEREF _Toc89086306 \h </w:instrText>
        </w:r>
        <w:r w:rsidR="00382201">
          <w:rPr>
            <w:noProof/>
            <w:webHidden/>
          </w:rPr>
        </w:r>
        <w:r w:rsidR="00382201">
          <w:rPr>
            <w:noProof/>
            <w:webHidden/>
          </w:rPr>
          <w:fldChar w:fldCharType="separate"/>
        </w:r>
        <w:r>
          <w:rPr>
            <w:noProof/>
            <w:webHidden/>
          </w:rPr>
          <w:t>21</w:t>
        </w:r>
        <w:r w:rsidR="00382201">
          <w:rPr>
            <w:noProof/>
            <w:webHidden/>
          </w:rPr>
          <w:fldChar w:fldCharType="end"/>
        </w:r>
      </w:hyperlink>
    </w:p>
    <w:p w14:paraId="2D4CCD1B" w14:textId="7F9786CA" w:rsidR="00382201" w:rsidRDefault="009E19D4">
      <w:pPr>
        <w:pStyle w:val="TOC3"/>
        <w:rPr>
          <w:rFonts w:asciiTheme="minorHAnsi" w:eastAsiaTheme="minorEastAsia" w:hAnsiTheme="minorHAnsi" w:cstheme="minorBidi"/>
          <w:noProof/>
          <w:lang w:eastAsia="zh-TW"/>
        </w:rPr>
      </w:pPr>
      <w:hyperlink w:anchor="_Toc89086307" w:history="1">
        <w:r w:rsidR="00382201" w:rsidRPr="00443ADA">
          <w:rPr>
            <w:rStyle w:val="Hyperlink"/>
            <w:rFonts w:cs="Calibri"/>
            <w:noProof/>
          </w:rPr>
          <w:t>4.3.5</w:t>
        </w:r>
        <w:r w:rsidR="00382201">
          <w:rPr>
            <w:rFonts w:asciiTheme="minorHAnsi" w:eastAsiaTheme="minorEastAsia" w:hAnsiTheme="minorHAnsi" w:cstheme="minorBidi"/>
            <w:noProof/>
            <w:lang w:eastAsia="zh-TW"/>
          </w:rPr>
          <w:tab/>
        </w:r>
        <w:r w:rsidR="00382201" w:rsidRPr="00443ADA">
          <w:rPr>
            <w:rStyle w:val="Hyperlink"/>
            <w:rFonts w:cs="Calibri"/>
            <w:noProof/>
          </w:rPr>
          <w:t>Intending to breastfeed</w:t>
        </w:r>
        <w:r w:rsidR="00382201">
          <w:rPr>
            <w:noProof/>
            <w:webHidden/>
          </w:rPr>
          <w:tab/>
        </w:r>
        <w:r w:rsidR="00382201">
          <w:rPr>
            <w:noProof/>
            <w:webHidden/>
          </w:rPr>
          <w:fldChar w:fldCharType="begin"/>
        </w:r>
        <w:r w:rsidR="00382201">
          <w:rPr>
            <w:noProof/>
            <w:webHidden/>
          </w:rPr>
          <w:instrText xml:space="preserve"> PAGEREF _Toc89086307 \h </w:instrText>
        </w:r>
        <w:r w:rsidR="00382201">
          <w:rPr>
            <w:noProof/>
            <w:webHidden/>
          </w:rPr>
        </w:r>
        <w:r w:rsidR="00382201">
          <w:rPr>
            <w:noProof/>
            <w:webHidden/>
          </w:rPr>
          <w:fldChar w:fldCharType="separate"/>
        </w:r>
        <w:r>
          <w:rPr>
            <w:noProof/>
            <w:webHidden/>
          </w:rPr>
          <w:t>21</w:t>
        </w:r>
        <w:r w:rsidR="00382201">
          <w:rPr>
            <w:noProof/>
            <w:webHidden/>
          </w:rPr>
          <w:fldChar w:fldCharType="end"/>
        </w:r>
      </w:hyperlink>
    </w:p>
    <w:p w14:paraId="76655069" w14:textId="6A814483" w:rsidR="00382201" w:rsidRDefault="009E19D4">
      <w:pPr>
        <w:pStyle w:val="TOC3"/>
        <w:rPr>
          <w:rFonts w:asciiTheme="minorHAnsi" w:eastAsiaTheme="minorEastAsia" w:hAnsiTheme="minorHAnsi" w:cstheme="minorBidi"/>
          <w:noProof/>
          <w:lang w:eastAsia="zh-TW"/>
        </w:rPr>
      </w:pPr>
      <w:hyperlink w:anchor="_Toc89086308" w:history="1">
        <w:r w:rsidR="00382201" w:rsidRPr="00443ADA">
          <w:rPr>
            <w:rStyle w:val="Hyperlink"/>
            <w:rFonts w:cs="Calibri"/>
            <w:noProof/>
          </w:rPr>
          <w:t>4.3.6</w:t>
        </w:r>
        <w:r w:rsidR="00382201">
          <w:rPr>
            <w:rFonts w:asciiTheme="minorHAnsi" w:eastAsiaTheme="minorEastAsia" w:hAnsiTheme="minorHAnsi" w:cstheme="minorBidi"/>
            <w:noProof/>
            <w:lang w:eastAsia="zh-TW"/>
          </w:rPr>
          <w:tab/>
        </w:r>
        <w:r w:rsidR="00382201" w:rsidRPr="00443ADA">
          <w:rPr>
            <w:rStyle w:val="Hyperlink"/>
            <w:rFonts w:cs="Calibri"/>
            <w:noProof/>
          </w:rPr>
          <w:t>Plurality</w:t>
        </w:r>
        <w:r w:rsidR="00382201">
          <w:rPr>
            <w:noProof/>
            <w:webHidden/>
          </w:rPr>
          <w:tab/>
        </w:r>
        <w:r w:rsidR="00382201">
          <w:rPr>
            <w:noProof/>
            <w:webHidden/>
          </w:rPr>
          <w:fldChar w:fldCharType="begin"/>
        </w:r>
        <w:r w:rsidR="00382201">
          <w:rPr>
            <w:noProof/>
            <w:webHidden/>
          </w:rPr>
          <w:instrText xml:space="preserve"> PAGEREF _Toc89086308 \h </w:instrText>
        </w:r>
        <w:r w:rsidR="00382201">
          <w:rPr>
            <w:noProof/>
            <w:webHidden/>
          </w:rPr>
        </w:r>
        <w:r w:rsidR="00382201">
          <w:rPr>
            <w:noProof/>
            <w:webHidden/>
          </w:rPr>
          <w:fldChar w:fldCharType="separate"/>
        </w:r>
        <w:r>
          <w:rPr>
            <w:noProof/>
            <w:webHidden/>
          </w:rPr>
          <w:t>22</w:t>
        </w:r>
        <w:r w:rsidR="00382201">
          <w:rPr>
            <w:noProof/>
            <w:webHidden/>
          </w:rPr>
          <w:fldChar w:fldCharType="end"/>
        </w:r>
      </w:hyperlink>
    </w:p>
    <w:p w14:paraId="27CAB08D" w14:textId="168D3637" w:rsidR="00382201" w:rsidRDefault="009E19D4">
      <w:pPr>
        <w:pStyle w:val="TOC3"/>
        <w:rPr>
          <w:rFonts w:asciiTheme="minorHAnsi" w:eastAsiaTheme="minorEastAsia" w:hAnsiTheme="minorHAnsi" w:cstheme="minorBidi"/>
          <w:noProof/>
          <w:lang w:eastAsia="zh-TW"/>
        </w:rPr>
      </w:pPr>
      <w:hyperlink w:anchor="_Toc89086309" w:history="1">
        <w:r w:rsidR="00382201" w:rsidRPr="00443ADA">
          <w:rPr>
            <w:rStyle w:val="Hyperlink"/>
            <w:rFonts w:cs="Calibri"/>
            <w:noProof/>
          </w:rPr>
          <w:t>4.3.7</w:t>
        </w:r>
        <w:r w:rsidR="00382201">
          <w:rPr>
            <w:rFonts w:asciiTheme="minorHAnsi" w:eastAsiaTheme="minorEastAsia" w:hAnsiTheme="minorHAnsi" w:cstheme="minorBidi"/>
            <w:noProof/>
            <w:lang w:eastAsia="zh-TW"/>
          </w:rPr>
          <w:tab/>
        </w:r>
        <w:r w:rsidR="00382201" w:rsidRPr="00443ADA">
          <w:rPr>
            <w:rStyle w:val="Hyperlink"/>
            <w:rFonts w:cs="Calibri"/>
            <w:noProof/>
          </w:rPr>
          <w:t>Gestation at first antenatal visit</w:t>
        </w:r>
        <w:r w:rsidR="00382201">
          <w:rPr>
            <w:noProof/>
            <w:webHidden/>
          </w:rPr>
          <w:tab/>
        </w:r>
        <w:r w:rsidR="00382201">
          <w:rPr>
            <w:noProof/>
            <w:webHidden/>
          </w:rPr>
          <w:fldChar w:fldCharType="begin"/>
        </w:r>
        <w:r w:rsidR="00382201">
          <w:rPr>
            <w:noProof/>
            <w:webHidden/>
          </w:rPr>
          <w:instrText xml:space="preserve"> PAGEREF _Toc89086309 \h </w:instrText>
        </w:r>
        <w:r w:rsidR="00382201">
          <w:rPr>
            <w:noProof/>
            <w:webHidden/>
          </w:rPr>
        </w:r>
        <w:r w:rsidR="00382201">
          <w:rPr>
            <w:noProof/>
            <w:webHidden/>
          </w:rPr>
          <w:fldChar w:fldCharType="separate"/>
        </w:r>
        <w:r>
          <w:rPr>
            <w:noProof/>
            <w:webHidden/>
          </w:rPr>
          <w:t>22</w:t>
        </w:r>
        <w:r w:rsidR="00382201">
          <w:rPr>
            <w:noProof/>
            <w:webHidden/>
          </w:rPr>
          <w:fldChar w:fldCharType="end"/>
        </w:r>
      </w:hyperlink>
    </w:p>
    <w:p w14:paraId="25E3D3FC" w14:textId="51989AFF" w:rsidR="00382201" w:rsidRDefault="009E19D4">
      <w:pPr>
        <w:pStyle w:val="TOC3"/>
        <w:rPr>
          <w:rFonts w:asciiTheme="minorHAnsi" w:eastAsiaTheme="minorEastAsia" w:hAnsiTheme="minorHAnsi" w:cstheme="minorBidi"/>
          <w:noProof/>
          <w:lang w:eastAsia="zh-TW"/>
        </w:rPr>
      </w:pPr>
      <w:hyperlink w:anchor="_Toc89086310" w:history="1">
        <w:r w:rsidR="00382201" w:rsidRPr="00443ADA">
          <w:rPr>
            <w:rStyle w:val="Hyperlink"/>
            <w:rFonts w:cs="Calibri"/>
            <w:noProof/>
          </w:rPr>
          <w:t>4.3.8</w:t>
        </w:r>
        <w:r w:rsidR="00382201">
          <w:rPr>
            <w:rFonts w:asciiTheme="minorHAnsi" w:eastAsiaTheme="minorEastAsia" w:hAnsiTheme="minorHAnsi" w:cstheme="minorBidi"/>
            <w:noProof/>
            <w:lang w:eastAsia="zh-TW"/>
          </w:rPr>
          <w:tab/>
        </w:r>
        <w:r w:rsidR="00382201" w:rsidRPr="00443ADA">
          <w:rPr>
            <w:rStyle w:val="Hyperlink"/>
            <w:rFonts w:cs="Calibri"/>
            <w:noProof/>
          </w:rPr>
          <w:t>Total number of antenatal visits</w:t>
        </w:r>
        <w:r w:rsidR="00382201">
          <w:rPr>
            <w:noProof/>
            <w:webHidden/>
          </w:rPr>
          <w:tab/>
        </w:r>
        <w:r w:rsidR="00382201">
          <w:rPr>
            <w:noProof/>
            <w:webHidden/>
          </w:rPr>
          <w:fldChar w:fldCharType="begin"/>
        </w:r>
        <w:r w:rsidR="00382201">
          <w:rPr>
            <w:noProof/>
            <w:webHidden/>
          </w:rPr>
          <w:instrText xml:space="preserve"> PAGEREF _Toc89086310 \h </w:instrText>
        </w:r>
        <w:r w:rsidR="00382201">
          <w:rPr>
            <w:noProof/>
            <w:webHidden/>
          </w:rPr>
        </w:r>
        <w:r w:rsidR="00382201">
          <w:rPr>
            <w:noProof/>
            <w:webHidden/>
          </w:rPr>
          <w:fldChar w:fldCharType="separate"/>
        </w:r>
        <w:r>
          <w:rPr>
            <w:noProof/>
            <w:webHidden/>
          </w:rPr>
          <w:t>23</w:t>
        </w:r>
        <w:r w:rsidR="00382201">
          <w:rPr>
            <w:noProof/>
            <w:webHidden/>
          </w:rPr>
          <w:fldChar w:fldCharType="end"/>
        </w:r>
      </w:hyperlink>
    </w:p>
    <w:p w14:paraId="30483E51" w14:textId="3354FF8F" w:rsidR="00382201" w:rsidRDefault="009E19D4">
      <w:pPr>
        <w:pStyle w:val="TOC3"/>
        <w:rPr>
          <w:rFonts w:asciiTheme="minorHAnsi" w:eastAsiaTheme="minorEastAsia" w:hAnsiTheme="minorHAnsi" w:cstheme="minorBidi"/>
          <w:noProof/>
          <w:lang w:eastAsia="zh-TW"/>
        </w:rPr>
      </w:pPr>
      <w:hyperlink w:anchor="_Toc89086311" w:history="1">
        <w:r w:rsidR="00382201" w:rsidRPr="00443ADA">
          <w:rPr>
            <w:rStyle w:val="Hyperlink"/>
            <w:rFonts w:cs="Calibri"/>
            <w:noProof/>
          </w:rPr>
          <w:t>4.3.9</w:t>
        </w:r>
        <w:r w:rsidR="00382201">
          <w:rPr>
            <w:rFonts w:asciiTheme="minorHAnsi" w:eastAsiaTheme="minorEastAsia" w:hAnsiTheme="minorHAnsi" w:cstheme="minorBidi"/>
            <w:noProof/>
            <w:lang w:eastAsia="zh-TW"/>
          </w:rPr>
          <w:tab/>
        </w:r>
        <w:r w:rsidR="00382201" w:rsidRPr="00443ADA">
          <w:rPr>
            <w:rStyle w:val="Hyperlink"/>
            <w:rFonts w:cs="Calibri"/>
            <w:noProof/>
          </w:rPr>
          <w:t>Height</w:t>
        </w:r>
        <w:r w:rsidR="00382201">
          <w:rPr>
            <w:noProof/>
            <w:webHidden/>
          </w:rPr>
          <w:tab/>
        </w:r>
        <w:r w:rsidR="00382201">
          <w:rPr>
            <w:noProof/>
            <w:webHidden/>
          </w:rPr>
          <w:fldChar w:fldCharType="begin"/>
        </w:r>
        <w:r w:rsidR="00382201">
          <w:rPr>
            <w:noProof/>
            <w:webHidden/>
          </w:rPr>
          <w:instrText xml:space="preserve"> PAGEREF _Toc89086311 \h </w:instrText>
        </w:r>
        <w:r w:rsidR="00382201">
          <w:rPr>
            <w:noProof/>
            <w:webHidden/>
          </w:rPr>
        </w:r>
        <w:r w:rsidR="00382201">
          <w:rPr>
            <w:noProof/>
            <w:webHidden/>
          </w:rPr>
          <w:fldChar w:fldCharType="separate"/>
        </w:r>
        <w:r>
          <w:rPr>
            <w:noProof/>
            <w:webHidden/>
          </w:rPr>
          <w:t>23</w:t>
        </w:r>
        <w:r w:rsidR="00382201">
          <w:rPr>
            <w:noProof/>
            <w:webHidden/>
          </w:rPr>
          <w:fldChar w:fldCharType="end"/>
        </w:r>
      </w:hyperlink>
    </w:p>
    <w:p w14:paraId="5E8B861C" w14:textId="5C3F1805" w:rsidR="00382201" w:rsidRDefault="009E19D4">
      <w:pPr>
        <w:pStyle w:val="TOC3"/>
        <w:rPr>
          <w:rFonts w:asciiTheme="minorHAnsi" w:eastAsiaTheme="minorEastAsia" w:hAnsiTheme="minorHAnsi" w:cstheme="minorBidi"/>
          <w:noProof/>
          <w:lang w:eastAsia="zh-TW"/>
        </w:rPr>
      </w:pPr>
      <w:hyperlink w:anchor="_Toc89086312" w:history="1">
        <w:r w:rsidR="00382201" w:rsidRPr="00443ADA">
          <w:rPr>
            <w:rStyle w:val="Hyperlink"/>
            <w:rFonts w:cs="Calibri"/>
            <w:noProof/>
          </w:rPr>
          <w:t>4.3.10</w:t>
        </w:r>
        <w:r w:rsidR="00382201">
          <w:rPr>
            <w:rFonts w:asciiTheme="minorHAnsi" w:eastAsiaTheme="minorEastAsia" w:hAnsiTheme="minorHAnsi" w:cstheme="minorBidi"/>
            <w:noProof/>
            <w:lang w:eastAsia="zh-TW"/>
          </w:rPr>
          <w:tab/>
        </w:r>
        <w:r w:rsidR="00382201" w:rsidRPr="00443ADA">
          <w:rPr>
            <w:rStyle w:val="Hyperlink"/>
            <w:rFonts w:cs="Calibri"/>
            <w:noProof/>
          </w:rPr>
          <w:t>Weight</w:t>
        </w:r>
        <w:r w:rsidR="00382201">
          <w:rPr>
            <w:noProof/>
            <w:webHidden/>
          </w:rPr>
          <w:tab/>
        </w:r>
        <w:r w:rsidR="00382201">
          <w:rPr>
            <w:noProof/>
            <w:webHidden/>
          </w:rPr>
          <w:fldChar w:fldCharType="begin"/>
        </w:r>
        <w:r w:rsidR="00382201">
          <w:rPr>
            <w:noProof/>
            <w:webHidden/>
          </w:rPr>
          <w:instrText xml:space="preserve"> PAGEREF _Toc89086312 \h </w:instrText>
        </w:r>
        <w:r w:rsidR="00382201">
          <w:rPr>
            <w:noProof/>
            <w:webHidden/>
          </w:rPr>
        </w:r>
        <w:r w:rsidR="00382201">
          <w:rPr>
            <w:noProof/>
            <w:webHidden/>
          </w:rPr>
          <w:fldChar w:fldCharType="separate"/>
        </w:r>
        <w:r>
          <w:rPr>
            <w:noProof/>
            <w:webHidden/>
          </w:rPr>
          <w:t>23</w:t>
        </w:r>
        <w:r w:rsidR="00382201">
          <w:rPr>
            <w:noProof/>
            <w:webHidden/>
          </w:rPr>
          <w:fldChar w:fldCharType="end"/>
        </w:r>
      </w:hyperlink>
    </w:p>
    <w:p w14:paraId="29A4D476" w14:textId="5ECC232B" w:rsidR="00382201" w:rsidRDefault="009E19D4">
      <w:pPr>
        <w:pStyle w:val="TOC2"/>
        <w:tabs>
          <w:tab w:val="left" w:pos="1260"/>
        </w:tabs>
        <w:rPr>
          <w:rFonts w:asciiTheme="minorHAnsi" w:eastAsiaTheme="minorEastAsia" w:hAnsiTheme="minorHAnsi" w:cstheme="minorBidi"/>
          <w:szCs w:val="22"/>
          <w:lang w:eastAsia="zh-TW"/>
        </w:rPr>
      </w:pPr>
      <w:hyperlink w:anchor="_Toc89086313" w:history="1">
        <w:r w:rsidR="00382201" w:rsidRPr="00443ADA">
          <w:rPr>
            <w:rStyle w:val="Hyperlink"/>
            <w:rFonts w:cs="Calibri"/>
          </w:rPr>
          <w:t>4.4</w:t>
        </w:r>
        <w:r w:rsidR="00382201">
          <w:rPr>
            <w:rFonts w:asciiTheme="minorHAnsi" w:eastAsiaTheme="minorEastAsia" w:hAnsiTheme="minorHAnsi" w:cstheme="minorBidi"/>
            <w:szCs w:val="22"/>
            <w:lang w:eastAsia="zh-TW"/>
          </w:rPr>
          <w:tab/>
        </w:r>
        <w:r w:rsidR="00382201" w:rsidRPr="00443ADA">
          <w:rPr>
            <w:rStyle w:val="Hyperlink"/>
            <w:rFonts w:cs="Calibri"/>
          </w:rPr>
          <w:t>Antenatal testing</w:t>
        </w:r>
        <w:r w:rsidR="00382201">
          <w:rPr>
            <w:webHidden/>
          </w:rPr>
          <w:tab/>
        </w:r>
        <w:r w:rsidR="00382201">
          <w:rPr>
            <w:webHidden/>
          </w:rPr>
          <w:fldChar w:fldCharType="begin"/>
        </w:r>
        <w:r w:rsidR="00382201">
          <w:rPr>
            <w:webHidden/>
          </w:rPr>
          <w:instrText xml:space="preserve"> PAGEREF _Toc89086313 \h </w:instrText>
        </w:r>
        <w:r w:rsidR="00382201">
          <w:rPr>
            <w:webHidden/>
          </w:rPr>
        </w:r>
        <w:r w:rsidR="00382201">
          <w:rPr>
            <w:webHidden/>
          </w:rPr>
          <w:fldChar w:fldCharType="separate"/>
        </w:r>
        <w:r>
          <w:rPr>
            <w:webHidden/>
          </w:rPr>
          <w:t>24</w:t>
        </w:r>
        <w:r w:rsidR="00382201">
          <w:rPr>
            <w:webHidden/>
          </w:rPr>
          <w:fldChar w:fldCharType="end"/>
        </w:r>
      </w:hyperlink>
    </w:p>
    <w:p w14:paraId="3377891C" w14:textId="0ECBC144" w:rsidR="00382201" w:rsidRDefault="009E19D4">
      <w:pPr>
        <w:pStyle w:val="TOC2"/>
        <w:tabs>
          <w:tab w:val="left" w:pos="1260"/>
        </w:tabs>
        <w:rPr>
          <w:rFonts w:asciiTheme="minorHAnsi" w:eastAsiaTheme="minorEastAsia" w:hAnsiTheme="minorHAnsi" w:cstheme="minorBidi"/>
          <w:szCs w:val="22"/>
          <w:lang w:eastAsia="zh-TW"/>
        </w:rPr>
      </w:pPr>
      <w:hyperlink w:anchor="_Toc89086314" w:history="1">
        <w:r w:rsidR="00382201" w:rsidRPr="00443ADA">
          <w:rPr>
            <w:rStyle w:val="Hyperlink"/>
            <w:rFonts w:cs="Calibri"/>
          </w:rPr>
          <w:t>4.5</w:t>
        </w:r>
        <w:r w:rsidR="00382201">
          <w:rPr>
            <w:rFonts w:asciiTheme="minorHAnsi" w:eastAsiaTheme="minorEastAsia" w:hAnsiTheme="minorHAnsi" w:cstheme="minorBidi"/>
            <w:szCs w:val="22"/>
            <w:lang w:eastAsia="zh-TW"/>
          </w:rPr>
          <w:tab/>
        </w:r>
        <w:r w:rsidR="00382201" w:rsidRPr="00443ADA">
          <w:rPr>
            <w:rStyle w:val="Hyperlink"/>
            <w:rFonts w:cs="Calibri"/>
          </w:rPr>
          <w:t>Antenatal screening</w:t>
        </w:r>
        <w:r w:rsidR="00382201">
          <w:rPr>
            <w:webHidden/>
          </w:rPr>
          <w:tab/>
        </w:r>
        <w:r w:rsidR="00382201">
          <w:rPr>
            <w:webHidden/>
          </w:rPr>
          <w:fldChar w:fldCharType="begin"/>
        </w:r>
        <w:r w:rsidR="00382201">
          <w:rPr>
            <w:webHidden/>
          </w:rPr>
          <w:instrText xml:space="preserve"> PAGEREF _Toc89086314 \h </w:instrText>
        </w:r>
        <w:r w:rsidR="00382201">
          <w:rPr>
            <w:webHidden/>
          </w:rPr>
        </w:r>
        <w:r w:rsidR="00382201">
          <w:rPr>
            <w:webHidden/>
          </w:rPr>
          <w:fldChar w:fldCharType="separate"/>
        </w:r>
        <w:r>
          <w:rPr>
            <w:webHidden/>
          </w:rPr>
          <w:t>24</w:t>
        </w:r>
        <w:r w:rsidR="00382201">
          <w:rPr>
            <w:webHidden/>
          </w:rPr>
          <w:fldChar w:fldCharType="end"/>
        </w:r>
      </w:hyperlink>
    </w:p>
    <w:p w14:paraId="0BD3D3A3" w14:textId="66012D5C" w:rsidR="00382201" w:rsidRDefault="009E19D4">
      <w:pPr>
        <w:pStyle w:val="TOC3"/>
        <w:rPr>
          <w:rFonts w:asciiTheme="minorHAnsi" w:eastAsiaTheme="minorEastAsia" w:hAnsiTheme="minorHAnsi" w:cstheme="minorBidi"/>
          <w:noProof/>
          <w:lang w:eastAsia="zh-TW"/>
        </w:rPr>
      </w:pPr>
      <w:hyperlink w:anchor="_Toc89086315" w:history="1">
        <w:r w:rsidR="00382201" w:rsidRPr="00443ADA">
          <w:rPr>
            <w:rStyle w:val="Hyperlink"/>
            <w:rFonts w:cs="Calibri"/>
            <w:noProof/>
          </w:rPr>
          <w:t>4.5.1</w:t>
        </w:r>
        <w:r w:rsidR="00382201">
          <w:rPr>
            <w:rFonts w:asciiTheme="minorHAnsi" w:eastAsiaTheme="minorEastAsia" w:hAnsiTheme="minorHAnsi" w:cstheme="minorBidi"/>
            <w:noProof/>
            <w:lang w:eastAsia="zh-TW"/>
          </w:rPr>
          <w:tab/>
        </w:r>
        <w:r w:rsidR="00382201" w:rsidRPr="00443ADA">
          <w:rPr>
            <w:rStyle w:val="Hyperlink"/>
            <w:rFonts w:cs="Calibri"/>
            <w:noProof/>
          </w:rPr>
          <w:t>Mental health condition</w:t>
        </w:r>
        <w:r w:rsidR="00382201">
          <w:rPr>
            <w:noProof/>
            <w:webHidden/>
          </w:rPr>
          <w:tab/>
        </w:r>
        <w:r w:rsidR="00382201">
          <w:rPr>
            <w:noProof/>
            <w:webHidden/>
          </w:rPr>
          <w:fldChar w:fldCharType="begin"/>
        </w:r>
        <w:r w:rsidR="00382201">
          <w:rPr>
            <w:noProof/>
            <w:webHidden/>
          </w:rPr>
          <w:instrText xml:space="preserve"> PAGEREF _Toc89086315 \h </w:instrText>
        </w:r>
        <w:r w:rsidR="00382201">
          <w:rPr>
            <w:noProof/>
            <w:webHidden/>
          </w:rPr>
        </w:r>
        <w:r w:rsidR="00382201">
          <w:rPr>
            <w:noProof/>
            <w:webHidden/>
          </w:rPr>
          <w:fldChar w:fldCharType="separate"/>
        </w:r>
        <w:r>
          <w:rPr>
            <w:noProof/>
            <w:webHidden/>
          </w:rPr>
          <w:t>24</w:t>
        </w:r>
        <w:r w:rsidR="00382201">
          <w:rPr>
            <w:noProof/>
            <w:webHidden/>
          </w:rPr>
          <w:fldChar w:fldCharType="end"/>
        </w:r>
      </w:hyperlink>
    </w:p>
    <w:p w14:paraId="586ACD3C" w14:textId="72714D1C" w:rsidR="00382201" w:rsidRDefault="009E19D4">
      <w:pPr>
        <w:pStyle w:val="TOC3"/>
        <w:rPr>
          <w:rFonts w:asciiTheme="minorHAnsi" w:eastAsiaTheme="minorEastAsia" w:hAnsiTheme="minorHAnsi" w:cstheme="minorBidi"/>
          <w:noProof/>
          <w:lang w:eastAsia="zh-TW"/>
        </w:rPr>
      </w:pPr>
      <w:hyperlink w:anchor="_Toc89086316" w:history="1">
        <w:r w:rsidR="00382201" w:rsidRPr="00443ADA">
          <w:rPr>
            <w:rStyle w:val="Hyperlink"/>
            <w:rFonts w:cs="Calibri"/>
            <w:noProof/>
          </w:rPr>
          <w:t>4.5.2</w:t>
        </w:r>
        <w:r w:rsidR="00382201">
          <w:rPr>
            <w:rFonts w:asciiTheme="minorHAnsi" w:eastAsiaTheme="minorEastAsia" w:hAnsiTheme="minorHAnsi" w:cstheme="minorBidi"/>
            <w:noProof/>
            <w:lang w:eastAsia="zh-TW"/>
          </w:rPr>
          <w:tab/>
        </w:r>
        <w:r w:rsidR="00382201" w:rsidRPr="00443ADA">
          <w:rPr>
            <w:rStyle w:val="Hyperlink"/>
            <w:rFonts w:cs="Calibri"/>
            <w:noProof/>
          </w:rPr>
          <w:t>Domestic violence</w:t>
        </w:r>
        <w:r w:rsidR="00382201">
          <w:rPr>
            <w:noProof/>
            <w:webHidden/>
          </w:rPr>
          <w:tab/>
        </w:r>
        <w:r w:rsidR="00382201">
          <w:rPr>
            <w:noProof/>
            <w:webHidden/>
          </w:rPr>
          <w:fldChar w:fldCharType="begin"/>
        </w:r>
        <w:r w:rsidR="00382201">
          <w:rPr>
            <w:noProof/>
            <w:webHidden/>
          </w:rPr>
          <w:instrText xml:space="preserve"> PAGEREF _Toc89086316 \h </w:instrText>
        </w:r>
        <w:r w:rsidR="00382201">
          <w:rPr>
            <w:noProof/>
            <w:webHidden/>
          </w:rPr>
        </w:r>
        <w:r w:rsidR="00382201">
          <w:rPr>
            <w:noProof/>
            <w:webHidden/>
          </w:rPr>
          <w:fldChar w:fldCharType="separate"/>
        </w:r>
        <w:r>
          <w:rPr>
            <w:noProof/>
            <w:webHidden/>
          </w:rPr>
          <w:t>25</w:t>
        </w:r>
        <w:r w:rsidR="00382201">
          <w:rPr>
            <w:noProof/>
            <w:webHidden/>
          </w:rPr>
          <w:fldChar w:fldCharType="end"/>
        </w:r>
      </w:hyperlink>
    </w:p>
    <w:p w14:paraId="14505968" w14:textId="6F89AB28" w:rsidR="00382201" w:rsidRDefault="009E19D4">
      <w:pPr>
        <w:pStyle w:val="TOC2"/>
        <w:tabs>
          <w:tab w:val="left" w:pos="1260"/>
        </w:tabs>
        <w:rPr>
          <w:rFonts w:asciiTheme="minorHAnsi" w:eastAsiaTheme="minorEastAsia" w:hAnsiTheme="minorHAnsi" w:cstheme="minorBidi"/>
          <w:szCs w:val="22"/>
          <w:lang w:eastAsia="zh-TW"/>
        </w:rPr>
      </w:pPr>
      <w:hyperlink w:anchor="_Toc89086317" w:history="1">
        <w:r w:rsidR="00382201" w:rsidRPr="00443ADA">
          <w:rPr>
            <w:rStyle w:val="Hyperlink"/>
            <w:rFonts w:cs="Calibri"/>
          </w:rPr>
          <w:t>4.6</w:t>
        </w:r>
        <w:r w:rsidR="00382201">
          <w:rPr>
            <w:rFonts w:asciiTheme="minorHAnsi" w:eastAsiaTheme="minorEastAsia" w:hAnsiTheme="minorHAnsi" w:cstheme="minorBidi"/>
            <w:szCs w:val="22"/>
            <w:lang w:eastAsia="zh-TW"/>
          </w:rPr>
          <w:tab/>
        </w:r>
        <w:r w:rsidR="00382201" w:rsidRPr="00443ADA">
          <w:rPr>
            <w:rStyle w:val="Hyperlink"/>
            <w:rFonts w:cs="Calibri"/>
          </w:rPr>
          <w:t>Pre pregnancy conditions</w:t>
        </w:r>
        <w:r w:rsidR="00382201">
          <w:rPr>
            <w:webHidden/>
          </w:rPr>
          <w:tab/>
        </w:r>
        <w:r w:rsidR="00382201">
          <w:rPr>
            <w:webHidden/>
          </w:rPr>
          <w:fldChar w:fldCharType="begin"/>
        </w:r>
        <w:r w:rsidR="00382201">
          <w:rPr>
            <w:webHidden/>
          </w:rPr>
          <w:instrText xml:space="preserve"> PAGEREF _Toc89086317 \h </w:instrText>
        </w:r>
        <w:r w:rsidR="00382201">
          <w:rPr>
            <w:webHidden/>
          </w:rPr>
        </w:r>
        <w:r w:rsidR="00382201">
          <w:rPr>
            <w:webHidden/>
          </w:rPr>
          <w:fldChar w:fldCharType="separate"/>
        </w:r>
        <w:r>
          <w:rPr>
            <w:webHidden/>
          </w:rPr>
          <w:t>25</w:t>
        </w:r>
        <w:r w:rsidR="00382201">
          <w:rPr>
            <w:webHidden/>
          </w:rPr>
          <w:fldChar w:fldCharType="end"/>
        </w:r>
      </w:hyperlink>
    </w:p>
    <w:p w14:paraId="69829FC1" w14:textId="0C815969" w:rsidR="00382201" w:rsidRDefault="009E19D4">
      <w:pPr>
        <w:pStyle w:val="TOC2"/>
        <w:tabs>
          <w:tab w:val="left" w:pos="1260"/>
        </w:tabs>
        <w:rPr>
          <w:rFonts w:asciiTheme="minorHAnsi" w:eastAsiaTheme="minorEastAsia" w:hAnsiTheme="minorHAnsi" w:cstheme="minorBidi"/>
          <w:szCs w:val="22"/>
          <w:lang w:eastAsia="zh-TW"/>
        </w:rPr>
      </w:pPr>
      <w:hyperlink w:anchor="_Toc89086318" w:history="1">
        <w:r w:rsidR="00382201" w:rsidRPr="00443ADA">
          <w:rPr>
            <w:rStyle w:val="Hyperlink"/>
            <w:rFonts w:cs="Calibri"/>
          </w:rPr>
          <w:t>4.7</w:t>
        </w:r>
        <w:r w:rsidR="00382201">
          <w:rPr>
            <w:rFonts w:asciiTheme="minorHAnsi" w:eastAsiaTheme="minorEastAsia" w:hAnsiTheme="minorHAnsi" w:cstheme="minorBidi"/>
            <w:szCs w:val="22"/>
            <w:lang w:eastAsia="zh-TW"/>
          </w:rPr>
          <w:tab/>
        </w:r>
        <w:r w:rsidR="00382201" w:rsidRPr="00443ADA">
          <w:rPr>
            <w:rStyle w:val="Hyperlink"/>
            <w:rFonts w:cs="Calibri"/>
          </w:rPr>
          <w:t>Smoking / alcohol / drug</w:t>
        </w:r>
        <w:r w:rsidR="00382201">
          <w:rPr>
            <w:webHidden/>
          </w:rPr>
          <w:tab/>
        </w:r>
        <w:r w:rsidR="00382201">
          <w:rPr>
            <w:webHidden/>
          </w:rPr>
          <w:fldChar w:fldCharType="begin"/>
        </w:r>
        <w:r w:rsidR="00382201">
          <w:rPr>
            <w:webHidden/>
          </w:rPr>
          <w:instrText xml:space="preserve"> PAGEREF _Toc89086318 \h </w:instrText>
        </w:r>
        <w:r w:rsidR="00382201">
          <w:rPr>
            <w:webHidden/>
          </w:rPr>
        </w:r>
        <w:r w:rsidR="00382201">
          <w:rPr>
            <w:webHidden/>
          </w:rPr>
          <w:fldChar w:fldCharType="separate"/>
        </w:r>
        <w:r>
          <w:rPr>
            <w:webHidden/>
          </w:rPr>
          <w:t>27</w:t>
        </w:r>
        <w:r w:rsidR="00382201">
          <w:rPr>
            <w:webHidden/>
          </w:rPr>
          <w:fldChar w:fldCharType="end"/>
        </w:r>
      </w:hyperlink>
    </w:p>
    <w:p w14:paraId="53379910" w14:textId="66A69D5E" w:rsidR="00382201" w:rsidRDefault="009E19D4">
      <w:pPr>
        <w:pStyle w:val="TOC3"/>
        <w:rPr>
          <w:rFonts w:asciiTheme="minorHAnsi" w:eastAsiaTheme="minorEastAsia" w:hAnsiTheme="minorHAnsi" w:cstheme="minorBidi"/>
          <w:noProof/>
          <w:lang w:eastAsia="zh-TW"/>
        </w:rPr>
      </w:pPr>
      <w:hyperlink w:anchor="_Toc89086319" w:history="1">
        <w:r w:rsidR="00382201" w:rsidRPr="00443ADA">
          <w:rPr>
            <w:rStyle w:val="Hyperlink"/>
            <w:rFonts w:cs="Calibri"/>
            <w:noProof/>
          </w:rPr>
          <w:t>4.7.1</w:t>
        </w:r>
        <w:r w:rsidR="00382201">
          <w:rPr>
            <w:rFonts w:asciiTheme="minorHAnsi" w:eastAsiaTheme="minorEastAsia" w:hAnsiTheme="minorHAnsi" w:cstheme="minorBidi"/>
            <w:noProof/>
            <w:lang w:eastAsia="zh-TW"/>
          </w:rPr>
          <w:tab/>
        </w:r>
        <w:r w:rsidR="00382201" w:rsidRPr="00443ADA">
          <w:rPr>
            <w:rStyle w:val="Hyperlink"/>
            <w:rFonts w:cs="Calibri"/>
            <w:noProof/>
          </w:rPr>
          <w:t>Did the mother smoke at all during the first half (&lt; 20 weeks) of pregnancy?</w:t>
        </w:r>
        <w:r w:rsidR="00382201">
          <w:rPr>
            <w:noProof/>
            <w:webHidden/>
          </w:rPr>
          <w:tab/>
        </w:r>
        <w:r w:rsidR="00382201">
          <w:rPr>
            <w:noProof/>
            <w:webHidden/>
          </w:rPr>
          <w:fldChar w:fldCharType="begin"/>
        </w:r>
        <w:r w:rsidR="00382201">
          <w:rPr>
            <w:noProof/>
            <w:webHidden/>
          </w:rPr>
          <w:instrText xml:space="preserve"> PAGEREF _Toc89086319 \h </w:instrText>
        </w:r>
        <w:r w:rsidR="00382201">
          <w:rPr>
            <w:noProof/>
            <w:webHidden/>
          </w:rPr>
        </w:r>
        <w:r w:rsidR="00382201">
          <w:rPr>
            <w:noProof/>
            <w:webHidden/>
          </w:rPr>
          <w:fldChar w:fldCharType="separate"/>
        </w:r>
        <w:r>
          <w:rPr>
            <w:noProof/>
            <w:webHidden/>
          </w:rPr>
          <w:t>27</w:t>
        </w:r>
        <w:r w:rsidR="00382201">
          <w:rPr>
            <w:noProof/>
            <w:webHidden/>
          </w:rPr>
          <w:fldChar w:fldCharType="end"/>
        </w:r>
      </w:hyperlink>
    </w:p>
    <w:p w14:paraId="16F7CE83" w14:textId="351546B5" w:rsidR="00382201" w:rsidRDefault="009E19D4">
      <w:pPr>
        <w:pStyle w:val="TOC3"/>
        <w:rPr>
          <w:rFonts w:asciiTheme="minorHAnsi" w:eastAsiaTheme="minorEastAsia" w:hAnsiTheme="minorHAnsi" w:cstheme="minorBidi"/>
          <w:noProof/>
          <w:lang w:eastAsia="zh-TW"/>
        </w:rPr>
      </w:pPr>
      <w:hyperlink w:anchor="_Toc89086320" w:history="1">
        <w:r w:rsidR="00382201" w:rsidRPr="00443ADA">
          <w:rPr>
            <w:rStyle w:val="Hyperlink"/>
            <w:rFonts w:cs="Calibri"/>
            <w:noProof/>
          </w:rPr>
          <w:t>4.7.2</w:t>
        </w:r>
        <w:r w:rsidR="00382201">
          <w:rPr>
            <w:rFonts w:asciiTheme="minorHAnsi" w:eastAsiaTheme="minorEastAsia" w:hAnsiTheme="minorHAnsi" w:cstheme="minorBidi"/>
            <w:noProof/>
            <w:lang w:eastAsia="zh-TW"/>
          </w:rPr>
          <w:tab/>
        </w:r>
        <w:r w:rsidR="00382201" w:rsidRPr="00443ADA">
          <w:rPr>
            <w:rStyle w:val="Hyperlink"/>
            <w:rFonts w:cs="Calibri"/>
            <w:noProof/>
          </w:rPr>
          <w:t>Did the mother smoke at all during the second half (≥ 20 weeks) of pregnancy?</w:t>
        </w:r>
        <w:r w:rsidR="00382201">
          <w:rPr>
            <w:noProof/>
            <w:webHidden/>
          </w:rPr>
          <w:tab/>
        </w:r>
        <w:r w:rsidR="00382201">
          <w:rPr>
            <w:noProof/>
            <w:webHidden/>
          </w:rPr>
          <w:fldChar w:fldCharType="begin"/>
        </w:r>
        <w:r w:rsidR="00382201">
          <w:rPr>
            <w:noProof/>
            <w:webHidden/>
          </w:rPr>
          <w:instrText xml:space="preserve"> PAGEREF _Toc89086320 \h </w:instrText>
        </w:r>
        <w:r w:rsidR="00382201">
          <w:rPr>
            <w:noProof/>
            <w:webHidden/>
          </w:rPr>
        </w:r>
        <w:r w:rsidR="00382201">
          <w:rPr>
            <w:noProof/>
            <w:webHidden/>
          </w:rPr>
          <w:fldChar w:fldCharType="separate"/>
        </w:r>
        <w:r>
          <w:rPr>
            <w:noProof/>
            <w:webHidden/>
          </w:rPr>
          <w:t>27</w:t>
        </w:r>
        <w:r w:rsidR="00382201">
          <w:rPr>
            <w:noProof/>
            <w:webHidden/>
          </w:rPr>
          <w:fldChar w:fldCharType="end"/>
        </w:r>
      </w:hyperlink>
    </w:p>
    <w:p w14:paraId="3BBA26F2" w14:textId="025A76E8" w:rsidR="00382201" w:rsidRDefault="009E19D4">
      <w:pPr>
        <w:pStyle w:val="TOC3"/>
        <w:rPr>
          <w:rFonts w:asciiTheme="minorHAnsi" w:eastAsiaTheme="minorEastAsia" w:hAnsiTheme="minorHAnsi" w:cstheme="minorBidi"/>
          <w:noProof/>
          <w:lang w:eastAsia="zh-TW"/>
        </w:rPr>
      </w:pPr>
      <w:hyperlink w:anchor="_Toc89086321" w:history="1">
        <w:r w:rsidR="00382201" w:rsidRPr="00443ADA">
          <w:rPr>
            <w:rStyle w:val="Hyperlink"/>
            <w:rFonts w:cs="Calibri"/>
            <w:noProof/>
          </w:rPr>
          <w:t>4.7.3</w:t>
        </w:r>
        <w:r w:rsidR="00382201">
          <w:rPr>
            <w:rFonts w:asciiTheme="minorHAnsi" w:eastAsiaTheme="minorEastAsia" w:hAnsiTheme="minorHAnsi" w:cstheme="minorBidi"/>
            <w:noProof/>
            <w:lang w:eastAsia="zh-TW"/>
          </w:rPr>
          <w:tab/>
        </w:r>
        <w:r w:rsidR="00382201" w:rsidRPr="00443ADA">
          <w:rPr>
            <w:rStyle w:val="Hyperlink"/>
            <w:rFonts w:cs="Calibri"/>
            <w:noProof/>
          </w:rPr>
          <w:t>Did the mother consume alcohol at all during the first half (&lt; 20 weeks) of pregnancy?</w:t>
        </w:r>
        <w:r w:rsidR="00382201">
          <w:rPr>
            <w:noProof/>
            <w:webHidden/>
          </w:rPr>
          <w:tab/>
        </w:r>
        <w:r w:rsidR="00382201">
          <w:rPr>
            <w:noProof/>
            <w:webHidden/>
          </w:rPr>
          <w:fldChar w:fldCharType="begin"/>
        </w:r>
        <w:r w:rsidR="00382201">
          <w:rPr>
            <w:noProof/>
            <w:webHidden/>
          </w:rPr>
          <w:instrText xml:space="preserve"> PAGEREF _Toc89086321 \h </w:instrText>
        </w:r>
        <w:r w:rsidR="00382201">
          <w:rPr>
            <w:noProof/>
            <w:webHidden/>
          </w:rPr>
        </w:r>
        <w:r w:rsidR="00382201">
          <w:rPr>
            <w:noProof/>
            <w:webHidden/>
          </w:rPr>
          <w:fldChar w:fldCharType="separate"/>
        </w:r>
        <w:r>
          <w:rPr>
            <w:noProof/>
            <w:webHidden/>
          </w:rPr>
          <w:t>28</w:t>
        </w:r>
        <w:r w:rsidR="00382201">
          <w:rPr>
            <w:noProof/>
            <w:webHidden/>
          </w:rPr>
          <w:fldChar w:fldCharType="end"/>
        </w:r>
      </w:hyperlink>
    </w:p>
    <w:p w14:paraId="6F74E3F5" w14:textId="31F1F3C4" w:rsidR="00382201" w:rsidRDefault="009E19D4">
      <w:pPr>
        <w:pStyle w:val="TOC3"/>
        <w:rPr>
          <w:rFonts w:asciiTheme="minorHAnsi" w:eastAsiaTheme="minorEastAsia" w:hAnsiTheme="minorHAnsi" w:cstheme="minorBidi"/>
          <w:noProof/>
          <w:lang w:eastAsia="zh-TW"/>
        </w:rPr>
      </w:pPr>
      <w:hyperlink w:anchor="_Toc89086322" w:history="1">
        <w:r w:rsidR="00382201" w:rsidRPr="00443ADA">
          <w:rPr>
            <w:rStyle w:val="Hyperlink"/>
            <w:rFonts w:cs="Calibri"/>
            <w:noProof/>
          </w:rPr>
          <w:t>4.7.4</w:t>
        </w:r>
        <w:r w:rsidR="00382201">
          <w:rPr>
            <w:rFonts w:asciiTheme="minorHAnsi" w:eastAsiaTheme="minorEastAsia" w:hAnsiTheme="minorHAnsi" w:cstheme="minorBidi"/>
            <w:noProof/>
            <w:lang w:eastAsia="zh-TW"/>
          </w:rPr>
          <w:tab/>
        </w:r>
        <w:r w:rsidR="00382201" w:rsidRPr="00443ADA">
          <w:rPr>
            <w:rStyle w:val="Hyperlink"/>
            <w:rFonts w:cs="Calibri"/>
            <w:noProof/>
          </w:rPr>
          <w:t>Did the mother consume alcohol at all during the second half (≥ 20 weeks) of pregnancy?</w:t>
        </w:r>
        <w:r w:rsidR="00382201">
          <w:rPr>
            <w:noProof/>
            <w:webHidden/>
          </w:rPr>
          <w:tab/>
        </w:r>
        <w:r w:rsidR="00382201">
          <w:rPr>
            <w:noProof/>
            <w:webHidden/>
          </w:rPr>
          <w:tab/>
        </w:r>
        <w:r w:rsidR="00382201">
          <w:rPr>
            <w:noProof/>
            <w:webHidden/>
          </w:rPr>
          <w:fldChar w:fldCharType="begin"/>
        </w:r>
        <w:r w:rsidR="00382201">
          <w:rPr>
            <w:noProof/>
            <w:webHidden/>
          </w:rPr>
          <w:instrText xml:space="preserve"> PAGEREF _Toc89086322 \h </w:instrText>
        </w:r>
        <w:r w:rsidR="00382201">
          <w:rPr>
            <w:noProof/>
            <w:webHidden/>
          </w:rPr>
        </w:r>
        <w:r w:rsidR="00382201">
          <w:rPr>
            <w:noProof/>
            <w:webHidden/>
          </w:rPr>
          <w:fldChar w:fldCharType="separate"/>
        </w:r>
        <w:r>
          <w:rPr>
            <w:noProof/>
            <w:webHidden/>
          </w:rPr>
          <w:t>28</w:t>
        </w:r>
        <w:r w:rsidR="00382201">
          <w:rPr>
            <w:noProof/>
            <w:webHidden/>
          </w:rPr>
          <w:fldChar w:fldCharType="end"/>
        </w:r>
      </w:hyperlink>
    </w:p>
    <w:p w14:paraId="725A2A3B" w14:textId="60A789C6" w:rsidR="00382201" w:rsidRDefault="009E19D4">
      <w:pPr>
        <w:pStyle w:val="TOC3"/>
        <w:rPr>
          <w:rFonts w:asciiTheme="minorHAnsi" w:eastAsiaTheme="minorEastAsia" w:hAnsiTheme="minorHAnsi" w:cstheme="minorBidi"/>
          <w:noProof/>
          <w:lang w:eastAsia="zh-TW"/>
        </w:rPr>
      </w:pPr>
      <w:hyperlink w:anchor="_Toc89086323" w:history="1">
        <w:r w:rsidR="00382201" w:rsidRPr="00443ADA">
          <w:rPr>
            <w:rStyle w:val="Hyperlink"/>
            <w:rFonts w:cs="Calibri"/>
            <w:noProof/>
          </w:rPr>
          <w:t>4.7.5</w:t>
        </w:r>
        <w:r w:rsidR="00382201">
          <w:rPr>
            <w:rFonts w:asciiTheme="minorHAnsi" w:eastAsiaTheme="minorEastAsia" w:hAnsiTheme="minorHAnsi" w:cstheme="minorBidi"/>
            <w:noProof/>
            <w:lang w:eastAsia="zh-TW"/>
          </w:rPr>
          <w:tab/>
        </w:r>
        <w:r w:rsidR="00382201" w:rsidRPr="00443ADA">
          <w:rPr>
            <w:rStyle w:val="Hyperlink"/>
            <w:rFonts w:cs="Calibri"/>
            <w:noProof/>
          </w:rPr>
          <w:t>Did the mother smoke marijuana during the pregnancy?</w:t>
        </w:r>
        <w:r w:rsidR="00382201">
          <w:rPr>
            <w:noProof/>
            <w:webHidden/>
          </w:rPr>
          <w:tab/>
        </w:r>
        <w:r w:rsidR="00382201">
          <w:rPr>
            <w:noProof/>
            <w:webHidden/>
          </w:rPr>
          <w:fldChar w:fldCharType="begin"/>
        </w:r>
        <w:r w:rsidR="00382201">
          <w:rPr>
            <w:noProof/>
            <w:webHidden/>
          </w:rPr>
          <w:instrText xml:space="preserve"> PAGEREF _Toc89086323 \h </w:instrText>
        </w:r>
        <w:r w:rsidR="00382201">
          <w:rPr>
            <w:noProof/>
            <w:webHidden/>
          </w:rPr>
        </w:r>
        <w:r w:rsidR="00382201">
          <w:rPr>
            <w:noProof/>
            <w:webHidden/>
          </w:rPr>
          <w:fldChar w:fldCharType="separate"/>
        </w:r>
        <w:r>
          <w:rPr>
            <w:noProof/>
            <w:webHidden/>
          </w:rPr>
          <w:t>29</w:t>
        </w:r>
        <w:r w:rsidR="00382201">
          <w:rPr>
            <w:noProof/>
            <w:webHidden/>
          </w:rPr>
          <w:fldChar w:fldCharType="end"/>
        </w:r>
      </w:hyperlink>
    </w:p>
    <w:p w14:paraId="08131FEF" w14:textId="1432776E" w:rsidR="00382201" w:rsidRDefault="009E19D4">
      <w:pPr>
        <w:pStyle w:val="TOC3"/>
        <w:rPr>
          <w:rFonts w:asciiTheme="minorHAnsi" w:eastAsiaTheme="minorEastAsia" w:hAnsiTheme="minorHAnsi" w:cstheme="minorBidi"/>
          <w:noProof/>
          <w:lang w:eastAsia="zh-TW"/>
        </w:rPr>
      </w:pPr>
      <w:hyperlink w:anchor="_Toc89086324" w:history="1">
        <w:r w:rsidR="00382201" w:rsidRPr="00443ADA">
          <w:rPr>
            <w:rStyle w:val="Hyperlink"/>
            <w:rFonts w:cs="Calibri"/>
            <w:noProof/>
          </w:rPr>
          <w:t>4.7.6</w:t>
        </w:r>
        <w:r w:rsidR="00382201">
          <w:rPr>
            <w:rFonts w:asciiTheme="minorHAnsi" w:eastAsiaTheme="minorEastAsia" w:hAnsiTheme="minorHAnsi" w:cstheme="minorBidi"/>
            <w:noProof/>
            <w:lang w:eastAsia="zh-TW"/>
          </w:rPr>
          <w:tab/>
        </w:r>
        <w:r w:rsidR="00382201" w:rsidRPr="00443ADA">
          <w:rPr>
            <w:rStyle w:val="Hyperlink"/>
            <w:rFonts w:cs="Calibri"/>
            <w:noProof/>
          </w:rPr>
          <w:t>Did the mother use other recreational drugs during the pregnancy?</w:t>
        </w:r>
        <w:r w:rsidR="00382201">
          <w:rPr>
            <w:noProof/>
            <w:webHidden/>
          </w:rPr>
          <w:tab/>
        </w:r>
        <w:r w:rsidR="00382201">
          <w:rPr>
            <w:noProof/>
            <w:webHidden/>
          </w:rPr>
          <w:fldChar w:fldCharType="begin"/>
        </w:r>
        <w:r w:rsidR="00382201">
          <w:rPr>
            <w:noProof/>
            <w:webHidden/>
          </w:rPr>
          <w:instrText xml:space="preserve"> PAGEREF _Toc89086324 \h </w:instrText>
        </w:r>
        <w:r w:rsidR="00382201">
          <w:rPr>
            <w:noProof/>
            <w:webHidden/>
          </w:rPr>
        </w:r>
        <w:r w:rsidR="00382201">
          <w:rPr>
            <w:noProof/>
            <w:webHidden/>
          </w:rPr>
          <w:fldChar w:fldCharType="separate"/>
        </w:r>
        <w:r>
          <w:rPr>
            <w:noProof/>
            <w:webHidden/>
          </w:rPr>
          <w:t>29</w:t>
        </w:r>
        <w:r w:rsidR="00382201">
          <w:rPr>
            <w:noProof/>
            <w:webHidden/>
          </w:rPr>
          <w:fldChar w:fldCharType="end"/>
        </w:r>
      </w:hyperlink>
    </w:p>
    <w:p w14:paraId="60BCC919" w14:textId="32F4FC4A" w:rsidR="00382201" w:rsidRDefault="009E19D4">
      <w:pPr>
        <w:pStyle w:val="TOC2"/>
        <w:tabs>
          <w:tab w:val="left" w:pos="1260"/>
        </w:tabs>
        <w:rPr>
          <w:rFonts w:asciiTheme="minorHAnsi" w:eastAsiaTheme="minorEastAsia" w:hAnsiTheme="minorHAnsi" w:cstheme="minorBidi"/>
          <w:szCs w:val="22"/>
          <w:lang w:eastAsia="zh-TW"/>
        </w:rPr>
      </w:pPr>
      <w:hyperlink w:anchor="_Toc89086325" w:history="1">
        <w:r w:rsidR="00382201" w:rsidRPr="00443ADA">
          <w:rPr>
            <w:rStyle w:val="Hyperlink"/>
            <w:rFonts w:cs="Calibri"/>
          </w:rPr>
          <w:t>4.8</w:t>
        </w:r>
        <w:r w:rsidR="00382201">
          <w:rPr>
            <w:rFonts w:asciiTheme="minorHAnsi" w:eastAsiaTheme="minorEastAsia" w:hAnsiTheme="minorHAnsi" w:cstheme="minorBidi"/>
            <w:szCs w:val="22"/>
            <w:lang w:eastAsia="zh-TW"/>
          </w:rPr>
          <w:tab/>
        </w:r>
        <w:r w:rsidR="00382201" w:rsidRPr="00443ADA">
          <w:rPr>
            <w:rStyle w:val="Hyperlink"/>
            <w:rFonts w:cs="Calibri"/>
          </w:rPr>
          <w:t>Vitamin supplements</w:t>
        </w:r>
        <w:r w:rsidR="00382201">
          <w:rPr>
            <w:webHidden/>
          </w:rPr>
          <w:tab/>
        </w:r>
        <w:r w:rsidR="00382201">
          <w:rPr>
            <w:webHidden/>
          </w:rPr>
          <w:fldChar w:fldCharType="begin"/>
        </w:r>
        <w:r w:rsidR="00382201">
          <w:rPr>
            <w:webHidden/>
          </w:rPr>
          <w:instrText xml:space="preserve"> PAGEREF _Toc89086325 \h </w:instrText>
        </w:r>
        <w:r w:rsidR="00382201">
          <w:rPr>
            <w:webHidden/>
          </w:rPr>
        </w:r>
        <w:r w:rsidR="00382201">
          <w:rPr>
            <w:webHidden/>
          </w:rPr>
          <w:fldChar w:fldCharType="separate"/>
        </w:r>
        <w:r>
          <w:rPr>
            <w:webHidden/>
          </w:rPr>
          <w:t>30</w:t>
        </w:r>
        <w:r w:rsidR="00382201">
          <w:rPr>
            <w:webHidden/>
          </w:rPr>
          <w:fldChar w:fldCharType="end"/>
        </w:r>
      </w:hyperlink>
    </w:p>
    <w:p w14:paraId="457BA38A" w14:textId="612641D0" w:rsidR="00382201" w:rsidRDefault="009E19D4">
      <w:pPr>
        <w:pStyle w:val="TOC2"/>
        <w:tabs>
          <w:tab w:val="left" w:pos="1260"/>
        </w:tabs>
        <w:rPr>
          <w:rFonts w:asciiTheme="minorHAnsi" w:eastAsiaTheme="minorEastAsia" w:hAnsiTheme="minorHAnsi" w:cstheme="minorBidi"/>
          <w:szCs w:val="22"/>
          <w:lang w:eastAsia="zh-TW"/>
        </w:rPr>
      </w:pPr>
      <w:hyperlink w:anchor="_Toc89086326" w:history="1">
        <w:r w:rsidR="00382201" w:rsidRPr="00443ADA">
          <w:rPr>
            <w:rStyle w:val="Hyperlink"/>
            <w:rFonts w:cs="Calibri"/>
          </w:rPr>
          <w:t>4.9</w:t>
        </w:r>
        <w:r w:rsidR="00382201">
          <w:rPr>
            <w:rFonts w:asciiTheme="minorHAnsi" w:eastAsiaTheme="minorEastAsia" w:hAnsiTheme="minorHAnsi" w:cstheme="minorBidi"/>
            <w:szCs w:val="22"/>
            <w:lang w:eastAsia="zh-TW"/>
          </w:rPr>
          <w:tab/>
        </w:r>
        <w:r w:rsidR="00382201" w:rsidRPr="00443ADA">
          <w:rPr>
            <w:rStyle w:val="Hyperlink"/>
            <w:rFonts w:cs="Calibri"/>
          </w:rPr>
          <w:t>Vaccinations</w:t>
        </w:r>
        <w:r w:rsidR="00382201">
          <w:rPr>
            <w:webHidden/>
          </w:rPr>
          <w:tab/>
        </w:r>
        <w:r w:rsidR="00382201">
          <w:rPr>
            <w:webHidden/>
          </w:rPr>
          <w:fldChar w:fldCharType="begin"/>
        </w:r>
        <w:r w:rsidR="00382201">
          <w:rPr>
            <w:webHidden/>
          </w:rPr>
          <w:instrText xml:space="preserve"> PAGEREF _Toc89086326 \h </w:instrText>
        </w:r>
        <w:r w:rsidR="00382201">
          <w:rPr>
            <w:webHidden/>
          </w:rPr>
        </w:r>
        <w:r w:rsidR="00382201">
          <w:rPr>
            <w:webHidden/>
          </w:rPr>
          <w:fldChar w:fldCharType="separate"/>
        </w:r>
        <w:r>
          <w:rPr>
            <w:webHidden/>
          </w:rPr>
          <w:t>30</w:t>
        </w:r>
        <w:r w:rsidR="00382201">
          <w:rPr>
            <w:webHidden/>
          </w:rPr>
          <w:fldChar w:fldCharType="end"/>
        </w:r>
      </w:hyperlink>
    </w:p>
    <w:p w14:paraId="333DCEB5" w14:textId="0AA3EFA4" w:rsidR="00382201" w:rsidRDefault="009E19D4">
      <w:pPr>
        <w:pStyle w:val="TOC3"/>
        <w:rPr>
          <w:rFonts w:asciiTheme="minorHAnsi" w:eastAsiaTheme="minorEastAsia" w:hAnsiTheme="minorHAnsi" w:cstheme="minorBidi"/>
          <w:noProof/>
          <w:lang w:eastAsia="zh-TW"/>
        </w:rPr>
      </w:pPr>
      <w:hyperlink w:anchor="_Toc89086327" w:history="1">
        <w:r w:rsidR="00382201" w:rsidRPr="00443ADA">
          <w:rPr>
            <w:rStyle w:val="Hyperlink"/>
            <w:rFonts w:cs="Calibri"/>
            <w:noProof/>
          </w:rPr>
          <w:t>4.9.1</w:t>
        </w:r>
        <w:r w:rsidR="00382201">
          <w:rPr>
            <w:rFonts w:asciiTheme="minorHAnsi" w:eastAsiaTheme="minorEastAsia" w:hAnsiTheme="minorHAnsi" w:cstheme="minorBidi"/>
            <w:noProof/>
            <w:lang w:eastAsia="zh-TW"/>
          </w:rPr>
          <w:tab/>
        </w:r>
        <w:r w:rsidR="00382201" w:rsidRPr="00443ADA">
          <w:rPr>
            <w:rStyle w:val="Hyperlink"/>
            <w:rFonts w:cs="Calibri"/>
            <w:noProof/>
          </w:rPr>
          <w:t>Pertussis</w:t>
        </w:r>
        <w:r w:rsidR="00382201">
          <w:rPr>
            <w:noProof/>
            <w:webHidden/>
          </w:rPr>
          <w:tab/>
        </w:r>
        <w:r w:rsidR="00382201">
          <w:rPr>
            <w:noProof/>
            <w:webHidden/>
          </w:rPr>
          <w:fldChar w:fldCharType="begin"/>
        </w:r>
        <w:r w:rsidR="00382201">
          <w:rPr>
            <w:noProof/>
            <w:webHidden/>
          </w:rPr>
          <w:instrText xml:space="preserve"> PAGEREF _Toc89086327 \h </w:instrText>
        </w:r>
        <w:r w:rsidR="00382201">
          <w:rPr>
            <w:noProof/>
            <w:webHidden/>
          </w:rPr>
        </w:r>
        <w:r w:rsidR="00382201">
          <w:rPr>
            <w:noProof/>
            <w:webHidden/>
          </w:rPr>
          <w:fldChar w:fldCharType="separate"/>
        </w:r>
        <w:r>
          <w:rPr>
            <w:noProof/>
            <w:webHidden/>
          </w:rPr>
          <w:t>30</w:t>
        </w:r>
        <w:r w:rsidR="00382201">
          <w:rPr>
            <w:noProof/>
            <w:webHidden/>
          </w:rPr>
          <w:fldChar w:fldCharType="end"/>
        </w:r>
      </w:hyperlink>
    </w:p>
    <w:p w14:paraId="652FCCF8" w14:textId="32B223BE" w:rsidR="00382201" w:rsidRDefault="009E19D4">
      <w:pPr>
        <w:pStyle w:val="TOC3"/>
        <w:rPr>
          <w:rFonts w:asciiTheme="minorHAnsi" w:eastAsiaTheme="minorEastAsia" w:hAnsiTheme="minorHAnsi" w:cstheme="minorBidi"/>
          <w:noProof/>
          <w:lang w:eastAsia="zh-TW"/>
        </w:rPr>
      </w:pPr>
      <w:hyperlink w:anchor="_Toc89086328" w:history="1">
        <w:r w:rsidR="00382201" w:rsidRPr="00443ADA">
          <w:rPr>
            <w:rStyle w:val="Hyperlink"/>
            <w:rFonts w:cs="Calibri"/>
            <w:noProof/>
          </w:rPr>
          <w:t>4.9.2</w:t>
        </w:r>
        <w:r w:rsidR="00382201">
          <w:rPr>
            <w:rFonts w:asciiTheme="minorHAnsi" w:eastAsiaTheme="minorEastAsia" w:hAnsiTheme="minorHAnsi" w:cstheme="minorBidi"/>
            <w:noProof/>
            <w:lang w:eastAsia="zh-TW"/>
          </w:rPr>
          <w:tab/>
        </w:r>
        <w:r w:rsidR="00382201" w:rsidRPr="00443ADA">
          <w:rPr>
            <w:rStyle w:val="Hyperlink"/>
            <w:rFonts w:cs="Calibri"/>
            <w:noProof/>
          </w:rPr>
          <w:t>Influenza</w:t>
        </w:r>
        <w:r w:rsidR="00382201">
          <w:rPr>
            <w:noProof/>
            <w:webHidden/>
          </w:rPr>
          <w:tab/>
        </w:r>
        <w:r w:rsidR="00382201">
          <w:rPr>
            <w:noProof/>
            <w:webHidden/>
          </w:rPr>
          <w:fldChar w:fldCharType="begin"/>
        </w:r>
        <w:r w:rsidR="00382201">
          <w:rPr>
            <w:noProof/>
            <w:webHidden/>
          </w:rPr>
          <w:instrText xml:space="preserve"> PAGEREF _Toc89086328 \h </w:instrText>
        </w:r>
        <w:r w:rsidR="00382201">
          <w:rPr>
            <w:noProof/>
            <w:webHidden/>
          </w:rPr>
        </w:r>
        <w:r w:rsidR="00382201">
          <w:rPr>
            <w:noProof/>
            <w:webHidden/>
          </w:rPr>
          <w:fldChar w:fldCharType="separate"/>
        </w:r>
        <w:r>
          <w:rPr>
            <w:noProof/>
            <w:webHidden/>
          </w:rPr>
          <w:t>31</w:t>
        </w:r>
        <w:r w:rsidR="00382201">
          <w:rPr>
            <w:noProof/>
            <w:webHidden/>
          </w:rPr>
          <w:fldChar w:fldCharType="end"/>
        </w:r>
      </w:hyperlink>
    </w:p>
    <w:p w14:paraId="75D7306A" w14:textId="08DAC2EE" w:rsidR="00382201" w:rsidRDefault="009E19D4">
      <w:pPr>
        <w:pStyle w:val="TOC2"/>
        <w:tabs>
          <w:tab w:val="left" w:pos="1260"/>
        </w:tabs>
        <w:rPr>
          <w:rFonts w:asciiTheme="minorHAnsi" w:eastAsiaTheme="minorEastAsia" w:hAnsiTheme="minorHAnsi" w:cstheme="minorBidi"/>
          <w:szCs w:val="22"/>
          <w:lang w:eastAsia="zh-TW"/>
        </w:rPr>
      </w:pPr>
      <w:hyperlink w:anchor="_Toc89086329" w:history="1">
        <w:r w:rsidR="00382201" w:rsidRPr="00443ADA">
          <w:rPr>
            <w:rStyle w:val="Hyperlink"/>
            <w:rFonts w:cs="Calibri"/>
          </w:rPr>
          <w:t>4.10</w:t>
        </w:r>
        <w:r w:rsidR="00382201">
          <w:rPr>
            <w:rFonts w:asciiTheme="minorHAnsi" w:eastAsiaTheme="minorEastAsia" w:hAnsiTheme="minorHAnsi" w:cstheme="minorBidi"/>
            <w:szCs w:val="22"/>
            <w:lang w:eastAsia="zh-TW"/>
          </w:rPr>
          <w:tab/>
        </w:r>
        <w:r w:rsidR="00382201" w:rsidRPr="00443ADA">
          <w:rPr>
            <w:rStyle w:val="Hyperlink"/>
            <w:rFonts w:cs="Calibri"/>
          </w:rPr>
          <w:t>Maternity Model of Care</w:t>
        </w:r>
        <w:r w:rsidR="00382201">
          <w:rPr>
            <w:webHidden/>
          </w:rPr>
          <w:tab/>
        </w:r>
        <w:r w:rsidR="00382201">
          <w:rPr>
            <w:webHidden/>
          </w:rPr>
          <w:fldChar w:fldCharType="begin"/>
        </w:r>
        <w:r w:rsidR="00382201">
          <w:rPr>
            <w:webHidden/>
          </w:rPr>
          <w:instrText xml:space="preserve"> PAGEREF _Toc89086329 \h </w:instrText>
        </w:r>
        <w:r w:rsidR="00382201">
          <w:rPr>
            <w:webHidden/>
          </w:rPr>
        </w:r>
        <w:r w:rsidR="00382201">
          <w:rPr>
            <w:webHidden/>
          </w:rPr>
          <w:fldChar w:fldCharType="separate"/>
        </w:r>
        <w:r>
          <w:rPr>
            <w:webHidden/>
          </w:rPr>
          <w:t>31</w:t>
        </w:r>
        <w:r w:rsidR="00382201">
          <w:rPr>
            <w:webHidden/>
          </w:rPr>
          <w:fldChar w:fldCharType="end"/>
        </w:r>
      </w:hyperlink>
    </w:p>
    <w:p w14:paraId="5B69490B" w14:textId="5A36FEC2" w:rsidR="00382201" w:rsidRDefault="009E19D4">
      <w:pPr>
        <w:pStyle w:val="TOC2"/>
        <w:tabs>
          <w:tab w:val="left" w:pos="1260"/>
        </w:tabs>
        <w:rPr>
          <w:rFonts w:asciiTheme="minorHAnsi" w:eastAsiaTheme="minorEastAsia" w:hAnsiTheme="minorHAnsi" w:cstheme="minorBidi"/>
          <w:szCs w:val="22"/>
          <w:lang w:eastAsia="zh-TW"/>
        </w:rPr>
      </w:pPr>
      <w:hyperlink w:anchor="_Toc89086330" w:history="1">
        <w:r w:rsidR="00382201" w:rsidRPr="00443ADA">
          <w:rPr>
            <w:rStyle w:val="Hyperlink"/>
            <w:rFonts w:cs="Calibri"/>
          </w:rPr>
          <w:t>4.11</w:t>
        </w:r>
        <w:r w:rsidR="00382201">
          <w:rPr>
            <w:rFonts w:asciiTheme="minorHAnsi" w:eastAsiaTheme="minorEastAsia" w:hAnsiTheme="minorHAnsi" w:cstheme="minorBidi"/>
            <w:szCs w:val="22"/>
            <w:lang w:eastAsia="zh-TW"/>
          </w:rPr>
          <w:tab/>
        </w:r>
        <w:r w:rsidR="00382201" w:rsidRPr="00443ADA">
          <w:rPr>
            <w:rStyle w:val="Hyperlink"/>
            <w:rFonts w:cs="Calibri"/>
          </w:rPr>
          <w:t>Admission</w:t>
        </w:r>
        <w:r w:rsidR="00382201">
          <w:rPr>
            <w:webHidden/>
          </w:rPr>
          <w:tab/>
        </w:r>
        <w:r w:rsidR="00382201">
          <w:rPr>
            <w:webHidden/>
          </w:rPr>
          <w:fldChar w:fldCharType="begin"/>
        </w:r>
        <w:r w:rsidR="00382201">
          <w:rPr>
            <w:webHidden/>
          </w:rPr>
          <w:instrText xml:space="preserve"> PAGEREF _Toc89086330 \h </w:instrText>
        </w:r>
        <w:r w:rsidR="00382201">
          <w:rPr>
            <w:webHidden/>
          </w:rPr>
        </w:r>
        <w:r w:rsidR="00382201">
          <w:rPr>
            <w:webHidden/>
          </w:rPr>
          <w:fldChar w:fldCharType="separate"/>
        </w:r>
        <w:r>
          <w:rPr>
            <w:webHidden/>
          </w:rPr>
          <w:t>33</w:t>
        </w:r>
        <w:r w:rsidR="00382201">
          <w:rPr>
            <w:webHidden/>
          </w:rPr>
          <w:fldChar w:fldCharType="end"/>
        </w:r>
      </w:hyperlink>
    </w:p>
    <w:p w14:paraId="7124129F" w14:textId="24F7C91D" w:rsidR="00382201" w:rsidRDefault="009E19D4">
      <w:pPr>
        <w:pStyle w:val="TOC3"/>
        <w:rPr>
          <w:rFonts w:asciiTheme="minorHAnsi" w:eastAsiaTheme="minorEastAsia" w:hAnsiTheme="minorHAnsi" w:cstheme="minorBidi"/>
          <w:noProof/>
          <w:lang w:eastAsia="zh-TW"/>
        </w:rPr>
      </w:pPr>
      <w:hyperlink w:anchor="_Toc89086331" w:history="1">
        <w:r w:rsidR="00382201" w:rsidRPr="00443ADA">
          <w:rPr>
            <w:rStyle w:val="Hyperlink"/>
            <w:rFonts w:cs="Calibri"/>
            <w:noProof/>
          </w:rPr>
          <w:t>4.11.1</w:t>
        </w:r>
        <w:r w:rsidR="00382201">
          <w:rPr>
            <w:rFonts w:asciiTheme="minorHAnsi" w:eastAsiaTheme="minorEastAsia" w:hAnsiTheme="minorHAnsi" w:cstheme="minorBidi"/>
            <w:noProof/>
            <w:lang w:eastAsia="zh-TW"/>
          </w:rPr>
          <w:tab/>
        </w:r>
        <w:r w:rsidR="00382201" w:rsidRPr="00443ADA">
          <w:rPr>
            <w:rStyle w:val="Hyperlink"/>
            <w:rFonts w:cs="Calibri"/>
            <w:noProof/>
          </w:rPr>
          <w:t>Date of admission (in which birth occurs)</w:t>
        </w:r>
        <w:r w:rsidR="00382201">
          <w:rPr>
            <w:noProof/>
            <w:webHidden/>
          </w:rPr>
          <w:tab/>
        </w:r>
        <w:r w:rsidR="00382201">
          <w:rPr>
            <w:noProof/>
            <w:webHidden/>
          </w:rPr>
          <w:fldChar w:fldCharType="begin"/>
        </w:r>
        <w:r w:rsidR="00382201">
          <w:rPr>
            <w:noProof/>
            <w:webHidden/>
          </w:rPr>
          <w:instrText xml:space="preserve"> PAGEREF _Toc89086331 \h </w:instrText>
        </w:r>
        <w:r w:rsidR="00382201">
          <w:rPr>
            <w:noProof/>
            <w:webHidden/>
          </w:rPr>
        </w:r>
        <w:r w:rsidR="00382201">
          <w:rPr>
            <w:noProof/>
            <w:webHidden/>
          </w:rPr>
          <w:fldChar w:fldCharType="separate"/>
        </w:r>
        <w:r>
          <w:rPr>
            <w:noProof/>
            <w:webHidden/>
          </w:rPr>
          <w:t>33</w:t>
        </w:r>
        <w:r w:rsidR="00382201">
          <w:rPr>
            <w:noProof/>
            <w:webHidden/>
          </w:rPr>
          <w:fldChar w:fldCharType="end"/>
        </w:r>
      </w:hyperlink>
    </w:p>
    <w:p w14:paraId="0FEB3F9F" w14:textId="6925C1A6" w:rsidR="00382201" w:rsidRDefault="009E19D4">
      <w:pPr>
        <w:pStyle w:val="TOC3"/>
        <w:rPr>
          <w:rFonts w:asciiTheme="minorHAnsi" w:eastAsiaTheme="minorEastAsia" w:hAnsiTheme="minorHAnsi" w:cstheme="minorBidi"/>
          <w:noProof/>
          <w:lang w:eastAsia="zh-TW"/>
        </w:rPr>
      </w:pPr>
      <w:hyperlink w:anchor="_Toc89086332" w:history="1">
        <w:r w:rsidR="00382201" w:rsidRPr="00443ADA">
          <w:rPr>
            <w:rStyle w:val="Hyperlink"/>
            <w:rFonts w:cs="Calibri"/>
            <w:noProof/>
          </w:rPr>
          <w:t>4.11.2</w:t>
        </w:r>
        <w:r w:rsidR="00382201">
          <w:rPr>
            <w:rFonts w:asciiTheme="minorHAnsi" w:eastAsiaTheme="minorEastAsia" w:hAnsiTheme="minorHAnsi" w:cstheme="minorBidi"/>
            <w:noProof/>
            <w:lang w:eastAsia="zh-TW"/>
          </w:rPr>
          <w:tab/>
        </w:r>
        <w:r w:rsidR="00382201" w:rsidRPr="00443ADA">
          <w:rPr>
            <w:rStyle w:val="Hyperlink"/>
            <w:rFonts w:cs="Calibri"/>
            <w:noProof/>
          </w:rPr>
          <w:t>Admitted patient election status</w:t>
        </w:r>
        <w:r w:rsidR="00382201">
          <w:rPr>
            <w:noProof/>
            <w:webHidden/>
          </w:rPr>
          <w:tab/>
        </w:r>
        <w:r w:rsidR="00382201">
          <w:rPr>
            <w:noProof/>
            <w:webHidden/>
          </w:rPr>
          <w:fldChar w:fldCharType="begin"/>
        </w:r>
        <w:r w:rsidR="00382201">
          <w:rPr>
            <w:noProof/>
            <w:webHidden/>
          </w:rPr>
          <w:instrText xml:space="preserve"> PAGEREF _Toc89086332 \h </w:instrText>
        </w:r>
        <w:r w:rsidR="00382201">
          <w:rPr>
            <w:noProof/>
            <w:webHidden/>
          </w:rPr>
        </w:r>
        <w:r w:rsidR="00382201">
          <w:rPr>
            <w:noProof/>
            <w:webHidden/>
          </w:rPr>
          <w:fldChar w:fldCharType="separate"/>
        </w:r>
        <w:r>
          <w:rPr>
            <w:noProof/>
            <w:webHidden/>
          </w:rPr>
          <w:t>33</w:t>
        </w:r>
        <w:r w:rsidR="00382201">
          <w:rPr>
            <w:noProof/>
            <w:webHidden/>
          </w:rPr>
          <w:fldChar w:fldCharType="end"/>
        </w:r>
      </w:hyperlink>
    </w:p>
    <w:p w14:paraId="4EF472EE" w14:textId="046C7418" w:rsidR="00382201" w:rsidRDefault="009E19D4">
      <w:pPr>
        <w:pStyle w:val="TOC3"/>
        <w:rPr>
          <w:rFonts w:asciiTheme="minorHAnsi" w:eastAsiaTheme="minorEastAsia" w:hAnsiTheme="minorHAnsi" w:cstheme="minorBidi"/>
          <w:noProof/>
          <w:lang w:eastAsia="zh-TW"/>
        </w:rPr>
      </w:pPr>
      <w:hyperlink w:anchor="_Toc89086333" w:history="1">
        <w:r w:rsidR="00382201" w:rsidRPr="00443ADA">
          <w:rPr>
            <w:rStyle w:val="Hyperlink"/>
            <w:rFonts w:cs="Calibri"/>
            <w:noProof/>
          </w:rPr>
          <w:t>4.11.3</w:t>
        </w:r>
        <w:r w:rsidR="00382201">
          <w:rPr>
            <w:rFonts w:asciiTheme="minorHAnsi" w:eastAsiaTheme="minorEastAsia" w:hAnsiTheme="minorHAnsi" w:cstheme="minorBidi"/>
            <w:noProof/>
            <w:lang w:eastAsia="zh-TW"/>
          </w:rPr>
          <w:tab/>
        </w:r>
        <w:r w:rsidR="00382201" w:rsidRPr="00443ADA">
          <w:rPr>
            <w:rStyle w:val="Hyperlink"/>
            <w:rFonts w:cs="Calibri"/>
            <w:noProof/>
          </w:rPr>
          <w:t>Transfer of patient prior to delivery</w:t>
        </w:r>
        <w:r w:rsidR="00382201">
          <w:rPr>
            <w:noProof/>
            <w:webHidden/>
          </w:rPr>
          <w:tab/>
        </w:r>
        <w:r w:rsidR="00382201">
          <w:rPr>
            <w:noProof/>
            <w:webHidden/>
          </w:rPr>
          <w:fldChar w:fldCharType="begin"/>
        </w:r>
        <w:r w:rsidR="00382201">
          <w:rPr>
            <w:noProof/>
            <w:webHidden/>
          </w:rPr>
          <w:instrText xml:space="preserve"> PAGEREF _Toc89086333 \h </w:instrText>
        </w:r>
        <w:r w:rsidR="00382201">
          <w:rPr>
            <w:noProof/>
            <w:webHidden/>
          </w:rPr>
        </w:r>
        <w:r w:rsidR="00382201">
          <w:rPr>
            <w:noProof/>
            <w:webHidden/>
          </w:rPr>
          <w:fldChar w:fldCharType="separate"/>
        </w:r>
        <w:r>
          <w:rPr>
            <w:noProof/>
            <w:webHidden/>
          </w:rPr>
          <w:t>33</w:t>
        </w:r>
        <w:r w:rsidR="00382201">
          <w:rPr>
            <w:noProof/>
            <w:webHidden/>
          </w:rPr>
          <w:fldChar w:fldCharType="end"/>
        </w:r>
      </w:hyperlink>
    </w:p>
    <w:p w14:paraId="12E9E8D5" w14:textId="6F1C21FA" w:rsidR="00382201" w:rsidRDefault="009E19D4">
      <w:pPr>
        <w:pStyle w:val="TOC2"/>
        <w:tabs>
          <w:tab w:val="left" w:pos="1260"/>
        </w:tabs>
        <w:rPr>
          <w:rFonts w:asciiTheme="minorHAnsi" w:eastAsiaTheme="minorEastAsia" w:hAnsiTheme="minorHAnsi" w:cstheme="minorBidi"/>
          <w:szCs w:val="22"/>
          <w:lang w:eastAsia="zh-TW"/>
        </w:rPr>
      </w:pPr>
      <w:hyperlink w:anchor="_Toc89086334" w:history="1">
        <w:r w:rsidR="00382201" w:rsidRPr="00443ADA">
          <w:rPr>
            <w:rStyle w:val="Hyperlink"/>
            <w:rFonts w:cs="Calibri"/>
          </w:rPr>
          <w:t>4.12</w:t>
        </w:r>
        <w:r w:rsidR="00382201">
          <w:rPr>
            <w:rFonts w:asciiTheme="minorHAnsi" w:eastAsiaTheme="minorEastAsia" w:hAnsiTheme="minorHAnsi" w:cstheme="minorBidi"/>
            <w:szCs w:val="22"/>
            <w:lang w:eastAsia="zh-TW"/>
          </w:rPr>
          <w:tab/>
        </w:r>
        <w:r w:rsidR="00382201" w:rsidRPr="00443ADA">
          <w:rPr>
            <w:rStyle w:val="Hyperlink"/>
            <w:rFonts w:cs="Calibri"/>
          </w:rPr>
          <w:t>Obstetric complications</w:t>
        </w:r>
        <w:r w:rsidR="00382201">
          <w:rPr>
            <w:webHidden/>
          </w:rPr>
          <w:tab/>
        </w:r>
        <w:r w:rsidR="00382201">
          <w:rPr>
            <w:webHidden/>
          </w:rPr>
          <w:fldChar w:fldCharType="begin"/>
        </w:r>
        <w:r w:rsidR="00382201">
          <w:rPr>
            <w:webHidden/>
          </w:rPr>
          <w:instrText xml:space="preserve"> PAGEREF _Toc89086334 \h </w:instrText>
        </w:r>
        <w:r w:rsidR="00382201">
          <w:rPr>
            <w:webHidden/>
          </w:rPr>
        </w:r>
        <w:r w:rsidR="00382201">
          <w:rPr>
            <w:webHidden/>
          </w:rPr>
          <w:fldChar w:fldCharType="separate"/>
        </w:r>
        <w:r>
          <w:rPr>
            <w:webHidden/>
          </w:rPr>
          <w:t>34</w:t>
        </w:r>
        <w:r w:rsidR="00382201">
          <w:rPr>
            <w:webHidden/>
          </w:rPr>
          <w:fldChar w:fldCharType="end"/>
        </w:r>
      </w:hyperlink>
    </w:p>
    <w:p w14:paraId="3295FB16" w14:textId="16BFC720" w:rsidR="00382201" w:rsidRDefault="009E19D4">
      <w:pPr>
        <w:pStyle w:val="TOC2"/>
        <w:tabs>
          <w:tab w:val="left" w:pos="1260"/>
        </w:tabs>
        <w:rPr>
          <w:rFonts w:asciiTheme="minorHAnsi" w:eastAsiaTheme="minorEastAsia" w:hAnsiTheme="minorHAnsi" w:cstheme="minorBidi"/>
          <w:szCs w:val="22"/>
          <w:lang w:eastAsia="zh-TW"/>
        </w:rPr>
      </w:pPr>
      <w:hyperlink w:anchor="_Toc89086335" w:history="1">
        <w:r w:rsidR="00382201" w:rsidRPr="00443ADA">
          <w:rPr>
            <w:rStyle w:val="Hyperlink"/>
            <w:rFonts w:cs="Calibri"/>
          </w:rPr>
          <w:t>4.13</w:t>
        </w:r>
        <w:r w:rsidR="00382201">
          <w:rPr>
            <w:rFonts w:asciiTheme="minorHAnsi" w:eastAsiaTheme="minorEastAsia" w:hAnsiTheme="minorHAnsi" w:cstheme="minorBidi"/>
            <w:szCs w:val="22"/>
            <w:lang w:eastAsia="zh-TW"/>
          </w:rPr>
          <w:tab/>
        </w:r>
        <w:r w:rsidR="00382201" w:rsidRPr="00443ADA">
          <w:rPr>
            <w:rStyle w:val="Hyperlink"/>
            <w:rFonts w:cs="Calibri"/>
          </w:rPr>
          <w:t>Labour and delivery</w:t>
        </w:r>
        <w:r w:rsidR="00382201">
          <w:rPr>
            <w:webHidden/>
          </w:rPr>
          <w:tab/>
        </w:r>
        <w:r w:rsidR="00382201">
          <w:rPr>
            <w:webHidden/>
          </w:rPr>
          <w:fldChar w:fldCharType="begin"/>
        </w:r>
        <w:r w:rsidR="00382201">
          <w:rPr>
            <w:webHidden/>
          </w:rPr>
          <w:instrText xml:space="preserve"> PAGEREF _Toc89086335 \h </w:instrText>
        </w:r>
        <w:r w:rsidR="00382201">
          <w:rPr>
            <w:webHidden/>
          </w:rPr>
        </w:r>
        <w:r w:rsidR="00382201">
          <w:rPr>
            <w:webHidden/>
          </w:rPr>
          <w:fldChar w:fldCharType="separate"/>
        </w:r>
        <w:r>
          <w:rPr>
            <w:webHidden/>
          </w:rPr>
          <w:t>36</w:t>
        </w:r>
        <w:r w:rsidR="00382201">
          <w:rPr>
            <w:webHidden/>
          </w:rPr>
          <w:fldChar w:fldCharType="end"/>
        </w:r>
      </w:hyperlink>
    </w:p>
    <w:p w14:paraId="3ECE4E50" w14:textId="750BF5E2" w:rsidR="00382201" w:rsidRDefault="009E19D4">
      <w:pPr>
        <w:pStyle w:val="TOC3"/>
        <w:rPr>
          <w:rFonts w:asciiTheme="minorHAnsi" w:eastAsiaTheme="minorEastAsia" w:hAnsiTheme="minorHAnsi" w:cstheme="minorBidi"/>
          <w:noProof/>
          <w:lang w:eastAsia="zh-TW"/>
        </w:rPr>
      </w:pPr>
      <w:hyperlink w:anchor="_Toc89086336" w:history="1">
        <w:r w:rsidR="00382201" w:rsidRPr="00443ADA">
          <w:rPr>
            <w:rStyle w:val="Hyperlink"/>
            <w:rFonts w:cs="Calibri"/>
            <w:noProof/>
          </w:rPr>
          <w:t>4.13.1</w:t>
        </w:r>
        <w:r w:rsidR="00382201">
          <w:rPr>
            <w:rFonts w:asciiTheme="minorHAnsi" w:eastAsiaTheme="minorEastAsia" w:hAnsiTheme="minorHAnsi" w:cstheme="minorBidi"/>
            <w:noProof/>
            <w:lang w:eastAsia="zh-TW"/>
          </w:rPr>
          <w:tab/>
        </w:r>
        <w:r w:rsidR="00382201" w:rsidRPr="00443ADA">
          <w:rPr>
            <w:rStyle w:val="Hyperlink"/>
            <w:rFonts w:cs="Calibri"/>
            <w:noProof/>
          </w:rPr>
          <w:t>Onset of labour</w:t>
        </w:r>
        <w:r w:rsidR="00382201">
          <w:rPr>
            <w:noProof/>
            <w:webHidden/>
          </w:rPr>
          <w:tab/>
        </w:r>
        <w:r w:rsidR="00382201">
          <w:rPr>
            <w:noProof/>
            <w:webHidden/>
          </w:rPr>
          <w:fldChar w:fldCharType="begin"/>
        </w:r>
        <w:r w:rsidR="00382201">
          <w:rPr>
            <w:noProof/>
            <w:webHidden/>
          </w:rPr>
          <w:instrText xml:space="preserve"> PAGEREF _Toc89086336 \h </w:instrText>
        </w:r>
        <w:r w:rsidR="00382201">
          <w:rPr>
            <w:noProof/>
            <w:webHidden/>
          </w:rPr>
        </w:r>
        <w:r w:rsidR="00382201">
          <w:rPr>
            <w:noProof/>
            <w:webHidden/>
          </w:rPr>
          <w:fldChar w:fldCharType="separate"/>
        </w:r>
        <w:r>
          <w:rPr>
            <w:noProof/>
            <w:webHidden/>
          </w:rPr>
          <w:t>36</w:t>
        </w:r>
        <w:r w:rsidR="00382201">
          <w:rPr>
            <w:noProof/>
            <w:webHidden/>
          </w:rPr>
          <w:fldChar w:fldCharType="end"/>
        </w:r>
      </w:hyperlink>
    </w:p>
    <w:p w14:paraId="0B9F2C4E" w14:textId="71555353" w:rsidR="00382201" w:rsidRDefault="009E19D4">
      <w:pPr>
        <w:pStyle w:val="TOC3"/>
        <w:rPr>
          <w:rFonts w:asciiTheme="minorHAnsi" w:eastAsiaTheme="minorEastAsia" w:hAnsiTheme="minorHAnsi" w:cstheme="minorBidi"/>
          <w:noProof/>
          <w:lang w:eastAsia="zh-TW"/>
        </w:rPr>
      </w:pPr>
      <w:hyperlink w:anchor="_Toc89086337" w:history="1">
        <w:r w:rsidR="00382201" w:rsidRPr="00443ADA">
          <w:rPr>
            <w:rStyle w:val="Hyperlink"/>
            <w:rFonts w:cs="Calibri"/>
            <w:noProof/>
          </w:rPr>
          <w:t>4.13.2</w:t>
        </w:r>
        <w:r w:rsidR="00382201">
          <w:rPr>
            <w:rFonts w:asciiTheme="minorHAnsi" w:eastAsiaTheme="minorEastAsia" w:hAnsiTheme="minorHAnsi" w:cstheme="minorBidi"/>
            <w:noProof/>
            <w:lang w:eastAsia="zh-TW"/>
          </w:rPr>
          <w:tab/>
        </w:r>
        <w:r w:rsidR="00382201" w:rsidRPr="00443ADA">
          <w:rPr>
            <w:rStyle w:val="Hyperlink"/>
            <w:rFonts w:cs="Calibri"/>
            <w:noProof/>
          </w:rPr>
          <w:t>Method of induction</w:t>
        </w:r>
        <w:r w:rsidR="00382201">
          <w:rPr>
            <w:noProof/>
            <w:webHidden/>
          </w:rPr>
          <w:tab/>
        </w:r>
        <w:r w:rsidR="00382201">
          <w:rPr>
            <w:noProof/>
            <w:webHidden/>
          </w:rPr>
          <w:fldChar w:fldCharType="begin"/>
        </w:r>
        <w:r w:rsidR="00382201">
          <w:rPr>
            <w:noProof/>
            <w:webHidden/>
          </w:rPr>
          <w:instrText xml:space="preserve"> PAGEREF _Toc89086337 \h </w:instrText>
        </w:r>
        <w:r w:rsidR="00382201">
          <w:rPr>
            <w:noProof/>
            <w:webHidden/>
          </w:rPr>
        </w:r>
        <w:r w:rsidR="00382201">
          <w:rPr>
            <w:noProof/>
            <w:webHidden/>
          </w:rPr>
          <w:fldChar w:fldCharType="separate"/>
        </w:r>
        <w:r>
          <w:rPr>
            <w:noProof/>
            <w:webHidden/>
          </w:rPr>
          <w:t>37</w:t>
        </w:r>
        <w:r w:rsidR="00382201">
          <w:rPr>
            <w:noProof/>
            <w:webHidden/>
          </w:rPr>
          <w:fldChar w:fldCharType="end"/>
        </w:r>
      </w:hyperlink>
    </w:p>
    <w:p w14:paraId="74736C9F" w14:textId="1F8583AB" w:rsidR="00382201" w:rsidRDefault="009E19D4">
      <w:pPr>
        <w:pStyle w:val="TOC3"/>
        <w:rPr>
          <w:rFonts w:asciiTheme="minorHAnsi" w:eastAsiaTheme="minorEastAsia" w:hAnsiTheme="minorHAnsi" w:cstheme="minorBidi"/>
          <w:noProof/>
          <w:lang w:eastAsia="zh-TW"/>
        </w:rPr>
      </w:pPr>
      <w:hyperlink w:anchor="_Toc89086338" w:history="1">
        <w:r w:rsidR="00382201" w:rsidRPr="00443ADA">
          <w:rPr>
            <w:rStyle w:val="Hyperlink"/>
            <w:rFonts w:cs="Calibri"/>
            <w:noProof/>
          </w:rPr>
          <w:t>4.13.3</w:t>
        </w:r>
        <w:r w:rsidR="00382201">
          <w:rPr>
            <w:rFonts w:asciiTheme="minorHAnsi" w:eastAsiaTheme="minorEastAsia" w:hAnsiTheme="minorHAnsi" w:cstheme="minorBidi"/>
            <w:noProof/>
            <w:lang w:eastAsia="zh-TW"/>
          </w:rPr>
          <w:tab/>
        </w:r>
        <w:r w:rsidR="00382201" w:rsidRPr="00443ADA">
          <w:rPr>
            <w:rStyle w:val="Hyperlink"/>
            <w:rFonts w:cs="Calibri"/>
            <w:noProof/>
          </w:rPr>
          <w:t>Indication for induction of labour</w:t>
        </w:r>
        <w:r w:rsidR="00382201">
          <w:rPr>
            <w:noProof/>
            <w:webHidden/>
          </w:rPr>
          <w:tab/>
        </w:r>
        <w:r w:rsidR="00382201">
          <w:rPr>
            <w:noProof/>
            <w:webHidden/>
          </w:rPr>
          <w:fldChar w:fldCharType="begin"/>
        </w:r>
        <w:r w:rsidR="00382201">
          <w:rPr>
            <w:noProof/>
            <w:webHidden/>
          </w:rPr>
          <w:instrText xml:space="preserve"> PAGEREF _Toc89086338 \h </w:instrText>
        </w:r>
        <w:r w:rsidR="00382201">
          <w:rPr>
            <w:noProof/>
            <w:webHidden/>
          </w:rPr>
        </w:r>
        <w:r w:rsidR="00382201">
          <w:rPr>
            <w:noProof/>
            <w:webHidden/>
          </w:rPr>
          <w:fldChar w:fldCharType="separate"/>
        </w:r>
        <w:r>
          <w:rPr>
            <w:noProof/>
            <w:webHidden/>
          </w:rPr>
          <w:t>37</w:t>
        </w:r>
        <w:r w:rsidR="00382201">
          <w:rPr>
            <w:noProof/>
            <w:webHidden/>
          </w:rPr>
          <w:fldChar w:fldCharType="end"/>
        </w:r>
      </w:hyperlink>
    </w:p>
    <w:p w14:paraId="0B1B0A20" w14:textId="3B760D02" w:rsidR="00382201" w:rsidRDefault="009E19D4">
      <w:pPr>
        <w:pStyle w:val="TOC3"/>
        <w:rPr>
          <w:rFonts w:asciiTheme="minorHAnsi" w:eastAsiaTheme="minorEastAsia" w:hAnsiTheme="minorHAnsi" w:cstheme="minorBidi"/>
          <w:noProof/>
          <w:lang w:eastAsia="zh-TW"/>
        </w:rPr>
      </w:pPr>
      <w:hyperlink w:anchor="_Toc89086339" w:history="1">
        <w:r w:rsidR="00382201" w:rsidRPr="00443ADA">
          <w:rPr>
            <w:rStyle w:val="Hyperlink"/>
            <w:rFonts w:cs="Calibri"/>
            <w:noProof/>
          </w:rPr>
          <w:t>4.13.4</w:t>
        </w:r>
        <w:r w:rsidR="00382201">
          <w:rPr>
            <w:rFonts w:asciiTheme="minorHAnsi" w:eastAsiaTheme="minorEastAsia" w:hAnsiTheme="minorHAnsi" w:cstheme="minorBidi"/>
            <w:noProof/>
            <w:lang w:eastAsia="zh-TW"/>
          </w:rPr>
          <w:tab/>
        </w:r>
        <w:r w:rsidR="00382201" w:rsidRPr="00443ADA">
          <w:rPr>
            <w:rStyle w:val="Hyperlink"/>
            <w:rFonts w:cs="Calibri"/>
            <w:noProof/>
          </w:rPr>
          <w:t>Augmentation of labour</w:t>
        </w:r>
        <w:r w:rsidR="00382201">
          <w:rPr>
            <w:noProof/>
            <w:webHidden/>
          </w:rPr>
          <w:tab/>
        </w:r>
        <w:r w:rsidR="00382201">
          <w:rPr>
            <w:noProof/>
            <w:webHidden/>
          </w:rPr>
          <w:fldChar w:fldCharType="begin"/>
        </w:r>
        <w:r w:rsidR="00382201">
          <w:rPr>
            <w:noProof/>
            <w:webHidden/>
          </w:rPr>
          <w:instrText xml:space="preserve"> PAGEREF _Toc89086339 \h </w:instrText>
        </w:r>
        <w:r w:rsidR="00382201">
          <w:rPr>
            <w:noProof/>
            <w:webHidden/>
          </w:rPr>
        </w:r>
        <w:r w:rsidR="00382201">
          <w:rPr>
            <w:noProof/>
            <w:webHidden/>
          </w:rPr>
          <w:fldChar w:fldCharType="separate"/>
        </w:r>
        <w:r>
          <w:rPr>
            <w:noProof/>
            <w:webHidden/>
          </w:rPr>
          <w:t>39</w:t>
        </w:r>
        <w:r w:rsidR="00382201">
          <w:rPr>
            <w:noProof/>
            <w:webHidden/>
          </w:rPr>
          <w:fldChar w:fldCharType="end"/>
        </w:r>
      </w:hyperlink>
    </w:p>
    <w:p w14:paraId="27601291" w14:textId="6A7AEA81" w:rsidR="00382201" w:rsidRDefault="009E19D4">
      <w:pPr>
        <w:pStyle w:val="TOC3"/>
        <w:rPr>
          <w:rFonts w:asciiTheme="minorHAnsi" w:eastAsiaTheme="minorEastAsia" w:hAnsiTheme="minorHAnsi" w:cstheme="minorBidi"/>
          <w:noProof/>
          <w:lang w:eastAsia="zh-TW"/>
        </w:rPr>
      </w:pPr>
      <w:hyperlink w:anchor="_Toc89086340" w:history="1">
        <w:r w:rsidR="00382201" w:rsidRPr="00443ADA">
          <w:rPr>
            <w:rStyle w:val="Hyperlink"/>
            <w:rFonts w:cs="Calibri"/>
            <w:noProof/>
          </w:rPr>
          <w:t>4.13.5</w:t>
        </w:r>
        <w:r w:rsidR="00382201">
          <w:rPr>
            <w:rFonts w:asciiTheme="minorHAnsi" w:eastAsiaTheme="minorEastAsia" w:hAnsiTheme="minorHAnsi" w:cstheme="minorBidi"/>
            <w:noProof/>
            <w:lang w:eastAsia="zh-TW"/>
          </w:rPr>
          <w:tab/>
        </w:r>
        <w:r w:rsidR="00382201" w:rsidRPr="00443ADA">
          <w:rPr>
            <w:rStyle w:val="Hyperlink"/>
            <w:rFonts w:cs="Calibri"/>
            <w:noProof/>
          </w:rPr>
          <w:t>Analgesia during labour</w:t>
        </w:r>
        <w:r w:rsidR="00382201">
          <w:rPr>
            <w:noProof/>
            <w:webHidden/>
          </w:rPr>
          <w:tab/>
        </w:r>
        <w:r w:rsidR="00382201">
          <w:rPr>
            <w:noProof/>
            <w:webHidden/>
          </w:rPr>
          <w:fldChar w:fldCharType="begin"/>
        </w:r>
        <w:r w:rsidR="00382201">
          <w:rPr>
            <w:noProof/>
            <w:webHidden/>
          </w:rPr>
          <w:instrText xml:space="preserve"> PAGEREF _Toc89086340 \h </w:instrText>
        </w:r>
        <w:r w:rsidR="00382201">
          <w:rPr>
            <w:noProof/>
            <w:webHidden/>
          </w:rPr>
        </w:r>
        <w:r w:rsidR="00382201">
          <w:rPr>
            <w:noProof/>
            <w:webHidden/>
          </w:rPr>
          <w:fldChar w:fldCharType="separate"/>
        </w:r>
        <w:r>
          <w:rPr>
            <w:noProof/>
            <w:webHidden/>
          </w:rPr>
          <w:t>39</w:t>
        </w:r>
        <w:r w:rsidR="00382201">
          <w:rPr>
            <w:noProof/>
            <w:webHidden/>
          </w:rPr>
          <w:fldChar w:fldCharType="end"/>
        </w:r>
      </w:hyperlink>
    </w:p>
    <w:p w14:paraId="2BB50D35" w14:textId="2F1516DA" w:rsidR="00382201" w:rsidRDefault="009E19D4">
      <w:pPr>
        <w:pStyle w:val="TOC3"/>
        <w:rPr>
          <w:rFonts w:asciiTheme="minorHAnsi" w:eastAsiaTheme="minorEastAsia" w:hAnsiTheme="minorHAnsi" w:cstheme="minorBidi"/>
          <w:noProof/>
          <w:lang w:eastAsia="zh-TW"/>
        </w:rPr>
      </w:pPr>
      <w:hyperlink w:anchor="_Toc89086341" w:history="1">
        <w:r w:rsidR="00382201" w:rsidRPr="00443ADA">
          <w:rPr>
            <w:rStyle w:val="Hyperlink"/>
            <w:rFonts w:cs="Calibri"/>
            <w:noProof/>
          </w:rPr>
          <w:t>4.13.6</w:t>
        </w:r>
        <w:r w:rsidR="00382201">
          <w:rPr>
            <w:rFonts w:asciiTheme="minorHAnsi" w:eastAsiaTheme="minorEastAsia" w:hAnsiTheme="minorHAnsi" w:cstheme="minorBidi"/>
            <w:noProof/>
            <w:lang w:eastAsia="zh-TW"/>
          </w:rPr>
          <w:tab/>
        </w:r>
        <w:r w:rsidR="00382201" w:rsidRPr="00443ADA">
          <w:rPr>
            <w:rStyle w:val="Hyperlink"/>
            <w:rFonts w:cs="Calibri"/>
            <w:noProof/>
          </w:rPr>
          <w:t>Principal accoucheur</w:t>
        </w:r>
        <w:r w:rsidR="00382201">
          <w:rPr>
            <w:noProof/>
            <w:webHidden/>
          </w:rPr>
          <w:tab/>
        </w:r>
        <w:r w:rsidR="00382201">
          <w:rPr>
            <w:noProof/>
            <w:webHidden/>
          </w:rPr>
          <w:fldChar w:fldCharType="begin"/>
        </w:r>
        <w:r w:rsidR="00382201">
          <w:rPr>
            <w:noProof/>
            <w:webHidden/>
          </w:rPr>
          <w:instrText xml:space="preserve"> PAGEREF _Toc89086341 \h </w:instrText>
        </w:r>
        <w:r w:rsidR="00382201">
          <w:rPr>
            <w:noProof/>
            <w:webHidden/>
          </w:rPr>
        </w:r>
        <w:r w:rsidR="00382201">
          <w:rPr>
            <w:noProof/>
            <w:webHidden/>
          </w:rPr>
          <w:fldChar w:fldCharType="separate"/>
        </w:r>
        <w:r>
          <w:rPr>
            <w:noProof/>
            <w:webHidden/>
          </w:rPr>
          <w:t>40</w:t>
        </w:r>
        <w:r w:rsidR="00382201">
          <w:rPr>
            <w:noProof/>
            <w:webHidden/>
          </w:rPr>
          <w:fldChar w:fldCharType="end"/>
        </w:r>
      </w:hyperlink>
    </w:p>
    <w:p w14:paraId="5BC87D7F" w14:textId="2E9D87E4" w:rsidR="00382201" w:rsidRDefault="009E19D4">
      <w:pPr>
        <w:pStyle w:val="TOC3"/>
        <w:rPr>
          <w:rFonts w:asciiTheme="minorHAnsi" w:eastAsiaTheme="minorEastAsia" w:hAnsiTheme="minorHAnsi" w:cstheme="minorBidi"/>
          <w:noProof/>
          <w:lang w:eastAsia="zh-TW"/>
        </w:rPr>
      </w:pPr>
      <w:hyperlink w:anchor="_Toc89086342" w:history="1">
        <w:r w:rsidR="00382201" w:rsidRPr="00443ADA">
          <w:rPr>
            <w:rStyle w:val="Hyperlink"/>
            <w:rFonts w:cs="Calibri"/>
            <w:noProof/>
          </w:rPr>
          <w:t>4.13.7</w:t>
        </w:r>
        <w:r w:rsidR="00382201">
          <w:rPr>
            <w:rFonts w:asciiTheme="minorHAnsi" w:eastAsiaTheme="minorEastAsia" w:hAnsiTheme="minorHAnsi" w:cstheme="minorBidi"/>
            <w:noProof/>
            <w:lang w:eastAsia="zh-TW"/>
          </w:rPr>
          <w:tab/>
        </w:r>
        <w:r w:rsidR="00382201" w:rsidRPr="00443ADA">
          <w:rPr>
            <w:rStyle w:val="Hyperlink"/>
            <w:rFonts w:cs="Calibri"/>
            <w:noProof/>
          </w:rPr>
          <w:t>Labour &amp; delivery complications</w:t>
        </w:r>
        <w:r w:rsidR="00382201">
          <w:rPr>
            <w:noProof/>
            <w:webHidden/>
          </w:rPr>
          <w:tab/>
        </w:r>
        <w:r w:rsidR="00382201">
          <w:rPr>
            <w:noProof/>
            <w:webHidden/>
          </w:rPr>
          <w:fldChar w:fldCharType="begin"/>
        </w:r>
        <w:r w:rsidR="00382201">
          <w:rPr>
            <w:noProof/>
            <w:webHidden/>
          </w:rPr>
          <w:instrText xml:space="preserve"> PAGEREF _Toc89086342 \h </w:instrText>
        </w:r>
        <w:r w:rsidR="00382201">
          <w:rPr>
            <w:noProof/>
            <w:webHidden/>
          </w:rPr>
        </w:r>
        <w:r w:rsidR="00382201">
          <w:rPr>
            <w:noProof/>
            <w:webHidden/>
          </w:rPr>
          <w:fldChar w:fldCharType="separate"/>
        </w:r>
        <w:r>
          <w:rPr>
            <w:noProof/>
            <w:webHidden/>
          </w:rPr>
          <w:t>41</w:t>
        </w:r>
        <w:r w:rsidR="00382201">
          <w:rPr>
            <w:noProof/>
            <w:webHidden/>
          </w:rPr>
          <w:fldChar w:fldCharType="end"/>
        </w:r>
      </w:hyperlink>
    </w:p>
    <w:p w14:paraId="358369C6" w14:textId="14C56974" w:rsidR="00382201" w:rsidRDefault="009E19D4">
      <w:pPr>
        <w:pStyle w:val="TOC3"/>
        <w:rPr>
          <w:rFonts w:asciiTheme="minorHAnsi" w:eastAsiaTheme="minorEastAsia" w:hAnsiTheme="minorHAnsi" w:cstheme="minorBidi"/>
          <w:noProof/>
          <w:lang w:eastAsia="zh-TW"/>
        </w:rPr>
      </w:pPr>
      <w:hyperlink w:anchor="_Toc89086343" w:history="1">
        <w:r w:rsidR="00382201" w:rsidRPr="00443ADA">
          <w:rPr>
            <w:rStyle w:val="Hyperlink"/>
            <w:rFonts w:cs="Calibri"/>
            <w:noProof/>
          </w:rPr>
          <w:t>4.13.8</w:t>
        </w:r>
        <w:r w:rsidR="00382201">
          <w:rPr>
            <w:rFonts w:asciiTheme="minorHAnsi" w:eastAsiaTheme="minorEastAsia" w:hAnsiTheme="minorHAnsi" w:cstheme="minorBidi"/>
            <w:noProof/>
            <w:lang w:eastAsia="zh-TW"/>
          </w:rPr>
          <w:tab/>
        </w:r>
        <w:r w:rsidR="00382201" w:rsidRPr="00443ADA">
          <w:rPr>
            <w:rStyle w:val="Hyperlink"/>
            <w:rFonts w:cs="Calibri"/>
            <w:noProof/>
          </w:rPr>
          <w:t>Perineal status</w:t>
        </w:r>
        <w:r w:rsidR="00382201">
          <w:rPr>
            <w:noProof/>
            <w:webHidden/>
          </w:rPr>
          <w:tab/>
        </w:r>
        <w:r w:rsidR="00382201">
          <w:rPr>
            <w:noProof/>
            <w:webHidden/>
          </w:rPr>
          <w:fldChar w:fldCharType="begin"/>
        </w:r>
        <w:r w:rsidR="00382201">
          <w:rPr>
            <w:noProof/>
            <w:webHidden/>
          </w:rPr>
          <w:instrText xml:space="preserve"> PAGEREF _Toc89086343 \h </w:instrText>
        </w:r>
        <w:r w:rsidR="00382201">
          <w:rPr>
            <w:noProof/>
            <w:webHidden/>
          </w:rPr>
        </w:r>
        <w:r w:rsidR="00382201">
          <w:rPr>
            <w:noProof/>
            <w:webHidden/>
          </w:rPr>
          <w:fldChar w:fldCharType="separate"/>
        </w:r>
        <w:r>
          <w:rPr>
            <w:noProof/>
            <w:webHidden/>
          </w:rPr>
          <w:t>42</w:t>
        </w:r>
        <w:r w:rsidR="00382201">
          <w:rPr>
            <w:noProof/>
            <w:webHidden/>
          </w:rPr>
          <w:fldChar w:fldCharType="end"/>
        </w:r>
      </w:hyperlink>
    </w:p>
    <w:p w14:paraId="0D7D9558" w14:textId="4FE59A62" w:rsidR="00382201" w:rsidRDefault="009E19D4">
      <w:pPr>
        <w:pStyle w:val="TOC3"/>
        <w:rPr>
          <w:rFonts w:asciiTheme="minorHAnsi" w:eastAsiaTheme="minorEastAsia" w:hAnsiTheme="minorHAnsi" w:cstheme="minorBidi"/>
          <w:noProof/>
          <w:lang w:eastAsia="zh-TW"/>
        </w:rPr>
      </w:pPr>
      <w:hyperlink w:anchor="_Toc89086344" w:history="1">
        <w:r w:rsidR="00382201" w:rsidRPr="00443ADA">
          <w:rPr>
            <w:rStyle w:val="Hyperlink"/>
            <w:rFonts w:cs="Calibri"/>
            <w:noProof/>
          </w:rPr>
          <w:t>4.13.9</w:t>
        </w:r>
        <w:r w:rsidR="00382201">
          <w:rPr>
            <w:rFonts w:asciiTheme="minorHAnsi" w:eastAsiaTheme="minorEastAsia" w:hAnsiTheme="minorHAnsi" w:cstheme="minorBidi"/>
            <w:noProof/>
            <w:lang w:eastAsia="zh-TW"/>
          </w:rPr>
          <w:tab/>
        </w:r>
        <w:r w:rsidR="00382201" w:rsidRPr="00443ADA">
          <w:rPr>
            <w:rStyle w:val="Hyperlink"/>
            <w:rFonts w:cs="Calibri"/>
            <w:noProof/>
          </w:rPr>
          <w:t>Indication for caesarean section</w:t>
        </w:r>
        <w:r w:rsidR="00382201">
          <w:rPr>
            <w:noProof/>
            <w:webHidden/>
          </w:rPr>
          <w:tab/>
        </w:r>
        <w:r w:rsidR="00382201">
          <w:rPr>
            <w:noProof/>
            <w:webHidden/>
          </w:rPr>
          <w:fldChar w:fldCharType="begin"/>
        </w:r>
        <w:r w:rsidR="00382201">
          <w:rPr>
            <w:noProof/>
            <w:webHidden/>
          </w:rPr>
          <w:instrText xml:space="preserve"> PAGEREF _Toc89086344 \h </w:instrText>
        </w:r>
        <w:r w:rsidR="00382201">
          <w:rPr>
            <w:noProof/>
            <w:webHidden/>
          </w:rPr>
        </w:r>
        <w:r w:rsidR="00382201">
          <w:rPr>
            <w:noProof/>
            <w:webHidden/>
          </w:rPr>
          <w:fldChar w:fldCharType="separate"/>
        </w:r>
        <w:r>
          <w:rPr>
            <w:noProof/>
            <w:webHidden/>
          </w:rPr>
          <w:t>42</w:t>
        </w:r>
        <w:r w:rsidR="00382201">
          <w:rPr>
            <w:noProof/>
            <w:webHidden/>
          </w:rPr>
          <w:fldChar w:fldCharType="end"/>
        </w:r>
      </w:hyperlink>
    </w:p>
    <w:p w14:paraId="25D6FE3A" w14:textId="2CDA01D4" w:rsidR="00382201" w:rsidRDefault="009E19D4">
      <w:pPr>
        <w:pStyle w:val="TOC3"/>
        <w:rPr>
          <w:rFonts w:asciiTheme="minorHAnsi" w:eastAsiaTheme="minorEastAsia" w:hAnsiTheme="minorHAnsi" w:cstheme="minorBidi"/>
          <w:noProof/>
          <w:lang w:eastAsia="zh-TW"/>
        </w:rPr>
      </w:pPr>
      <w:hyperlink w:anchor="_Toc89086345" w:history="1">
        <w:r w:rsidR="00382201" w:rsidRPr="00443ADA">
          <w:rPr>
            <w:rStyle w:val="Hyperlink"/>
            <w:rFonts w:cs="Calibri"/>
            <w:noProof/>
          </w:rPr>
          <w:t>4.13.10</w:t>
        </w:r>
        <w:r w:rsidR="00382201">
          <w:rPr>
            <w:rFonts w:asciiTheme="minorHAnsi" w:eastAsiaTheme="minorEastAsia" w:hAnsiTheme="minorHAnsi" w:cstheme="minorBidi"/>
            <w:noProof/>
            <w:lang w:eastAsia="zh-TW"/>
          </w:rPr>
          <w:tab/>
        </w:r>
        <w:r w:rsidR="00382201" w:rsidRPr="00443ADA">
          <w:rPr>
            <w:rStyle w:val="Hyperlink"/>
            <w:rFonts w:cs="Calibri"/>
            <w:noProof/>
          </w:rPr>
          <w:t>Was the caesarean section</w:t>
        </w:r>
        <w:r w:rsidR="00382201">
          <w:rPr>
            <w:noProof/>
            <w:webHidden/>
          </w:rPr>
          <w:tab/>
        </w:r>
        <w:r w:rsidR="00382201">
          <w:rPr>
            <w:noProof/>
            <w:webHidden/>
          </w:rPr>
          <w:fldChar w:fldCharType="begin"/>
        </w:r>
        <w:r w:rsidR="00382201">
          <w:rPr>
            <w:noProof/>
            <w:webHidden/>
          </w:rPr>
          <w:instrText xml:space="preserve"> PAGEREF _Toc89086345 \h </w:instrText>
        </w:r>
        <w:r w:rsidR="00382201">
          <w:rPr>
            <w:noProof/>
            <w:webHidden/>
          </w:rPr>
        </w:r>
        <w:r w:rsidR="00382201">
          <w:rPr>
            <w:noProof/>
            <w:webHidden/>
          </w:rPr>
          <w:fldChar w:fldCharType="separate"/>
        </w:r>
        <w:r>
          <w:rPr>
            <w:noProof/>
            <w:webHidden/>
          </w:rPr>
          <w:t>44</w:t>
        </w:r>
        <w:r w:rsidR="00382201">
          <w:rPr>
            <w:noProof/>
            <w:webHidden/>
          </w:rPr>
          <w:fldChar w:fldCharType="end"/>
        </w:r>
      </w:hyperlink>
    </w:p>
    <w:p w14:paraId="43E3C5D2" w14:textId="02E7106D" w:rsidR="00382201" w:rsidRDefault="009E19D4">
      <w:pPr>
        <w:pStyle w:val="TOC4"/>
        <w:tabs>
          <w:tab w:val="left" w:pos="1540"/>
        </w:tabs>
        <w:rPr>
          <w:rFonts w:asciiTheme="minorHAnsi" w:eastAsiaTheme="minorEastAsia" w:hAnsiTheme="minorHAnsi" w:cstheme="minorBidi"/>
          <w:noProof/>
          <w:lang w:eastAsia="zh-TW"/>
        </w:rPr>
      </w:pPr>
      <w:hyperlink w:anchor="_Toc89086346" w:history="1">
        <w:r w:rsidR="00382201" w:rsidRPr="00443ADA">
          <w:rPr>
            <w:rStyle w:val="Hyperlink"/>
            <w:rFonts w:cs="Calibri"/>
            <w:noProof/>
          </w:rPr>
          <w:t>a)</w:t>
        </w:r>
        <w:r w:rsidR="00382201">
          <w:rPr>
            <w:rFonts w:asciiTheme="minorHAnsi" w:eastAsiaTheme="minorEastAsia" w:hAnsiTheme="minorHAnsi" w:cstheme="minorBidi"/>
            <w:noProof/>
            <w:lang w:eastAsia="zh-TW"/>
          </w:rPr>
          <w:tab/>
        </w:r>
        <w:r w:rsidR="00382201" w:rsidRPr="00443ADA">
          <w:rPr>
            <w:rStyle w:val="Hyperlink"/>
            <w:rFonts w:cs="Calibri"/>
            <w:noProof/>
          </w:rPr>
          <w:t>Elective or emergency?</w:t>
        </w:r>
        <w:r w:rsidR="00382201">
          <w:rPr>
            <w:noProof/>
            <w:webHidden/>
          </w:rPr>
          <w:tab/>
        </w:r>
        <w:r w:rsidR="00382201">
          <w:rPr>
            <w:noProof/>
            <w:webHidden/>
          </w:rPr>
          <w:fldChar w:fldCharType="begin"/>
        </w:r>
        <w:r w:rsidR="00382201">
          <w:rPr>
            <w:noProof/>
            <w:webHidden/>
          </w:rPr>
          <w:instrText xml:space="preserve"> PAGEREF _Toc89086346 \h </w:instrText>
        </w:r>
        <w:r w:rsidR="00382201">
          <w:rPr>
            <w:noProof/>
            <w:webHidden/>
          </w:rPr>
        </w:r>
        <w:r w:rsidR="00382201">
          <w:rPr>
            <w:noProof/>
            <w:webHidden/>
          </w:rPr>
          <w:fldChar w:fldCharType="separate"/>
        </w:r>
        <w:r>
          <w:rPr>
            <w:noProof/>
            <w:webHidden/>
          </w:rPr>
          <w:t>44</w:t>
        </w:r>
        <w:r w:rsidR="00382201">
          <w:rPr>
            <w:noProof/>
            <w:webHidden/>
          </w:rPr>
          <w:fldChar w:fldCharType="end"/>
        </w:r>
      </w:hyperlink>
    </w:p>
    <w:p w14:paraId="1428DF76" w14:textId="0F36A1B9" w:rsidR="00382201" w:rsidRDefault="009E19D4">
      <w:pPr>
        <w:pStyle w:val="TOC4"/>
        <w:tabs>
          <w:tab w:val="left" w:pos="1540"/>
        </w:tabs>
        <w:rPr>
          <w:rFonts w:asciiTheme="minorHAnsi" w:eastAsiaTheme="minorEastAsia" w:hAnsiTheme="minorHAnsi" w:cstheme="minorBidi"/>
          <w:noProof/>
          <w:lang w:eastAsia="zh-TW"/>
        </w:rPr>
      </w:pPr>
      <w:hyperlink w:anchor="_Toc89086347" w:history="1">
        <w:r w:rsidR="00382201" w:rsidRPr="00443ADA">
          <w:rPr>
            <w:rStyle w:val="Hyperlink"/>
            <w:rFonts w:cs="Calibri"/>
            <w:noProof/>
          </w:rPr>
          <w:t>b)</w:t>
        </w:r>
        <w:r w:rsidR="00382201">
          <w:rPr>
            <w:rFonts w:asciiTheme="minorHAnsi" w:eastAsiaTheme="minorEastAsia" w:hAnsiTheme="minorHAnsi" w:cstheme="minorBidi"/>
            <w:noProof/>
            <w:lang w:eastAsia="zh-TW"/>
          </w:rPr>
          <w:tab/>
        </w:r>
        <w:r w:rsidR="00382201" w:rsidRPr="00443ADA">
          <w:rPr>
            <w:rStyle w:val="Hyperlink"/>
            <w:rFonts w:cs="Calibri"/>
            <w:noProof/>
          </w:rPr>
          <w:t>Primary or repeat?</w:t>
        </w:r>
        <w:r w:rsidR="00382201">
          <w:rPr>
            <w:noProof/>
            <w:webHidden/>
          </w:rPr>
          <w:tab/>
        </w:r>
        <w:r w:rsidR="00382201">
          <w:rPr>
            <w:noProof/>
            <w:webHidden/>
          </w:rPr>
          <w:fldChar w:fldCharType="begin"/>
        </w:r>
        <w:r w:rsidR="00382201">
          <w:rPr>
            <w:noProof/>
            <w:webHidden/>
          </w:rPr>
          <w:instrText xml:space="preserve"> PAGEREF _Toc89086347 \h </w:instrText>
        </w:r>
        <w:r w:rsidR="00382201">
          <w:rPr>
            <w:noProof/>
            <w:webHidden/>
          </w:rPr>
        </w:r>
        <w:r w:rsidR="00382201">
          <w:rPr>
            <w:noProof/>
            <w:webHidden/>
          </w:rPr>
          <w:fldChar w:fldCharType="separate"/>
        </w:r>
        <w:r>
          <w:rPr>
            <w:noProof/>
            <w:webHidden/>
          </w:rPr>
          <w:t>44</w:t>
        </w:r>
        <w:r w:rsidR="00382201">
          <w:rPr>
            <w:noProof/>
            <w:webHidden/>
          </w:rPr>
          <w:fldChar w:fldCharType="end"/>
        </w:r>
      </w:hyperlink>
    </w:p>
    <w:p w14:paraId="7F1160FE" w14:textId="5E54F39B" w:rsidR="00382201" w:rsidRDefault="009E19D4">
      <w:pPr>
        <w:pStyle w:val="TOC3"/>
        <w:rPr>
          <w:rFonts w:asciiTheme="minorHAnsi" w:eastAsiaTheme="minorEastAsia" w:hAnsiTheme="minorHAnsi" w:cstheme="minorBidi"/>
          <w:noProof/>
          <w:lang w:eastAsia="zh-TW"/>
        </w:rPr>
      </w:pPr>
      <w:hyperlink w:anchor="_Toc89086348" w:history="1">
        <w:r w:rsidR="00382201" w:rsidRPr="00443ADA">
          <w:rPr>
            <w:rStyle w:val="Hyperlink"/>
            <w:rFonts w:cs="Calibri"/>
            <w:noProof/>
          </w:rPr>
          <w:t>4.13.11</w:t>
        </w:r>
        <w:r w:rsidR="00382201">
          <w:rPr>
            <w:rFonts w:asciiTheme="minorHAnsi" w:eastAsiaTheme="minorEastAsia" w:hAnsiTheme="minorHAnsi" w:cstheme="minorBidi"/>
            <w:noProof/>
            <w:lang w:eastAsia="zh-TW"/>
          </w:rPr>
          <w:tab/>
        </w:r>
        <w:r w:rsidR="00382201" w:rsidRPr="00443ADA">
          <w:rPr>
            <w:rStyle w:val="Hyperlink"/>
            <w:rFonts w:cs="Calibri"/>
            <w:noProof/>
          </w:rPr>
          <w:t>Anaesthesia for delivery</w:t>
        </w:r>
        <w:r w:rsidR="00382201">
          <w:rPr>
            <w:noProof/>
            <w:webHidden/>
          </w:rPr>
          <w:tab/>
        </w:r>
        <w:r w:rsidR="00382201">
          <w:rPr>
            <w:noProof/>
            <w:webHidden/>
          </w:rPr>
          <w:fldChar w:fldCharType="begin"/>
        </w:r>
        <w:r w:rsidR="00382201">
          <w:rPr>
            <w:noProof/>
            <w:webHidden/>
          </w:rPr>
          <w:instrText xml:space="preserve"> PAGEREF _Toc89086348 \h </w:instrText>
        </w:r>
        <w:r w:rsidR="00382201">
          <w:rPr>
            <w:noProof/>
            <w:webHidden/>
          </w:rPr>
        </w:r>
        <w:r w:rsidR="00382201">
          <w:rPr>
            <w:noProof/>
            <w:webHidden/>
          </w:rPr>
          <w:fldChar w:fldCharType="separate"/>
        </w:r>
        <w:r>
          <w:rPr>
            <w:noProof/>
            <w:webHidden/>
          </w:rPr>
          <w:t>45</w:t>
        </w:r>
        <w:r w:rsidR="00382201">
          <w:rPr>
            <w:noProof/>
            <w:webHidden/>
          </w:rPr>
          <w:fldChar w:fldCharType="end"/>
        </w:r>
      </w:hyperlink>
    </w:p>
    <w:p w14:paraId="58C2FA24" w14:textId="6BBD5EBE" w:rsidR="00382201" w:rsidRDefault="009E19D4">
      <w:pPr>
        <w:pStyle w:val="TOC2"/>
        <w:tabs>
          <w:tab w:val="left" w:pos="1260"/>
        </w:tabs>
        <w:rPr>
          <w:rFonts w:asciiTheme="minorHAnsi" w:eastAsiaTheme="minorEastAsia" w:hAnsiTheme="minorHAnsi" w:cstheme="minorBidi"/>
          <w:szCs w:val="22"/>
          <w:lang w:eastAsia="zh-TW"/>
        </w:rPr>
      </w:pPr>
      <w:hyperlink w:anchor="_Toc89086349" w:history="1">
        <w:r w:rsidR="00382201" w:rsidRPr="00443ADA">
          <w:rPr>
            <w:rStyle w:val="Hyperlink"/>
            <w:rFonts w:cs="Calibri"/>
          </w:rPr>
          <w:t>4.14</w:t>
        </w:r>
        <w:r w:rsidR="00382201">
          <w:rPr>
            <w:rFonts w:asciiTheme="minorHAnsi" w:eastAsiaTheme="minorEastAsia" w:hAnsiTheme="minorHAnsi" w:cstheme="minorBidi"/>
            <w:szCs w:val="22"/>
            <w:lang w:eastAsia="zh-TW"/>
          </w:rPr>
          <w:tab/>
        </w:r>
        <w:r w:rsidR="00382201" w:rsidRPr="00443ADA">
          <w:rPr>
            <w:rStyle w:val="Hyperlink"/>
            <w:rFonts w:cs="Calibri"/>
          </w:rPr>
          <w:t>Baby’s details</w:t>
        </w:r>
        <w:r w:rsidR="00382201">
          <w:rPr>
            <w:webHidden/>
          </w:rPr>
          <w:tab/>
        </w:r>
        <w:r w:rsidR="00382201">
          <w:rPr>
            <w:webHidden/>
          </w:rPr>
          <w:fldChar w:fldCharType="begin"/>
        </w:r>
        <w:r w:rsidR="00382201">
          <w:rPr>
            <w:webHidden/>
          </w:rPr>
          <w:instrText xml:space="preserve"> PAGEREF _Toc89086349 \h </w:instrText>
        </w:r>
        <w:r w:rsidR="00382201">
          <w:rPr>
            <w:webHidden/>
          </w:rPr>
        </w:r>
        <w:r w:rsidR="00382201">
          <w:rPr>
            <w:webHidden/>
          </w:rPr>
          <w:fldChar w:fldCharType="separate"/>
        </w:r>
        <w:r>
          <w:rPr>
            <w:webHidden/>
          </w:rPr>
          <w:t>45</w:t>
        </w:r>
        <w:r w:rsidR="00382201">
          <w:rPr>
            <w:webHidden/>
          </w:rPr>
          <w:fldChar w:fldCharType="end"/>
        </w:r>
      </w:hyperlink>
    </w:p>
    <w:p w14:paraId="4B03194F" w14:textId="2953C444" w:rsidR="00382201" w:rsidRDefault="009E19D4">
      <w:pPr>
        <w:pStyle w:val="TOC3"/>
        <w:rPr>
          <w:rFonts w:asciiTheme="minorHAnsi" w:eastAsiaTheme="minorEastAsia" w:hAnsiTheme="minorHAnsi" w:cstheme="minorBidi"/>
          <w:noProof/>
          <w:lang w:eastAsia="zh-TW"/>
        </w:rPr>
      </w:pPr>
      <w:hyperlink w:anchor="_Toc89086350" w:history="1">
        <w:r w:rsidR="00382201" w:rsidRPr="00443ADA">
          <w:rPr>
            <w:rStyle w:val="Hyperlink"/>
            <w:rFonts w:cs="Calibri"/>
            <w:noProof/>
            <w:lang w:eastAsia="en-AU"/>
          </w:rPr>
          <w:t>4.14.1</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URN</w:t>
        </w:r>
        <w:r w:rsidR="00382201">
          <w:rPr>
            <w:noProof/>
            <w:webHidden/>
          </w:rPr>
          <w:tab/>
        </w:r>
        <w:r w:rsidR="00382201">
          <w:rPr>
            <w:noProof/>
            <w:webHidden/>
          </w:rPr>
          <w:fldChar w:fldCharType="begin"/>
        </w:r>
        <w:r w:rsidR="00382201">
          <w:rPr>
            <w:noProof/>
            <w:webHidden/>
          </w:rPr>
          <w:instrText xml:space="preserve"> PAGEREF _Toc89086350 \h </w:instrText>
        </w:r>
        <w:r w:rsidR="00382201">
          <w:rPr>
            <w:noProof/>
            <w:webHidden/>
          </w:rPr>
        </w:r>
        <w:r w:rsidR="00382201">
          <w:rPr>
            <w:noProof/>
            <w:webHidden/>
          </w:rPr>
          <w:fldChar w:fldCharType="separate"/>
        </w:r>
        <w:r>
          <w:rPr>
            <w:noProof/>
            <w:webHidden/>
          </w:rPr>
          <w:t>45</w:t>
        </w:r>
        <w:r w:rsidR="00382201">
          <w:rPr>
            <w:noProof/>
            <w:webHidden/>
          </w:rPr>
          <w:fldChar w:fldCharType="end"/>
        </w:r>
      </w:hyperlink>
    </w:p>
    <w:p w14:paraId="50EECA8F" w14:textId="63C5D40E" w:rsidR="00382201" w:rsidRDefault="009E19D4">
      <w:pPr>
        <w:pStyle w:val="TOC3"/>
        <w:rPr>
          <w:rFonts w:asciiTheme="minorHAnsi" w:eastAsiaTheme="minorEastAsia" w:hAnsiTheme="minorHAnsi" w:cstheme="minorBidi"/>
          <w:noProof/>
          <w:lang w:eastAsia="zh-TW"/>
        </w:rPr>
      </w:pPr>
      <w:hyperlink w:anchor="_Toc89086351" w:history="1">
        <w:r w:rsidR="00382201" w:rsidRPr="00443ADA">
          <w:rPr>
            <w:rStyle w:val="Hyperlink"/>
            <w:rFonts w:cs="Calibri"/>
            <w:noProof/>
            <w:lang w:eastAsia="en-AU"/>
          </w:rPr>
          <w:t>4.14.2</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Date of birth (baby)</w:t>
        </w:r>
        <w:r w:rsidR="00382201">
          <w:rPr>
            <w:noProof/>
            <w:webHidden/>
          </w:rPr>
          <w:tab/>
        </w:r>
        <w:r w:rsidR="00382201">
          <w:rPr>
            <w:noProof/>
            <w:webHidden/>
          </w:rPr>
          <w:fldChar w:fldCharType="begin"/>
        </w:r>
        <w:r w:rsidR="00382201">
          <w:rPr>
            <w:noProof/>
            <w:webHidden/>
          </w:rPr>
          <w:instrText xml:space="preserve"> PAGEREF _Toc89086351 \h </w:instrText>
        </w:r>
        <w:r w:rsidR="00382201">
          <w:rPr>
            <w:noProof/>
            <w:webHidden/>
          </w:rPr>
        </w:r>
        <w:r w:rsidR="00382201">
          <w:rPr>
            <w:noProof/>
            <w:webHidden/>
          </w:rPr>
          <w:fldChar w:fldCharType="separate"/>
        </w:r>
        <w:r>
          <w:rPr>
            <w:noProof/>
            <w:webHidden/>
          </w:rPr>
          <w:t>45</w:t>
        </w:r>
        <w:r w:rsidR="00382201">
          <w:rPr>
            <w:noProof/>
            <w:webHidden/>
          </w:rPr>
          <w:fldChar w:fldCharType="end"/>
        </w:r>
      </w:hyperlink>
    </w:p>
    <w:p w14:paraId="73DDA823" w14:textId="3A7DEFF2" w:rsidR="00382201" w:rsidRDefault="009E19D4">
      <w:pPr>
        <w:pStyle w:val="TOC3"/>
        <w:rPr>
          <w:rFonts w:asciiTheme="minorHAnsi" w:eastAsiaTheme="minorEastAsia" w:hAnsiTheme="minorHAnsi" w:cstheme="minorBidi"/>
          <w:noProof/>
          <w:lang w:eastAsia="zh-TW"/>
        </w:rPr>
      </w:pPr>
      <w:hyperlink w:anchor="_Toc89086352" w:history="1">
        <w:r w:rsidR="00382201" w:rsidRPr="00443ADA">
          <w:rPr>
            <w:rStyle w:val="Hyperlink"/>
            <w:rFonts w:cs="Calibri"/>
            <w:noProof/>
            <w:lang w:eastAsia="en-AU"/>
          </w:rPr>
          <w:t>4.14.3</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Presentation at birth</w:t>
        </w:r>
        <w:r w:rsidR="00382201">
          <w:rPr>
            <w:noProof/>
            <w:webHidden/>
          </w:rPr>
          <w:tab/>
        </w:r>
        <w:r w:rsidR="00382201">
          <w:rPr>
            <w:noProof/>
            <w:webHidden/>
          </w:rPr>
          <w:fldChar w:fldCharType="begin"/>
        </w:r>
        <w:r w:rsidR="00382201">
          <w:rPr>
            <w:noProof/>
            <w:webHidden/>
          </w:rPr>
          <w:instrText xml:space="preserve"> PAGEREF _Toc89086352 \h </w:instrText>
        </w:r>
        <w:r w:rsidR="00382201">
          <w:rPr>
            <w:noProof/>
            <w:webHidden/>
          </w:rPr>
        </w:r>
        <w:r w:rsidR="00382201">
          <w:rPr>
            <w:noProof/>
            <w:webHidden/>
          </w:rPr>
          <w:fldChar w:fldCharType="separate"/>
        </w:r>
        <w:r>
          <w:rPr>
            <w:noProof/>
            <w:webHidden/>
          </w:rPr>
          <w:t>46</w:t>
        </w:r>
        <w:r w:rsidR="00382201">
          <w:rPr>
            <w:noProof/>
            <w:webHidden/>
          </w:rPr>
          <w:fldChar w:fldCharType="end"/>
        </w:r>
      </w:hyperlink>
    </w:p>
    <w:p w14:paraId="19883EE7" w14:textId="7EF8FE64" w:rsidR="00382201" w:rsidRDefault="009E19D4">
      <w:pPr>
        <w:pStyle w:val="TOC3"/>
        <w:rPr>
          <w:rFonts w:asciiTheme="minorHAnsi" w:eastAsiaTheme="minorEastAsia" w:hAnsiTheme="minorHAnsi" w:cstheme="minorBidi"/>
          <w:noProof/>
          <w:lang w:eastAsia="zh-TW"/>
        </w:rPr>
      </w:pPr>
      <w:hyperlink w:anchor="_Toc89086353" w:history="1">
        <w:r w:rsidR="00382201" w:rsidRPr="00443ADA">
          <w:rPr>
            <w:rStyle w:val="Hyperlink"/>
            <w:rFonts w:cs="Calibri"/>
            <w:noProof/>
            <w:lang w:eastAsia="en-AU"/>
          </w:rPr>
          <w:t>4.14.4</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Mode of birth</w:t>
        </w:r>
        <w:r w:rsidR="00382201">
          <w:rPr>
            <w:noProof/>
            <w:webHidden/>
          </w:rPr>
          <w:tab/>
        </w:r>
        <w:r w:rsidR="00382201">
          <w:rPr>
            <w:noProof/>
            <w:webHidden/>
          </w:rPr>
          <w:fldChar w:fldCharType="begin"/>
        </w:r>
        <w:r w:rsidR="00382201">
          <w:rPr>
            <w:noProof/>
            <w:webHidden/>
          </w:rPr>
          <w:instrText xml:space="preserve"> PAGEREF _Toc89086353 \h </w:instrText>
        </w:r>
        <w:r w:rsidR="00382201">
          <w:rPr>
            <w:noProof/>
            <w:webHidden/>
          </w:rPr>
        </w:r>
        <w:r w:rsidR="00382201">
          <w:rPr>
            <w:noProof/>
            <w:webHidden/>
          </w:rPr>
          <w:fldChar w:fldCharType="separate"/>
        </w:r>
        <w:r>
          <w:rPr>
            <w:noProof/>
            <w:webHidden/>
          </w:rPr>
          <w:t>46</w:t>
        </w:r>
        <w:r w:rsidR="00382201">
          <w:rPr>
            <w:noProof/>
            <w:webHidden/>
          </w:rPr>
          <w:fldChar w:fldCharType="end"/>
        </w:r>
      </w:hyperlink>
    </w:p>
    <w:p w14:paraId="1AE1E4E2" w14:textId="23E6FF80" w:rsidR="00382201" w:rsidRDefault="009E19D4">
      <w:pPr>
        <w:pStyle w:val="TOC3"/>
        <w:rPr>
          <w:rFonts w:asciiTheme="minorHAnsi" w:eastAsiaTheme="minorEastAsia" w:hAnsiTheme="minorHAnsi" w:cstheme="minorBidi"/>
          <w:noProof/>
          <w:lang w:eastAsia="zh-TW"/>
        </w:rPr>
      </w:pPr>
      <w:hyperlink w:anchor="_Toc89086354" w:history="1">
        <w:r w:rsidR="00382201" w:rsidRPr="00443ADA">
          <w:rPr>
            <w:rStyle w:val="Hyperlink"/>
            <w:rFonts w:cs="Calibri"/>
            <w:noProof/>
            <w:lang w:eastAsia="en-AU"/>
          </w:rPr>
          <w:t>4.14.5</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Indigenous status (baby)</w:t>
        </w:r>
        <w:r w:rsidR="00382201">
          <w:rPr>
            <w:noProof/>
            <w:webHidden/>
          </w:rPr>
          <w:tab/>
        </w:r>
        <w:r w:rsidR="00382201">
          <w:rPr>
            <w:noProof/>
            <w:webHidden/>
          </w:rPr>
          <w:fldChar w:fldCharType="begin"/>
        </w:r>
        <w:r w:rsidR="00382201">
          <w:rPr>
            <w:noProof/>
            <w:webHidden/>
          </w:rPr>
          <w:instrText xml:space="preserve"> PAGEREF _Toc89086354 \h </w:instrText>
        </w:r>
        <w:r w:rsidR="00382201">
          <w:rPr>
            <w:noProof/>
            <w:webHidden/>
          </w:rPr>
        </w:r>
        <w:r w:rsidR="00382201">
          <w:rPr>
            <w:noProof/>
            <w:webHidden/>
          </w:rPr>
          <w:fldChar w:fldCharType="separate"/>
        </w:r>
        <w:r>
          <w:rPr>
            <w:noProof/>
            <w:webHidden/>
          </w:rPr>
          <w:t>47</w:t>
        </w:r>
        <w:r w:rsidR="00382201">
          <w:rPr>
            <w:noProof/>
            <w:webHidden/>
          </w:rPr>
          <w:fldChar w:fldCharType="end"/>
        </w:r>
      </w:hyperlink>
    </w:p>
    <w:p w14:paraId="67167815" w14:textId="30E1AD8C" w:rsidR="00382201" w:rsidRDefault="009E19D4">
      <w:pPr>
        <w:pStyle w:val="TOC3"/>
        <w:rPr>
          <w:rFonts w:asciiTheme="minorHAnsi" w:eastAsiaTheme="minorEastAsia" w:hAnsiTheme="minorHAnsi" w:cstheme="minorBidi"/>
          <w:noProof/>
          <w:lang w:eastAsia="zh-TW"/>
        </w:rPr>
      </w:pPr>
      <w:hyperlink w:anchor="_Toc89086355" w:history="1">
        <w:r w:rsidR="00382201" w:rsidRPr="00443ADA">
          <w:rPr>
            <w:rStyle w:val="Hyperlink"/>
            <w:rFonts w:cs="Calibri"/>
            <w:noProof/>
            <w:lang w:eastAsia="en-AU"/>
          </w:rPr>
          <w:t>4.14.6</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Actual place of birth</w:t>
        </w:r>
        <w:r w:rsidR="00382201">
          <w:rPr>
            <w:noProof/>
            <w:webHidden/>
          </w:rPr>
          <w:tab/>
        </w:r>
        <w:r w:rsidR="00382201">
          <w:rPr>
            <w:noProof/>
            <w:webHidden/>
          </w:rPr>
          <w:fldChar w:fldCharType="begin"/>
        </w:r>
        <w:r w:rsidR="00382201">
          <w:rPr>
            <w:noProof/>
            <w:webHidden/>
          </w:rPr>
          <w:instrText xml:space="preserve"> PAGEREF _Toc89086355 \h </w:instrText>
        </w:r>
        <w:r w:rsidR="00382201">
          <w:rPr>
            <w:noProof/>
            <w:webHidden/>
          </w:rPr>
        </w:r>
        <w:r w:rsidR="00382201">
          <w:rPr>
            <w:noProof/>
            <w:webHidden/>
          </w:rPr>
          <w:fldChar w:fldCharType="separate"/>
        </w:r>
        <w:r>
          <w:rPr>
            <w:noProof/>
            <w:webHidden/>
          </w:rPr>
          <w:t>48</w:t>
        </w:r>
        <w:r w:rsidR="00382201">
          <w:rPr>
            <w:noProof/>
            <w:webHidden/>
          </w:rPr>
          <w:fldChar w:fldCharType="end"/>
        </w:r>
      </w:hyperlink>
    </w:p>
    <w:p w14:paraId="6409B07E" w14:textId="0CCDBDF6" w:rsidR="00382201" w:rsidRDefault="009E19D4">
      <w:pPr>
        <w:pStyle w:val="TOC3"/>
        <w:rPr>
          <w:rFonts w:asciiTheme="minorHAnsi" w:eastAsiaTheme="minorEastAsia" w:hAnsiTheme="minorHAnsi" w:cstheme="minorBidi"/>
          <w:noProof/>
          <w:lang w:eastAsia="zh-TW"/>
        </w:rPr>
      </w:pPr>
      <w:hyperlink w:anchor="_Toc89086356" w:history="1">
        <w:r w:rsidR="00382201" w:rsidRPr="00443ADA">
          <w:rPr>
            <w:rStyle w:val="Hyperlink"/>
            <w:rFonts w:cs="Calibri"/>
            <w:noProof/>
            <w:lang w:eastAsia="en-AU"/>
          </w:rPr>
          <w:t>4.14.7</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Birth status</w:t>
        </w:r>
        <w:r w:rsidR="00382201">
          <w:rPr>
            <w:noProof/>
            <w:webHidden/>
          </w:rPr>
          <w:tab/>
        </w:r>
        <w:r w:rsidR="00382201">
          <w:rPr>
            <w:noProof/>
            <w:webHidden/>
          </w:rPr>
          <w:fldChar w:fldCharType="begin"/>
        </w:r>
        <w:r w:rsidR="00382201">
          <w:rPr>
            <w:noProof/>
            <w:webHidden/>
          </w:rPr>
          <w:instrText xml:space="preserve"> PAGEREF _Toc89086356 \h </w:instrText>
        </w:r>
        <w:r w:rsidR="00382201">
          <w:rPr>
            <w:noProof/>
            <w:webHidden/>
          </w:rPr>
        </w:r>
        <w:r w:rsidR="00382201">
          <w:rPr>
            <w:noProof/>
            <w:webHidden/>
          </w:rPr>
          <w:fldChar w:fldCharType="separate"/>
        </w:r>
        <w:r>
          <w:rPr>
            <w:noProof/>
            <w:webHidden/>
          </w:rPr>
          <w:t>48</w:t>
        </w:r>
        <w:r w:rsidR="00382201">
          <w:rPr>
            <w:noProof/>
            <w:webHidden/>
          </w:rPr>
          <w:fldChar w:fldCharType="end"/>
        </w:r>
      </w:hyperlink>
    </w:p>
    <w:p w14:paraId="62C4BD12" w14:textId="4DCBD7B1" w:rsidR="00382201" w:rsidRDefault="009E19D4">
      <w:pPr>
        <w:pStyle w:val="TOC3"/>
        <w:rPr>
          <w:rFonts w:asciiTheme="minorHAnsi" w:eastAsiaTheme="minorEastAsia" w:hAnsiTheme="minorHAnsi" w:cstheme="minorBidi"/>
          <w:noProof/>
          <w:lang w:eastAsia="zh-TW"/>
        </w:rPr>
      </w:pPr>
      <w:hyperlink w:anchor="_Toc89086357" w:history="1">
        <w:r w:rsidR="00382201" w:rsidRPr="00443ADA">
          <w:rPr>
            <w:rStyle w:val="Hyperlink"/>
            <w:rFonts w:cs="Calibri"/>
            <w:noProof/>
            <w:lang w:eastAsia="en-AU"/>
          </w:rPr>
          <w:t>4.14.8</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Apgar score</w:t>
        </w:r>
        <w:r w:rsidR="00382201">
          <w:rPr>
            <w:noProof/>
            <w:webHidden/>
          </w:rPr>
          <w:tab/>
        </w:r>
        <w:r w:rsidR="00382201">
          <w:rPr>
            <w:noProof/>
            <w:webHidden/>
          </w:rPr>
          <w:fldChar w:fldCharType="begin"/>
        </w:r>
        <w:r w:rsidR="00382201">
          <w:rPr>
            <w:noProof/>
            <w:webHidden/>
          </w:rPr>
          <w:instrText xml:space="preserve"> PAGEREF _Toc89086357 \h </w:instrText>
        </w:r>
        <w:r w:rsidR="00382201">
          <w:rPr>
            <w:noProof/>
            <w:webHidden/>
          </w:rPr>
        </w:r>
        <w:r w:rsidR="00382201">
          <w:rPr>
            <w:noProof/>
            <w:webHidden/>
          </w:rPr>
          <w:fldChar w:fldCharType="separate"/>
        </w:r>
        <w:r>
          <w:rPr>
            <w:noProof/>
            <w:webHidden/>
          </w:rPr>
          <w:t>49</w:t>
        </w:r>
        <w:r w:rsidR="00382201">
          <w:rPr>
            <w:noProof/>
            <w:webHidden/>
          </w:rPr>
          <w:fldChar w:fldCharType="end"/>
        </w:r>
      </w:hyperlink>
    </w:p>
    <w:p w14:paraId="30963993" w14:textId="4B58B1E8" w:rsidR="00382201" w:rsidRDefault="009E19D4">
      <w:pPr>
        <w:pStyle w:val="TOC3"/>
        <w:rPr>
          <w:rFonts w:asciiTheme="minorHAnsi" w:eastAsiaTheme="minorEastAsia" w:hAnsiTheme="minorHAnsi" w:cstheme="minorBidi"/>
          <w:noProof/>
          <w:lang w:eastAsia="zh-TW"/>
        </w:rPr>
      </w:pPr>
      <w:hyperlink w:anchor="_Toc89086358" w:history="1">
        <w:r w:rsidR="00382201" w:rsidRPr="00443ADA">
          <w:rPr>
            <w:rStyle w:val="Hyperlink"/>
            <w:rFonts w:cs="Calibri"/>
            <w:noProof/>
            <w:lang w:eastAsia="en-AU"/>
          </w:rPr>
          <w:t>4.14.9</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Cord pH</w:t>
        </w:r>
        <w:r w:rsidR="00382201">
          <w:rPr>
            <w:noProof/>
            <w:webHidden/>
          </w:rPr>
          <w:tab/>
        </w:r>
        <w:r w:rsidR="00382201">
          <w:rPr>
            <w:noProof/>
            <w:webHidden/>
          </w:rPr>
          <w:fldChar w:fldCharType="begin"/>
        </w:r>
        <w:r w:rsidR="00382201">
          <w:rPr>
            <w:noProof/>
            <w:webHidden/>
          </w:rPr>
          <w:instrText xml:space="preserve"> PAGEREF _Toc89086358 \h </w:instrText>
        </w:r>
        <w:r w:rsidR="00382201">
          <w:rPr>
            <w:noProof/>
            <w:webHidden/>
          </w:rPr>
        </w:r>
        <w:r w:rsidR="00382201">
          <w:rPr>
            <w:noProof/>
            <w:webHidden/>
          </w:rPr>
          <w:fldChar w:fldCharType="separate"/>
        </w:r>
        <w:r>
          <w:rPr>
            <w:noProof/>
            <w:webHidden/>
          </w:rPr>
          <w:t>49</w:t>
        </w:r>
        <w:r w:rsidR="00382201">
          <w:rPr>
            <w:noProof/>
            <w:webHidden/>
          </w:rPr>
          <w:fldChar w:fldCharType="end"/>
        </w:r>
      </w:hyperlink>
    </w:p>
    <w:p w14:paraId="0E2B94AC" w14:textId="3FA0503E" w:rsidR="00382201" w:rsidRDefault="009E19D4">
      <w:pPr>
        <w:pStyle w:val="TOC3"/>
        <w:rPr>
          <w:rFonts w:asciiTheme="minorHAnsi" w:eastAsiaTheme="minorEastAsia" w:hAnsiTheme="minorHAnsi" w:cstheme="minorBidi"/>
          <w:noProof/>
          <w:lang w:eastAsia="zh-TW"/>
        </w:rPr>
      </w:pPr>
      <w:hyperlink w:anchor="_Toc89086359" w:history="1">
        <w:r w:rsidR="00382201" w:rsidRPr="00443ADA">
          <w:rPr>
            <w:rStyle w:val="Hyperlink"/>
            <w:rFonts w:cs="Calibri"/>
            <w:noProof/>
            <w:lang w:eastAsia="en-AU"/>
          </w:rPr>
          <w:t>4.14.10</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Gestational age at birth</w:t>
        </w:r>
        <w:r w:rsidR="00382201">
          <w:rPr>
            <w:noProof/>
            <w:webHidden/>
          </w:rPr>
          <w:tab/>
        </w:r>
        <w:r w:rsidR="00382201">
          <w:rPr>
            <w:noProof/>
            <w:webHidden/>
          </w:rPr>
          <w:fldChar w:fldCharType="begin"/>
        </w:r>
        <w:r w:rsidR="00382201">
          <w:rPr>
            <w:noProof/>
            <w:webHidden/>
          </w:rPr>
          <w:instrText xml:space="preserve"> PAGEREF _Toc89086359 \h </w:instrText>
        </w:r>
        <w:r w:rsidR="00382201">
          <w:rPr>
            <w:noProof/>
            <w:webHidden/>
          </w:rPr>
        </w:r>
        <w:r w:rsidR="00382201">
          <w:rPr>
            <w:noProof/>
            <w:webHidden/>
          </w:rPr>
          <w:fldChar w:fldCharType="separate"/>
        </w:r>
        <w:r>
          <w:rPr>
            <w:noProof/>
            <w:webHidden/>
          </w:rPr>
          <w:t>49</w:t>
        </w:r>
        <w:r w:rsidR="00382201">
          <w:rPr>
            <w:noProof/>
            <w:webHidden/>
          </w:rPr>
          <w:fldChar w:fldCharType="end"/>
        </w:r>
      </w:hyperlink>
    </w:p>
    <w:p w14:paraId="38F33CE9" w14:textId="3CEDD421" w:rsidR="00382201" w:rsidRDefault="009E19D4">
      <w:pPr>
        <w:pStyle w:val="TOC3"/>
        <w:rPr>
          <w:rFonts w:asciiTheme="minorHAnsi" w:eastAsiaTheme="minorEastAsia" w:hAnsiTheme="minorHAnsi" w:cstheme="minorBidi"/>
          <w:noProof/>
          <w:lang w:eastAsia="zh-TW"/>
        </w:rPr>
      </w:pPr>
      <w:hyperlink w:anchor="_Toc89086360" w:history="1">
        <w:r w:rsidR="00382201" w:rsidRPr="00443ADA">
          <w:rPr>
            <w:rStyle w:val="Hyperlink"/>
            <w:rFonts w:cs="Calibri"/>
            <w:noProof/>
            <w:lang w:eastAsia="en-AU"/>
          </w:rPr>
          <w:t>4.14.11</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Weight</w:t>
        </w:r>
        <w:r w:rsidR="00382201">
          <w:rPr>
            <w:noProof/>
            <w:webHidden/>
          </w:rPr>
          <w:tab/>
        </w:r>
        <w:r w:rsidR="00382201">
          <w:rPr>
            <w:noProof/>
            <w:webHidden/>
          </w:rPr>
          <w:fldChar w:fldCharType="begin"/>
        </w:r>
        <w:r w:rsidR="00382201">
          <w:rPr>
            <w:noProof/>
            <w:webHidden/>
          </w:rPr>
          <w:instrText xml:space="preserve"> PAGEREF _Toc89086360 \h </w:instrText>
        </w:r>
        <w:r w:rsidR="00382201">
          <w:rPr>
            <w:noProof/>
            <w:webHidden/>
          </w:rPr>
        </w:r>
        <w:r w:rsidR="00382201">
          <w:rPr>
            <w:noProof/>
            <w:webHidden/>
          </w:rPr>
          <w:fldChar w:fldCharType="separate"/>
        </w:r>
        <w:r>
          <w:rPr>
            <w:noProof/>
            <w:webHidden/>
          </w:rPr>
          <w:t>50</w:t>
        </w:r>
        <w:r w:rsidR="00382201">
          <w:rPr>
            <w:noProof/>
            <w:webHidden/>
          </w:rPr>
          <w:fldChar w:fldCharType="end"/>
        </w:r>
      </w:hyperlink>
    </w:p>
    <w:p w14:paraId="667499D9" w14:textId="2AAEE497" w:rsidR="00382201" w:rsidRDefault="009E19D4">
      <w:pPr>
        <w:pStyle w:val="TOC3"/>
        <w:rPr>
          <w:rFonts w:asciiTheme="minorHAnsi" w:eastAsiaTheme="minorEastAsia" w:hAnsiTheme="minorHAnsi" w:cstheme="minorBidi"/>
          <w:noProof/>
          <w:lang w:eastAsia="zh-TW"/>
        </w:rPr>
      </w:pPr>
      <w:hyperlink w:anchor="_Toc89086361" w:history="1">
        <w:r w:rsidR="00382201" w:rsidRPr="00443ADA">
          <w:rPr>
            <w:rStyle w:val="Hyperlink"/>
            <w:rFonts w:cs="Calibri"/>
            <w:noProof/>
            <w:lang w:eastAsia="en-AU"/>
          </w:rPr>
          <w:t>4.14.12</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Length</w:t>
        </w:r>
        <w:r w:rsidR="00382201">
          <w:rPr>
            <w:noProof/>
            <w:webHidden/>
          </w:rPr>
          <w:tab/>
        </w:r>
        <w:r w:rsidR="00382201">
          <w:rPr>
            <w:noProof/>
            <w:webHidden/>
          </w:rPr>
          <w:fldChar w:fldCharType="begin"/>
        </w:r>
        <w:r w:rsidR="00382201">
          <w:rPr>
            <w:noProof/>
            <w:webHidden/>
          </w:rPr>
          <w:instrText xml:space="preserve"> PAGEREF _Toc89086361 \h </w:instrText>
        </w:r>
        <w:r w:rsidR="00382201">
          <w:rPr>
            <w:noProof/>
            <w:webHidden/>
          </w:rPr>
        </w:r>
        <w:r w:rsidR="00382201">
          <w:rPr>
            <w:noProof/>
            <w:webHidden/>
          </w:rPr>
          <w:fldChar w:fldCharType="separate"/>
        </w:r>
        <w:r>
          <w:rPr>
            <w:noProof/>
            <w:webHidden/>
          </w:rPr>
          <w:t>50</w:t>
        </w:r>
        <w:r w:rsidR="00382201">
          <w:rPr>
            <w:noProof/>
            <w:webHidden/>
          </w:rPr>
          <w:fldChar w:fldCharType="end"/>
        </w:r>
      </w:hyperlink>
    </w:p>
    <w:p w14:paraId="223F068E" w14:textId="74F4C090" w:rsidR="00382201" w:rsidRDefault="009E19D4">
      <w:pPr>
        <w:pStyle w:val="TOC3"/>
        <w:rPr>
          <w:rFonts w:asciiTheme="minorHAnsi" w:eastAsiaTheme="minorEastAsia" w:hAnsiTheme="minorHAnsi" w:cstheme="minorBidi"/>
          <w:noProof/>
          <w:lang w:eastAsia="zh-TW"/>
        </w:rPr>
      </w:pPr>
      <w:hyperlink w:anchor="_Toc89086362" w:history="1">
        <w:r w:rsidR="00382201" w:rsidRPr="00443ADA">
          <w:rPr>
            <w:rStyle w:val="Hyperlink"/>
            <w:rFonts w:cs="Calibri"/>
            <w:noProof/>
            <w:lang w:eastAsia="en-AU"/>
          </w:rPr>
          <w:t>4.14.13</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Head circumference</w:t>
        </w:r>
        <w:r w:rsidR="00382201">
          <w:rPr>
            <w:noProof/>
            <w:webHidden/>
          </w:rPr>
          <w:tab/>
        </w:r>
        <w:r w:rsidR="00382201">
          <w:rPr>
            <w:noProof/>
            <w:webHidden/>
          </w:rPr>
          <w:fldChar w:fldCharType="begin"/>
        </w:r>
        <w:r w:rsidR="00382201">
          <w:rPr>
            <w:noProof/>
            <w:webHidden/>
          </w:rPr>
          <w:instrText xml:space="preserve"> PAGEREF _Toc89086362 \h </w:instrText>
        </w:r>
        <w:r w:rsidR="00382201">
          <w:rPr>
            <w:noProof/>
            <w:webHidden/>
          </w:rPr>
        </w:r>
        <w:r w:rsidR="00382201">
          <w:rPr>
            <w:noProof/>
            <w:webHidden/>
          </w:rPr>
          <w:fldChar w:fldCharType="separate"/>
        </w:r>
        <w:r>
          <w:rPr>
            <w:noProof/>
            <w:webHidden/>
          </w:rPr>
          <w:t>50</w:t>
        </w:r>
        <w:r w:rsidR="00382201">
          <w:rPr>
            <w:noProof/>
            <w:webHidden/>
          </w:rPr>
          <w:fldChar w:fldCharType="end"/>
        </w:r>
      </w:hyperlink>
    </w:p>
    <w:p w14:paraId="66EB3E90" w14:textId="5D00AFCE" w:rsidR="00382201" w:rsidRDefault="009E19D4">
      <w:pPr>
        <w:pStyle w:val="TOC3"/>
        <w:rPr>
          <w:rFonts w:asciiTheme="minorHAnsi" w:eastAsiaTheme="minorEastAsia" w:hAnsiTheme="minorHAnsi" w:cstheme="minorBidi"/>
          <w:noProof/>
          <w:lang w:eastAsia="zh-TW"/>
        </w:rPr>
      </w:pPr>
      <w:hyperlink w:anchor="_Toc89086363" w:history="1">
        <w:r w:rsidR="00382201" w:rsidRPr="00443ADA">
          <w:rPr>
            <w:rStyle w:val="Hyperlink"/>
            <w:rFonts w:cs="Calibri"/>
            <w:noProof/>
            <w:lang w:eastAsia="en-AU"/>
          </w:rPr>
          <w:t>4.14.14</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Sex</w:t>
        </w:r>
        <w:r w:rsidR="00382201">
          <w:rPr>
            <w:noProof/>
            <w:webHidden/>
          </w:rPr>
          <w:tab/>
        </w:r>
        <w:r w:rsidR="00382201">
          <w:rPr>
            <w:noProof/>
            <w:webHidden/>
          </w:rPr>
          <w:fldChar w:fldCharType="begin"/>
        </w:r>
        <w:r w:rsidR="00382201">
          <w:rPr>
            <w:noProof/>
            <w:webHidden/>
          </w:rPr>
          <w:instrText xml:space="preserve"> PAGEREF _Toc89086363 \h </w:instrText>
        </w:r>
        <w:r w:rsidR="00382201">
          <w:rPr>
            <w:noProof/>
            <w:webHidden/>
          </w:rPr>
        </w:r>
        <w:r w:rsidR="00382201">
          <w:rPr>
            <w:noProof/>
            <w:webHidden/>
          </w:rPr>
          <w:fldChar w:fldCharType="separate"/>
        </w:r>
        <w:r>
          <w:rPr>
            <w:noProof/>
            <w:webHidden/>
          </w:rPr>
          <w:t>51</w:t>
        </w:r>
        <w:r w:rsidR="00382201">
          <w:rPr>
            <w:noProof/>
            <w:webHidden/>
          </w:rPr>
          <w:fldChar w:fldCharType="end"/>
        </w:r>
      </w:hyperlink>
    </w:p>
    <w:p w14:paraId="69CC175E" w14:textId="104B6F8E" w:rsidR="00382201" w:rsidRDefault="009E19D4">
      <w:pPr>
        <w:pStyle w:val="TOC3"/>
        <w:rPr>
          <w:rFonts w:asciiTheme="minorHAnsi" w:eastAsiaTheme="minorEastAsia" w:hAnsiTheme="minorHAnsi" w:cstheme="minorBidi"/>
          <w:noProof/>
          <w:lang w:eastAsia="zh-TW"/>
        </w:rPr>
      </w:pPr>
      <w:hyperlink w:anchor="_Toc89086364" w:history="1">
        <w:r w:rsidR="00382201" w:rsidRPr="00443ADA">
          <w:rPr>
            <w:rStyle w:val="Hyperlink"/>
            <w:rFonts w:cs="Calibri"/>
            <w:noProof/>
            <w:lang w:eastAsia="en-AU"/>
          </w:rPr>
          <w:t>4.14.15</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Birth order</w:t>
        </w:r>
        <w:r w:rsidR="00382201">
          <w:rPr>
            <w:noProof/>
            <w:webHidden/>
          </w:rPr>
          <w:tab/>
        </w:r>
        <w:r w:rsidR="00382201">
          <w:rPr>
            <w:noProof/>
            <w:webHidden/>
          </w:rPr>
          <w:fldChar w:fldCharType="begin"/>
        </w:r>
        <w:r w:rsidR="00382201">
          <w:rPr>
            <w:noProof/>
            <w:webHidden/>
          </w:rPr>
          <w:instrText xml:space="preserve"> PAGEREF _Toc89086364 \h </w:instrText>
        </w:r>
        <w:r w:rsidR="00382201">
          <w:rPr>
            <w:noProof/>
            <w:webHidden/>
          </w:rPr>
        </w:r>
        <w:r w:rsidR="00382201">
          <w:rPr>
            <w:noProof/>
            <w:webHidden/>
          </w:rPr>
          <w:fldChar w:fldCharType="separate"/>
        </w:r>
        <w:r>
          <w:rPr>
            <w:noProof/>
            <w:webHidden/>
          </w:rPr>
          <w:t>51</w:t>
        </w:r>
        <w:r w:rsidR="00382201">
          <w:rPr>
            <w:noProof/>
            <w:webHidden/>
          </w:rPr>
          <w:fldChar w:fldCharType="end"/>
        </w:r>
      </w:hyperlink>
    </w:p>
    <w:p w14:paraId="55A9510E" w14:textId="5115739E" w:rsidR="00382201" w:rsidRDefault="009E19D4">
      <w:pPr>
        <w:pStyle w:val="TOC3"/>
        <w:rPr>
          <w:rFonts w:asciiTheme="minorHAnsi" w:eastAsiaTheme="minorEastAsia" w:hAnsiTheme="minorHAnsi" w:cstheme="minorBidi"/>
          <w:noProof/>
          <w:lang w:eastAsia="zh-TW"/>
        </w:rPr>
      </w:pPr>
      <w:hyperlink w:anchor="_Toc89086365" w:history="1">
        <w:r w:rsidR="00382201" w:rsidRPr="00443ADA">
          <w:rPr>
            <w:rStyle w:val="Hyperlink"/>
            <w:rFonts w:cs="Calibri"/>
            <w:noProof/>
            <w:lang w:eastAsia="en-AU"/>
          </w:rPr>
          <w:t>4.14.16</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Resuscitation at birth</w:t>
        </w:r>
        <w:r w:rsidR="00382201">
          <w:rPr>
            <w:noProof/>
            <w:webHidden/>
          </w:rPr>
          <w:tab/>
        </w:r>
        <w:r w:rsidR="00382201">
          <w:rPr>
            <w:noProof/>
            <w:webHidden/>
          </w:rPr>
          <w:fldChar w:fldCharType="begin"/>
        </w:r>
        <w:r w:rsidR="00382201">
          <w:rPr>
            <w:noProof/>
            <w:webHidden/>
          </w:rPr>
          <w:instrText xml:space="preserve"> PAGEREF _Toc89086365 \h </w:instrText>
        </w:r>
        <w:r w:rsidR="00382201">
          <w:rPr>
            <w:noProof/>
            <w:webHidden/>
          </w:rPr>
        </w:r>
        <w:r w:rsidR="00382201">
          <w:rPr>
            <w:noProof/>
            <w:webHidden/>
          </w:rPr>
          <w:fldChar w:fldCharType="separate"/>
        </w:r>
        <w:r>
          <w:rPr>
            <w:noProof/>
            <w:webHidden/>
          </w:rPr>
          <w:t>52</w:t>
        </w:r>
        <w:r w:rsidR="00382201">
          <w:rPr>
            <w:noProof/>
            <w:webHidden/>
          </w:rPr>
          <w:fldChar w:fldCharType="end"/>
        </w:r>
      </w:hyperlink>
    </w:p>
    <w:p w14:paraId="5B97731B" w14:textId="3308EA78" w:rsidR="00382201" w:rsidRDefault="009E19D4">
      <w:pPr>
        <w:pStyle w:val="TOC3"/>
        <w:rPr>
          <w:rFonts w:asciiTheme="minorHAnsi" w:eastAsiaTheme="minorEastAsia" w:hAnsiTheme="minorHAnsi" w:cstheme="minorBidi"/>
          <w:noProof/>
          <w:lang w:eastAsia="zh-TW"/>
        </w:rPr>
      </w:pPr>
      <w:hyperlink w:anchor="_Toc89086366" w:history="1">
        <w:r w:rsidR="00382201" w:rsidRPr="00443ADA">
          <w:rPr>
            <w:rStyle w:val="Hyperlink"/>
            <w:rFonts w:cs="Calibri"/>
            <w:noProof/>
            <w:lang w:eastAsia="en-AU"/>
          </w:rPr>
          <w:t>4.14.17</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Medical admission to SCN/ICU</w:t>
        </w:r>
        <w:r w:rsidR="00382201">
          <w:rPr>
            <w:noProof/>
            <w:webHidden/>
          </w:rPr>
          <w:tab/>
        </w:r>
        <w:r w:rsidR="00382201">
          <w:rPr>
            <w:noProof/>
            <w:webHidden/>
          </w:rPr>
          <w:fldChar w:fldCharType="begin"/>
        </w:r>
        <w:r w:rsidR="00382201">
          <w:rPr>
            <w:noProof/>
            <w:webHidden/>
          </w:rPr>
          <w:instrText xml:space="preserve"> PAGEREF _Toc89086366 \h </w:instrText>
        </w:r>
        <w:r w:rsidR="00382201">
          <w:rPr>
            <w:noProof/>
            <w:webHidden/>
          </w:rPr>
        </w:r>
        <w:r w:rsidR="00382201">
          <w:rPr>
            <w:noProof/>
            <w:webHidden/>
          </w:rPr>
          <w:fldChar w:fldCharType="separate"/>
        </w:r>
        <w:r>
          <w:rPr>
            <w:noProof/>
            <w:webHidden/>
          </w:rPr>
          <w:t>52</w:t>
        </w:r>
        <w:r w:rsidR="00382201">
          <w:rPr>
            <w:noProof/>
            <w:webHidden/>
          </w:rPr>
          <w:fldChar w:fldCharType="end"/>
        </w:r>
      </w:hyperlink>
    </w:p>
    <w:p w14:paraId="5C27B7A9" w14:textId="41833F1B" w:rsidR="00382201" w:rsidRDefault="009E19D4">
      <w:pPr>
        <w:pStyle w:val="TOC3"/>
        <w:rPr>
          <w:rFonts w:asciiTheme="minorHAnsi" w:eastAsiaTheme="minorEastAsia" w:hAnsiTheme="minorHAnsi" w:cstheme="minorBidi"/>
          <w:noProof/>
          <w:lang w:eastAsia="zh-TW"/>
        </w:rPr>
      </w:pPr>
      <w:hyperlink w:anchor="_Toc89086367" w:history="1">
        <w:r w:rsidR="00382201" w:rsidRPr="00443ADA">
          <w:rPr>
            <w:rStyle w:val="Hyperlink"/>
            <w:rFonts w:cs="Calibri"/>
            <w:noProof/>
            <w:lang w:eastAsia="en-AU"/>
          </w:rPr>
          <w:t>4.14.18</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Congenital abnormalities</w:t>
        </w:r>
        <w:r w:rsidR="00382201">
          <w:rPr>
            <w:noProof/>
            <w:webHidden/>
          </w:rPr>
          <w:tab/>
        </w:r>
        <w:r w:rsidR="00382201">
          <w:rPr>
            <w:noProof/>
            <w:webHidden/>
          </w:rPr>
          <w:fldChar w:fldCharType="begin"/>
        </w:r>
        <w:r w:rsidR="00382201">
          <w:rPr>
            <w:noProof/>
            <w:webHidden/>
          </w:rPr>
          <w:instrText xml:space="preserve"> PAGEREF _Toc89086367 \h </w:instrText>
        </w:r>
        <w:r w:rsidR="00382201">
          <w:rPr>
            <w:noProof/>
            <w:webHidden/>
          </w:rPr>
        </w:r>
        <w:r w:rsidR="00382201">
          <w:rPr>
            <w:noProof/>
            <w:webHidden/>
          </w:rPr>
          <w:fldChar w:fldCharType="separate"/>
        </w:r>
        <w:r>
          <w:rPr>
            <w:noProof/>
            <w:webHidden/>
          </w:rPr>
          <w:t>53</w:t>
        </w:r>
        <w:r w:rsidR="00382201">
          <w:rPr>
            <w:noProof/>
            <w:webHidden/>
          </w:rPr>
          <w:fldChar w:fldCharType="end"/>
        </w:r>
      </w:hyperlink>
    </w:p>
    <w:p w14:paraId="7ABDBAF6" w14:textId="48915D15" w:rsidR="00382201" w:rsidRDefault="009E19D4">
      <w:pPr>
        <w:pStyle w:val="TOC2"/>
        <w:tabs>
          <w:tab w:val="left" w:pos="1260"/>
        </w:tabs>
        <w:rPr>
          <w:rFonts w:asciiTheme="minorHAnsi" w:eastAsiaTheme="minorEastAsia" w:hAnsiTheme="minorHAnsi" w:cstheme="minorBidi"/>
          <w:szCs w:val="22"/>
          <w:lang w:eastAsia="zh-TW"/>
        </w:rPr>
      </w:pPr>
      <w:hyperlink w:anchor="_Toc89086368" w:history="1">
        <w:r w:rsidR="00382201" w:rsidRPr="00443ADA">
          <w:rPr>
            <w:rStyle w:val="Hyperlink"/>
            <w:rFonts w:cs="Calibri"/>
          </w:rPr>
          <w:t>4.15</w:t>
        </w:r>
        <w:r w:rsidR="00382201">
          <w:rPr>
            <w:rFonts w:asciiTheme="minorHAnsi" w:eastAsiaTheme="minorEastAsia" w:hAnsiTheme="minorHAnsi" w:cstheme="minorBidi"/>
            <w:szCs w:val="22"/>
            <w:lang w:eastAsia="zh-TW"/>
          </w:rPr>
          <w:tab/>
        </w:r>
        <w:r w:rsidR="00382201" w:rsidRPr="00443ADA">
          <w:rPr>
            <w:rStyle w:val="Hyperlink"/>
            <w:rFonts w:cs="Calibri"/>
          </w:rPr>
          <w:t>Discharge status</w:t>
        </w:r>
        <w:r w:rsidR="00382201">
          <w:rPr>
            <w:webHidden/>
          </w:rPr>
          <w:tab/>
        </w:r>
        <w:r w:rsidR="00382201">
          <w:rPr>
            <w:webHidden/>
          </w:rPr>
          <w:fldChar w:fldCharType="begin"/>
        </w:r>
        <w:r w:rsidR="00382201">
          <w:rPr>
            <w:webHidden/>
          </w:rPr>
          <w:instrText xml:space="preserve"> PAGEREF _Toc89086368 \h </w:instrText>
        </w:r>
        <w:r w:rsidR="00382201">
          <w:rPr>
            <w:webHidden/>
          </w:rPr>
        </w:r>
        <w:r w:rsidR="00382201">
          <w:rPr>
            <w:webHidden/>
          </w:rPr>
          <w:fldChar w:fldCharType="separate"/>
        </w:r>
        <w:r>
          <w:rPr>
            <w:webHidden/>
          </w:rPr>
          <w:t>54</w:t>
        </w:r>
        <w:r w:rsidR="00382201">
          <w:rPr>
            <w:webHidden/>
          </w:rPr>
          <w:fldChar w:fldCharType="end"/>
        </w:r>
      </w:hyperlink>
    </w:p>
    <w:p w14:paraId="5BBA7723" w14:textId="7C1551F9" w:rsidR="00382201" w:rsidRDefault="009E19D4">
      <w:pPr>
        <w:pStyle w:val="TOC3"/>
        <w:rPr>
          <w:rFonts w:asciiTheme="minorHAnsi" w:eastAsiaTheme="minorEastAsia" w:hAnsiTheme="minorHAnsi" w:cstheme="minorBidi"/>
          <w:noProof/>
          <w:lang w:eastAsia="zh-TW"/>
        </w:rPr>
      </w:pPr>
      <w:hyperlink w:anchor="_Toc89086369" w:history="1">
        <w:r w:rsidR="00382201" w:rsidRPr="00443ADA">
          <w:rPr>
            <w:rStyle w:val="Hyperlink"/>
            <w:rFonts w:cs="Calibri"/>
            <w:noProof/>
            <w:lang w:eastAsia="en-AU"/>
          </w:rPr>
          <w:t>4.15.1</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Mother discharge status</w:t>
        </w:r>
        <w:r w:rsidR="00382201">
          <w:rPr>
            <w:noProof/>
            <w:webHidden/>
          </w:rPr>
          <w:tab/>
        </w:r>
        <w:r w:rsidR="00382201">
          <w:rPr>
            <w:noProof/>
            <w:webHidden/>
          </w:rPr>
          <w:fldChar w:fldCharType="begin"/>
        </w:r>
        <w:r w:rsidR="00382201">
          <w:rPr>
            <w:noProof/>
            <w:webHidden/>
          </w:rPr>
          <w:instrText xml:space="preserve"> PAGEREF _Toc89086369 \h </w:instrText>
        </w:r>
        <w:r w:rsidR="00382201">
          <w:rPr>
            <w:noProof/>
            <w:webHidden/>
          </w:rPr>
        </w:r>
        <w:r w:rsidR="00382201">
          <w:rPr>
            <w:noProof/>
            <w:webHidden/>
          </w:rPr>
          <w:fldChar w:fldCharType="separate"/>
        </w:r>
        <w:r>
          <w:rPr>
            <w:noProof/>
            <w:webHidden/>
          </w:rPr>
          <w:t>54</w:t>
        </w:r>
        <w:r w:rsidR="00382201">
          <w:rPr>
            <w:noProof/>
            <w:webHidden/>
          </w:rPr>
          <w:fldChar w:fldCharType="end"/>
        </w:r>
      </w:hyperlink>
    </w:p>
    <w:p w14:paraId="1B7958A7" w14:textId="0BE55902" w:rsidR="00382201" w:rsidRDefault="009E19D4">
      <w:pPr>
        <w:pStyle w:val="TOC3"/>
        <w:rPr>
          <w:rFonts w:asciiTheme="minorHAnsi" w:eastAsiaTheme="minorEastAsia" w:hAnsiTheme="minorHAnsi" w:cstheme="minorBidi"/>
          <w:noProof/>
          <w:lang w:eastAsia="zh-TW"/>
        </w:rPr>
      </w:pPr>
      <w:hyperlink w:anchor="_Toc89086370" w:history="1">
        <w:r w:rsidR="00382201" w:rsidRPr="00443ADA">
          <w:rPr>
            <w:rStyle w:val="Hyperlink"/>
            <w:rFonts w:cs="Calibri"/>
            <w:noProof/>
            <w:lang w:eastAsia="en-AU"/>
          </w:rPr>
          <w:t>4.15.2</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Breastfeeding at discharge</w:t>
        </w:r>
        <w:r w:rsidR="00382201">
          <w:rPr>
            <w:noProof/>
            <w:webHidden/>
          </w:rPr>
          <w:tab/>
        </w:r>
        <w:r w:rsidR="00382201">
          <w:rPr>
            <w:noProof/>
            <w:webHidden/>
          </w:rPr>
          <w:fldChar w:fldCharType="begin"/>
        </w:r>
        <w:r w:rsidR="00382201">
          <w:rPr>
            <w:noProof/>
            <w:webHidden/>
          </w:rPr>
          <w:instrText xml:space="preserve"> PAGEREF _Toc89086370 \h </w:instrText>
        </w:r>
        <w:r w:rsidR="00382201">
          <w:rPr>
            <w:noProof/>
            <w:webHidden/>
          </w:rPr>
        </w:r>
        <w:r w:rsidR="00382201">
          <w:rPr>
            <w:noProof/>
            <w:webHidden/>
          </w:rPr>
          <w:fldChar w:fldCharType="separate"/>
        </w:r>
        <w:r>
          <w:rPr>
            <w:noProof/>
            <w:webHidden/>
          </w:rPr>
          <w:t>54</w:t>
        </w:r>
        <w:r w:rsidR="00382201">
          <w:rPr>
            <w:noProof/>
            <w:webHidden/>
          </w:rPr>
          <w:fldChar w:fldCharType="end"/>
        </w:r>
      </w:hyperlink>
    </w:p>
    <w:p w14:paraId="194AB777" w14:textId="6EB210C2" w:rsidR="00382201" w:rsidRDefault="009E19D4">
      <w:pPr>
        <w:pStyle w:val="TOC3"/>
        <w:rPr>
          <w:rFonts w:asciiTheme="minorHAnsi" w:eastAsiaTheme="minorEastAsia" w:hAnsiTheme="minorHAnsi" w:cstheme="minorBidi"/>
          <w:noProof/>
          <w:lang w:eastAsia="zh-TW"/>
        </w:rPr>
      </w:pPr>
      <w:hyperlink w:anchor="_Toc89086371" w:history="1">
        <w:r w:rsidR="00382201" w:rsidRPr="00443ADA">
          <w:rPr>
            <w:rStyle w:val="Hyperlink"/>
            <w:rFonts w:cs="Calibri"/>
            <w:noProof/>
            <w:lang w:eastAsia="en-AU"/>
          </w:rPr>
          <w:t>4.15.3</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Baby discharge status</w:t>
        </w:r>
        <w:r w:rsidR="00382201">
          <w:rPr>
            <w:noProof/>
            <w:webHidden/>
          </w:rPr>
          <w:tab/>
        </w:r>
        <w:r w:rsidR="00382201">
          <w:rPr>
            <w:noProof/>
            <w:webHidden/>
          </w:rPr>
          <w:fldChar w:fldCharType="begin"/>
        </w:r>
        <w:r w:rsidR="00382201">
          <w:rPr>
            <w:noProof/>
            <w:webHidden/>
          </w:rPr>
          <w:instrText xml:space="preserve"> PAGEREF _Toc89086371 \h </w:instrText>
        </w:r>
        <w:r w:rsidR="00382201">
          <w:rPr>
            <w:noProof/>
            <w:webHidden/>
          </w:rPr>
        </w:r>
        <w:r w:rsidR="00382201">
          <w:rPr>
            <w:noProof/>
            <w:webHidden/>
          </w:rPr>
          <w:fldChar w:fldCharType="separate"/>
        </w:r>
        <w:r>
          <w:rPr>
            <w:noProof/>
            <w:webHidden/>
          </w:rPr>
          <w:t>55</w:t>
        </w:r>
        <w:r w:rsidR="00382201">
          <w:rPr>
            <w:noProof/>
            <w:webHidden/>
          </w:rPr>
          <w:fldChar w:fldCharType="end"/>
        </w:r>
      </w:hyperlink>
    </w:p>
    <w:p w14:paraId="626D1DEE" w14:textId="040569A4" w:rsidR="00382201" w:rsidRDefault="009E19D4">
      <w:pPr>
        <w:pStyle w:val="TOC3"/>
        <w:rPr>
          <w:rFonts w:asciiTheme="minorHAnsi" w:eastAsiaTheme="minorEastAsia" w:hAnsiTheme="minorHAnsi" w:cstheme="minorBidi"/>
          <w:noProof/>
          <w:lang w:eastAsia="zh-TW"/>
        </w:rPr>
      </w:pPr>
      <w:hyperlink w:anchor="_Toc89086372" w:history="1">
        <w:r w:rsidR="00382201" w:rsidRPr="00443ADA">
          <w:rPr>
            <w:rStyle w:val="Hyperlink"/>
            <w:rFonts w:cs="Calibri"/>
            <w:noProof/>
            <w:lang w:eastAsia="en-AU"/>
          </w:rPr>
          <w:t>4.15.4</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Reason for transfer of baby</w:t>
        </w:r>
        <w:r w:rsidR="00382201">
          <w:rPr>
            <w:noProof/>
            <w:webHidden/>
          </w:rPr>
          <w:tab/>
        </w:r>
        <w:r w:rsidR="00382201">
          <w:rPr>
            <w:noProof/>
            <w:webHidden/>
          </w:rPr>
          <w:fldChar w:fldCharType="begin"/>
        </w:r>
        <w:r w:rsidR="00382201">
          <w:rPr>
            <w:noProof/>
            <w:webHidden/>
          </w:rPr>
          <w:instrText xml:space="preserve"> PAGEREF _Toc89086372 \h </w:instrText>
        </w:r>
        <w:r w:rsidR="00382201">
          <w:rPr>
            <w:noProof/>
            <w:webHidden/>
          </w:rPr>
        </w:r>
        <w:r w:rsidR="00382201">
          <w:rPr>
            <w:noProof/>
            <w:webHidden/>
          </w:rPr>
          <w:fldChar w:fldCharType="separate"/>
        </w:r>
        <w:r>
          <w:rPr>
            <w:noProof/>
            <w:webHidden/>
          </w:rPr>
          <w:t>56</w:t>
        </w:r>
        <w:r w:rsidR="00382201">
          <w:rPr>
            <w:noProof/>
            <w:webHidden/>
          </w:rPr>
          <w:fldChar w:fldCharType="end"/>
        </w:r>
      </w:hyperlink>
    </w:p>
    <w:p w14:paraId="0F221B2A" w14:textId="7BB79FF9" w:rsidR="00382201" w:rsidRDefault="009E19D4">
      <w:pPr>
        <w:pStyle w:val="TOC1"/>
        <w:rPr>
          <w:rFonts w:asciiTheme="minorHAnsi" w:eastAsiaTheme="minorEastAsia" w:hAnsiTheme="minorHAnsi" w:cstheme="minorBidi"/>
          <w:b w:val="0"/>
          <w:szCs w:val="22"/>
          <w:lang w:eastAsia="zh-TW"/>
        </w:rPr>
      </w:pPr>
      <w:hyperlink w:anchor="_Toc89086373" w:history="1">
        <w:r w:rsidR="00382201" w:rsidRPr="00443ADA">
          <w:rPr>
            <w:rStyle w:val="Hyperlink"/>
            <w:rFonts w:cs="Calibri"/>
          </w:rPr>
          <w:t>5</w:t>
        </w:r>
        <w:r w:rsidR="00382201">
          <w:rPr>
            <w:rFonts w:asciiTheme="minorHAnsi" w:eastAsiaTheme="minorEastAsia" w:hAnsiTheme="minorHAnsi" w:cstheme="minorBidi"/>
            <w:b w:val="0"/>
            <w:szCs w:val="22"/>
            <w:lang w:eastAsia="zh-TW"/>
          </w:rPr>
          <w:tab/>
        </w:r>
        <w:r w:rsidR="00382201" w:rsidRPr="00443ADA">
          <w:rPr>
            <w:rStyle w:val="Hyperlink"/>
            <w:rFonts w:cs="Calibri"/>
          </w:rPr>
          <w:t>Congenital Abnormality Notification Form</w:t>
        </w:r>
        <w:r w:rsidR="00382201">
          <w:rPr>
            <w:webHidden/>
          </w:rPr>
          <w:tab/>
        </w:r>
        <w:r w:rsidR="00382201">
          <w:rPr>
            <w:webHidden/>
          </w:rPr>
          <w:fldChar w:fldCharType="begin"/>
        </w:r>
        <w:r w:rsidR="00382201">
          <w:rPr>
            <w:webHidden/>
          </w:rPr>
          <w:instrText xml:space="preserve"> PAGEREF _Toc89086373 \h </w:instrText>
        </w:r>
        <w:r w:rsidR="00382201">
          <w:rPr>
            <w:webHidden/>
          </w:rPr>
        </w:r>
        <w:r w:rsidR="00382201">
          <w:rPr>
            <w:webHidden/>
          </w:rPr>
          <w:fldChar w:fldCharType="separate"/>
        </w:r>
        <w:r>
          <w:rPr>
            <w:webHidden/>
          </w:rPr>
          <w:t>57</w:t>
        </w:r>
        <w:r w:rsidR="00382201">
          <w:rPr>
            <w:webHidden/>
          </w:rPr>
          <w:fldChar w:fldCharType="end"/>
        </w:r>
      </w:hyperlink>
    </w:p>
    <w:p w14:paraId="2A78DCB9" w14:textId="487D307C" w:rsidR="00382201" w:rsidRDefault="009E19D4">
      <w:pPr>
        <w:pStyle w:val="TOC3"/>
        <w:rPr>
          <w:rFonts w:asciiTheme="minorHAnsi" w:eastAsiaTheme="minorEastAsia" w:hAnsiTheme="minorHAnsi" w:cstheme="minorBidi"/>
          <w:noProof/>
          <w:lang w:eastAsia="zh-TW"/>
        </w:rPr>
      </w:pPr>
      <w:hyperlink w:anchor="_Toc89086374" w:history="1">
        <w:r w:rsidR="00382201" w:rsidRPr="00443ADA">
          <w:rPr>
            <w:rStyle w:val="Hyperlink"/>
            <w:rFonts w:cs="Calibri"/>
            <w:noProof/>
            <w:lang w:eastAsia="en-AU"/>
          </w:rPr>
          <w:t>5.1.1</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Hospital code</w:t>
        </w:r>
        <w:r w:rsidR="00382201">
          <w:rPr>
            <w:noProof/>
            <w:webHidden/>
          </w:rPr>
          <w:tab/>
        </w:r>
        <w:r w:rsidR="00382201">
          <w:rPr>
            <w:noProof/>
            <w:webHidden/>
          </w:rPr>
          <w:fldChar w:fldCharType="begin"/>
        </w:r>
        <w:r w:rsidR="00382201">
          <w:rPr>
            <w:noProof/>
            <w:webHidden/>
          </w:rPr>
          <w:instrText xml:space="preserve"> PAGEREF _Toc89086374 \h </w:instrText>
        </w:r>
        <w:r w:rsidR="00382201">
          <w:rPr>
            <w:noProof/>
            <w:webHidden/>
          </w:rPr>
        </w:r>
        <w:r w:rsidR="00382201">
          <w:rPr>
            <w:noProof/>
            <w:webHidden/>
          </w:rPr>
          <w:fldChar w:fldCharType="separate"/>
        </w:r>
        <w:r>
          <w:rPr>
            <w:noProof/>
            <w:webHidden/>
          </w:rPr>
          <w:t>57</w:t>
        </w:r>
        <w:r w:rsidR="00382201">
          <w:rPr>
            <w:noProof/>
            <w:webHidden/>
          </w:rPr>
          <w:fldChar w:fldCharType="end"/>
        </w:r>
      </w:hyperlink>
    </w:p>
    <w:p w14:paraId="79B85D1A" w14:textId="461022FE" w:rsidR="00382201" w:rsidRDefault="009E19D4">
      <w:pPr>
        <w:pStyle w:val="TOC3"/>
        <w:rPr>
          <w:rFonts w:asciiTheme="minorHAnsi" w:eastAsiaTheme="minorEastAsia" w:hAnsiTheme="minorHAnsi" w:cstheme="minorBidi"/>
          <w:noProof/>
          <w:lang w:eastAsia="zh-TW"/>
        </w:rPr>
      </w:pPr>
      <w:hyperlink w:anchor="_Toc89086375" w:history="1">
        <w:r w:rsidR="00382201" w:rsidRPr="00443ADA">
          <w:rPr>
            <w:rStyle w:val="Hyperlink"/>
            <w:rFonts w:cs="Calibri"/>
            <w:noProof/>
          </w:rPr>
          <w:t>5.1.2</w:t>
        </w:r>
        <w:r w:rsidR="00382201">
          <w:rPr>
            <w:rFonts w:asciiTheme="minorHAnsi" w:eastAsiaTheme="minorEastAsia" w:hAnsiTheme="minorHAnsi" w:cstheme="minorBidi"/>
            <w:noProof/>
            <w:lang w:eastAsia="zh-TW"/>
          </w:rPr>
          <w:tab/>
        </w:r>
        <w:r w:rsidR="00382201" w:rsidRPr="00443ADA">
          <w:rPr>
            <w:rStyle w:val="Hyperlink"/>
            <w:rFonts w:cs="Calibri"/>
            <w:noProof/>
          </w:rPr>
          <w:t>URN (mother)</w:t>
        </w:r>
        <w:r w:rsidR="00382201">
          <w:rPr>
            <w:noProof/>
            <w:webHidden/>
          </w:rPr>
          <w:tab/>
        </w:r>
        <w:r w:rsidR="00382201">
          <w:rPr>
            <w:noProof/>
            <w:webHidden/>
          </w:rPr>
          <w:fldChar w:fldCharType="begin"/>
        </w:r>
        <w:r w:rsidR="00382201">
          <w:rPr>
            <w:noProof/>
            <w:webHidden/>
          </w:rPr>
          <w:instrText xml:space="preserve"> PAGEREF _Toc89086375 \h </w:instrText>
        </w:r>
        <w:r w:rsidR="00382201">
          <w:rPr>
            <w:noProof/>
            <w:webHidden/>
          </w:rPr>
        </w:r>
        <w:r w:rsidR="00382201">
          <w:rPr>
            <w:noProof/>
            <w:webHidden/>
          </w:rPr>
          <w:fldChar w:fldCharType="separate"/>
        </w:r>
        <w:r>
          <w:rPr>
            <w:noProof/>
            <w:webHidden/>
          </w:rPr>
          <w:t>57</w:t>
        </w:r>
        <w:r w:rsidR="00382201">
          <w:rPr>
            <w:noProof/>
            <w:webHidden/>
          </w:rPr>
          <w:fldChar w:fldCharType="end"/>
        </w:r>
      </w:hyperlink>
    </w:p>
    <w:p w14:paraId="30D89B9E" w14:textId="533C5349" w:rsidR="00382201" w:rsidRDefault="009E19D4">
      <w:pPr>
        <w:pStyle w:val="TOC3"/>
        <w:rPr>
          <w:rFonts w:asciiTheme="minorHAnsi" w:eastAsiaTheme="minorEastAsia" w:hAnsiTheme="minorHAnsi" w:cstheme="minorBidi"/>
          <w:noProof/>
          <w:lang w:eastAsia="zh-TW"/>
        </w:rPr>
      </w:pPr>
      <w:hyperlink w:anchor="_Toc89086376" w:history="1">
        <w:r w:rsidR="00382201" w:rsidRPr="00443ADA">
          <w:rPr>
            <w:rStyle w:val="Hyperlink"/>
            <w:rFonts w:cs="Calibri"/>
            <w:noProof/>
          </w:rPr>
          <w:t>5.1.3</w:t>
        </w:r>
        <w:r w:rsidR="00382201">
          <w:rPr>
            <w:rFonts w:asciiTheme="minorHAnsi" w:eastAsiaTheme="minorEastAsia" w:hAnsiTheme="minorHAnsi" w:cstheme="minorBidi"/>
            <w:noProof/>
            <w:lang w:eastAsia="zh-TW"/>
          </w:rPr>
          <w:tab/>
        </w:r>
        <w:r w:rsidR="00382201" w:rsidRPr="00443ADA">
          <w:rPr>
            <w:rStyle w:val="Hyperlink"/>
            <w:rFonts w:cs="Calibri"/>
            <w:noProof/>
          </w:rPr>
          <w:t>Suburb</w:t>
        </w:r>
        <w:r w:rsidR="00382201">
          <w:rPr>
            <w:noProof/>
            <w:webHidden/>
          </w:rPr>
          <w:tab/>
        </w:r>
        <w:r w:rsidR="00382201">
          <w:rPr>
            <w:noProof/>
            <w:webHidden/>
          </w:rPr>
          <w:fldChar w:fldCharType="begin"/>
        </w:r>
        <w:r w:rsidR="00382201">
          <w:rPr>
            <w:noProof/>
            <w:webHidden/>
          </w:rPr>
          <w:instrText xml:space="preserve"> PAGEREF _Toc89086376 \h </w:instrText>
        </w:r>
        <w:r w:rsidR="00382201">
          <w:rPr>
            <w:noProof/>
            <w:webHidden/>
          </w:rPr>
        </w:r>
        <w:r w:rsidR="00382201">
          <w:rPr>
            <w:noProof/>
            <w:webHidden/>
          </w:rPr>
          <w:fldChar w:fldCharType="separate"/>
        </w:r>
        <w:r>
          <w:rPr>
            <w:noProof/>
            <w:webHidden/>
          </w:rPr>
          <w:t>57</w:t>
        </w:r>
        <w:r w:rsidR="00382201">
          <w:rPr>
            <w:noProof/>
            <w:webHidden/>
          </w:rPr>
          <w:fldChar w:fldCharType="end"/>
        </w:r>
      </w:hyperlink>
    </w:p>
    <w:p w14:paraId="00D6C8E8" w14:textId="4E3F06FC" w:rsidR="00382201" w:rsidRDefault="009E19D4">
      <w:pPr>
        <w:pStyle w:val="TOC3"/>
        <w:rPr>
          <w:rFonts w:asciiTheme="minorHAnsi" w:eastAsiaTheme="minorEastAsia" w:hAnsiTheme="minorHAnsi" w:cstheme="minorBidi"/>
          <w:noProof/>
          <w:lang w:eastAsia="zh-TW"/>
        </w:rPr>
      </w:pPr>
      <w:hyperlink w:anchor="_Toc89086377" w:history="1">
        <w:r w:rsidR="00382201" w:rsidRPr="00443ADA">
          <w:rPr>
            <w:rStyle w:val="Hyperlink"/>
            <w:rFonts w:cs="Calibri"/>
            <w:noProof/>
          </w:rPr>
          <w:t>5.1.4</w:t>
        </w:r>
        <w:r w:rsidR="00382201">
          <w:rPr>
            <w:rFonts w:asciiTheme="minorHAnsi" w:eastAsiaTheme="minorEastAsia" w:hAnsiTheme="minorHAnsi" w:cstheme="minorBidi"/>
            <w:noProof/>
            <w:lang w:eastAsia="zh-TW"/>
          </w:rPr>
          <w:tab/>
        </w:r>
        <w:r w:rsidR="00382201" w:rsidRPr="00443ADA">
          <w:rPr>
            <w:rStyle w:val="Hyperlink"/>
            <w:rFonts w:cs="Calibri"/>
            <w:noProof/>
          </w:rPr>
          <w:t>Surname</w:t>
        </w:r>
        <w:r w:rsidR="00382201">
          <w:rPr>
            <w:noProof/>
            <w:webHidden/>
          </w:rPr>
          <w:tab/>
        </w:r>
        <w:r w:rsidR="00382201">
          <w:rPr>
            <w:noProof/>
            <w:webHidden/>
          </w:rPr>
          <w:fldChar w:fldCharType="begin"/>
        </w:r>
        <w:r w:rsidR="00382201">
          <w:rPr>
            <w:noProof/>
            <w:webHidden/>
          </w:rPr>
          <w:instrText xml:space="preserve"> PAGEREF _Toc89086377 \h </w:instrText>
        </w:r>
        <w:r w:rsidR="00382201">
          <w:rPr>
            <w:noProof/>
            <w:webHidden/>
          </w:rPr>
        </w:r>
        <w:r w:rsidR="00382201">
          <w:rPr>
            <w:noProof/>
            <w:webHidden/>
          </w:rPr>
          <w:fldChar w:fldCharType="separate"/>
        </w:r>
        <w:r>
          <w:rPr>
            <w:noProof/>
            <w:webHidden/>
          </w:rPr>
          <w:t>57</w:t>
        </w:r>
        <w:r w:rsidR="00382201">
          <w:rPr>
            <w:noProof/>
            <w:webHidden/>
          </w:rPr>
          <w:fldChar w:fldCharType="end"/>
        </w:r>
      </w:hyperlink>
    </w:p>
    <w:p w14:paraId="4AE60ADA" w14:textId="7385064D" w:rsidR="00382201" w:rsidRDefault="009E19D4">
      <w:pPr>
        <w:pStyle w:val="TOC3"/>
        <w:rPr>
          <w:rFonts w:asciiTheme="minorHAnsi" w:eastAsiaTheme="minorEastAsia" w:hAnsiTheme="minorHAnsi" w:cstheme="minorBidi"/>
          <w:noProof/>
          <w:lang w:eastAsia="zh-TW"/>
        </w:rPr>
      </w:pPr>
      <w:hyperlink w:anchor="_Toc89086378" w:history="1">
        <w:r w:rsidR="00382201" w:rsidRPr="00443ADA">
          <w:rPr>
            <w:rStyle w:val="Hyperlink"/>
            <w:rFonts w:cs="Calibri"/>
            <w:noProof/>
          </w:rPr>
          <w:t>5.1.5</w:t>
        </w:r>
        <w:r w:rsidR="00382201">
          <w:rPr>
            <w:rFonts w:asciiTheme="minorHAnsi" w:eastAsiaTheme="minorEastAsia" w:hAnsiTheme="minorHAnsi" w:cstheme="minorBidi"/>
            <w:noProof/>
            <w:lang w:eastAsia="zh-TW"/>
          </w:rPr>
          <w:tab/>
        </w:r>
        <w:r w:rsidR="00382201" w:rsidRPr="00443ADA">
          <w:rPr>
            <w:rStyle w:val="Hyperlink"/>
            <w:rFonts w:cs="Calibri"/>
            <w:noProof/>
          </w:rPr>
          <w:t>First name</w:t>
        </w:r>
        <w:r w:rsidR="00382201">
          <w:rPr>
            <w:noProof/>
            <w:webHidden/>
          </w:rPr>
          <w:tab/>
        </w:r>
        <w:r w:rsidR="00382201">
          <w:rPr>
            <w:noProof/>
            <w:webHidden/>
          </w:rPr>
          <w:fldChar w:fldCharType="begin"/>
        </w:r>
        <w:r w:rsidR="00382201">
          <w:rPr>
            <w:noProof/>
            <w:webHidden/>
          </w:rPr>
          <w:instrText xml:space="preserve"> PAGEREF _Toc89086378 \h </w:instrText>
        </w:r>
        <w:r w:rsidR="00382201">
          <w:rPr>
            <w:noProof/>
            <w:webHidden/>
          </w:rPr>
        </w:r>
        <w:r w:rsidR="00382201">
          <w:rPr>
            <w:noProof/>
            <w:webHidden/>
          </w:rPr>
          <w:fldChar w:fldCharType="separate"/>
        </w:r>
        <w:r>
          <w:rPr>
            <w:noProof/>
            <w:webHidden/>
          </w:rPr>
          <w:t>58</w:t>
        </w:r>
        <w:r w:rsidR="00382201">
          <w:rPr>
            <w:noProof/>
            <w:webHidden/>
          </w:rPr>
          <w:fldChar w:fldCharType="end"/>
        </w:r>
      </w:hyperlink>
    </w:p>
    <w:p w14:paraId="763B2B3A" w14:textId="7B1CDF4C" w:rsidR="00382201" w:rsidRDefault="009E19D4">
      <w:pPr>
        <w:pStyle w:val="TOC3"/>
        <w:rPr>
          <w:rFonts w:asciiTheme="minorHAnsi" w:eastAsiaTheme="minorEastAsia" w:hAnsiTheme="minorHAnsi" w:cstheme="minorBidi"/>
          <w:noProof/>
          <w:lang w:eastAsia="zh-TW"/>
        </w:rPr>
      </w:pPr>
      <w:hyperlink w:anchor="_Toc89086379" w:history="1">
        <w:r w:rsidR="00382201" w:rsidRPr="00443ADA">
          <w:rPr>
            <w:rStyle w:val="Hyperlink"/>
            <w:rFonts w:cs="Calibri"/>
            <w:noProof/>
          </w:rPr>
          <w:t>5.1.6</w:t>
        </w:r>
        <w:r w:rsidR="00382201">
          <w:rPr>
            <w:rFonts w:asciiTheme="minorHAnsi" w:eastAsiaTheme="minorEastAsia" w:hAnsiTheme="minorHAnsi" w:cstheme="minorBidi"/>
            <w:noProof/>
            <w:lang w:eastAsia="zh-TW"/>
          </w:rPr>
          <w:tab/>
        </w:r>
        <w:r w:rsidR="00382201" w:rsidRPr="00443ADA">
          <w:rPr>
            <w:rStyle w:val="Hyperlink"/>
            <w:rFonts w:cs="Calibri"/>
            <w:noProof/>
          </w:rPr>
          <w:t>Date of birth (mother)</w:t>
        </w:r>
        <w:r w:rsidR="00382201">
          <w:rPr>
            <w:noProof/>
            <w:webHidden/>
          </w:rPr>
          <w:tab/>
        </w:r>
        <w:r w:rsidR="00382201">
          <w:rPr>
            <w:noProof/>
            <w:webHidden/>
          </w:rPr>
          <w:fldChar w:fldCharType="begin"/>
        </w:r>
        <w:r w:rsidR="00382201">
          <w:rPr>
            <w:noProof/>
            <w:webHidden/>
          </w:rPr>
          <w:instrText xml:space="preserve"> PAGEREF _Toc89086379 \h </w:instrText>
        </w:r>
        <w:r w:rsidR="00382201">
          <w:rPr>
            <w:noProof/>
            <w:webHidden/>
          </w:rPr>
        </w:r>
        <w:r w:rsidR="00382201">
          <w:rPr>
            <w:noProof/>
            <w:webHidden/>
          </w:rPr>
          <w:fldChar w:fldCharType="separate"/>
        </w:r>
        <w:r>
          <w:rPr>
            <w:noProof/>
            <w:webHidden/>
          </w:rPr>
          <w:t>58</w:t>
        </w:r>
        <w:r w:rsidR="00382201">
          <w:rPr>
            <w:noProof/>
            <w:webHidden/>
          </w:rPr>
          <w:fldChar w:fldCharType="end"/>
        </w:r>
      </w:hyperlink>
    </w:p>
    <w:p w14:paraId="56F65A29" w14:textId="6C41B44E" w:rsidR="00382201" w:rsidRDefault="009E19D4">
      <w:pPr>
        <w:pStyle w:val="TOC3"/>
        <w:rPr>
          <w:rFonts w:asciiTheme="minorHAnsi" w:eastAsiaTheme="minorEastAsia" w:hAnsiTheme="minorHAnsi" w:cstheme="minorBidi"/>
          <w:noProof/>
          <w:lang w:eastAsia="zh-TW"/>
        </w:rPr>
      </w:pPr>
      <w:hyperlink w:anchor="_Toc89086380" w:history="1">
        <w:r w:rsidR="00382201" w:rsidRPr="00443ADA">
          <w:rPr>
            <w:rStyle w:val="Hyperlink"/>
            <w:rFonts w:cs="Calibri"/>
            <w:noProof/>
            <w:lang w:eastAsia="en-AU"/>
          </w:rPr>
          <w:t>5.1.7</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URN (baby)</w:t>
        </w:r>
        <w:r w:rsidR="00382201">
          <w:rPr>
            <w:noProof/>
            <w:webHidden/>
          </w:rPr>
          <w:tab/>
        </w:r>
        <w:r w:rsidR="00382201">
          <w:rPr>
            <w:noProof/>
            <w:webHidden/>
          </w:rPr>
          <w:fldChar w:fldCharType="begin"/>
        </w:r>
        <w:r w:rsidR="00382201">
          <w:rPr>
            <w:noProof/>
            <w:webHidden/>
          </w:rPr>
          <w:instrText xml:space="preserve"> PAGEREF _Toc89086380 \h </w:instrText>
        </w:r>
        <w:r w:rsidR="00382201">
          <w:rPr>
            <w:noProof/>
            <w:webHidden/>
          </w:rPr>
        </w:r>
        <w:r w:rsidR="00382201">
          <w:rPr>
            <w:noProof/>
            <w:webHidden/>
          </w:rPr>
          <w:fldChar w:fldCharType="separate"/>
        </w:r>
        <w:r>
          <w:rPr>
            <w:noProof/>
            <w:webHidden/>
          </w:rPr>
          <w:t>58</w:t>
        </w:r>
        <w:r w:rsidR="00382201">
          <w:rPr>
            <w:noProof/>
            <w:webHidden/>
          </w:rPr>
          <w:fldChar w:fldCharType="end"/>
        </w:r>
      </w:hyperlink>
    </w:p>
    <w:p w14:paraId="43EDCE1B" w14:textId="6957F39A" w:rsidR="00382201" w:rsidRDefault="009E19D4">
      <w:pPr>
        <w:pStyle w:val="TOC3"/>
        <w:rPr>
          <w:rFonts w:asciiTheme="minorHAnsi" w:eastAsiaTheme="minorEastAsia" w:hAnsiTheme="minorHAnsi" w:cstheme="minorBidi"/>
          <w:noProof/>
          <w:lang w:eastAsia="zh-TW"/>
        </w:rPr>
      </w:pPr>
      <w:hyperlink w:anchor="_Toc89086381" w:history="1">
        <w:r w:rsidR="00382201" w:rsidRPr="00443ADA">
          <w:rPr>
            <w:rStyle w:val="Hyperlink"/>
            <w:rFonts w:cs="Calibri"/>
            <w:noProof/>
            <w:lang w:eastAsia="en-AU"/>
          </w:rPr>
          <w:t>5.1.8</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Date of birth (baby)</w:t>
        </w:r>
        <w:r w:rsidR="00382201">
          <w:rPr>
            <w:noProof/>
            <w:webHidden/>
          </w:rPr>
          <w:tab/>
        </w:r>
        <w:r w:rsidR="00382201">
          <w:rPr>
            <w:noProof/>
            <w:webHidden/>
          </w:rPr>
          <w:fldChar w:fldCharType="begin"/>
        </w:r>
        <w:r w:rsidR="00382201">
          <w:rPr>
            <w:noProof/>
            <w:webHidden/>
          </w:rPr>
          <w:instrText xml:space="preserve"> PAGEREF _Toc89086381 \h </w:instrText>
        </w:r>
        <w:r w:rsidR="00382201">
          <w:rPr>
            <w:noProof/>
            <w:webHidden/>
          </w:rPr>
        </w:r>
        <w:r w:rsidR="00382201">
          <w:rPr>
            <w:noProof/>
            <w:webHidden/>
          </w:rPr>
          <w:fldChar w:fldCharType="separate"/>
        </w:r>
        <w:r>
          <w:rPr>
            <w:noProof/>
            <w:webHidden/>
          </w:rPr>
          <w:t>58</w:t>
        </w:r>
        <w:r w:rsidR="00382201">
          <w:rPr>
            <w:noProof/>
            <w:webHidden/>
          </w:rPr>
          <w:fldChar w:fldCharType="end"/>
        </w:r>
      </w:hyperlink>
    </w:p>
    <w:p w14:paraId="1508BB47" w14:textId="3FDD5D8B" w:rsidR="00382201" w:rsidRDefault="009E19D4">
      <w:pPr>
        <w:pStyle w:val="TOC3"/>
        <w:rPr>
          <w:rFonts w:asciiTheme="minorHAnsi" w:eastAsiaTheme="minorEastAsia" w:hAnsiTheme="minorHAnsi" w:cstheme="minorBidi"/>
          <w:noProof/>
          <w:lang w:eastAsia="zh-TW"/>
        </w:rPr>
      </w:pPr>
      <w:hyperlink w:anchor="_Toc89086382" w:history="1">
        <w:r w:rsidR="00382201" w:rsidRPr="00443ADA">
          <w:rPr>
            <w:rStyle w:val="Hyperlink"/>
            <w:rFonts w:cs="Calibri"/>
            <w:noProof/>
            <w:lang w:eastAsia="en-AU"/>
          </w:rPr>
          <w:t>5.1.9</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Birth order</w:t>
        </w:r>
        <w:r w:rsidR="00382201">
          <w:rPr>
            <w:noProof/>
            <w:webHidden/>
          </w:rPr>
          <w:tab/>
        </w:r>
        <w:r w:rsidR="00382201">
          <w:rPr>
            <w:noProof/>
            <w:webHidden/>
          </w:rPr>
          <w:fldChar w:fldCharType="begin"/>
        </w:r>
        <w:r w:rsidR="00382201">
          <w:rPr>
            <w:noProof/>
            <w:webHidden/>
          </w:rPr>
          <w:instrText xml:space="preserve"> PAGEREF _Toc89086382 \h </w:instrText>
        </w:r>
        <w:r w:rsidR="00382201">
          <w:rPr>
            <w:noProof/>
            <w:webHidden/>
          </w:rPr>
        </w:r>
        <w:r w:rsidR="00382201">
          <w:rPr>
            <w:noProof/>
            <w:webHidden/>
          </w:rPr>
          <w:fldChar w:fldCharType="separate"/>
        </w:r>
        <w:r>
          <w:rPr>
            <w:noProof/>
            <w:webHidden/>
          </w:rPr>
          <w:t>58</w:t>
        </w:r>
        <w:r w:rsidR="00382201">
          <w:rPr>
            <w:noProof/>
            <w:webHidden/>
          </w:rPr>
          <w:fldChar w:fldCharType="end"/>
        </w:r>
      </w:hyperlink>
    </w:p>
    <w:p w14:paraId="0B0541A0" w14:textId="6A423FB1" w:rsidR="00382201" w:rsidRDefault="009E19D4">
      <w:pPr>
        <w:pStyle w:val="TOC3"/>
        <w:rPr>
          <w:rFonts w:asciiTheme="minorHAnsi" w:eastAsiaTheme="minorEastAsia" w:hAnsiTheme="minorHAnsi" w:cstheme="minorBidi"/>
          <w:noProof/>
          <w:lang w:eastAsia="zh-TW"/>
        </w:rPr>
      </w:pPr>
      <w:hyperlink w:anchor="_Toc89086383" w:history="1">
        <w:r w:rsidR="00382201" w:rsidRPr="00443ADA">
          <w:rPr>
            <w:rStyle w:val="Hyperlink"/>
            <w:rFonts w:cs="Calibri"/>
            <w:noProof/>
            <w:lang w:eastAsia="en-AU"/>
          </w:rPr>
          <w:t>5.1.10</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Anomalies</w:t>
        </w:r>
        <w:r w:rsidR="00382201">
          <w:rPr>
            <w:noProof/>
            <w:webHidden/>
          </w:rPr>
          <w:tab/>
        </w:r>
        <w:r w:rsidR="00382201">
          <w:rPr>
            <w:noProof/>
            <w:webHidden/>
          </w:rPr>
          <w:fldChar w:fldCharType="begin"/>
        </w:r>
        <w:r w:rsidR="00382201">
          <w:rPr>
            <w:noProof/>
            <w:webHidden/>
          </w:rPr>
          <w:instrText xml:space="preserve"> PAGEREF _Toc89086383 \h </w:instrText>
        </w:r>
        <w:r w:rsidR="00382201">
          <w:rPr>
            <w:noProof/>
            <w:webHidden/>
          </w:rPr>
        </w:r>
        <w:r w:rsidR="00382201">
          <w:rPr>
            <w:noProof/>
            <w:webHidden/>
          </w:rPr>
          <w:fldChar w:fldCharType="separate"/>
        </w:r>
        <w:r>
          <w:rPr>
            <w:noProof/>
            <w:webHidden/>
          </w:rPr>
          <w:t>59</w:t>
        </w:r>
        <w:r w:rsidR="00382201">
          <w:rPr>
            <w:noProof/>
            <w:webHidden/>
          </w:rPr>
          <w:fldChar w:fldCharType="end"/>
        </w:r>
      </w:hyperlink>
    </w:p>
    <w:p w14:paraId="63B35EC1" w14:textId="28B0878B" w:rsidR="00382201" w:rsidRDefault="009E19D4">
      <w:pPr>
        <w:pStyle w:val="TOC3"/>
        <w:rPr>
          <w:rFonts w:asciiTheme="minorHAnsi" w:eastAsiaTheme="minorEastAsia" w:hAnsiTheme="minorHAnsi" w:cstheme="minorBidi"/>
          <w:noProof/>
          <w:lang w:eastAsia="zh-TW"/>
        </w:rPr>
      </w:pPr>
      <w:hyperlink w:anchor="_Toc89086384" w:history="1">
        <w:r w:rsidR="00382201" w:rsidRPr="00443ADA">
          <w:rPr>
            <w:rStyle w:val="Hyperlink"/>
            <w:rFonts w:cs="Calibri"/>
            <w:noProof/>
            <w:lang w:eastAsia="en-AU"/>
          </w:rPr>
          <w:t>5.1.11</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Case summary</w:t>
        </w:r>
        <w:r w:rsidR="00382201">
          <w:rPr>
            <w:noProof/>
            <w:webHidden/>
          </w:rPr>
          <w:tab/>
        </w:r>
        <w:r w:rsidR="00382201">
          <w:rPr>
            <w:noProof/>
            <w:webHidden/>
          </w:rPr>
          <w:fldChar w:fldCharType="begin"/>
        </w:r>
        <w:r w:rsidR="00382201">
          <w:rPr>
            <w:noProof/>
            <w:webHidden/>
          </w:rPr>
          <w:instrText xml:space="preserve"> PAGEREF _Toc89086384 \h </w:instrText>
        </w:r>
        <w:r w:rsidR="00382201">
          <w:rPr>
            <w:noProof/>
            <w:webHidden/>
          </w:rPr>
        </w:r>
        <w:r w:rsidR="00382201">
          <w:rPr>
            <w:noProof/>
            <w:webHidden/>
          </w:rPr>
          <w:fldChar w:fldCharType="separate"/>
        </w:r>
        <w:r>
          <w:rPr>
            <w:noProof/>
            <w:webHidden/>
          </w:rPr>
          <w:t>59</w:t>
        </w:r>
        <w:r w:rsidR="00382201">
          <w:rPr>
            <w:noProof/>
            <w:webHidden/>
          </w:rPr>
          <w:fldChar w:fldCharType="end"/>
        </w:r>
      </w:hyperlink>
    </w:p>
    <w:p w14:paraId="734704D3" w14:textId="7477B508" w:rsidR="00382201" w:rsidRDefault="009E19D4">
      <w:pPr>
        <w:pStyle w:val="TOC3"/>
        <w:rPr>
          <w:rFonts w:asciiTheme="minorHAnsi" w:eastAsiaTheme="minorEastAsia" w:hAnsiTheme="minorHAnsi" w:cstheme="minorBidi"/>
          <w:noProof/>
          <w:lang w:eastAsia="zh-TW"/>
        </w:rPr>
      </w:pPr>
      <w:hyperlink w:anchor="_Toc89086385" w:history="1">
        <w:r w:rsidR="00382201" w:rsidRPr="00443ADA">
          <w:rPr>
            <w:rStyle w:val="Hyperlink"/>
            <w:rFonts w:cs="Calibri"/>
            <w:noProof/>
            <w:lang w:eastAsia="en-AU"/>
          </w:rPr>
          <w:t>5.1.12</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Printed name</w:t>
        </w:r>
        <w:r w:rsidR="00382201">
          <w:rPr>
            <w:noProof/>
            <w:webHidden/>
          </w:rPr>
          <w:tab/>
        </w:r>
        <w:r w:rsidR="00382201">
          <w:rPr>
            <w:noProof/>
            <w:webHidden/>
          </w:rPr>
          <w:fldChar w:fldCharType="begin"/>
        </w:r>
        <w:r w:rsidR="00382201">
          <w:rPr>
            <w:noProof/>
            <w:webHidden/>
          </w:rPr>
          <w:instrText xml:space="preserve"> PAGEREF _Toc89086385 \h </w:instrText>
        </w:r>
        <w:r w:rsidR="00382201">
          <w:rPr>
            <w:noProof/>
            <w:webHidden/>
          </w:rPr>
        </w:r>
        <w:r w:rsidR="00382201">
          <w:rPr>
            <w:noProof/>
            <w:webHidden/>
          </w:rPr>
          <w:fldChar w:fldCharType="separate"/>
        </w:r>
        <w:r>
          <w:rPr>
            <w:noProof/>
            <w:webHidden/>
          </w:rPr>
          <w:t>59</w:t>
        </w:r>
        <w:r w:rsidR="00382201">
          <w:rPr>
            <w:noProof/>
            <w:webHidden/>
          </w:rPr>
          <w:fldChar w:fldCharType="end"/>
        </w:r>
      </w:hyperlink>
    </w:p>
    <w:p w14:paraId="06911661" w14:textId="69B718EA" w:rsidR="00382201" w:rsidRDefault="009E19D4">
      <w:pPr>
        <w:pStyle w:val="TOC3"/>
        <w:rPr>
          <w:rFonts w:asciiTheme="minorHAnsi" w:eastAsiaTheme="minorEastAsia" w:hAnsiTheme="minorHAnsi" w:cstheme="minorBidi"/>
          <w:noProof/>
          <w:lang w:eastAsia="zh-TW"/>
        </w:rPr>
      </w:pPr>
      <w:hyperlink w:anchor="_Toc89086386" w:history="1">
        <w:r w:rsidR="00382201" w:rsidRPr="00443ADA">
          <w:rPr>
            <w:rStyle w:val="Hyperlink"/>
            <w:rFonts w:cs="Calibri"/>
            <w:noProof/>
            <w:lang w:eastAsia="en-AU"/>
          </w:rPr>
          <w:t>5.1.13</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Designation</w:t>
        </w:r>
        <w:r w:rsidR="00382201">
          <w:rPr>
            <w:noProof/>
            <w:webHidden/>
          </w:rPr>
          <w:tab/>
        </w:r>
        <w:r w:rsidR="00382201">
          <w:rPr>
            <w:noProof/>
            <w:webHidden/>
          </w:rPr>
          <w:fldChar w:fldCharType="begin"/>
        </w:r>
        <w:r w:rsidR="00382201">
          <w:rPr>
            <w:noProof/>
            <w:webHidden/>
          </w:rPr>
          <w:instrText xml:space="preserve"> PAGEREF _Toc89086386 \h </w:instrText>
        </w:r>
        <w:r w:rsidR="00382201">
          <w:rPr>
            <w:noProof/>
            <w:webHidden/>
          </w:rPr>
        </w:r>
        <w:r w:rsidR="00382201">
          <w:rPr>
            <w:noProof/>
            <w:webHidden/>
          </w:rPr>
          <w:fldChar w:fldCharType="separate"/>
        </w:r>
        <w:r>
          <w:rPr>
            <w:noProof/>
            <w:webHidden/>
          </w:rPr>
          <w:t>59</w:t>
        </w:r>
        <w:r w:rsidR="00382201">
          <w:rPr>
            <w:noProof/>
            <w:webHidden/>
          </w:rPr>
          <w:fldChar w:fldCharType="end"/>
        </w:r>
      </w:hyperlink>
    </w:p>
    <w:p w14:paraId="0714474E" w14:textId="31DEA18F" w:rsidR="00382201" w:rsidRDefault="009E19D4">
      <w:pPr>
        <w:pStyle w:val="TOC3"/>
        <w:rPr>
          <w:rFonts w:asciiTheme="minorHAnsi" w:eastAsiaTheme="minorEastAsia" w:hAnsiTheme="minorHAnsi" w:cstheme="minorBidi"/>
          <w:noProof/>
          <w:lang w:eastAsia="zh-TW"/>
        </w:rPr>
      </w:pPr>
      <w:hyperlink w:anchor="_Toc89086387" w:history="1">
        <w:r w:rsidR="00382201" w:rsidRPr="00443ADA">
          <w:rPr>
            <w:rStyle w:val="Hyperlink"/>
            <w:rFonts w:cs="Calibri"/>
            <w:noProof/>
            <w:lang w:eastAsia="en-AU"/>
          </w:rPr>
          <w:t>5.1.14</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Signature</w:t>
        </w:r>
        <w:r w:rsidR="00382201">
          <w:rPr>
            <w:noProof/>
            <w:webHidden/>
          </w:rPr>
          <w:tab/>
        </w:r>
        <w:r w:rsidR="00382201">
          <w:rPr>
            <w:noProof/>
            <w:webHidden/>
          </w:rPr>
          <w:fldChar w:fldCharType="begin"/>
        </w:r>
        <w:r w:rsidR="00382201">
          <w:rPr>
            <w:noProof/>
            <w:webHidden/>
          </w:rPr>
          <w:instrText xml:space="preserve"> PAGEREF _Toc89086387 \h </w:instrText>
        </w:r>
        <w:r w:rsidR="00382201">
          <w:rPr>
            <w:noProof/>
            <w:webHidden/>
          </w:rPr>
        </w:r>
        <w:r w:rsidR="00382201">
          <w:rPr>
            <w:noProof/>
            <w:webHidden/>
          </w:rPr>
          <w:fldChar w:fldCharType="separate"/>
        </w:r>
        <w:r>
          <w:rPr>
            <w:noProof/>
            <w:webHidden/>
          </w:rPr>
          <w:t>59</w:t>
        </w:r>
        <w:r w:rsidR="00382201">
          <w:rPr>
            <w:noProof/>
            <w:webHidden/>
          </w:rPr>
          <w:fldChar w:fldCharType="end"/>
        </w:r>
      </w:hyperlink>
    </w:p>
    <w:p w14:paraId="30003A6D" w14:textId="30C9AB72" w:rsidR="00382201" w:rsidRDefault="009E19D4">
      <w:pPr>
        <w:pStyle w:val="TOC3"/>
        <w:rPr>
          <w:rFonts w:asciiTheme="minorHAnsi" w:eastAsiaTheme="minorEastAsia" w:hAnsiTheme="minorHAnsi" w:cstheme="minorBidi"/>
          <w:noProof/>
          <w:lang w:eastAsia="zh-TW"/>
        </w:rPr>
      </w:pPr>
      <w:hyperlink w:anchor="_Toc89086388" w:history="1">
        <w:r w:rsidR="00382201" w:rsidRPr="00443ADA">
          <w:rPr>
            <w:rStyle w:val="Hyperlink"/>
            <w:rFonts w:cs="Calibri"/>
            <w:noProof/>
            <w:lang w:eastAsia="en-AU"/>
          </w:rPr>
          <w:t>5.1.15</w:t>
        </w:r>
        <w:r w:rsidR="00382201">
          <w:rPr>
            <w:rFonts w:asciiTheme="minorHAnsi" w:eastAsiaTheme="minorEastAsia" w:hAnsiTheme="minorHAnsi" w:cstheme="minorBidi"/>
            <w:noProof/>
            <w:lang w:eastAsia="zh-TW"/>
          </w:rPr>
          <w:tab/>
        </w:r>
        <w:r w:rsidR="00382201" w:rsidRPr="00443ADA">
          <w:rPr>
            <w:rStyle w:val="Hyperlink"/>
            <w:rFonts w:cs="Calibri"/>
            <w:noProof/>
            <w:lang w:eastAsia="en-AU"/>
          </w:rPr>
          <w:t>Date</w:t>
        </w:r>
        <w:r w:rsidR="00382201">
          <w:rPr>
            <w:noProof/>
            <w:webHidden/>
          </w:rPr>
          <w:tab/>
        </w:r>
        <w:r w:rsidR="00382201">
          <w:rPr>
            <w:noProof/>
            <w:webHidden/>
          </w:rPr>
          <w:fldChar w:fldCharType="begin"/>
        </w:r>
        <w:r w:rsidR="00382201">
          <w:rPr>
            <w:noProof/>
            <w:webHidden/>
          </w:rPr>
          <w:instrText xml:space="preserve"> PAGEREF _Toc89086388 \h </w:instrText>
        </w:r>
        <w:r w:rsidR="00382201">
          <w:rPr>
            <w:noProof/>
            <w:webHidden/>
          </w:rPr>
        </w:r>
        <w:r w:rsidR="00382201">
          <w:rPr>
            <w:noProof/>
            <w:webHidden/>
          </w:rPr>
          <w:fldChar w:fldCharType="separate"/>
        </w:r>
        <w:r>
          <w:rPr>
            <w:noProof/>
            <w:webHidden/>
          </w:rPr>
          <w:t>59</w:t>
        </w:r>
        <w:r w:rsidR="00382201">
          <w:rPr>
            <w:noProof/>
            <w:webHidden/>
          </w:rPr>
          <w:fldChar w:fldCharType="end"/>
        </w:r>
      </w:hyperlink>
    </w:p>
    <w:p w14:paraId="13CE3F31" w14:textId="290FF2F0" w:rsidR="00382201" w:rsidRDefault="009E19D4">
      <w:pPr>
        <w:pStyle w:val="TOC1"/>
        <w:rPr>
          <w:rFonts w:asciiTheme="minorHAnsi" w:eastAsiaTheme="minorEastAsia" w:hAnsiTheme="minorHAnsi" w:cstheme="minorBidi"/>
          <w:b w:val="0"/>
          <w:szCs w:val="22"/>
          <w:lang w:eastAsia="zh-TW"/>
        </w:rPr>
      </w:pPr>
      <w:hyperlink w:anchor="_Toc89086389" w:history="1">
        <w:r w:rsidR="00382201" w:rsidRPr="00443ADA">
          <w:rPr>
            <w:rStyle w:val="Hyperlink"/>
            <w:rFonts w:cs="Calibri"/>
          </w:rPr>
          <w:t>6</w:t>
        </w:r>
        <w:r w:rsidR="00382201">
          <w:rPr>
            <w:rFonts w:asciiTheme="minorHAnsi" w:eastAsiaTheme="minorEastAsia" w:hAnsiTheme="minorHAnsi" w:cstheme="minorBidi"/>
            <w:b w:val="0"/>
            <w:szCs w:val="22"/>
            <w:lang w:eastAsia="zh-TW"/>
          </w:rPr>
          <w:tab/>
        </w:r>
        <w:r w:rsidR="00382201" w:rsidRPr="00443ADA">
          <w:rPr>
            <w:rStyle w:val="Hyperlink"/>
            <w:rFonts w:cs="Calibri"/>
          </w:rPr>
          <w:t>COPMM Maternal Death Reporting Form</w:t>
        </w:r>
        <w:r w:rsidR="00382201">
          <w:rPr>
            <w:webHidden/>
          </w:rPr>
          <w:tab/>
        </w:r>
        <w:r w:rsidR="00382201">
          <w:rPr>
            <w:webHidden/>
          </w:rPr>
          <w:fldChar w:fldCharType="begin"/>
        </w:r>
        <w:r w:rsidR="00382201">
          <w:rPr>
            <w:webHidden/>
          </w:rPr>
          <w:instrText xml:space="preserve"> PAGEREF _Toc89086389 \h </w:instrText>
        </w:r>
        <w:r w:rsidR="00382201">
          <w:rPr>
            <w:webHidden/>
          </w:rPr>
        </w:r>
        <w:r w:rsidR="00382201">
          <w:rPr>
            <w:webHidden/>
          </w:rPr>
          <w:fldChar w:fldCharType="separate"/>
        </w:r>
        <w:r>
          <w:rPr>
            <w:webHidden/>
          </w:rPr>
          <w:t>60</w:t>
        </w:r>
        <w:r w:rsidR="00382201">
          <w:rPr>
            <w:webHidden/>
          </w:rPr>
          <w:fldChar w:fldCharType="end"/>
        </w:r>
      </w:hyperlink>
    </w:p>
    <w:p w14:paraId="6A5AFB3D" w14:textId="4B77B34B" w:rsidR="00382201" w:rsidRDefault="009E19D4">
      <w:pPr>
        <w:pStyle w:val="TOC1"/>
        <w:rPr>
          <w:rFonts w:asciiTheme="minorHAnsi" w:eastAsiaTheme="minorEastAsia" w:hAnsiTheme="minorHAnsi" w:cstheme="minorBidi"/>
          <w:b w:val="0"/>
          <w:szCs w:val="22"/>
          <w:lang w:eastAsia="zh-TW"/>
        </w:rPr>
      </w:pPr>
      <w:hyperlink w:anchor="_Toc89086390" w:history="1">
        <w:r w:rsidR="00382201" w:rsidRPr="00443ADA">
          <w:rPr>
            <w:rStyle w:val="Hyperlink"/>
            <w:rFonts w:cs="Calibri"/>
          </w:rPr>
          <w:t>7</w:t>
        </w:r>
        <w:r w:rsidR="00382201">
          <w:rPr>
            <w:rFonts w:asciiTheme="minorHAnsi" w:eastAsiaTheme="minorEastAsia" w:hAnsiTheme="minorHAnsi" w:cstheme="minorBidi"/>
            <w:b w:val="0"/>
            <w:szCs w:val="22"/>
            <w:lang w:eastAsia="zh-TW"/>
          </w:rPr>
          <w:tab/>
        </w:r>
        <w:r w:rsidR="00382201" w:rsidRPr="00443ADA">
          <w:rPr>
            <w:rStyle w:val="Hyperlink"/>
            <w:rFonts w:cs="Calibri"/>
          </w:rPr>
          <w:t>National Perinatal Death Clinical Audit Tool (NPDCAT)</w:t>
        </w:r>
        <w:r w:rsidR="00382201">
          <w:rPr>
            <w:webHidden/>
          </w:rPr>
          <w:tab/>
        </w:r>
        <w:r w:rsidR="00382201">
          <w:rPr>
            <w:webHidden/>
          </w:rPr>
          <w:fldChar w:fldCharType="begin"/>
        </w:r>
        <w:r w:rsidR="00382201">
          <w:rPr>
            <w:webHidden/>
          </w:rPr>
          <w:instrText xml:space="preserve"> PAGEREF _Toc89086390 \h </w:instrText>
        </w:r>
        <w:r w:rsidR="00382201">
          <w:rPr>
            <w:webHidden/>
          </w:rPr>
        </w:r>
        <w:r w:rsidR="00382201">
          <w:rPr>
            <w:webHidden/>
          </w:rPr>
          <w:fldChar w:fldCharType="separate"/>
        </w:r>
        <w:r>
          <w:rPr>
            <w:webHidden/>
          </w:rPr>
          <w:t>61</w:t>
        </w:r>
        <w:r w:rsidR="00382201">
          <w:rPr>
            <w:webHidden/>
          </w:rPr>
          <w:fldChar w:fldCharType="end"/>
        </w:r>
      </w:hyperlink>
    </w:p>
    <w:p w14:paraId="3F653517" w14:textId="3393A135" w:rsidR="00382201" w:rsidRDefault="009E19D4">
      <w:pPr>
        <w:pStyle w:val="TOC1"/>
        <w:rPr>
          <w:rFonts w:asciiTheme="minorHAnsi" w:eastAsiaTheme="minorEastAsia" w:hAnsiTheme="minorHAnsi" w:cstheme="minorBidi"/>
          <w:b w:val="0"/>
          <w:szCs w:val="22"/>
          <w:lang w:eastAsia="zh-TW"/>
        </w:rPr>
      </w:pPr>
      <w:hyperlink w:anchor="_Toc89086391" w:history="1">
        <w:r w:rsidR="00382201" w:rsidRPr="00443ADA">
          <w:rPr>
            <w:rStyle w:val="Hyperlink"/>
            <w:rFonts w:cs="Calibri"/>
          </w:rPr>
          <w:t>8</w:t>
        </w:r>
        <w:r w:rsidR="00382201">
          <w:rPr>
            <w:rFonts w:asciiTheme="minorHAnsi" w:eastAsiaTheme="minorEastAsia" w:hAnsiTheme="minorHAnsi" w:cstheme="minorBidi"/>
            <w:b w:val="0"/>
            <w:szCs w:val="22"/>
            <w:lang w:eastAsia="zh-TW"/>
          </w:rPr>
          <w:tab/>
        </w:r>
        <w:r w:rsidR="00382201" w:rsidRPr="00443ADA">
          <w:rPr>
            <w:rStyle w:val="Hyperlink"/>
            <w:rFonts w:cs="Calibri"/>
          </w:rPr>
          <w:t>Note</w:t>
        </w:r>
        <w:r w:rsidR="00382201">
          <w:rPr>
            <w:webHidden/>
          </w:rPr>
          <w:tab/>
        </w:r>
        <w:r w:rsidR="00382201">
          <w:rPr>
            <w:webHidden/>
          </w:rPr>
          <w:fldChar w:fldCharType="begin"/>
        </w:r>
        <w:r w:rsidR="00382201">
          <w:rPr>
            <w:webHidden/>
          </w:rPr>
          <w:instrText xml:space="preserve"> PAGEREF _Toc89086391 \h </w:instrText>
        </w:r>
        <w:r w:rsidR="00382201">
          <w:rPr>
            <w:webHidden/>
          </w:rPr>
        </w:r>
        <w:r w:rsidR="00382201">
          <w:rPr>
            <w:webHidden/>
          </w:rPr>
          <w:fldChar w:fldCharType="separate"/>
        </w:r>
        <w:r>
          <w:rPr>
            <w:webHidden/>
          </w:rPr>
          <w:t>62</w:t>
        </w:r>
        <w:r w:rsidR="00382201">
          <w:rPr>
            <w:webHidden/>
          </w:rPr>
          <w:fldChar w:fldCharType="end"/>
        </w:r>
      </w:hyperlink>
    </w:p>
    <w:p w14:paraId="4147B054" w14:textId="28B29CB5" w:rsidR="00A706BE" w:rsidRPr="00834DFA" w:rsidRDefault="00A706BE" w:rsidP="009245C1">
      <w:pPr>
        <w:pStyle w:val="TOC1"/>
        <w:sectPr w:rsidR="00A706BE" w:rsidRPr="00834DFA" w:rsidSect="001C2598">
          <w:headerReference w:type="even" r:id="rId9"/>
          <w:headerReference w:type="default" r:id="rId10"/>
          <w:footerReference w:type="even" r:id="rId11"/>
          <w:footerReference w:type="default" r:id="rId12"/>
          <w:pgSz w:w="11906" w:h="16838" w:code="9"/>
          <w:pgMar w:top="907" w:right="1134" w:bottom="720" w:left="1134" w:header="709" w:footer="709" w:gutter="0"/>
          <w:cols w:space="708"/>
          <w:docGrid w:linePitch="360"/>
        </w:sectPr>
      </w:pPr>
      <w:r w:rsidRPr="00834DFA">
        <w:rPr>
          <w:rFonts w:cs="Arial"/>
        </w:rPr>
        <w:fldChar w:fldCharType="end"/>
      </w:r>
      <w:bookmarkStart w:id="121" w:name="_Toc334525979"/>
      <w:bookmarkStart w:id="122" w:name="_Toc337622283"/>
      <w:bookmarkStart w:id="123" w:name="_Toc341107008"/>
    </w:p>
    <w:p w14:paraId="76445D5B" w14:textId="77777777" w:rsidR="00A706BE" w:rsidRPr="00834DFA" w:rsidRDefault="00A706BE" w:rsidP="00A706BE">
      <w:pPr>
        <w:pStyle w:val="Heading1numbered"/>
        <w:tabs>
          <w:tab w:val="clear" w:pos="567"/>
        </w:tabs>
        <w:spacing w:after="120"/>
        <w:rPr>
          <w:rFonts w:cs="Calibri"/>
        </w:rPr>
      </w:pPr>
      <w:bookmarkStart w:id="124" w:name="bmContentsEnd"/>
      <w:bookmarkStart w:id="125" w:name="_Toc334525982"/>
      <w:bookmarkStart w:id="126" w:name="_Toc89086258"/>
      <w:bookmarkEnd w:id="124"/>
      <w:r w:rsidRPr="00834DFA">
        <w:rPr>
          <w:rFonts w:cs="Calibri"/>
        </w:rPr>
        <w:lastRenderedPageBreak/>
        <w:t>OPERATION</w:t>
      </w:r>
      <w:bookmarkEnd w:id="125"/>
      <w:bookmarkEnd w:id="126"/>
    </w:p>
    <w:p w14:paraId="37BE59E8" w14:textId="77777777" w:rsidR="00A706BE" w:rsidRPr="00834DFA" w:rsidRDefault="00A706BE" w:rsidP="00A706BE">
      <w:pPr>
        <w:pStyle w:val="Heading2numbered"/>
        <w:tabs>
          <w:tab w:val="clear" w:pos="567"/>
        </w:tabs>
        <w:spacing w:after="120"/>
        <w:rPr>
          <w:rStyle w:val="Emphasis"/>
          <w:rFonts w:cs="Calibri"/>
          <w:i w:val="0"/>
        </w:rPr>
      </w:pPr>
      <w:bookmarkStart w:id="127" w:name="_Toc320179785"/>
      <w:bookmarkStart w:id="128" w:name="_Toc334525983"/>
      <w:bookmarkStart w:id="129" w:name="_Toc89086259"/>
      <w:r w:rsidRPr="00834DFA">
        <w:rPr>
          <w:rStyle w:val="Emphasis"/>
          <w:rFonts w:cs="Calibri"/>
        </w:rPr>
        <w:t>Background</w:t>
      </w:r>
      <w:bookmarkEnd w:id="127"/>
      <w:bookmarkEnd w:id="128"/>
      <w:bookmarkEnd w:id="129"/>
    </w:p>
    <w:p w14:paraId="1C8BD7D9" w14:textId="77777777" w:rsidR="00A706BE" w:rsidRPr="00834DFA" w:rsidRDefault="00A706BE" w:rsidP="00A706BE">
      <w:pPr>
        <w:rPr>
          <w:rFonts w:cs="Calibri"/>
          <w:lang w:eastAsia="en-AU"/>
        </w:rPr>
      </w:pPr>
      <w:r w:rsidRPr="00834DFA">
        <w:rPr>
          <w:rFonts w:cs="Calibri"/>
          <w:lang w:eastAsia="en-AU"/>
        </w:rPr>
        <w:t xml:space="preserve">The Tasmanian Perinatal Data Collection Form is a mandatory requirement for data collection under the </w:t>
      </w:r>
      <w:r w:rsidRPr="00834DFA">
        <w:rPr>
          <w:rFonts w:cs="Calibri"/>
          <w:i/>
          <w:lang w:eastAsia="en-AU"/>
        </w:rPr>
        <w:t>Obstetric and Paediatric Mortality and Morbidity Act 1994</w:t>
      </w:r>
      <w:r w:rsidRPr="00834DFA">
        <w:rPr>
          <w:rFonts w:cs="Calibri"/>
          <w:lang w:eastAsia="en-AU"/>
        </w:rPr>
        <w:t xml:space="preserve"> (previously known as </w:t>
      </w:r>
      <w:r w:rsidRPr="00834DFA">
        <w:rPr>
          <w:rFonts w:cs="Calibri"/>
          <w:i/>
          <w:lang w:eastAsia="en-AU"/>
        </w:rPr>
        <w:t>Perinatal Registry Act 1994</w:t>
      </w:r>
      <w:r w:rsidRPr="00834DFA">
        <w:rPr>
          <w:rFonts w:cs="Calibri"/>
          <w:lang w:eastAsia="en-AU"/>
        </w:rPr>
        <w:t>).</w:t>
      </w:r>
    </w:p>
    <w:p w14:paraId="3BE46D02" w14:textId="77777777" w:rsidR="00A706BE" w:rsidRPr="00834DFA" w:rsidRDefault="00A706BE" w:rsidP="00A706BE">
      <w:pPr>
        <w:rPr>
          <w:rFonts w:cs="Calibri"/>
          <w:iCs/>
          <w:lang w:eastAsia="en-AU"/>
        </w:rPr>
      </w:pPr>
      <w:r w:rsidRPr="00834DFA">
        <w:rPr>
          <w:rFonts w:cs="Calibri"/>
          <w:iCs/>
          <w:lang w:eastAsia="en-AU"/>
        </w:rPr>
        <w:t>For the purpose of section 16 (2) of the Act, the following particulars are required to be recorded:</w:t>
      </w:r>
    </w:p>
    <w:p w14:paraId="4536C303" w14:textId="77777777" w:rsidR="00A706BE" w:rsidRPr="00834DFA" w:rsidRDefault="00A706BE" w:rsidP="00A706BE">
      <w:pPr>
        <w:pStyle w:val="NormalIndent"/>
        <w:rPr>
          <w:rStyle w:val="Emphasis"/>
          <w:rFonts w:cs="Calibri"/>
        </w:rPr>
      </w:pPr>
      <w:r w:rsidRPr="00834DFA">
        <w:rPr>
          <w:rStyle w:val="Emphasis"/>
          <w:rFonts w:cs="Calibri"/>
        </w:rPr>
        <w:t xml:space="preserve"> </w:t>
      </w:r>
      <w:bookmarkStart w:id="130" w:name="GS16@Gs2@EN"/>
      <w:bookmarkEnd w:id="130"/>
      <w:r w:rsidRPr="00834DFA">
        <w:rPr>
          <w:rStyle w:val="Emphasis"/>
          <w:rFonts w:cs="Calibri"/>
        </w:rPr>
        <w:t>(2) An attendant must provide the required information in relation to a birth, maternal death or perinatal death to the Council within 7 days after that birth or death.</w:t>
      </w:r>
    </w:p>
    <w:p w14:paraId="60E42966" w14:textId="63FA4EAC" w:rsidR="00A706BE" w:rsidRPr="00834DFA" w:rsidRDefault="00A706BE" w:rsidP="00A706BE">
      <w:pPr>
        <w:rPr>
          <w:rFonts w:cs="Calibri"/>
        </w:rPr>
      </w:pPr>
      <w:r w:rsidRPr="00834DFA">
        <w:rPr>
          <w:rFonts w:cs="Calibri"/>
          <w:b/>
          <w:bCs/>
          <w:i/>
          <w:iCs/>
        </w:rPr>
        <w:t>Required information</w:t>
      </w:r>
      <w:r w:rsidRPr="00834DFA">
        <w:rPr>
          <w:rFonts w:cs="Calibri"/>
        </w:rPr>
        <w:t xml:space="preserve"> means the information required by </w:t>
      </w:r>
      <w:r w:rsidR="00AB20C8" w:rsidRPr="00834DFA">
        <w:rPr>
          <w:rFonts w:cs="Calibri"/>
        </w:rPr>
        <w:t>the Council of Obstetric &amp; Paediatric Mortality &amp; Morbidity (</w:t>
      </w:r>
      <w:r w:rsidRPr="00834DFA">
        <w:rPr>
          <w:rFonts w:cs="Calibri"/>
        </w:rPr>
        <w:t>the Council</w:t>
      </w:r>
      <w:r w:rsidR="00AB20C8" w:rsidRPr="00834DFA">
        <w:rPr>
          <w:rFonts w:cs="Calibri"/>
        </w:rPr>
        <w:t>)</w:t>
      </w:r>
      <w:r w:rsidRPr="00834DFA">
        <w:rPr>
          <w:rFonts w:cs="Calibri"/>
        </w:rPr>
        <w:t xml:space="preserve"> as specified in a form provided or approved by the Council.</w:t>
      </w:r>
    </w:p>
    <w:p w14:paraId="2C1509B2" w14:textId="6212C887" w:rsidR="00A706BE" w:rsidRPr="00834DFA" w:rsidRDefault="00A706BE" w:rsidP="00A706BE">
      <w:pPr>
        <w:rPr>
          <w:rFonts w:cs="Calibri"/>
          <w:b/>
          <w:u w:val="single"/>
        </w:rPr>
      </w:pPr>
      <w:r w:rsidRPr="00834DFA">
        <w:rPr>
          <w:rFonts w:cs="Calibri"/>
          <w:b/>
          <w:u w:val="single"/>
        </w:rPr>
        <w:t xml:space="preserve">For the data submission timeline for data collection, please see section </w:t>
      </w:r>
      <w:r w:rsidRPr="00834DFA">
        <w:rPr>
          <w:rFonts w:cs="Calibri"/>
          <w:b/>
          <w:u w:val="single"/>
        </w:rPr>
        <w:fldChar w:fldCharType="begin"/>
      </w:r>
      <w:r w:rsidRPr="00834DFA">
        <w:rPr>
          <w:rFonts w:cs="Calibri"/>
          <w:b/>
          <w:u w:val="single"/>
        </w:rPr>
        <w:instrText xml:space="preserve"> REF _Ref341176118 \r \h </w:instrText>
      </w:r>
      <w:r w:rsidR="00356F3F" w:rsidRPr="00834DFA">
        <w:rPr>
          <w:rFonts w:cs="Calibri"/>
          <w:b/>
          <w:u w:val="single"/>
        </w:rPr>
        <w:instrText xml:space="preserve"> \* MERGEFORMAT </w:instrText>
      </w:r>
      <w:r w:rsidRPr="00834DFA">
        <w:rPr>
          <w:rFonts w:cs="Calibri"/>
          <w:b/>
          <w:u w:val="single"/>
        </w:rPr>
      </w:r>
      <w:r w:rsidRPr="00834DFA">
        <w:rPr>
          <w:rFonts w:cs="Calibri"/>
          <w:b/>
          <w:u w:val="single"/>
        </w:rPr>
        <w:fldChar w:fldCharType="separate"/>
      </w:r>
      <w:r w:rsidR="009E19D4">
        <w:rPr>
          <w:rFonts w:cs="Calibri"/>
          <w:b/>
          <w:u w:val="single"/>
        </w:rPr>
        <w:t>1.6</w:t>
      </w:r>
      <w:r w:rsidRPr="00834DFA">
        <w:rPr>
          <w:rFonts w:cs="Calibri"/>
          <w:b/>
          <w:u w:val="single"/>
        </w:rPr>
        <w:fldChar w:fldCharType="end"/>
      </w:r>
      <w:r w:rsidRPr="00834DFA">
        <w:rPr>
          <w:rFonts w:cs="Calibri"/>
          <w:b/>
          <w:u w:val="single"/>
        </w:rPr>
        <w:t>.</w:t>
      </w:r>
    </w:p>
    <w:p w14:paraId="3E21AAC3" w14:textId="77777777" w:rsidR="00A706BE" w:rsidRPr="00834DFA" w:rsidRDefault="00A706BE" w:rsidP="00A706BE">
      <w:pPr>
        <w:rPr>
          <w:rFonts w:cs="Calibri"/>
          <w:b/>
          <w:u w:val="single"/>
        </w:rPr>
      </w:pPr>
    </w:p>
    <w:p w14:paraId="2CA0BE0D" w14:textId="77777777" w:rsidR="00A706BE" w:rsidRPr="00834DFA" w:rsidRDefault="00A706BE" w:rsidP="00A706BE">
      <w:pPr>
        <w:rPr>
          <w:rFonts w:cs="Calibri"/>
          <w:lang w:eastAsia="en-AU"/>
        </w:rPr>
      </w:pPr>
      <w:r w:rsidRPr="00834DFA">
        <w:rPr>
          <w:rFonts w:cs="Calibri"/>
          <w:lang w:eastAsia="en-AU"/>
        </w:rPr>
        <w:t>The data is used for two purposes:</w:t>
      </w:r>
    </w:p>
    <w:p w14:paraId="2DA7CFF1" w14:textId="33B73351" w:rsidR="00A706BE" w:rsidRPr="00834DFA" w:rsidRDefault="00A706BE" w:rsidP="00A706BE">
      <w:pPr>
        <w:pStyle w:val="BulletedListLevel1"/>
        <w:rPr>
          <w:rFonts w:cs="Calibri"/>
          <w:lang w:eastAsia="en-AU"/>
        </w:rPr>
      </w:pPr>
      <w:r w:rsidRPr="00834DFA">
        <w:rPr>
          <w:rFonts w:cs="Calibri"/>
          <w:lang w:eastAsia="en-AU"/>
        </w:rPr>
        <w:t xml:space="preserve">To compile a complete record of the outcomes in Tasmania of, and circumstances surrounding, any pregnancy maintained beyond 20 weeks. The items of data collected are either identical to or compatible with those collected throughout Australia as part of the Perinatal National Minimum Data Set. </w:t>
      </w:r>
      <w:r w:rsidR="00984301" w:rsidRPr="00834DFA">
        <w:rPr>
          <w:rFonts w:cs="Calibri"/>
          <w:lang w:eastAsia="en-AU"/>
        </w:rPr>
        <w:t xml:space="preserve"> </w:t>
      </w:r>
      <w:r w:rsidRPr="00834DFA">
        <w:rPr>
          <w:rFonts w:cs="Calibri"/>
          <w:lang w:eastAsia="en-AU"/>
        </w:rPr>
        <w:t>Consequently, the epidemiology of Tasmanian infant and maternal mortality and morbidity can be researched in a number of ways, and understood in relation to Australia as a whole.</w:t>
      </w:r>
    </w:p>
    <w:p w14:paraId="19E11483" w14:textId="77777777" w:rsidR="00A706BE" w:rsidRPr="00834DFA" w:rsidRDefault="00A706BE" w:rsidP="00A706BE">
      <w:pPr>
        <w:pStyle w:val="BulletedListLevel1"/>
        <w:rPr>
          <w:rFonts w:cs="Calibri"/>
          <w:lang w:eastAsia="en-AU"/>
        </w:rPr>
      </w:pPr>
      <w:r w:rsidRPr="00834DFA">
        <w:rPr>
          <w:rFonts w:cs="Calibri"/>
          <w:lang w:eastAsia="en-AU"/>
        </w:rPr>
        <w:t>This data collection is the basis for research, which is used to improve understanding, training and education of both the general public and relevant health professionals, which will contribute to the long-term improved health of the Tasmanian community.</w:t>
      </w:r>
    </w:p>
    <w:p w14:paraId="6ADCB5C3" w14:textId="77777777" w:rsidR="00A706BE" w:rsidRPr="00834DFA" w:rsidRDefault="00A706BE" w:rsidP="00A706BE">
      <w:pPr>
        <w:rPr>
          <w:rFonts w:cs="Calibri"/>
        </w:rPr>
      </w:pPr>
      <w:r w:rsidRPr="00834DFA">
        <w:rPr>
          <w:rFonts w:cs="Calibri"/>
        </w:rPr>
        <w:t xml:space="preserve">This guidelines document provides you with the definitions of terms used on the Perinatal Data Collection Form, and the purpose to which the data gathered will be put.  </w:t>
      </w:r>
    </w:p>
    <w:p w14:paraId="3035E151" w14:textId="4313245E" w:rsidR="00A706BE" w:rsidRPr="00834DFA" w:rsidRDefault="00A706BE" w:rsidP="00A706BE">
      <w:pPr>
        <w:rPr>
          <w:rFonts w:cs="Calibri"/>
        </w:rPr>
      </w:pPr>
      <w:r w:rsidRPr="00834DFA">
        <w:rPr>
          <w:rFonts w:cs="Calibri"/>
        </w:rPr>
        <w:t>The majority of data items collected and the definitions used are the same as those in the National Minimum Data Set for perinatal data collections, which has been developed by the Australian Institute of Health and Welfare</w:t>
      </w:r>
      <w:r w:rsidR="002958F3" w:rsidRPr="00834DFA">
        <w:rPr>
          <w:rFonts w:cs="Calibri"/>
        </w:rPr>
        <w:t xml:space="preserve"> (AIHW)</w:t>
      </w:r>
      <w:r w:rsidRPr="00834DFA">
        <w:rPr>
          <w:rFonts w:cs="Calibri"/>
        </w:rPr>
        <w:t xml:space="preserve"> in consultation with State and Territory health authorities and the Australian Bureau of Statistics.  The most recent update of definitions included in this manual are contained in Version 1</w:t>
      </w:r>
      <w:r w:rsidR="00CF1DCE">
        <w:rPr>
          <w:rFonts w:cs="Calibri"/>
        </w:rPr>
        <w:t>6</w:t>
      </w:r>
      <w:r w:rsidRPr="00834DFA">
        <w:rPr>
          <w:rFonts w:cs="Calibri"/>
        </w:rPr>
        <w:t xml:space="preserve"> of the National Health Data Dictionary (</w:t>
      </w:r>
      <w:proofErr w:type="spellStart"/>
      <w:r w:rsidRPr="00834DFA">
        <w:rPr>
          <w:rFonts w:cs="Calibri"/>
        </w:rPr>
        <w:t>NHDD</w:t>
      </w:r>
      <w:proofErr w:type="spellEnd"/>
      <w:r w:rsidRPr="00834DFA">
        <w:rPr>
          <w:rFonts w:cs="Calibri"/>
        </w:rPr>
        <w:t>).  The collection of this data will be useful in compiling national studies of the epidemiology of perinatal morbidity and mortality and the circumstances surrounding these events.  It will also help Tasmanian clinicians, educators and policy makers to understand Tasmanian epidemiology in comparison with other States.</w:t>
      </w:r>
    </w:p>
    <w:p w14:paraId="1E11B46C" w14:textId="77777777" w:rsidR="00A706BE" w:rsidRPr="00834DFA" w:rsidRDefault="00A706BE" w:rsidP="00A706BE">
      <w:pPr>
        <w:rPr>
          <w:rStyle w:val="Emphasis"/>
          <w:rFonts w:cs="Calibri"/>
          <w:i w:val="0"/>
        </w:rPr>
      </w:pPr>
    </w:p>
    <w:p w14:paraId="28435E77" w14:textId="77777777" w:rsidR="00A706BE" w:rsidRPr="00834DFA" w:rsidRDefault="00A706BE" w:rsidP="00A706BE">
      <w:pPr>
        <w:pStyle w:val="Heading2numbered"/>
        <w:tabs>
          <w:tab w:val="clear" w:pos="567"/>
        </w:tabs>
        <w:spacing w:after="120"/>
        <w:rPr>
          <w:rStyle w:val="Emphasis"/>
          <w:rFonts w:cs="Calibri"/>
          <w:i w:val="0"/>
        </w:rPr>
      </w:pPr>
      <w:bookmarkStart w:id="131" w:name="_Toc320179786"/>
      <w:bookmarkStart w:id="132" w:name="_Toc334525984"/>
      <w:bookmarkStart w:id="133" w:name="_Toc89086260"/>
      <w:r w:rsidRPr="00834DFA">
        <w:rPr>
          <w:rStyle w:val="Emphasis"/>
          <w:rFonts w:cs="Calibri"/>
        </w:rPr>
        <w:t>Scope</w:t>
      </w:r>
      <w:bookmarkEnd w:id="131"/>
      <w:bookmarkEnd w:id="132"/>
      <w:bookmarkEnd w:id="133"/>
    </w:p>
    <w:p w14:paraId="3B8BBCCB" w14:textId="29DD81A9" w:rsidR="00A706BE" w:rsidRPr="00834DFA" w:rsidRDefault="00A706BE" w:rsidP="00A706BE">
      <w:pPr>
        <w:rPr>
          <w:rFonts w:cs="Calibri"/>
        </w:rPr>
      </w:pPr>
      <w:r w:rsidRPr="00834DFA">
        <w:rPr>
          <w:rFonts w:cs="Calibri"/>
        </w:rPr>
        <w:t xml:space="preserve">The Tasmanian Perinatal Data Collection collects information on demographic, medical and obstetric information on the mother, and information on the labour, birth and condition of the infant relating to </w:t>
      </w:r>
      <w:r w:rsidRPr="00834DFA">
        <w:rPr>
          <w:rFonts w:cs="Calibri"/>
          <w:b/>
        </w:rPr>
        <w:t xml:space="preserve">every birth in Tasmania of at least 20 gestation weeks </w:t>
      </w:r>
      <w:r w:rsidR="003D636B" w:rsidRPr="00834DFA">
        <w:rPr>
          <w:rFonts w:cs="Calibri"/>
          <w:b/>
        </w:rPr>
        <w:t>and/</w:t>
      </w:r>
      <w:r w:rsidRPr="00834DFA">
        <w:rPr>
          <w:rFonts w:cs="Calibri"/>
          <w:b/>
        </w:rPr>
        <w:t>or weighing at least 400 grams at birth</w:t>
      </w:r>
      <w:r w:rsidRPr="00834DFA">
        <w:rPr>
          <w:rFonts w:cs="Calibri"/>
        </w:rPr>
        <w:t xml:space="preserve">.  </w:t>
      </w:r>
    </w:p>
    <w:p w14:paraId="7AD68F1C" w14:textId="77777777" w:rsidR="00A706BE" w:rsidRPr="00834DFA" w:rsidRDefault="00A706BE" w:rsidP="00A706BE">
      <w:pPr>
        <w:rPr>
          <w:rStyle w:val="Emphasis"/>
          <w:rFonts w:cs="Calibri"/>
          <w:color w:val="000000"/>
        </w:rPr>
      </w:pPr>
      <w:r w:rsidRPr="00834DFA">
        <w:rPr>
          <w:rFonts w:cs="Calibri"/>
          <w:color w:val="000000"/>
          <w:lang w:eastAsia="en-AU"/>
        </w:rPr>
        <w:t xml:space="preserve">Fetus </w:t>
      </w:r>
      <w:proofErr w:type="spellStart"/>
      <w:r w:rsidRPr="00834DFA">
        <w:rPr>
          <w:rFonts w:cs="Calibri"/>
          <w:color w:val="000000"/>
          <w:lang w:eastAsia="en-AU"/>
        </w:rPr>
        <w:t>compressus</w:t>
      </w:r>
      <w:proofErr w:type="spellEnd"/>
      <w:r w:rsidRPr="00834DFA">
        <w:rPr>
          <w:rFonts w:cs="Calibri"/>
          <w:color w:val="000000"/>
          <w:lang w:eastAsia="en-AU"/>
        </w:rPr>
        <w:t xml:space="preserve"> (compressed enough to be noticed) or fetus papyraceous (flattened remarkably through loss of fluid and most of the soft tissue) is within the scope of reporting. </w:t>
      </w:r>
    </w:p>
    <w:p w14:paraId="143D1D6F" w14:textId="77777777" w:rsidR="00A706BE" w:rsidRPr="00834DFA" w:rsidRDefault="00A706BE" w:rsidP="00A706BE">
      <w:pPr>
        <w:rPr>
          <w:rFonts w:cs="Calibri"/>
        </w:rPr>
      </w:pPr>
    </w:p>
    <w:p w14:paraId="079EF356" w14:textId="77777777" w:rsidR="00A706BE" w:rsidRPr="00834DFA" w:rsidRDefault="00A706BE" w:rsidP="00A706BE">
      <w:pPr>
        <w:pStyle w:val="Heading2numbered"/>
        <w:tabs>
          <w:tab w:val="clear" w:pos="567"/>
        </w:tabs>
        <w:spacing w:after="120"/>
        <w:rPr>
          <w:rStyle w:val="Emphasis"/>
          <w:rFonts w:cs="Calibri"/>
          <w:i w:val="0"/>
        </w:rPr>
      </w:pPr>
      <w:bookmarkStart w:id="134" w:name="_Toc320179787"/>
      <w:bookmarkStart w:id="135" w:name="_Toc334525985"/>
      <w:bookmarkStart w:id="136" w:name="_Toc89086261"/>
      <w:r w:rsidRPr="00834DFA">
        <w:rPr>
          <w:rStyle w:val="Emphasis"/>
          <w:rFonts w:cs="Calibri"/>
        </w:rPr>
        <w:lastRenderedPageBreak/>
        <w:t xml:space="preserve">Responsibility for completion of the </w:t>
      </w:r>
      <w:r w:rsidRPr="00834DFA">
        <w:rPr>
          <w:rFonts w:cs="Calibri"/>
          <w:i/>
        </w:rPr>
        <w:t>Perinatal Data Collection Form</w:t>
      </w:r>
      <w:bookmarkEnd w:id="134"/>
      <w:bookmarkEnd w:id="135"/>
      <w:bookmarkEnd w:id="136"/>
    </w:p>
    <w:p w14:paraId="77E9CCB5" w14:textId="77777777" w:rsidR="00A706BE" w:rsidRPr="00834DFA" w:rsidRDefault="00A706BE" w:rsidP="00A706BE">
      <w:pPr>
        <w:rPr>
          <w:rFonts w:cs="Calibri"/>
          <w:lang w:eastAsia="en-AU"/>
        </w:rPr>
      </w:pPr>
      <w:r w:rsidRPr="00834DFA">
        <w:rPr>
          <w:rFonts w:cs="Calibri"/>
          <w:lang w:eastAsia="en-AU"/>
        </w:rPr>
        <w:t xml:space="preserve">The Tasmanian Perinatal Data Collection Form is required to be completed by all private hospitals and birth </w:t>
      </w:r>
      <w:proofErr w:type="spellStart"/>
      <w:r w:rsidRPr="00834DFA">
        <w:rPr>
          <w:rFonts w:cs="Calibri"/>
          <w:lang w:eastAsia="en-AU"/>
        </w:rPr>
        <w:t>centres</w:t>
      </w:r>
      <w:proofErr w:type="spellEnd"/>
      <w:r w:rsidRPr="00834DFA">
        <w:rPr>
          <w:rFonts w:cs="Calibri"/>
          <w:lang w:eastAsia="en-AU"/>
        </w:rPr>
        <w:t xml:space="preserve"> where the birth occurs, or by private midwifery and medical practitioners who deliver babies outside hospitals. </w:t>
      </w:r>
    </w:p>
    <w:p w14:paraId="5F5F2ADF" w14:textId="77777777" w:rsidR="00A706BE" w:rsidRPr="00834DFA" w:rsidRDefault="00A706BE" w:rsidP="00A706BE">
      <w:pPr>
        <w:rPr>
          <w:rFonts w:cs="Calibri"/>
          <w:lang w:eastAsia="en-AU"/>
        </w:rPr>
      </w:pPr>
      <w:r w:rsidRPr="00834DFA">
        <w:rPr>
          <w:rFonts w:cs="Calibri"/>
          <w:lang w:eastAsia="en-AU"/>
        </w:rPr>
        <w:t xml:space="preserve">Please use the electronic perinatal database system (i.e. </w:t>
      </w:r>
      <w:proofErr w:type="spellStart"/>
      <w:r w:rsidRPr="00834DFA">
        <w:rPr>
          <w:rFonts w:cs="Calibri"/>
          <w:lang w:eastAsia="en-AU"/>
        </w:rPr>
        <w:t>ObstetrixTas</w:t>
      </w:r>
      <w:proofErr w:type="spellEnd"/>
      <w:r w:rsidRPr="00834DFA">
        <w:rPr>
          <w:rFonts w:cs="Calibri"/>
          <w:lang w:eastAsia="en-AU"/>
        </w:rPr>
        <w:t xml:space="preserve">) for all births reported in public and public contracted maternity hospitals. </w:t>
      </w:r>
    </w:p>
    <w:p w14:paraId="60FC953C" w14:textId="77777777" w:rsidR="00A706BE" w:rsidRPr="00834DFA" w:rsidRDefault="00A706BE" w:rsidP="00A706BE">
      <w:pPr>
        <w:rPr>
          <w:rFonts w:cs="Calibri"/>
        </w:rPr>
      </w:pPr>
      <w:r w:rsidRPr="00834DFA">
        <w:rPr>
          <w:rFonts w:cs="Calibri"/>
        </w:rPr>
        <w:t>If the mother and/or baby are transferred from the hospital of confinement, the form should be</w:t>
      </w:r>
      <w:r w:rsidRPr="00834DFA">
        <w:rPr>
          <w:rFonts w:cs="Calibri"/>
          <w:b/>
        </w:rPr>
        <w:t xml:space="preserve"> completed by the hospital of birth</w:t>
      </w:r>
      <w:r w:rsidRPr="00834DFA">
        <w:rPr>
          <w:rFonts w:cs="Calibri"/>
        </w:rPr>
        <w:t xml:space="preserve">.  In cases where the mother is transferred to another hospital for </w:t>
      </w:r>
      <w:r w:rsidR="00CF1405" w:rsidRPr="00834DFA">
        <w:rPr>
          <w:rFonts w:cs="Calibri"/>
        </w:rPr>
        <w:t xml:space="preserve">surgical </w:t>
      </w:r>
      <w:r w:rsidRPr="00834DFA">
        <w:rPr>
          <w:rFonts w:cs="Calibri"/>
        </w:rPr>
        <w:t xml:space="preserve">birth and transferred back to the hospital of confinement immediately after the operation, the form should be </w:t>
      </w:r>
      <w:r w:rsidRPr="00834DFA">
        <w:rPr>
          <w:rFonts w:cs="Calibri"/>
          <w:b/>
        </w:rPr>
        <w:t>completed by the hospital of confinement</w:t>
      </w:r>
      <w:r w:rsidRPr="00834DFA">
        <w:rPr>
          <w:rFonts w:cs="Calibri"/>
        </w:rPr>
        <w:t xml:space="preserve">.  </w:t>
      </w:r>
    </w:p>
    <w:p w14:paraId="54F61209" w14:textId="77777777" w:rsidR="00A706BE" w:rsidRPr="00834DFA" w:rsidRDefault="00A706BE" w:rsidP="00A706BE">
      <w:pPr>
        <w:rPr>
          <w:rStyle w:val="Emphasis"/>
          <w:rFonts w:cs="Calibri"/>
          <w:i w:val="0"/>
        </w:rPr>
      </w:pPr>
      <w:r w:rsidRPr="00834DFA">
        <w:rPr>
          <w:rStyle w:val="Emphasis"/>
          <w:rFonts w:cs="Calibri"/>
        </w:rPr>
        <w:t xml:space="preserve">If the mother and/or baby are admitted to hospital after the birth has occurred, a form should be </w:t>
      </w:r>
      <w:r w:rsidRPr="00834DFA">
        <w:rPr>
          <w:rStyle w:val="Emphasis"/>
          <w:rFonts w:cs="Calibri"/>
          <w:b/>
        </w:rPr>
        <w:t>completed by the hospital where the mother is first admitted</w:t>
      </w:r>
      <w:r w:rsidRPr="00834DFA">
        <w:rPr>
          <w:rStyle w:val="Emphasis"/>
          <w:rFonts w:cs="Calibri"/>
        </w:rPr>
        <w:t>.</w:t>
      </w:r>
    </w:p>
    <w:p w14:paraId="7F1ECB0B" w14:textId="77777777" w:rsidR="00A706BE" w:rsidRPr="00834DFA" w:rsidRDefault="00A706BE" w:rsidP="00A706BE">
      <w:pPr>
        <w:rPr>
          <w:rStyle w:val="Emphasis"/>
          <w:rFonts w:cs="Calibri"/>
          <w:i w:val="0"/>
          <w:sz w:val="24"/>
        </w:rPr>
      </w:pPr>
      <w:r w:rsidRPr="00834DFA">
        <w:rPr>
          <w:rFonts w:cs="Calibri"/>
          <w:b/>
          <w:bCs/>
          <w:szCs w:val="20"/>
        </w:rPr>
        <w:t xml:space="preserve">NOTE: A multiple birth requires a separate </w:t>
      </w:r>
      <w:r w:rsidRPr="00834DFA">
        <w:rPr>
          <w:rFonts w:cs="Calibri"/>
          <w:b/>
          <w:szCs w:val="20"/>
        </w:rPr>
        <w:t>Perinatal Data Collection Form</w:t>
      </w:r>
      <w:r w:rsidRPr="00834DFA">
        <w:rPr>
          <w:rFonts w:cs="Calibri"/>
          <w:b/>
          <w:bCs/>
          <w:szCs w:val="20"/>
        </w:rPr>
        <w:t xml:space="preserve"> to be completed for each baby with the same identifying maternal demographic information.  </w:t>
      </w:r>
      <w:r w:rsidRPr="00834DFA">
        <w:rPr>
          <w:rFonts w:cs="Calibri"/>
          <w:szCs w:val="20"/>
        </w:rPr>
        <w:t>Please ensure that the second twin’s Perinatal Data Collection Form is also transferred.</w:t>
      </w:r>
    </w:p>
    <w:p w14:paraId="5B6054CA" w14:textId="77777777" w:rsidR="00A706BE" w:rsidRPr="00834DFA" w:rsidRDefault="00A706BE" w:rsidP="00A706BE">
      <w:pPr>
        <w:rPr>
          <w:rStyle w:val="Emphasis"/>
          <w:rFonts w:cs="Calibri"/>
          <w:i w:val="0"/>
        </w:rPr>
      </w:pPr>
    </w:p>
    <w:p w14:paraId="19A1A386" w14:textId="77777777" w:rsidR="00A706BE" w:rsidRPr="00834DFA" w:rsidRDefault="00A706BE" w:rsidP="00A706BE">
      <w:pPr>
        <w:pStyle w:val="Heading2numbered"/>
        <w:tabs>
          <w:tab w:val="clear" w:pos="567"/>
        </w:tabs>
        <w:spacing w:after="120"/>
        <w:rPr>
          <w:rStyle w:val="Emphasis"/>
          <w:rFonts w:cs="Calibri"/>
          <w:i w:val="0"/>
        </w:rPr>
      </w:pPr>
      <w:bookmarkStart w:id="137" w:name="_Toc320179788"/>
      <w:bookmarkStart w:id="138" w:name="_Toc334525986"/>
      <w:bookmarkStart w:id="139" w:name="_Toc89086262"/>
      <w:r w:rsidRPr="00834DFA">
        <w:rPr>
          <w:rStyle w:val="Emphasis"/>
          <w:rFonts w:cs="Calibri"/>
        </w:rPr>
        <w:t>Aim of the perinatal data collection</w:t>
      </w:r>
      <w:bookmarkEnd w:id="137"/>
      <w:bookmarkEnd w:id="138"/>
      <w:bookmarkEnd w:id="139"/>
    </w:p>
    <w:p w14:paraId="690B12DC" w14:textId="77777777" w:rsidR="00A706BE" w:rsidRPr="00834DFA" w:rsidRDefault="00A706BE" w:rsidP="00A706BE">
      <w:pPr>
        <w:rPr>
          <w:rStyle w:val="Emphasis"/>
          <w:rFonts w:cs="Calibri"/>
          <w:i w:val="0"/>
        </w:rPr>
      </w:pPr>
      <w:r w:rsidRPr="00834DFA">
        <w:rPr>
          <w:rStyle w:val="Emphasis"/>
          <w:rFonts w:cs="Calibri"/>
          <w:i w:val="0"/>
        </w:rPr>
        <w:t>The aims of the Collection are to:</w:t>
      </w:r>
    </w:p>
    <w:p w14:paraId="68DF7130" w14:textId="77777777" w:rsidR="00A706BE" w:rsidRPr="00834DFA" w:rsidRDefault="00A706BE" w:rsidP="00A706BE">
      <w:pPr>
        <w:pStyle w:val="BulletedListLevel1"/>
        <w:rPr>
          <w:rStyle w:val="Emphasis"/>
          <w:rFonts w:cs="Calibri"/>
          <w:i w:val="0"/>
        </w:rPr>
      </w:pPr>
      <w:r w:rsidRPr="00834DFA">
        <w:rPr>
          <w:rStyle w:val="Emphasis"/>
          <w:rFonts w:cs="Calibri"/>
          <w:i w:val="0"/>
        </w:rPr>
        <w:t>monitor patterns of obstetric and neonatal practice in Tasmania</w:t>
      </w:r>
    </w:p>
    <w:p w14:paraId="5F063486" w14:textId="77777777" w:rsidR="00A706BE" w:rsidRPr="00834DFA" w:rsidRDefault="00A706BE" w:rsidP="00A706BE">
      <w:pPr>
        <w:pStyle w:val="BulletedListLevel1"/>
        <w:rPr>
          <w:rStyle w:val="Emphasis"/>
          <w:rFonts w:cs="Calibri"/>
          <w:i w:val="0"/>
        </w:rPr>
      </w:pPr>
      <w:r w:rsidRPr="00834DFA">
        <w:rPr>
          <w:rStyle w:val="Emphasis"/>
          <w:rFonts w:cs="Calibri"/>
          <w:i w:val="0"/>
        </w:rPr>
        <w:t>undertake epidemiological studies on the health of mothers and babies to assist with the planning of Tasmania maternity health services</w:t>
      </w:r>
    </w:p>
    <w:p w14:paraId="0C19DCB6" w14:textId="482AE61C" w:rsidR="00A706BE" w:rsidRPr="00834DFA" w:rsidRDefault="00A706BE" w:rsidP="00A706BE">
      <w:pPr>
        <w:pStyle w:val="BulletedListLevel1"/>
        <w:rPr>
          <w:rStyle w:val="Emphasis"/>
          <w:rFonts w:cs="Calibri"/>
          <w:i w:val="0"/>
        </w:rPr>
      </w:pPr>
      <w:r w:rsidRPr="00834DFA">
        <w:rPr>
          <w:rStyle w:val="Emphasis"/>
          <w:rFonts w:cs="Calibri"/>
          <w:i w:val="0"/>
        </w:rPr>
        <w:t>provide de-identified data to the AIHW National Perinatal Epidemiology and Statistics Unit or researchers (upon application) for obstetric and neonatal health research purpose.</w:t>
      </w:r>
    </w:p>
    <w:p w14:paraId="5734F866" w14:textId="77777777" w:rsidR="00A706BE" w:rsidRPr="00834DFA" w:rsidRDefault="00A706BE" w:rsidP="00A706BE">
      <w:pPr>
        <w:rPr>
          <w:rStyle w:val="Emphasis"/>
          <w:rFonts w:cs="Calibri"/>
          <w:i w:val="0"/>
        </w:rPr>
      </w:pPr>
    </w:p>
    <w:p w14:paraId="262A496F" w14:textId="77777777" w:rsidR="00A706BE" w:rsidRPr="00834DFA" w:rsidRDefault="00A706BE" w:rsidP="00A706BE">
      <w:pPr>
        <w:pStyle w:val="Heading2numbered"/>
        <w:tabs>
          <w:tab w:val="clear" w:pos="567"/>
        </w:tabs>
        <w:spacing w:after="120"/>
        <w:rPr>
          <w:rStyle w:val="Emphasis"/>
          <w:rFonts w:cs="Calibri"/>
          <w:i w:val="0"/>
        </w:rPr>
      </w:pPr>
      <w:bookmarkStart w:id="140" w:name="_Toc320179789"/>
      <w:bookmarkStart w:id="141" w:name="_Toc334525987"/>
      <w:bookmarkStart w:id="142" w:name="_Toc89086263"/>
      <w:r w:rsidRPr="00834DFA">
        <w:rPr>
          <w:rStyle w:val="Emphasis"/>
          <w:rFonts w:cs="Calibri"/>
        </w:rPr>
        <w:t>Confidentiality of data</w:t>
      </w:r>
      <w:bookmarkEnd w:id="140"/>
      <w:bookmarkEnd w:id="141"/>
      <w:bookmarkEnd w:id="142"/>
    </w:p>
    <w:p w14:paraId="3F4FDBC6" w14:textId="77777777" w:rsidR="00A706BE" w:rsidRPr="00834DFA" w:rsidRDefault="00A706BE" w:rsidP="00A706BE">
      <w:pPr>
        <w:rPr>
          <w:rFonts w:cs="Calibri"/>
        </w:rPr>
      </w:pPr>
      <w:r w:rsidRPr="00834DFA">
        <w:rPr>
          <w:rFonts w:cs="Calibri"/>
        </w:rPr>
        <w:t xml:space="preserve">All birth records collected are treated as strictly confidential and information provided to the Council is privileged by legislation. </w:t>
      </w:r>
    </w:p>
    <w:p w14:paraId="75AF1A76" w14:textId="77777777" w:rsidR="00A706BE" w:rsidRPr="00834DFA" w:rsidRDefault="00A706BE" w:rsidP="00A706BE">
      <w:pPr>
        <w:rPr>
          <w:rFonts w:cs="Calibri"/>
        </w:rPr>
      </w:pPr>
    </w:p>
    <w:p w14:paraId="59971169" w14:textId="77777777" w:rsidR="00A706BE" w:rsidRPr="00834DFA" w:rsidRDefault="00A706BE" w:rsidP="00A706BE">
      <w:pPr>
        <w:pStyle w:val="Heading2numbered"/>
        <w:tabs>
          <w:tab w:val="clear" w:pos="567"/>
        </w:tabs>
        <w:spacing w:after="120"/>
        <w:rPr>
          <w:rStyle w:val="Emphasis"/>
          <w:rFonts w:cs="Calibri"/>
          <w:i w:val="0"/>
        </w:rPr>
      </w:pPr>
      <w:bookmarkStart w:id="143" w:name="_Toc320179790"/>
      <w:bookmarkStart w:id="144" w:name="_Toc334525988"/>
      <w:bookmarkStart w:id="145" w:name="_Ref341176118"/>
      <w:bookmarkStart w:id="146" w:name="_Ref341176122"/>
      <w:bookmarkStart w:id="147" w:name="_Toc89086264"/>
      <w:r w:rsidRPr="00834DFA">
        <w:rPr>
          <w:rStyle w:val="Emphasis"/>
          <w:rFonts w:cs="Calibri"/>
        </w:rPr>
        <w:t>Data submission timeline</w:t>
      </w:r>
      <w:bookmarkEnd w:id="143"/>
      <w:bookmarkEnd w:id="144"/>
      <w:bookmarkEnd w:id="145"/>
      <w:bookmarkEnd w:id="146"/>
      <w:bookmarkEnd w:id="147"/>
    </w:p>
    <w:p w14:paraId="3FDF1A9A" w14:textId="3891A0CC" w:rsidR="00A706BE" w:rsidRPr="00834DFA" w:rsidRDefault="00A706BE" w:rsidP="003F1DC2">
      <w:pPr>
        <w:rPr>
          <w:rFonts w:cs="Calibri"/>
        </w:rPr>
      </w:pPr>
      <w:r w:rsidRPr="00834DFA">
        <w:rPr>
          <w:rFonts w:cs="Calibri"/>
        </w:rPr>
        <w:t xml:space="preserve">According to the </w:t>
      </w:r>
      <w:r w:rsidRPr="00834DFA">
        <w:rPr>
          <w:rFonts w:cs="Calibri"/>
          <w:i/>
        </w:rPr>
        <w:t>Act</w:t>
      </w:r>
      <w:r w:rsidRPr="00834DFA">
        <w:rPr>
          <w:rFonts w:cs="Calibri"/>
        </w:rPr>
        <w:t xml:space="preserve">, 7 days would deem to be a reasonable time for submitting data in all cases.  </w:t>
      </w:r>
    </w:p>
    <w:p w14:paraId="6D0C4A5A" w14:textId="77777777" w:rsidR="00A706BE" w:rsidRPr="00834DFA" w:rsidRDefault="00A706BE" w:rsidP="00A706BE">
      <w:pPr>
        <w:rPr>
          <w:rFonts w:cs="Calibri"/>
        </w:rPr>
      </w:pPr>
    </w:p>
    <w:p w14:paraId="0B8D58AF" w14:textId="77777777" w:rsidR="00A706BE" w:rsidRPr="00834DFA" w:rsidRDefault="00A706BE" w:rsidP="00A706BE">
      <w:pPr>
        <w:pStyle w:val="Heading2numbered"/>
        <w:tabs>
          <w:tab w:val="clear" w:pos="567"/>
        </w:tabs>
        <w:spacing w:after="120"/>
        <w:rPr>
          <w:rStyle w:val="Emphasis"/>
          <w:rFonts w:cs="Calibri"/>
          <w:i w:val="0"/>
        </w:rPr>
      </w:pPr>
      <w:bookmarkStart w:id="148" w:name="_Toc320179791"/>
      <w:bookmarkStart w:id="149" w:name="_Toc334525989"/>
      <w:bookmarkStart w:id="150" w:name="_Toc89086265"/>
      <w:r w:rsidRPr="00834DFA">
        <w:rPr>
          <w:rStyle w:val="Emphasis"/>
          <w:rFonts w:cs="Calibri"/>
        </w:rPr>
        <w:t>Data quality</w:t>
      </w:r>
      <w:bookmarkEnd w:id="148"/>
      <w:bookmarkEnd w:id="149"/>
      <w:bookmarkEnd w:id="150"/>
    </w:p>
    <w:p w14:paraId="488FD9F6" w14:textId="77777777" w:rsidR="00A706BE" w:rsidRPr="00834DFA" w:rsidRDefault="00A706BE" w:rsidP="00A706BE">
      <w:pPr>
        <w:rPr>
          <w:rFonts w:cs="Calibri"/>
        </w:rPr>
      </w:pPr>
      <w:r w:rsidRPr="00834DFA">
        <w:rPr>
          <w:rFonts w:cs="Calibri"/>
        </w:rPr>
        <w:t xml:space="preserve">It is important for each birth setting to have arrangements to ensure procedures for quality assurance of the data.  The Department will undertake reviews periodically and an extensive set of rules will apply to the data.  This trigger edits for records containing invalid or inappropriate data or data requiring confirmation.  </w:t>
      </w:r>
      <w:r w:rsidRPr="00834DFA">
        <w:rPr>
          <w:rFonts w:cs="Calibri"/>
        </w:rPr>
        <w:lastRenderedPageBreak/>
        <w:t xml:space="preserve">The hospital, birth </w:t>
      </w:r>
      <w:proofErr w:type="spellStart"/>
      <w:r w:rsidRPr="00834DFA">
        <w:rPr>
          <w:rFonts w:cs="Calibri"/>
        </w:rPr>
        <w:t>centre</w:t>
      </w:r>
      <w:proofErr w:type="spellEnd"/>
      <w:r w:rsidRPr="00834DFA">
        <w:rPr>
          <w:rFonts w:cs="Calibri"/>
        </w:rPr>
        <w:t xml:space="preserve">, private midwifery and medical practitioners must take the appropriate action to provide corrections or further information in a timely and effective manner.  </w:t>
      </w:r>
    </w:p>
    <w:p w14:paraId="51A98889" w14:textId="77777777" w:rsidR="00A706BE" w:rsidRPr="00834DFA" w:rsidRDefault="00A706BE" w:rsidP="00A706BE">
      <w:pPr>
        <w:rPr>
          <w:rFonts w:cs="Calibri"/>
        </w:rPr>
      </w:pPr>
    </w:p>
    <w:p w14:paraId="6FE7C543" w14:textId="77777777" w:rsidR="00A706BE" w:rsidRPr="00834DFA" w:rsidRDefault="00A706BE" w:rsidP="00A706BE">
      <w:pPr>
        <w:pStyle w:val="Heading2numbered"/>
        <w:tabs>
          <w:tab w:val="clear" w:pos="567"/>
        </w:tabs>
        <w:spacing w:after="120"/>
        <w:rPr>
          <w:rStyle w:val="Emphasis"/>
          <w:rFonts w:cs="Calibri"/>
          <w:i w:val="0"/>
        </w:rPr>
      </w:pPr>
      <w:bookmarkStart w:id="151" w:name="_Toc320179792"/>
      <w:bookmarkStart w:id="152" w:name="_Toc334525990"/>
      <w:bookmarkStart w:id="153" w:name="_Toc89086266"/>
      <w:r w:rsidRPr="00834DFA">
        <w:rPr>
          <w:rStyle w:val="Emphasis"/>
          <w:rFonts w:cs="Calibri"/>
        </w:rPr>
        <w:t>Publication</w:t>
      </w:r>
      <w:bookmarkEnd w:id="151"/>
      <w:bookmarkEnd w:id="152"/>
      <w:bookmarkEnd w:id="153"/>
    </w:p>
    <w:p w14:paraId="29877ED9" w14:textId="5109D828" w:rsidR="00A706BE" w:rsidRPr="00834DFA" w:rsidRDefault="00A706BE" w:rsidP="00A706BE">
      <w:pPr>
        <w:rPr>
          <w:rFonts w:cs="Calibri"/>
        </w:rPr>
      </w:pPr>
      <w:r w:rsidRPr="00834DFA">
        <w:rPr>
          <w:rFonts w:cs="Calibri"/>
        </w:rPr>
        <w:t xml:space="preserve">The Council releases an annual report presenting summary obstetric and perinatal statistics based on the data collected on the form.  This report is available on: </w:t>
      </w:r>
      <w:hyperlink r:id="rId13" w:history="1">
        <w:r w:rsidRPr="00834DFA">
          <w:rPr>
            <w:rStyle w:val="Hyperlink"/>
            <w:rFonts w:cs="Calibri"/>
          </w:rPr>
          <w:t>http://www.</w:t>
        </w:r>
        <w:r w:rsidR="005438CF" w:rsidRPr="00834DFA">
          <w:rPr>
            <w:rStyle w:val="Hyperlink"/>
            <w:rFonts w:cs="Calibri"/>
          </w:rPr>
          <w:t>health</w:t>
        </w:r>
        <w:r w:rsidRPr="00834DFA">
          <w:rPr>
            <w:rStyle w:val="Hyperlink"/>
            <w:rFonts w:cs="Calibri"/>
          </w:rPr>
          <w:t>.tas.gov.au/about_the_department/partnerships/registration_boards/copmm</w:t>
        </w:r>
      </w:hyperlink>
      <w:r w:rsidRPr="00834DFA">
        <w:rPr>
          <w:rFonts w:cs="Calibri"/>
        </w:rPr>
        <w:t xml:space="preserve">.  </w:t>
      </w:r>
    </w:p>
    <w:p w14:paraId="4E1A06B3" w14:textId="77777777" w:rsidR="00A706BE" w:rsidRPr="00834DFA" w:rsidRDefault="00A706BE" w:rsidP="00A706BE">
      <w:pPr>
        <w:rPr>
          <w:rFonts w:cs="Calibri"/>
        </w:rPr>
      </w:pPr>
      <w:r w:rsidRPr="00834DFA">
        <w:rPr>
          <w:rFonts w:cs="Calibri"/>
        </w:rPr>
        <w:t xml:space="preserve">The AIHW National Perinatal Epidemiology and Statistics Unit also publish Australia’s Mothers and Babies report annually which compiles Australia-wide figures.  This report is available on:  </w:t>
      </w:r>
      <w:hyperlink r:id="rId14" w:history="1">
        <w:r w:rsidR="006F41C9" w:rsidRPr="00834DFA">
          <w:rPr>
            <w:rStyle w:val="Hyperlink"/>
          </w:rPr>
          <w:t>https://www.aihw.gov.au/reports-statistics/population-groups/mothers-babies/overview</w:t>
        </w:r>
      </w:hyperlink>
      <w:r w:rsidRPr="00834DFA">
        <w:rPr>
          <w:rFonts w:cs="Calibri"/>
        </w:rPr>
        <w:t xml:space="preserve">. </w:t>
      </w:r>
    </w:p>
    <w:p w14:paraId="577FDFE3" w14:textId="77777777" w:rsidR="00A706BE" w:rsidRPr="00834DFA" w:rsidRDefault="00A706BE" w:rsidP="00A706BE">
      <w:pPr>
        <w:rPr>
          <w:rFonts w:cs="Calibri"/>
        </w:rPr>
      </w:pPr>
    </w:p>
    <w:p w14:paraId="5FBCDFA7" w14:textId="77777777" w:rsidR="00A706BE" w:rsidRPr="00834DFA" w:rsidRDefault="00A706BE" w:rsidP="00A706BE">
      <w:pPr>
        <w:pStyle w:val="Heading2numbered"/>
        <w:tabs>
          <w:tab w:val="clear" w:pos="567"/>
        </w:tabs>
        <w:spacing w:after="120"/>
        <w:rPr>
          <w:rStyle w:val="Emphasis"/>
          <w:rFonts w:cs="Calibri"/>
          <w:i w:val="0"/>
        </w:rPr>
      </w:pPr>
      <w:bookmarkStart w:id="154" w:name="_Toc320179793"/>
      <w:bookmarkStart w:id="155" w:name="_Toc334525991"/>
      <w:bookmarkStart w:id="156" w:name="_Toc89086267"/>
      <w:r w:rsidRPr="00834DFA">
        <w:rPr>
          <w:rStyle w:val="Emphasis"/>
          <w:rFonts w:cs="Calibri"/>
        </w:rPr>
        <w:t>Contacts</w:t>
      </w:r>
      <w:bookmarkEnd w:id="154"/>
      <w:bookmarkEnd w:id="155"/>
      <w:bookmarkEnd w:id="156"/>
    </w:p>
    <w:p w14:paraId="6BDD01DA" w14:textId="77777777" w:rsidR="00A706BE" w:rsidRPr="00834DFA" w:rsidRDefault="00A706BE" w:rsidP="00A706BE">
      <w:pPr>
        <w:rPr>
          <w:rFonts w:cs="Calibri"/>
        </w:rPr>
      </w:pPr>
      <w:r w:rsidRPr="00834DFA">
        <w:rPr>
          <w:rFonts w:cs="Calibri"/>
        </w:rPr>
        <w:t>Question concerning the information outlined in this document and other queries relating to completion of the Perinatal Data Collection Form may be directed to:</w:t>
      </w:r>
    </w:p>
    <w:p w14:paraId="189CEF86" w14:textId="77777777" w:rsidR="00A706BE" w:rsidRPr="00834DFA" w:rsidRDefault="00A706BE" w:rsidP="00A706BE">
      <w:pPr>
        <w:spacing w:after="0"/>
        <w:ind w:left="720"/>
        <w:rPr>
          <w:rFonts w:cs="Calibri"/>
        </w:rPr>
      </w:pPr>
      <w:r w:rsidRPr="00834DFA">
        <w:rPr>
          <w:rFonts w:cs="Calibri"/>
        </w:rPr>
        <w:t>Health Information – Monitoring, Reporting and Analysis Unit</w:t>
      </w:r>
    </w:p>
    <w:p w14:paraId="579DADBD" w14:textId="3A325141" w:rsidR="00A706BE" w:rsidRPr="00834DFA" w:rsidRDefault="00820329" w:rsidP="00A706BE">
      <w:pPr>
        <w:spacing w:after="0"/>
        <w:ind w:left="720"/>
        <w:rPr>
          <w:rFonts w:cs="Calibri"/>
        </w:rPr>
      </w:pPr>
      <w:r>
        <w:rPr>
          <w:rFonts w:cs="Calibri"/>
        </w:rPr>
        <w:t xml:space="preserve">Policy, </w:t>
      </w:r>
      <w:r w:rsidR="00A706BE" w:rsidRPr="00834DFA">
        <w:rPr>
          <w:rFonts w:cs="Calibri"/>
        </w:rPr>
        <w:t>Purchasing</w:t>
      </w:r>
      <w:r>
        <w:rPr>
          <w:rFonts w:cs="Calibri"/>
        </w:rPr>
        <w:t>,</w:t>
      </w:r>
      <w:r w:rsidR="00A706BE" w:rsidRPr="00834DFA">
        <w:rPr>
          <w:rFonts w:cs="Calibri"/>
        </w:rPr>
        <w:t xml:space="preserve"> Performance</w:t>
      </w:r>
      <w:r>
        <w:rPr>
          <w:rFonts w:cs="Calibri"/>
        </w:rPr>
        <w:t xml:space="preserve"> and Reform</w:t>
      </w:r>
      <w:r w:rsidR="00A706BE" w:rsidRPr="00834DFA">
        <w:rPr>
          <w:rFonts w:cs="Calibri"/>
        </w:rPr>
        <w:t xml:space="preserve"> Group</w:t>
      </w:r>
    </w:p>
    <w:p w14:paraId="571EFF21" w14:textId="45D294F1" w:rsidR="00A706BE" w:rsidRPr="00834DFA" w:rsidRDefault="00A706BE" w:rsidP="00A706BE">
      <w:pPr>
        <w:spacing w:after="0"/>
        <w:ind w:left="720"/>
        <w:rPr>
          <w:rFonts w:cs="Calibri"/>
        </w:rPr>
      </w:pPr>
      <w:r w:rsidRPr="00834DFA">
        <w:rPr>
          <w:rFonts w:cs="Calibri"/>
        </w:rPr>
        <w:t xml:space="preserve">Department of Health </w:t>
      </w:r>
    </w:p>
    <w:p w14:paraId="5B2E7C2A" w14:textId="77777777" w:rsidR="00A706BE" w:rsidRPr="00834DFA" w:rsidRDefault="00A706BE" w:rsidP="00A706BE">
      <w:pPr>
        <w:spacing w:after="0"/>
        <w:ind w:left="720"/>
        <w:rPr>
          <w:rFonts w:cs="Calibri"/>
        </w:rPr>
      </w:pPr>
      <w:r w:rsidRPr="00834DFA">
        <w:rPr>
          <w:rFonts w:cs="Calibri"/>
        </w:rPr>
        <w:t>GPO Box 125</w:t>
      </w:r>
    </w:p>
    <w:p w14:paraId="215E35AB" w14:textId="77777777" w:rsidR="00A706BE" w:rsidRPr="00834DFA" w:rsidRDefault="00A706BE" w:rsidP="00A706BE">
      <w:pPr>
        <w:spacing w:after="0"/>
        <w:ind w:left="720"/>
        <w:rPr>
          <w:rFonts w:cs="Calibri"/>
        </w:rPr>
      </w:pPr>
      <w:r w:rsidRPr="00834DFA">
        <w:rPr>
          <w:rFonts w:cs="Calibri"/>
        </w:rPr>
        <w:t>Hobart TAS 7001</w:t>
      </w:r>
    </w:p>
    <w:p w14:paraId="363DB5DE" w14:textId="77777777" w:rsidR="00A706BE" w:rsidRPr="00834DFA" w:rsidRDefault="00A706BE" w:rsidP="00A706BE">
      <w:pPr>
        <w:spacing w:after="0"/>
        <w:ind w:left="720"/>
        <w:rPr>
          <w:rFonts w:cs="Calibri"/>
        </w:rPr>
      </w:pPr>
      <w:r w:rsidRPr="00834DFA">
        <w:rPr>
          <w:rFonts w:cs="Calibri"/>
        </w:rPr>
        <w:t>Phone</w:t>
      </w:r>
      <w:r w:rsidRPr="00834DFA">
        <w:rPr>
          <w:rFonts w:cs="Calibri"/>
        </w:rPr>
        <w:tab/>
        <w:t>: (03) 6166 1012</w:t>
      </w:r>
    </w:p>
    <w:p w14:paraId="7876C9D4" w14:textId="5D9DF874" w:rsidR="00A706BE" w:rsidRPr="00834DFA" w:rsidRDefault="00A706BE" w:rsidP="00A706BE">
      <w:pPr>
        <w:spacing w:after="0"/>
        <w:ind w:left="720"/>
        <w:rPr>
          <w:rFonts w:cs="Calibri"/>
        </w:rPr>
      </w:pPr>
      <w:r w:rsidRPr="00834DFA">
        <w:rPr>
          <w:rFonts w:cs="Calibri"/>
        </w:rPr>
        <w:t>Email</w:t>
      </w:r>
      <w:r w:rsidRPr="00834DFA">
        <w:rPr>
          <w:rFonts w:cs="Calibri"/>
        </w:rPr>
        <w:tab/>
        <w:t xml:space="preserve">: </w:t>
      </w:r>
      <w:hyperlink r:id="rId15" w:history="1">
        <w:r w:rsidR="00820329" w:rsidRPr="00FF6FEE">
          <w:rPr>
            <w:rStyle w:val="Hyperlink"/>
          </w:rPr>
          <w:t>pppr.perinataldata@health.tas.gov.au</w:t>
        </w:r>
      </w:hyperlink>
      <w:r w:rsidRPr="00834DFA">
        <w:rPr>
          <w:rFonts w:cs="Calibri"/>
        </w:rPr>
        <w:t xml:space="preserve"> </w:t>
      </w:r>
    </w:p>
    <w:p w14:paraId="5FEEC4B1" w14:textId="2CA5F908" w:rsidR="00A706BE" w:rsidRPr="00834DFA" w:rsidRDefault="00A706BE" w:rsidP="00A706BE">
      <w:pPr>
        <w:spacing w:after="0" w:line="240" w:lineRule="auto"/>
        <w:rPr>
          <w:rStyle w:val="Emphasis"/>
          <w:rFonts w:cs="Calibri"/>
          <w:b/>
          <w:bCs/>
          <w:i w:val="0"/>
          <w:sz w:val="32"/>
          <w:szCs w:val="28"/>
        </w:rPr>
      </w:pPr>
      <w:bookmarkStart w:id="157" w:name="_Toc320179794"/>
      <w:bookmarkStart w:id="158" w:name="_Toc334525992"/>
    </w:p>
    <w:p w14:paraId="65FC9650" w14:textId="77777777" w:rsidR="00A706BE" w:rsidRPr="00834DFA" w:rsidRDefault="00A706BE" w:rsidP="00A706BE">
      <w:pPr>
        <w:pStyle w:val="Heading2numbered"/>
        <w:tabs>
          <w:tab w:val="clear" w:pos="567"/>
        </w:tabs>
        <w:spacing w:after="120"/>
        <w:rPr>
          <w:rStyle w:val="Emphasis"/>
          <w:rFonts w:cs="Calibri"/>
          <w:i w:val="0"/>
        </w:rPr>
      </w:pPr>
      <w:bookmarkStart w:id="159" w:name="_Toc89086268"/>
      <w:r w:rsidRPr="00834DFA">
        <w:rPr>
          <w:rStyle w:val="Emphasis"/>
          <w:rFonts w:cs="Calibri"/>
        </w:rPr>
        <w:t>General instructions</w:t>
      </w:r>
      <w:bookmarkEnd w:id="157"/>
      <w:bookmarkEnd w:id="158"/>
      <w:bookmarkEnd w:id="159"/>
    </w:p>
    <w:p w14:paraId="261F6563" w14:textId="77777777" w:rsidR="00A706BE" w:rsidRPr="00834DFA" w:rsidRDefault="00A706BE" w:rsidP="00A706BE">
      <w:pPr>
        <w:pStyle w:val="BulletedListLevel1"/>
        <w:rPr>
          <w:rFonts w:cs="Calibri"/>
        </w:rPr>
      </w:pPr>
      <w:r w:rsidRPr="00834DFA">
        <w:rPr>
          <w:rFonts w:cs="Calibri"/>
        </w:rPr>
        <w:t>Please print clearly using a ballpoint pen and all writing and figures must be legible (paper submission only).</w:t>
      </w:r>
    </w:p>
    <w:p w14:paraId="1D815724" w14:textId="77777777" w:rsidR="00A706BE" w:rsidRPr="00834DFA" w:rsidRDefault="00A706BE" w:rsidP="00A706BE">
      <w:pPr>
        <w:pStyle w:val="BulletedListLevel1"/>
        <w:rPr>
          <w:rFonts w:cs="Calibri"/>
        </w:rPr>
      </w:pPr>
      <w:r w:rsidRPr="00834DFA">
        <w:rPr>
          <w:rFonts w:cs="Calibri"/>
        </w:rPr>
        <w:t>Use ticks on the form to indicate the appropriate options.</w:t>
      </w:r>
    </w:p>
    <w:p w14:paraId="05F8C132" w14:textId="77777777" w:rsidR="00A706BE" w:rsidRPr="00834DFA" w:rsidRDefault="00A706BE" w:rsidP="00A706BE">
      <w:pPr>
        <w:pStyle w:val="BulletedListLevel1"/>
        <w:rPr>
          <w:rFonts w:cs="Calibri"/>
        </w:rPr>
      </w:pPr>
      <w:r w:rsidRPr="00834DFA">
        <w:rPr>
          <w:rFonts w:cs="Calibri"/>
          <w:b/>
        </w:rPr>
        <w:t>ANSWER ALL QUESTIONS</w:t>
      </w:r>
      <w:r w:rsidRPr="00834DFA">
        <w:rPr>
          <w:rFonts w:cs="Calibri"/>
        </w:rPr>
        <w:t>.  If a particular item of information is not available or unknown, please fill all numeric fields with ‘9’ or record 'Unknown' in a text field.</w:t>
      </w:r>
    </w:p>
    <w:p w14:paraId="331848B9" w14:textId="77777777" w:rsidR="00A706BE" w:rsidRPr="00834DFA" w:rsidRDefault="00A706BE" w:rsidP="00A706BE">
      <w:pPr>
        <w:pStyle w:val="BulletedListLevel1"/>
        <w:rPr>
          <w:rFonts w:cs="Calibri"/>
        </w:rPr>
      </w:pPr>
      <w:r w:rsidRPr="00834DFA">
        <w:rPr>
          <w:rFonts w:cs="Calibri"/>
        </w:rPr>
        <w:t xml:space="preserve">If any data items are not complete, the hospital of birth will be asked to supply the missing information. </w:t>
      </w:r>
    </w:p>
    <w:p w14:paraId="45AAA577" w14:textId="77777777" w:rsidR="00A706BE" w:rsidRPr="00834DFA" w:rsidRDefault="00A706BE" w:rsidP="00A706BE">
      <w:pPr>
        <w:pStyle w:val="BulletedListLevel1"/>
        <w:rPr>
          <w:rFonts w:cs="Calibri"/>
        </w:rPr>
      </w:pPr>
      <w:r w:rsidRPr="00834DFA">
        <w:rPr>
          <w:rFonts w:cs="Calibri"/>
        </w:rPr>
        <w:t>In the case of multiple births, a separate form should be completed for each baby.  For example, in the case of twins, two forms are to be completed, identifying each twin as Twin 1 and Twin 2 in the Birth order question of the Baby’s Details section.</w:t>
      </w:r>
    </w:p>
    <w:p w14:paraId="3E9AB247" w14:textId="77777777" w:rsidR="00A706BE" w:rsidRPr="00834DFA" w:rsidRDefault="00A706BE" w:rsidP="00A706BE">
      <w:pPr>
        <w:pStyle w:val="BulletedListLevel1"/>
        <w:rPr>
          <w:rFonts w:cs="Calibri"/>
        </w:rPr>
      </w:pPr>
      <w:r w:rsidRPr="00834DFA">
        <w:rPr>
          <w:rFonts w:cs="Calibri"/>
          <w:lang w:eastAsia="en-AU"/>
        </w:rPr>
        <w:t>Where boxes are present, place a tick or write the appropriate number(s) in the relevant box(es).</w:t>
      </w:r>
    </w:p>
    <w:p w14:paraId="4FB624C9" w14:textId="77777777" w:rsidR="00A706BE" w:rsidRPr="00834DFA" w:rsidRDefault="00A706BE" w:rsidP="00A706BE">
      <w:pPr>
        <w:pStyle w:val="BulletedListLevel1"/>
        <w:rPr>
          <w:rFonts w:cs="Calibri"/>
        </w:rPr>
      </w:pPr>
      <w:r w:rsidRPr="00834DFA">
        <w:rPr>
          <w:rFonts w:cs="Calibri"/>
          <w:lang w:eastAsia="en-AU"/>
        </w:rPr>
        <w:t>Where there are more boxes provided than necessary, please ‘right adjust’ your response.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2988"/>
        <w:gridCol w:w="413"/>
        <w:gridCol w:w="414"/>
        <w:gridCol w:w="414"/>
        <w:gridCol w:w="414"/>
        <w:gridCol w:w="414"/>
        <w:gridCol w:w="414"/>
        <w:gridCol w:w="414"/>
        <w:gridCol w:w="414"/>
      </w:tblGrid>
      <w:tr w:rsidR="00A706BE" w:rsidRPr="00834DFA" w14:paraId="3C86A496" w14:textId="77777777" w:rsidTr="001C2598">
        <w:trPr>
          <w:trHeight w:val="419"/>
        </w:trPr>
        <w:tc>
          <w:tcPr>
            <w:tcW w:w="1079" w:type="dxa"/>
            <w:tcBorders>
              <w:top w:val="nil"/>
              <w:left w:val="nil"/>
              <w:bottom w:val="nil"/>
              <w:right w:val="nil"/>
            </w:tcBorders>
          </w:tcPr>
          <w:p w14:paraId="19AE0871" w14:textId="77777777" w:rsidR="00A706BE" w:rsidRPr="00834DFA" w:rsidRDefault="00A706BE" w:rsidP="001C2598">
            <w:pPr>
              <w:spacing w:before="60" w:after="60" w:line="240" w:lineRule="auto"/>
              <w:rPr>
                <w:rFonts w:cs="Calibri"/>
              </w:rPr>
            </w:pPr>
            <w:r w:rsidRPr="00834DFA">
              <w:rPr>
                <w:rFonts w:cs="Calibri"/>
              </w:rPr>
              <w:tab/>
              <w:t xml:space="preserve">e.g. </w:t>
            </w:r>
          </w:p>
        </w:tc>
        <w:tc>
          <w:tcPr>
            <w:tcW w:w="2988" w:type="dxa"/>
            <w:tcBorders>
              <w:top w:val="nil"/>
              <w:left w:val="nil"/>
              <w:bottom w:val="nil"/>
              <w:right w:val="single" w:sz="4" w:space="0" w:color="auto"/>
            </w:tcBorders>
          </w:tcPr>
          <w:p w14:paraId="44868D39" w14:textId="77777777" w:rsidR="00A706BE" w:rsidRPr="00834DFA" w:rsidRDefault="00A706BE" w:rsidP="001C2598">
            <w:pPr>
              <w:spacing w:before="60" w:after="60" w:line="240" w:lineRule="auto"/>
              <w:rPr>
                <w:rFonts w:cs="Calibri"/>
              </w:rPr>
            </w:pPr>
            <w:r w:rsidRPr="00834DFA">
              <w:rPr>
                <w:rFonts w:cs="Calibri"/>
              </w:rPr>
              <w:t>Weight – 58 kgs</w:t>
            </w:r>
          </w:p>
        </w:tc>
        <w:tc>
          <w:tcPr>
            <w:tcW w:w="413" w:type="dxa"/>
            <w:tcBorders>
              <w:left w:val="single" w:sz="4" w:space="0" w:color="auto"/>
              <w:bottom w:val="single" w:sz="4" w:space="0" w:color="auto"/>
            </w:tcBorders>
          </w:tcPr>
          <w:p w14:paraId="78E4AA0E" w14:textId="77777777" w:rsidR="00A706BE" w:rsidRPr="00834DFA" w:rsidRDefault="00A706BE" w:rsidP="001C2598">
            <w:pPr>
              <w:spacing w:before="60" w:after="60" w:line="240" w:lineRule="auto"/>
              <w:jc w:val="center"/>
              <w:rPr>
                <w:rFonts w:cs="Calibri"/>
              </w:rPr>
            </w:pPr>
            <w:r w:rsidRPr="00834DFA">
              <w:rPr>
                <w:rFonts w:cs="Calibri"/>
              </w:rPr>
              <w:t>0</w:t>
            </w:r>
          </w:p>
        </w:tc>
        <w:tc>
          <w:tcPr>
            <w:tcW w:w="414" w:type="dxa"/>
            <w:tcBorders>
              <w:bottom w:val="single" w:sz="4" w:space="0" w:color="auto"/>
            </w:tcBorders>
          </w:tcPr>
          <w:p w14:paraId="775CDFEE" w14:textId="77777777" w:rsidR="00A706BE" w:rsidRPr="00834DFA" w:rsidRDefault="00A706BE" w:rsidP="001C2598">
            <w:pPr>
              <w:spacing w:before="60" w:after="60" w:line="240" w:lineRule="auto"/>
              <w:jc w:val="center"/>
              <w:rPr>
                <w:rFonts w:cs="Calibri"/>
              </w:rPr>
            </w:pPr>
            <w:r w:rsidRPr="00834DFA">
              <w:rPr>
                <w:rFonts w:cs="Calibri"/>
              </w:rPr>
              <w:t>5</w:t>
            </w:r>
          </w:p>
        </w:tc>
        <w:tc>
          <w:tcPr>
            <w:tcW w:w="414" w:type="dxa"/>
            <w:tcBorders>
              <w:bottom w:val="single" w:sz="4" w:space="0" w:color="auto"/>
              <w:right w:val="single" w:sz="4" w:space="0" w:color="auto"/>
            </w:tcBorders>
          </w:tcPr>
          <w:p w14:paraId="4107AF9D" w14:textId="77777777" w:rsidR="00A706BE" w:rsidRPr="00834DFA" w:rsidRDefault="00A706BE" w:rsidP="001C2598">
            <w:pPr>
              <w:spacing w:before="60" w:after="60" w:line="240" w:lineRule="auto"/>
              <w:jc w:val="center"/>
              <w:rPr>
                <w:rFonts w:cs="Calibri"/>
              </w:rPr>
            </w:pPr>
            <w:r w:rsidRPr="00834DFA">
              <w:rPr>
                <w:rFonts w:cs="Calibri"/>
              </w:rPr>
              <w:t>8</w:t>
            </w:r>
          </w:p>
        </w:tc>
        <w:tc>
          <w:tcPr>
            <w:tcW w:w="414" w:type="dxa"/>
            <w:tcBorders>
              <w:top w:val="nil"/>
              <w:left w:val="single" w:sz="4" w:space="0" w:color="auto"/>
              <w:bottom w:val="nil"/>
              <w:right w:val="nil"/>
            </w:tcBorders>
          </w:tcPr>
          <w:p w14:paraId="5EE8E124" w14:textId="77777777" w:rsidR="00A706BE" w:rsidRPr="00834DFA" w:rsidRDefault="00A706BE" w:rsidP="001C2598">
            <w:pPr>
              <w:spacing w:before="60" w:after="60" w:line="240" w:lineRule="auto"/>
              <w:jc w:val="center"/>
              <w:rPr>
                <w:rFonts w:cs="Calibri"/>
              </w:rPr>
            </w:pPr>
          </w:p>
        </w:tc>
        <w:tc>
          <w:tcPr>
            <w:tcW w:w="414" w:type="dxa"/>
            <w:tcBorders>
              <w:top w:val="nil"/>
              <w:left w:val="nil"/>
              <w:bottom w:val="nil"/>
              <w:right w:val="nil"/>
            </w:tcBorders>
          </w:tcPr>
          <w:p w14:paraId="27120A61" w14:textId="77777777" w:rsidR="00A706BE" w:rsidRPr="00834DFA" w:rsidRDefault="00A706BE" w:rsidP="001C2598">
            <w:pPr>
              <w:spacing w:before="60" w:after="60" w:line="240" w:lineRule="auto"/>
              <w:jc w:val="center"/>
              <w:rPr>
                <w:rFonts w:cs="Calibri"/>
              </w:rPr>
            </w:pPr>
          </w:p>
        </w:tc>
        <w:tc>
          <w:tcPr>
            <w:tcW w:w="414" w:type="dxa"/>
            <w:tcBorders>
              <w:top w:val="nil"/>
              <w:left w:val="nil"/>
              <w:bottom w:val="nil"/>
              <w:right w:val="nil"/>
            </w:tcBorders>
          </w:tcPr>
          <w:p w14:paraId="7A24FF14" w14:textId="77777777" w:rsidR="00A706BE" w:rsidRPr="00834DFA" w:rsidRDefault="00A706BE" w:rsidP="001C2598">
            <w:pPr>
              <w:spacing w:before="60" w:after="60" w:line="240" w:lineRule="auto"/>
              <w:jc w:val="center"/>
              <w:rPr>
                <w:rFonts w:cs="Calibri"/>
              </w:rPr>
            </w:pPr>
          </w:p>
        </w:tc>
        <w:tc>
          <w:tcPr>
            <w:tcW w:w="414" w:type="dxa"/>
            <w:tcBorders>
              <w:top w:val="nil"/>
              <w:left w:val="nil"/>
              <w:bottom w:val="nil"/>
              <w:right w:val="nil"/>
            </w:tcBorders>
          </w:tcPr>
          <w:p w14:paraId="785AAC48" w14:textId="77777777" w:rsidR="00A706BE" w:rsidRPr="00834DFA" w:rsidRDefault="00A706BE" w:rsidP="001C2598">
            <w:pPr>
              <w:spacing w:before="60" w:after="60" w:line="240" w:lineRule="auto"/>
              <w:jc w:val="center"/>
              <w:rPr>
                <w:rFonts w:cs="Calibri"/>
              </w:rPr>
            </w:pPr>
          </w:p>
        </w:tc>
        <w:tc>
          <w:tcPr>
            <w:tcW w:w="414" w:type="dxa"/>
            <w:tcBorders>
              <w:top w:val="nil"/>
              <w:left w:val="nil"/>
              <w:bottom w:val="nil"/>
              <w:right w:val="nil"/>
            </w:tcBorders>
          </w:tcPr>
          <w:p w14:paraId="49903679" w14:textId="77777777" w:rsidR="00A706BE" w:rsidRPr="00834DFA" w:rsidRDefault="00A706BE" w:rsidP="001C2598">
            <w:pPr>
              <w:spacing w:before="60" w:after="60" w:line="240" w:lineRule="auto"/>
              <w:jc w:val="center"/>
              <w:rPr>
                <w:rFonts w:cs="Calibri"/>
              </w:rPr>
            </w:pPr>
          </w:p>
        </w:tc>
      </w:tr>
      <w:tr w:rsidR="00A706BE" w:rsidRPr="00834DFA" w14:paraId="473BEF43" w14:textId="77777777" w:rsidTr="001C2598">
        <w:trPr>
          <w:trHeight w:val="129"/>
        </w:trPr>
        <w:tc>
          <w:tcPr>
            <w:tcW w:w="1079" w:type="dxa"/>
            <w:tcBorders>
              <w:top w:val="nil"/>
              <w:left w:val="nil"/>
              <w:bottom w:val="nil"/>
              <w:right w:val="nil"/>
            </w:tcBorders>
          </w:tcPr>
          <w:p w14:paraId="1464E629" w14:textId="77777777" w:rsidR="00A706BE" w:rsidRPr="00834DFA" w:rsidRDefault="00A706BE" w:rsidP="001C2598">
            <w:pPr>
              <w:spacing w:before="60" w:after="60" w:line="240" w:lineRule="auto"/>
              <w:rPr>
                <w:rFonts w:cs="Calibri"/>
                <w:sz w:val="6"/>
              </w:rPr>
            </w:pPr>
          </w:p>
        </w:tc>
        <w:tc>
          <w:tcPr>
            <w:tcW w:w="2988" w:type="dxa"/>
            <w:tcBorders>
              <w:top w:val="nil"/>
              <w:left w:val="nil"/>
              <w:bottom w:val="nil"/>
              <w:right w:val="nil"/>
            </w:tcBorders>
          </w:tcPr>
          <w:p w14:paraId="7DDE7A4C" w14:textId="77777777" w:rsidR="00A706BE" w:rsidRPr="00834DFA" w:rsidRDefault="00A706BE" w:rsidP="001C2598">
            <w:pPr>
              <w:spacing w:before="60" w:after="60" w:line="240" w:lineRule="auto"/>
              <w:rPr>
                <w:rFonts w:cs="Calibri"/>
                <w:sz w:val="6"/>
              </w:rPr>
            </w:pPr>
          </w:p>
        </w:tc>
        <w:tc>
          <w:tcPr>
            <w:tcW w:w="413" w:type="dxa"/>
            <w:tcBorders>
              <w:top w:val="single" w:sz="4" w:space="0" w:color="auto"/>
              <w:left w:val="nil"/>
              <w:bottom w:val="single" w:sz="4" w:space="0" w:color="auto"/>
              <w:right w:val="nil"/>
            </w:tcBorders>
          </w:tcPr>
          <w:p w14:paraId="5B06B9C8" w14:textId="77777777" w:rsidR="00A706BE" w:rsidRPr="00834DFA" w:rsidRDefault="00A706BE" w:rsidP="001C2598">
            <w:pPr>
              <w:spacing w:before="60" w:after="60" w:line="240" w:lineRule="auto"/>
              <w:jc w:val="center"/>
              <w:rPr>
                <w:rFonts w:cs="Calibri"/>
                <w:sz w:val="6"/>
              </w:rPr>
            </w:pPr>
          </w:p>
        </w:tc>
        <w:tc>
          <w:tcPr>
            <w:tcW w:w="414" w:type="dxa"/>
            <w:tcBorders>
              <w:top w:val="single" w:sz="4" w:space="0" w:color="auto"/>
              <w:left w:val="nil"/>
              <w:bottom w:val="single" w:sz="4" w:space="0" w:color="auto"/>
              <w:right w:val="nil"/>
            </w:tcBorders>
          </w:tcPr>
          <w:p w14:paraId="2C121762" w14:textId="77777777" w:rsidR="00A706BE" w:rsidRPr="00834DFA" w:rsidRDefault="00A706BE" w:rsidP="001C2598">
            <w:pPr>
              <w:spacing w:before="60" w:after="60" w:line="240" w:lineRule="auto"/>
              <w:jc w:val="center"/>
              <w:rPr>
                <w:rFonts w:cs="Calibri"/>
                <w:sz w:val="6"/>
              </w:rPr>
            </w:pPr>
          </w:p>
        </w:tc>
        <w:tc>
          <w:tcPr>
            <w:tcW w:w="414" w:type="dxa"/>
            <w:tcBorders>
              <w:top w:val="single" w:sz="4" w:space="0" w:color="auto"/>
              <w:left w:val="nil"/>
              <w:bottom w:val="single" w:sz="4" w:space="0" w:color="auto"/>
              <w:right w:val="nil"/>
            </w:tcBorders>
          </w:tcPr>
          <w:p w14:paraId="4D17C964" w14:textId="77777777" w:rsidR="00A706BE" w:rsidRPr="00834DFA" w:rsidRDefault="00A706BE" w:rsidP="001C2598">
            <w:pPr>
              <w:spacing w:before="60" w:after="60" w:line="240" w:lineRule="auto"/>
              <w:jc w:val="center"/>
              <w:rPr>
                <w:rFonts w:cs="Calibri"/>
                <w:sz w:val="6"/>
              </w:rPr>
            </w:pPr>
          </w:p>
        </w:tc>
        <w:tc>
          <w:tcPr>
            <w:tcW w:w="414" w:type="dxa"/>
            <w:tcBorders>
              <w:top w:val="nil"/>
              <w:left w:val="nil"/>
              <w:bottom w:val="single" w:sz="4" w:space="0" w:color="auto"/>
              <w:right w:val="nil"/>
            </w:tcBorders>
          </w:tcPr>
          <w:p w14:paraId="2495E369" w14:textId="77777777" w:rsidR="00A706BE" w:rsidRPr="00834DFA" w:rsidRDefault="00A706BE" w:rsidP="001C2598">
            <w:pPr>
              <w:spacing w:before="60" w:after="60" w:line="240" w:lineRule="auto"/>
              <w:jc w:val="center"/>
              <w:rPr>
                <w:rFonts w:cs="Calibri"/>
                <w:sz w:val="6"/>
              </w:rPr>
            </w:pPr>
          </w:p>
        </w:tc>
        <w:tc>
          <w:tcPr>
            <w:tcW w:w="414" w:type="dxa"/>
            <w:tcBorders>
              <w:top w:val="nil"/>
              <w:left w:val="nil"/>
              <w:bottom w:val="single" w:sz="4" w:space="0" w:color="auto"/>
              <w:right w:val="nil"/>
            </w:tcBorders>
          </w:tcPr>
          <w:p w14:paraId="25420412" w14:textId="77777777" w:rsidR="00A706BE" w:rsidRPr="00834DFA" w:rsidRDefault="00A706BE" w:rsidP="001C2598">
            <w:pPr>
              <w:spacing w:before="60" w:after="60" w:line="240" w:lineRule="auto"/>
              <w:jc w:val="center"/>
              <w:rPr>
                <w:rFonts w:cs="Calibri"/>
                <w:sz w:val="6"/>
              </w:rPr>
            </w:pPr>
          </w:p>
        </w:tc>
        <w:tc>
          <w:tcPr>
            <w:tcW w:w="414" w:type="dxa"/>
            <w:tcBorders>
              <w:top w:val="nil"/>
              <w:left w:val="nil"/>
              <w:bottom w:val="single" w:sz="4" w:space="0" w:color="auto"/>
              <w:right w:val="nil"/>
            </w:tcBorders>
          </w:tcPr>
          <w:p w14:paraId="70A2E09B" w14:textId="77777777" w:rsidR="00A706BE" w:rsidRPr="00834DFA" w:rsidRDefault="00A706BE" w:rsidP="001C2598">
            <w:pPr>
              <w:spacing w:before="60" w:after="60" w:line="240" w:lineRule="auto"/>
              <w:jc w:val="center"/>
              <w:rPr>
                <w:rFonts w:cs="Calibri"/>
                <w:sz w:val="6"/>
              </w:rPr>
            </w:pPr>
          </w:p>
        </w:tc>
        <w:tc>
          <w:tcPr>
            <w:tcW w:w="414" w:type="dxa"/>
            <w:tcBorders>
              <w:top w:val="nil"/>
              <w:left w:val="nil"/>
              <w:bottom w:val="single" w:sz="4" w:space="0" w:color="auto"/>
              <w:right w:val="nil"/>
            </w:tcBorders>
          </w:tcPr>
          <w:p w14:paraId="338F91BF" w14:textId="77777777" w:rsidR="00A706BE" w:rsidRPr="00834DFA" w:rsidRDefault="00A706BE" w:rsidP="001C2598">
            <w:pPr>
              <w:spacing w:before="60" w:after="60" w:line="240" w:lineRule="auto"/>
              <w:jc w:val="center"/>
              <w:rPr>
                <w:rFonts w:cs="Calibri"/>
                <w:sz w:val="6"/>
              </w:rPr>
            </w:pPr>
          </w:p>
        </w:tc>
        <w:tc>
          <w:tcPr>
            <w:tcW w:w="414" w:type="dxa"/>
            <w:tcBorders>
              <w:top w:val="nil"/>
              <w:left w:val="nil"/>
              <w:bottom w:val="single" w:sz="4" w:space="0" w:color="auto"/>
              <w:right w:val="nil"/>
            </w:tcBorders>
          </w:tcPr>
          <w:p w14:paraId="25D7148B" w14:textId="77777777" w:rsidR="00A706BE" w:rsidRPr="00834DFA" w:rsidRDefault="00A706BE" w:rsidP="001C2598">
            <w:pPr>
              <w:spacing w:before="60" w:after="60" w:line="240" w:lineRule="auto"/>
              <w:jc w:val="center"/>
              <w:rPr>
                <w:rFonts w:cs="Calibri"/>
                <w:sz w:val="6"/>
              </w:rPr>
            </w:pPr>
          </w:p>
        </w:tc>
      </w:tr>
      <w:tr w:rsidR="00A706BE" w:rsidRPr="00834DFA" w14:paraId="634B95C5" w14:textId="77777777" w:rsidTr="001C2598">
        <w:trPr>
          <w:trHeight w:val="129"/>
        </w:trPr>
        <w:tc>
          <w:tcPr>
            <w:tcW w:w="1079" w:type="dxa"/>
            <w:tcBorders>
              <w:top w:val="nil"/>
              <w:left w:val="nil"/>
              <w:bottom w:val="nil"/>
              <w:right w:val="nil"/>
            </w:tcBorders>
          </w:tcPr>
          <w:p w14:paraId="6156C437" w14:textId="77777777" w:rsidR="00A706BE" w:rsidRPr="00834DFA" w:rsidRDefault="00A706BE" w:rsidP="001C2598">
            <w:pPr>
              <w:spacing w:before="60" w:after="60" w:line="240" w:lineRule="auto"/>
              <w:rPr>
                <w:rFonts w:cs="Calibri"/>
              </w:rPr>
            </w:pPr>
          </w:p>
        </w:tc>
        <w:tc>
          <w:tcPr>
            <w:tcW w:w="2988" w:type="dxa"/>
            <w:tcBorders>
              <w:top w:val="nil"/>
              <w:left w:val="nil"/>
              <w:bottom w:val="nil"/>
              <w:right w:val="single" w:sz="4" w:space="0" w:color="auto"/>
            </w:tcBorders>
          </w:tcPr>
          <w:p w14:paraId="58B25AE1" w14:textId="77777777" w:rsidR="00A706BE" w:rsidRPr="00834DFA" w:rsidRDefault="00A706BE" w:rsidP="001C2598">
            <w:pPr>
              <w:spacing w:before="60" w:after="60" w:line="240" w:lineRule="auto"/>
              <w:rPr>
                <w:rFonts w:cs="Calibri"/>
              </w:rPr>
            </w:pPr>
            <w:r w:rsidRPr="00834DFA">
              <w:rPr>
                <w:rFonts w:cs="Calibri"/>
              </w:rPr>
              <w:t xml:space="preserve">Admission date – 1 May 2013 </w:t>
            </w:r>
          </w:p>
        </w:tc>
        <w:tc>
          <w:tcPr>
            <w:tcW w:w="413" w:type="dxa"/>
            <w:tcBorders>
              <w:top w:val="single" w:sz="4" w:space="0" w:color="auto"/>
              <w:left w:val="single" w:sz="4" w:space="0" w:color="auto"/>
            </w:tcBorders>
          </w:tcPr>
          <w:p w14:paraId="4D554EF7" w14:textId="77777777" w:rsidR="00A706BE" w:rsidRPr="00834DFA" w:rsidRDefault="00A706BE" w:rsidP="001C2598">
            <w:pPr>
              <w:spacing w:before="60" w:after="60" w:line="240" w:lineRule="auto"/>
              <w:jc w:val="center"/>
              <w:rPr>
                <w:rFonts w:cs="Calibri"/>
              </w:rPr>
            </w:pPr>
            <w:r w:rsidRPr="00834DFA">
              <w:rPr>
                <w:rFonts w:cs="Calibri"/>
              </w:rPr>
              <w:t>0</w:t>
            </w:r>
          </w:p>
        </w:tc>
        <w:tc>
          <w:tcPr>
            <w:tcW w:w="414" w:type="dxa"/>
            <w:tcBorders>
              <w:top w:val="single" w:sz="4" w:space="0" w:color="auto"/>
            </w:tcBorders>
          </w:tcPr>
          <w:p w14:paraId="5CC342C7" w14:textId="77777777" w:rsidR="00A706BE" w:rsidRPr="00834DFA" w:rsidRDefault="00A706BE" w:rsidP="001C2598">
            <w:pPr>
              <w:spacing w:before="60" w:after="60" w:line="240" w:lineRule="auto"/>
              <w:jc w:val="center"/>
              <w:rPr>
                <w:rFonts w:cs="Calibri"/>
              </w:rPr>
            </w:pPr>
            <w:r w:rsidRPr="00834DFA">
              <w:rPr>
                <w:rFonts w:cs="Calibri"/>
              </w:rPr>
              <w:t>1</w:t>
            </w:r>
          </w:p>
        </w:tc>
        <w:tc>
          <w:tcPr>
            <w:tcW w:w="414" w:type="dxa"/>
            <w:tcBorders>
              <w:top w:val="single" w:sz="4" w:space="0" w:color="auto"/>
            </w:tcBorders>
          </w:tcPr>
          <w:p w14:paraId="49E5BF75" w14:textId="77777777" w:rsidR="00A706BE" w:rsidRPr="00834DFA" w:rsidRDefault="00A706BE" w:rsidP="001C2598">
            <w:pPr>
              <w:spacing w:before="60" w:after="60" w:line="240" w:lineRule="auto"/>
              <w:jc w:val="center"/>
              <w:rPr>
                <w:rFonts w:cs="Calibri"/>
              </w:rPr>
            </w:pPr>
            <w:r w:rsidRPr="00834DFA">
              <w:rPr>
                <w:rFonts w:cs="Calibri"/>
              </w:rPr>
              <w:t>0</w:t>
            </w:r>
          </w:p>
        </w:tc>
        <w:tc>
          <w:tcPr>
            <w:tcW w:w="414" w:type="dxa"/>
            <w:tcBorders>
              <w:top w:val="single" w:sz="4" w:space="0" w:color="auto"/>
            </w:tcBorders>
          </w:tcPr>
          <w:p w14:paraId="0DEECC51" w14:textId="77777777" w:rsidR="00A706BE" w:rsidRPr="00834DFA" w:rsidRDefault="00A706BE" w:rsidP="001C2598">
            <w:pPr>
              <w:spacing w:before="60" w:after="60" w:line="240" w:lineRule="auto"/>
              <w:jc w:val="center"/>
              <w:rPr>
                <w:rFonts w:cs="Calibri"/>
              </w:rPr>
            </w:pPr>
            <w:r w:rsidRPr="00834DFA">
              <w:rPr>
                <w:rFonts w:cs="Calibri"/>
              </w:rPr>
              <w:t>5</w:t>
            </w:r>
          </w:p>
        </w:tc>
        <w:tc>
          <w:tcPr>
            <w:tcW w:w="414" w:type="dxa"/>
            <w:tcBorders>
              <w:top w:val="single" w:sz="4" w:space="0" w:color="auto"/>
            </w:tcBorders>
          </w:tcPr>
          <w:p w14:paraId="1D20E69E" w14:textId="77777777" w:rsidR="00A706BE" w:rsidRPr="00834DFA" w:rsidRDefault="00A706BE" w:rsidP="001C2598">
            <w:pPr>
              <w:spacing w:before="60" w:after="60" w:line="240" w:lineRule="auto"/>
              <w:jc w:val="center"/>
              <w:rPr>
                <w:rFonts w:cs="Calibri"/>
              </w:rPr>
            </w:pPr>
            <w:r w:rsidRPr="00834DFA">
              <w:rPr>
                <w:rFonts w:cs="Calibri"/>
              </w:rPr>
              <w:t>2</w:t>
            </w:r>
          </w:p>
        </w:tc>
        <w:tc>
          <w:tcPr>
            <w:tcW w:w="414" w:type="dxa"/>
            <w:tcBorders>
              <w:top w:val="single" w:sz="4" w:space="0" w:color="auto"/>
            </w:tcBorders>
          </w:tcPr>
          <w:p w14:paraId="123BEECD" w14:textId="77777777" w:rsidR="00A706BE" w:rsidRPr="00834DFA" w:rsidRDefault="00A706BE" w:rsidP="001C2598">
            <w:pPr>
              <w:spacing w:before="60" w:after="60" w:line="240" w:lineRule="auto"/>
              <w:jc w:val="center"/>
              <w:rPr>
                <w:rFonts w:cs="Calibri"/>
              </w:rPr>
            </w:pPr>
            <w:r w:rsidRPr="00834DFA">
              <w:rPr>
                <w:rFonts w:cs="Calibri"/>
              </w:rPr>
              <w:t>0</w:t>
            </w:r>
          </w:p>
        </w:tc>
        <w:tc>
          <w:tcPr>
            <w:tcW w:w="414" w:type="dxa"/>
            <w:tcBorders>
              <w:top w:val="single" w:sz="4" w:space="0" w:color="auto"/>
            </w:tcBorders>
          </w:tcPr>
          <w:p w14:paraId="2044F92E" w14:textId="77777777" w:rsidR="00A706BE" w:rsidRPr="00834DFA" w:rsidRDefault="00A706BE" w:rsidP="001C2598">
            <w:pPr>
              <w:spacing w:before="60" w:after="60" w:line="240" w:lineRule="auto"/>
              <w:jc w:val="center"/>
              <w:rPr>
                <w:rFonts w:cs="Calibri"/>
              </w:rPr>
            </w:pPr>
            <w:r w:rsidRPr="00834DFA">
              <w:rPr>
                <w:rFonts w:cs="Calibri"/>
              </w:rPr>
              <w:t>1</w:t>
            </w:r>
          </w:p>
        </w:tc>
        <w:tc>
          <w:tcPr>
            <w:tcW w:w="414" w:type="dxa"/>
            <w:tcBorders>
              <w:top w:val="single" w:sz="4" w:space="0" w:color="auto"/>
            </w:tcBorders>
          </w:tcPr>
          <w:p w14:paraId="111810DD" w14:textId="77777777" w:rsidR="00A706BE" w:rsidRPr="00834DFA" w:rsidRDefault="00A706BE" w:rsidP="001C2598">
            <w:pPr>
              <w:spacing w:before="60" w:after="60" w:line="240" w:lineRule="auto"/>
              <w:jc w:val="center"/>
              <w:rPr>
                <w:rFonts w:cs="Calibri"/>
              </w:rPr>
            </w:pPr>
            <w:r w:rsidRPr="00834DFA">
              <w:rPr>
                <w:rFonts w:cs="Calibri"/>
              </w:rPr>
              <w:t>3</w:t>
            </w:r>
          </w:p>
        </w:tc>
      </w:tr>
    </w:tbl>
    <w:p w14:paraId="65BD9C34" w14:textId="77777777" w:rsidR="00A706BE" w:rsidRPr="00834DFA" w:rsidRDefault="00A706BE" w:rsidP="00A706BE">
      <w:pPr>
        <w:pStyle w:val="BodyText"/>
        <w:rPr>
          <w:rFonts w:cs="Calibri"/>
        </w:rPr>
      </w:pPr>
    </w:p>
    <w:p w14:paraId="361E5779" w14:textId="77777777" w:rsidR="00A706BE" w:rsidRPr="00834DFA" w:rsidRDefault="00A706BE" w:rsidP="00A706BE">
      <w:pPr>
        <w:pStyle w:val="Heading1numbered"/>
        <w:tabs>
          <w:tab w:val="clear" w:pos="567"/>
        </w:tabs>
        <w:spacing w:after="120"/>
        <w:rPr>
          <w:rFonts w:cs="Calibri"/>
        </w:rPr>
      </w:pPr>
      <w:bookmarkStart w:id="160" w:name="_Toc320179795"/>
      <w:bookmarkStart w:id="161" w:name="_Toc334525993"/>
      <w:bookmarkStart w:id="162" w:name="_Toc89086269"/>
      <w:r w:rsidRPr="00834DFA">
        <w:rPr>
          <w:rFonts w:cs="Calibri"/>
        </w:rPr>
        <w:lastRenderedPageBreak/>
        <w:t>DEFINITIONS</w:t>
      </w:r>
      <w:bookmarkEnd w:id="160"/>
      <w:bookmarkEnd w:id="161"/>
      <w:bookmarkEnd w:id="162"/>
    </w:p>
    <w:p w14:paraId="450E9BF7" w14:textId="0BEAB98F" w:rsidR="00A706BE" w:rsidRPr="00834DFA" w:rsidRDefault="00A706BE" w:rsidP="00A706BE">
      <w:pPr>
        <w:rPr>
          <w:rFonts w:cs="Calibri"/>
        </w:rPr>
      </w:pPr>
      <w:r w:rsidRPr="00834DFA">
        <w:rPr>
          <w:rFonts w:cs="Calibri"/>
        </w:rPr>
        <w:t>It is important that the following definitions are understood and applied when completing all sections of the Perinatal Data Collection Form.</w:t>
      </w:r>
    </w:p>
    <w:p w14:paraId="5C8238DB" w14:textId="77777777" w:rsidR="00A706BE" w:rsidRPr="00834DFA" w:rsidRDefault="00A706BE" w:rsidP="00A706BE">
      <w:pPr>
        <w:pStyle w:val="Heading2"/>
        <w:numPr>
          <w:ilvl w:val="0"/>
          <w:numId w:val="0"/>
        </w:numPr>
        <w:rPr>
          <w:rStyle w:val="IntenseEmphasis"/>
          <w:rFonts w:cs="Calibri"/>
          <w:b/>
        </w:rPr>
      </w:pPr>
      <w:bookmarkStart w:id="163" w:name="_Toc320179796"/>
      <w:bookmarkStart w:id="164" w:name="_Toc334525994"/>
      <w:bookmarkStart w:id="165" w:name="_Toc89086270"/>
      <w:bookmarkStart w:id="166" w:name="_Toc88548741"/>
      <w:r w:rsidRPr="00834DFA">
        <w:rPr>
          <w:rStyle w:val="IntenseEmphasis"/>
          <w:rFonts w:cs="Calibri"/>
        </w:rPr>
        <w:t>Antenatal care visit</w:t>
      </w:r>
      <w:bookmarkEnd w:id="163"/>
      <w:bookmarkEnd w:id="164"/>
      <w:bookmarkEnd w:id="165"/>
    </w:p>
    <w:p w14:paraId="0ACC1981" w14:textId="4287F48D" w:rsidR="00A706BE" w:rsidRPr="00834DFA" w:rsidRDefault="00A706BE" w:rsidP="00A706BE">
      <w:pPr>
        <w:rPr>
          <w:rStyle w:val="IntenseEmphasis"/>
          <w:rFonts w:cs="Calibri"/>
        </w:rPr>
      </w:pPr>
      <w:r w:rsidRPr="00834DFA">
        <w:rPr>
          <w:rStyle w:val="IntenseEmphasis"/>
          <w:rFonts w:cs="Calibri"/>
        </w:rPr>
        <w:t xml:space="preserve"> (METeOR identifier: </w:t>
      </w:r>
      <w:hyperlink r:id="rId16" w:history="1">
        <w:r w:rsidR="004C09F6" w:rsidRPr="004C09F6">
          <w:rPr>
            <w:rStyle w:val="Hyperlink"/>
            <w:rFonts w:cs="Calibri"/>
            <w:i/>
            <w:iCs/>
          </w:rPr>
          <w:t>717749</w:t>
        </w:r>
      </w:hyperlink>
      <w:r w:rsidR="004C09F6">
        <w:rPr>
          <w:rStyle w:val="IntenseEmphasis"/>
          <w:rFonts w:cs="Calibri"/>
        </w:rPr>
        <w:t>)</w:t>
      </w:r>
    </w:p>
    <w:p w14:paraId="52FB2B93" w14:textId="39941D14" w:rsidR="00A706BE" w:rsidRPr="00834DFA" w:rsidRDefault="00A706BE" w:rsidP="00A706BE">
      <w:pPr>
        <w:rPr>
          <w:rFonts w:cs="Calibri"/>
          <w:lang w:eastAsia="en-AU"/>
        </w:rPr>
      </w:pPr>
      <w:r w:rsidRPr="00834DFA">
        <w:rPr>
          <w:rFonts w:cs="Calibri"/>
          <w:lang w:eastAsia="en-AU"/>
        </w:rPr>
        <w:t xml:space="preserve">An intentional encounter between a pregnant woman and a midwife or </w:t>
      </w:r>
      <w:r w:rsidR="00F93B39">
        <w:rPr>
          <w:rFonts w:cs="Calibri"/>
          <w:lang w:eastAsia="en-AU"/>
        </w:rPr>
        <w:t>clinician</w:t>
      </w:r>
      <w:r w:rsidR="00556A50" w:rsidRPr="00834DFA">
        <w:rPr>
          <w:rFonts w:cs="Calibri"/>
          <w:lang w:eastAsia="en-AU"/>
        </w:rPr>
        <w:t xml:space="preserve"> </w:t>
      </w:r>
      <w:r w:rsidRPr="00834DFA">
        <w:rPr>
          <w:rFonts w:cs="Calibri"/>
          <w:lang w:eastAsia="en-AU"/>
        </w:rPr>
        <w:t>to assess and improve maternal and fetal wellbeing throughout pregnancy and prior to labour.</w:t>
      </w:r>
    </w:p>
    <w:p w14:paraId="08C38BB6" w14:textId="77777777" w:rsidR="00A706BE" w:rsidRPr="00834DFA" w:rsidRDefault="00A706BE" w:rsidP="00A706BE">
      <w:pPr>
        <w:rPr>
          <w:rFonts w:cs="Calibri"/>
          <w:lang w:eastAsia="en-AU"/>
        </w:rPr>
      </w:pPr>
      <w:r w:rsidRPr="00834DFA">
        <w:rPr>
          <w:rFonts w:cs="Calibri"/>
          <w:lang w:eastAsia="en-AU"/>
        </w:rPr>
        <w:t>An antenatal care visit may occur in the following clinical settings:</w:t>
      </w:r>
    </w:p>
    <w:p w14:paraId="50D36868" w14:textId="77777777" w:rsidR="00A706BE" w:rsidRPr="00834DFA" w:rsidRDefault="00A706BE" w:rsidP="00A706BE">
      <w:pPr>
        <w:pStyle w:val="BulletedListLevel1"/>
        <w:rPr>
          <w:rFonts w:cs="Calibri"/>
          <w:lang w:eastAsia="en-AU"/>
        </w:rPr>
      </w:pPr>
      <w:r w:rsidRPr="00834DFA">
        <w:rPr>
          <w:rFonts w:cs="Calibri"/>
          <w:lang w:eastAsia="en-AU"/>
        </w:rPr>
        <w:t xml:space="preserve">antenatal outpatients clinic </w:t>
      </w:r>
    </w:p>
    <w:p w14:paraId="59594CD3" w14:textId="77777777" w:rsidR="00A706BE" w:rsidRPr="00834DFA" w:rsidRDefault="00A706BE" w:rsidP="00A706BE">
      <w:pPr>
        <w:pStyle w:val="BulletedListLevel1"/>
        <w:rPr>
          <w:rFonts w:cs="Calibri"/>
          <w:lang w:eastAsia="en-AU"/>
        </w:rPr>
      </w:pPr>
      <w:r w:rsidRPr="00834DFA">
        <w:rPr>
          <w:rFonts w:cs="Calibri"/>
          <w:lang w:eastAsia="en-AU"/>
        </w:rPr>
        <w:t xml:space="preserve">specialist outpatient clinic </w:t>
      </w:r>
    </w:p>
    <w:p w14:paraId="51E51BD5" w14:textId="77777777" w:rsidR="00A706BE" w:rsidRPr="00834DFA" w:rsidRDefault="00A706BE" w:rsidP="00A706BE">
      <w:pPr>
        <w:pStyle w:val="BulletedListLevel1"/>
        <w:rPr>
          <w:rFonts w:cs="Calibri"/>
          <w:lang w:eastAsia="en-AU"/>
        </w:rPr>
      </w:pPr>
      <w:r w:rsidRPr="00834DFA">
        <w:rPr>
          <w:rFonts w:cs="Calibri"/>
          <w:lang w:eastAsia="en-AU"/>
        </w:rPr>
        <w:t xml:space="preserve">general practitioner surgery </w:t>
      </w:r>
    </w:p>
    <w:p w14:paraId="5D69AAC5" w14:textId="77777777" w:rsidR="00A706BE" w:rsidRPr="00834DFA" w:rsidRDefault="00A706BE" w:rsidP="00A706BE">
      <w:pPr>
        <w:pStyle w:val="BulletedListLevel1"/>
        <w:rPr>
          <w:rFonts w:cs="Calibri"/>
          <w:lang w:eastAsia="en-AU"/>
        </w:rPr>
      </w:pPr>
      <w:r w:rsidRPr="00834DFA">
        <w:rPr>
          <w:rFonts w:cs="Calibri"/>
          <w:lang w:eastAsia="en-AU"/>
        </w:rPr>
        <w:t xml:space="preserve">obstetrician private room </w:t>
      </w:r>
    </w:p>
    <w:p w14:paraId="39C93317" w14:textId="77777777" w:rsidR="00A706BE" w:rsidRPr="00834DFA" w:rsidRDefault="00A706BE" w:rsidP="00A706BE">
      <w:pPr>
        <w:pStyle w:val="BulletedListLevel1"/>
        <w:rPr>
          <w:rFonts w:cs="Calibri"/>
          <w:lang w:eastAsia="en-AU"/>
        </w:rPr>
      </w:pPr>
      <w:r w:rsidRPr="00834DFA">
        <w:rPr>
          <w:rFonts w:cs="Calibri"/>
          <w:lang w:eastAsia="en-AU"/>
        </w:rPr>
        <w:t xml:space="preserve">community health centre </w:t>
      </w:r>
    </w:p>
    <w:p w14:paraId="76B9C5EE" w14:textId="3D55B300" w:rsidR="00A706BE" w:rsidRPr="00834DFA" w:rsidRDefault="00A706BE" w:rsidP="00A706BE">
      <w:pPr>
        <w:pStyle w:val="BulletedListLevel1"/>
        <w:rPr>
          <w:rFonts w:cs="Calibri"/>
          <w:lang w:eastAsia="en-AU"/>
        </w:rPr>
      </w:pPr>
      <w:r w:rsidRPr="00834DFA">
        <w:rPr>
          <w:rFonts w:cs="Calibri"/>
          <w:lang w:eastAsia="en-AU"/>
        </w:rPr>
        <w:t>rural and remot</w:t>
      </w:r>
      <w:r w:rsidR="00A0693D" w:rsidRPr="00834DFA">
        <w:rPr>
          <w:rFonts w:cs="Calibri"/>
          <w:lang w:eastAsia="en-AU"/>
        </w:rPr>
        <w:t>e h</w:t>
      </w:r>
      <w:r w:rsidRPr="00834DFA">
        <w:rPr>
          <w:rFonts w:cs="Calibri"/>
          <w:lang w:eastAsia="en-AU"/>
        </w:rPr>
        <w:t xml:space="preserve">ealth clinic </w:t>
      </w:r>
    </w:p>
    <w:p w14:paraId="4FEB2DBA" w14:textId="04C4AD63" w:rsidR="00A706BE" w:rsidRPr="00834DFA" w:rsidRDefault="00A706BE" w:rsidP="00A706BE">
      <w:pPr>
        <w:pStyle w:val="BulletedListLevel1"/>
        <w:rPr>
          <w:rFonts w:cs="Calibri"/>
        </w:rPr>
      </w:pPr>
      <w:r w:rsidRPr="00834DFA">
        <w:rPr>
          <w:rFonts w:cs="Calibri"/>
          <w:lang w:eastAsia="en-AU"/>
        </w:rPr>
        <w:t>independent midwife practice setting including home of pregnant female</w:t>
      </w:r>
      <w:r w:rsidR="00556A50">
        <w:rPr>
          <w:rFonts w:cs="Calibri"/>
          <w:lang w:eastAsia="en-AU"/>
        </w:rPr>
        <w:t>.</w:t>
      </w:r>
    </w:p>
    <w:p w14:paraId="5A545A18" w14:textId="77777777" w:rsidR="00A706BE" w:rsidRPr="00834DFA" w:rsidRDefault="00A706BE" w:rsidP="00A706BE">
      <w:pPr>
        <w:rPr>
          <w:rFonts w:cs="Calibri"/>
        </w:rPr>
      </w:pPr>
    </w:p>
    <w:p w14:paraId="71114021" w14:textId="77777777" w:rsidR="00A706BE" w:rsidRPr="00834DFA" w:rsidRDefault="00A706BE" w:rsidP="00A706BE">
      <w:pPr>
        <w:pStyle w:val="Heading2"/>
        <w:numPr>
          <w:ilvl w:val="0"/>
          <w:numId w:val="0"/>
        </w:numPr>
        <w:rPr>
          <w:rStyle w:val="IntenseEmphasis"/>
          <w:rFonts w:cs="Calibri"/>
          <w:b/>
        </w:rPr>
      </w:pPr>
      <w:bookmarkStart w:id="167" w:name="_Toc320179797"/>
      <w:bookmarkStart w:id="168" w:name="_Toc334525995"/>
      <w:bookmarkStart w:id="169" w:name="_Toc89086271"/>
      <w:r w:rsidRPr="00834DFA">
        <w:rPr>
          <w:rStyle w:val="IntenseEmphasis"/>
          <w:rFonts w:cs="Calibri"/>
        </w:rPr>
        <w:t>Birthweight</w:t>
      </w:r>
      <w:bookmarkEnd w:id="167"/>
      <w:bookmarkEnd w:id="168"/>
      <w:bookmarkEnd w:id="169"/>
      <w:r w:rsidRPr="00834DFA">
        <w:rPr>
          <w:rStyle w:val="IntenseEmphasis"/>
          <w:rFonts w:cs="Calibri"/>
        </w:rPr>
        <w:t xml:space="preserve"> </w:t>
      </w:r>
    </w:p>
    <w:p w14:paraId="3DD62408" w14:textId="5812733C" w:rsidR="00A706BE" w:rsidRPr="00834DFA" w:rsidRDefault="00A706BE" w:rsidP="00A706BE">
      <w:pPr>
        <w:rPr>
          <w:rStyle w:val="IntenseEmphasis"/>
          <w:rFonts w:cs="Calibri"/>
        </w:rPr>
      </w:pPr>
      <w:r w:rsidRPr="00834DFA">
        <w:rPr>
          <w:rStyle w:val="IntenseEmphasis"/>
          <w:rFonts w:cs="Calibri"/>
        </w:rPr>
        <w:t xml:space="preserve">(METeOR identifier: </w:t>
      </w:r>
      <w:hyperlink r:id="rId17" w:history="1">
        <w:r w:rsidR="004C09F6" w:rsidRPr="004C09F6">
          <w:rPr>
            <w:rStyle w:val="Hyperlink"/>
            <w:rFonts w:cs="Calibri"/>
          </w:rPr>
          <w:t>733258</w:t>
        </w:r>
      </w:hyperlink>
      <w:r w:rsidRPr="00834DFA">
        <w:rPr>
          <w:rStyle w:val="IntenseEmphasis"/>
          <w:rFonts w:cs="Calibri"/>
        </w:rPr>
        <w:t>)</w:t>
      </w:r>
    </w:p>
    <w:p w14:paraId="5B310C10" w14:textId="0952BE88" w:rsidR="00A706BE" w:rsidRPr="00834DFA" w:rsidRDefault="00A706BE" w:rsidP="00A706BE">
      <w:pPr>
        <w:rPr>
          <w:rFonts w:cs="Calibri"/>
          <w:lang w:eastAsia="en-AU"/>
        </w:rPr>
      </w:pPr>
      <w:r w:rsidRPr="00834DFA">
        <w:rPr>
          <w:rFonts w:cs="Calibri"/>
          <w:lang w:eastAsia="en-AU"/>
        </w:rPr>
        <w:t xml:space="preserve">The first weight of </w:t>
      </w:r>
      <w:r w:rsidR="007F4083" w:rsidRPr="00834DFA">
        <w:rPr>
          <w:rFonts w:cs="Calibri"/>
          <w:lang w:eastAsia="en-AU"/>
        </w:rPr>
        <w:t>a live born or stillborn</w:t>
      </w:r>
      <w:r w:rsidRPr="00834DFA">
        <w:rPr>
          <w:rFonts w:cs="Calibri"/>
          <w:lang w:eastAsia="en-AU"/>
        </w:rPr>
        <w:t xml:space="preserve"> baby obtained after birth.  The World Health Organisation further defines the following categories:</w:t>
      </w:r>
    </w:p>
    <w:p w14:paraId="03A8B4C2" w14:textId="77777777" w:rsidR="00A706BE" w:rsidRPr="00834DFA" w:rsidRDefault="00A706BE" w:rsidP="00A706BE">
      <w:pPr>
        <w:pStyle w:val="BulletedListLevel1"/>
        <w:rPr>
          <w:rFonts w:cs="Calibri"/>
          <w:lang w:eastAsia="en-AU"/>
        </w:rPr>
      </w:pPr>
      <w:r w:rsidRPr="00834DFA">
        <w:rPr>
          <w:rFonts w:cs="Calibri"/>
          <w:lang w:eastAsia="en-AU"/>
        </w:rPr>
        <w:t>extremely low birthweight: less than 1 000 grams (up to and including 999 grams)</w:t>
      </w:r>
    </w:p>
    <w:p w14:paraId="7A2B1C03" w14:textId="77777777" w:rsidR="00A706BE" w:rsidRPr="00834DFA" w:rsidRDefault="00A706BE" w:rsidP="00A706BE">
      <w:pPr>
        <w:pStyle w:val="BulletedListLevel1"/>
        <w:rPr>
          <w:rFonts w:cs="Calibri"/>
          <w:lang w:eastAsia="en-AU"/>
        </w:rPr>
      </w:pPr>
      <w:r w:rsidRPr="00834DFA">
        <w:rPr>
          <w:rFonts w:cs="Calibri"/>
          <w:lang w:eastAsia="en-AU"/>
        </w:rPr>
        <w:t>very low birthweight: less than 1 500 grams (up to and including 1 499 grams)</w:t>
      </w:r>
    </w:p>
    <w:p w14:paraId="62DE9F5E" w14:textId="77777777" w:rsidR="00A706BE" w:rsidRPr="00834DFA" w:rsidRDefault="00A706BE" w:rsidP="00A706BE">
      <w:pPr>
        <w:pStyle w:val="BulletedListLevel1"/>
        <w:rPr>
          <w:rFonts w:cs="Calibri"/>
          <w:lang w:eastAsia="en-AU"/>
        </w:rPr>
      </w:pPr>
      <w:r w:rsidRPr="00834DFA">
        <w:rPr>
          <w:rFonts w:cs="Calibri"/>
          <w:lang w:eastAsia="en-AU"/>
        </w:rPr>
        <w:t>low birthweight: less than 2 500 grams (up to and including 2 499 grams).</w:t>
      </w:r>
    </w:p>
    <w:p w14:paraId="1194B1CB" w14:textId="77777777" w:rsidR="00A706BE" w:rsidRPr="00834DFA" w:rsidRDefault="00A706BE" w:rsidP="00A706BE">
      <w:pPr>
        <w:rPr>
          <w:rFonts w:cs="Calibri"/>
        </w:rPr>
      </w:pPr>
    </w:p>
    <w:p w14:paraId="107567A8" w14:textId="46641616" w:rsidR="00A706BE" w:rsidRPr="00834DFA" w:rsidRDefault="00A706BE" w:rsidP="00A706BE">
      <w:pPr>
        <w:pStyle w:val="Heading2"/>
        <w:numPr>
          <w:ilvl w:val="0"/>
          <w:numId w:val="0"/>
        </w:numPr>
        <w:rPr>
          <w:rStyle w:val="IntenseEmphasis"/>
          <w:rFonts w:cs="Calibri"/>
          <w:b/>
        </w:rPr>
      </w:pPr>
      <w:bookmarkStart w:id="170" w:name="_Toc89086272"/>
      <w:bookmarkStart w:id="171" w:name="_Toc320179798"/>
      <w:bookmarkStart w:id="172" w:name="_Toc334525996"/>
      <w:r w:rsidRPr="00834DFA">
        <w:rPr>
          <w:rStyle w:val="IntenseEmphasis"/>
          <w:rFonts w:cs="Calibri"/>
        </w:rPr>
        <w:t>Gestational age</w:t>
      </w:r>
      <w:bookmarkEnd w:id="170"/>
      <w:r w:rsidRPr="00834DFA">
        <w:rPr>
          <w:rStyle w:val="IntenseEmphasis"/>
          <w:rFonts w:cs="Calibri"/>
        </w:rPr>
        <w:t xml:space="preserve"> </w:t>
      </w:r>
      <w:bookmarkEnd w:id="171"/>
      <w:bookmarkEnd w:id="172"/>
    </w:p>
    <w:p w14:paraId="03164046" w14:textId="3C2F7598" w:rsidR="00A706BE" w:rsidRPr="00834DFA" w:rsidRDefault="00A706BE" w:rsidP="00A706BE">
      <w:pPr>
        <w:rPr>
          <w:rStyle w:val="IntenseEmphasis"/>
          <w:rFonts w:cs="Calibri"/>
        </w:rPr>
      </w:pPr>
      <w:r w:rsidRPr="00834DFA">
        <w:rPr>
          <w:rStyle w:val="IntenseEmphasis"/>
          <w:rFonts w:cs="Calibri"/>
        </w:rPr>
        <w:t xml:space="preserve">(METeOR identifier: </w:t>
      </w:r>
      <w:hyperlink r:id="rId18" w:history="1">
        <w:r w:rsidR="00E30EC2" w:rsidRPr="00834DFA">
          <w:rPr>
            <w:rStyle w:val="Hyperlink"/>
            <w:rFonts w:cs="Calibri"/>
            <w:i/>
          </w:rPr>
          <w:t>695332</w:t>
        </w:r>
      </w:hyperlink>
      <w:r w:rsidRPr="00834DFA">
        <w:rPr>
          <w:rStyle w:val="IntenseEmphasis"/>
          <w:rFonts w:cs="Calibri"/>
        </w:rPr>
        <w:t>)</w:t>
      </w:r>
    </w:p>
    <w:p w14:paraId="36095DB8" w14:textId="19D21639" w:rsidR="00A706BE" w:rsidRPr="00834DFA" w:rsidRDefault="00A70F0E" w:rsidP="00A706BE">
      <w:pPr>
        <w:rPr>
          <w:rStyle w:val="IntenseEmphasis"/>
          <w:rFonts w:cs="Calibri"/>
        </w:rPr>
      </w:pPr>
      <w:r w:rsidRPr="00834DFA">
        <w:rPr>
          <w:rFonts w:cs="Calibri"/>
        </w:rPr>
        <w:t>It is the best clinical estimate of the duration of pregnancy at a specific point in time, based on the first day of the last menstrual period</w:t>
      </w:r>
      <w:r w:rsidR="00241422" w:rsidRPr="00834DFA">
        <w:rPr>
          <w:rFonts w:cs="Calibri"/>
        </w:rPr>
        <w:t xml:space="preserve"> (</w:t>
      </w:r>
      <w:proofErr w:type="spellStart"/>
      <w:r w:rsidR="00241422" w:rsidRPr="00834DFA">
        <w:rPr>
          <w:rFonts w:cs="Calibri"/>
        </w:rPr>
        <w:t>LMP</w:t>
      </w:r>
      <w:proofErr w:type="spellEnd"/>
      <w:r w:rsidR="00241422" w:rsidRPr="00834DFA">
        <w:rPr>
          <w:rFonts w:cs="Calibri"/>
        </w:rPr>
        <w:t>)</w:t>
      </w:r>
      <w:r w:rsidRPr="00834DFA">
        <w:rPr>
          <w:rFonts w:cs="Calibri"/>
        </w:rPr>
        <w:t>, ultrasound or physical examination of the baby</w:t>
      </w:r>
      <w:r w:rsidR="00A706BE" w:rsidRPr="00834DFA">
        <w:rPr>
          <w:rFonts w:cs="Calibri"/>
        </w:rPr>
        <w:t>.</w:t>
      </w:r>
      <w:r w:rsidR="00EC3796" w:rsidRPr="00834DFA">
        <w:rPr>
          <w:rFonts w:cs="Calibri"/>
        </w:rPr>
        <w:t xml:space="preserve">  When gestational age is calculated using the first day of the </w:t>
      </w:r>
      <w:proofErr w:type="spellStart"/>
      <w:r w:rsidR="00EC3796" w:rsidRPr="00834DFA">
        <w:rPr>
          <w:rFonts w:cs="Calibri"/>
        </w:rPr>
        <w:t>LMP</w:t>
      </w:r>
      <w:proofErr w:type="spellEnd"/>
      <w:r w:rsidR="00EC3796" w:rsidRPr="00834DFA">
        <w:rPr>
          <w:rFonts w:cs="Calibri"/>
        </w:rPr>
        <w:t xml:space="preserve">, the first day is counted as day zero and not day one. Therefore, a </w:t>
      </w:r>
      <w:proofErr w:type="gramStart"/>
      <w:r w:rsidR="00EC3796" w:rsidRPr="00834DFA">
        <w:rPr>
          <w:rFonts w:cs="Calibri"/>
        </w:rPr>
        <w:t>25 week</w:t>
      </w:r>
      <w:proofErr w:type="gramEnd"/>
      <w:r w:rsidR="00EC3796" w:rsidRPr="00834DFA">
        <w:rPr>
          <w:rFonts w:cs="Calibri"/>
        </w:rPr>
        <w:t>, 5 day fetus is considered a 25 week fetus (25+0, 25+1, 25+2, 25+3, 25+4, 25+5, 25+6).</w:t>
      </w:r>
      <w:r w:rsidR="00A706BE" w:rsidRPr="00834DFA">
        <w:rPr>
          <w:rFonts w:cs="Calibri"/>
        </w:rPr>
        <w:t xml:space="preserve">  </w:t>
      </w:r>
    </w:p>
    <w:p w14:paraId="205D2CD8" w14:textId="77777777" w:rsidR="00A706BE" w:rsidRPr="00834DFA" w:rsidRDefault="00A706BE" w:rsidP="00A706BE">
      <w:pPr>
        <w:pStyle w:val="Heading2"/>
        <w:numPr>
          <w:ilvl w:val="0"/>
          <w:numId w:val="0"/>
        </w:numPr>
        <w:rPr>
          <w:rStyle w:val="IntenseEmphasis"/>
          <w:rFonts w:cs="Calibri"/>
          <w:b/>
        </w:rPr>
      </w:pPr>
      <w:bookmarkStart w:id="173" w:name="_Toc320179799"/>
      <w:bookmarkStart w:id="174" w:name="_Toc334525997"/>
      <w:r w:rsidRPr="00834DFA">
        <w:rPr>
          <w:rStyle w:val="IntenseEmphasis"/>
          <w:rFonts w:cs="Calibri"/>
        </w:rPr>
        <w:br w:type="page"/>
      </w:r>
      <w:bookmarkStart w:id="175" w:name="_Toc89086273"/>
      <w:r w:rsidRPr="00834DFA">
        <w:rPr>
          <w:rStyle w:val="IntenseEmphasis"/>
          <w:rFonts w:cs="Calibri"/>
        </w:rPr>
        <w:lastRenderedPageBreak/>
        <w:t>Live birth</w:t>
      </w:r>
      <w:bookmarkEnd w:id="166"/>
      <w:bookmarkEnd w:id="173"/>
      <w:bookmarkEnd w:id="174"/>
      <w:bookmarkEnd w:id="175"/>
      <w:r w:rsidRPr="00834DFA">
        <w:rPr>
          <w:rStyle w:val="IntenseEmphasis"/>
          <w:rFonts w:cs="Calibri"/>
        </w:rPr>
        <w:t xml:space="preserve"> </w:t>
      </w:r>
    </w:p>
    <w:p w14:paraId="318E1B82" w14:textId="275ADBA0" w:rsidR="00A706BE" w:rsidRPr="00834DFA" w:rsidRDefault="00A706BE" w:rsidP="00A706BE">
      <w:pPr>
        <w:rPr>
          <w:rStyle w:val="IntenseEmphasis"/>
          <w:rFonts w:cs="Calibri"/>
        </w:rPr>
      </w:pPr>
      <w:r w:rsidRPr="00834DFA">
        <w:rPr>
          <w:rStyle w:val="IntenseEmphasis"/>
          <w:rFonts w:cs="Calibri"/>
        </w:rPr>
        <w:t xml:space="preserve">(METeOR identifier: </w:t>
      </w:r>
      <w:hyperlink r:id="rId19" w:history="1">
        <w:r w:rsidR="004C09F6" w:rsidRPr="004C09F6">
          <w:rPr>
            <w:rStyle w:val="Hyperlink"/>
            <w:rFonts w:cs="Calibri"/>
          </w:rPr>
          <w:t>733187</w:t>
        </w:r>
      </w:hyperlink>
      <w:r w:rsidRPr="00834DFA">
        <w:rPr>
          <w:rStyle w:val="IntenseEmphasis"/>
          <w:rFonts w:cs="Calibri"/>
        </w:rPr>
        <w:t>)</w:t>
      </w:r>
    </w:p>
    <w:p w14:paraId="33C2172E" w14:textId="77777777" w:rsidR="00A706BE" w:rsidRPr="00834DFA" w:rsidRDefault="00A706BE" w:rsidP="00A706BE">
      <w:pPr>
        <w:rPr>
          <w:rFonts w:cs="Calibri"/>
        </w:rPr>
      </w:pPr>
      <w:r w:rsidRPr="00834DFA">
        <w:rPr>
          <w:rFonts w:cs="Calibri"/>
        </w:rPr>
        <w:t>Live birth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as liveborn (</w:t>
      </w:r>
      <w:r w:rsidRPr="00834DFA">
        <w:rPr>
          <w:rFonts w:cs="Calibri"/>
          <w:lang w:eastAsia="en-AU"/>
        </w:rPr>
        <w:t>World Health Organisation</w:t>
      </w:r>
      <w:r w:rsidRPr="00834DFA">
        <w:rPr>
          <w:rFonts w:cs="Calibri"/>
        </w:rPr>
        <w:t xml:space="preserve"> definition).</w:t>
      </w:r>
    </w:p>
    <w:p w14:paraId="38000818" w14:textId="77777777" w:rsidR="00A706BE" w:rsidRPr="00834DFA" w:rsidRDefault="00A706BE" w:rsidP="00A706BE">
      <w:pPr>
        <w:rPr>
          <w:rFonts w:cs="Calibri"/>
        </w:rPr>
      </w:pPr>
    </w:p>
    <w:p w14:paraId="74434606" w14:textId="77777777" w:rsidR="00A706BE" w:rsidRPr="00834DFA" w:rsidRDefault="00A706BE" w:rsidP="00A706BE">
      <w:pPr>
        <w:pStyle w:val="Heading2"/>
        <w:numPr>
          <w:ilvl w:val="0"/>
          <w:numId w:val="0"/>
        </w:numPr>
        <w:rPr>
          <w:rStyle w:val="IntenseEmphasis"/>
          <w:rFonts w:cs="Calibri"/>
          <w:b/>
        </w:rPr>
      </w:pPr>
      <w:bookmarkStart w:id="176" w:name="_Toc320179800"/>
      <w:bookmarkStart w:id="177" w:name="_Toc334525998"/>
      <w:bookmarkStart w:id="178" w:name="_Toc89086274"/>
      <w:r w:rsidRPr="00834DFA">
        <w:rPr>
          <w:rStyle w:val="IntenseEmphasis"/>
          <w:rFonts w:cs="Calibri"/>
        </w:rPr>
        <w:t>Neonatal death</w:t>
      </w:r>
      <w:bookmarkEnd w:id="176"/>
      <w:bookmarkEnd w:id="177"/>
      <w:bookmarkEnd w:id="178"/>
      <w:r w:rsidRPr="00834DFA">
        <w:rPr>
          <w:rStyle w:val="IntenseEmphasis"/>
          <w:rFonts w:cs="Calibri"/>
        </w:rPr>
        <w:t xml:space="preserve"> </w:t>
      </w:r>
    </w:p>
    <w:p w14:paraId="53E2550E" w14:textId="77777777" w:rsidR="00A706BE" w:rsidRPr="00834DFA" w:rsidRDefault="00A706BE" w:rsidP="00A706BE">
      <w:pPr>
        <w:rPr>
          <w:rStyle w:val="IntenseEmphasis"/>
          <w:rFonts w:cs="Calibri"/>
        </w:rPr>
      </w:pPr>
      <w:r w:rsidRPr="00834DFA">
        <w:rPr>
          <w:rStyle w:val="IntenseEmphasis"/>
          <w:rFonts w:cs="Calibri"/>
        </w:rPr>
        <w:t xml:space="preserve">(METeOR identifier: </w:t>
      </w:r>
      <w:hyperlink r:id="rId20" w:history="1">
        <w:r w:rsidRPr="00834DFA">
          <w:rPr>
            <w:rStyle w:val="Hyperlink"/>
            <w:rFonts w:cs="Calibri"/>
            <w:i/>
          </w:rPr>
          <w:t>327250</w:t>
        </w:r>
      </w:hyperlink>
      <w:r w:rsidRPr="00834DFA">
        <w:rPr>
          <w:rStyle w:val="IntenseEmphasis"/>
          <w:rFonts w:cs="Calibri"/>
        </w:rPr>
        <w:t>)</w:t>
      </w:r>
    </w:p>
    <w:p w14:paraId="2CE5E41C" w14:textId="77777777" w:rsidR="00A706BE" w:rsidRPr="00834DFA" w:rsidRDefault="00A706BE" w:rsidP="00A706BE">
      <w:pPr>
        <w:rPr>
          <w:rFonts w:cs="Calibri"/>
        </w:rPr>
      </w:pPr>
      <w:r w:rsidRPr="00834DFA">
        <w:rPr>
          <w:rFonts w:cs="Calibri"/>
        </w:rPr>
        <w:t>The death of a live birth which occurs during the first 28 days of life. This may be subdivided into early neonatal deaths, occurring during the first seven days of life, and late neonatal deaths, occurring after the seventh day but before 28 completed days of life.</w:t>
      </w:r>
    </w:p>
    <w:p w14:paraId="0A6CE0D7" w14:textId="77777777" w:rsidR="00A706BE" w:rsidRPr="00834DFA" w:rsidRDefault="00A706BE" w:rsidP="00A706BE">
      <w:pPr>
        <w:rPr>
          <w:rFonts w:cs="Calibri"/>
        </w:rPr>
      </w:pPr>
      <w:r w:rsidRPr="00834DFA">
        <w:rPr>
          <w:rFonts w:cs="Calibri"/>
        </w:rPr>
        <w:t>This definition applies regardless of the birthweight or gestational age and also for resuscitated stillbirths. Example obtained from the Perinatal Society of Australia &amp; New Zealand</w:t>
      </w:r>
      <w:r w:rsidRPr="00834DFA">
        <w:rPr>
          <w:rStyle w:val="FootnoteReference"/>
          <w:rFonts w:cs="Calibri"/>
        </w:rPr>
        <w:footnoteReference w:id="1"/>
      </w:r>
      <w:r w:rsidRPr="00834DFA">
        <w:rPr>
          <w:rFonts w:cs="Calibri"/>
        </w:rPr>
        <w:t xml:space="preserve"> is provided here:</w:t>
      </w:r>
    </w:p>
    <w:p w14:paraId="0DFA4358" w14:textId="77777777" w:rsidR="00A706BE" w:rsidRPr="00834DFA" w:rsidRDefault="00A706BE" w:rsidP="00A706BE">
      <w:pPr>
        <w:rPr>
          <w:rFonts w:cs="Calibri"/>
          <w:i/>
        </w:rPr>
      </w:pPr>
      <w:r w:rsidRPr="00834DFA">
        <w:rPr>
          <w:rFonts w:cs="Calibri"/>
          <w:i/>
        </w:rPr>
        <w:t>Example 1: Resuscitated stillbirth</w:t>
      </w:r>
    </w:p>
    <w:p w14:paraId="54F63307" w14:textId="622755D1" w:rsidR="00A706BE" w:rsidRPr="00834DFA" w:rsidRDefault="00A706BE" w:rsidP="00A706BE">
      <w:pPr>
        <w:rPr>
          <w:rFonts w:cs="Calibri"/>
        </w:rPr>
      </w:pPr>
      <w:r w:rsidRPr="00834DFA">
        <w:rPr>
          <w:rFonts w:cs="Calibri"/>
        </w:rPr>
        <w:t xml:space="preserve">Where an infant is stillborn and, following active resuscitation, a </w:t>
      </w:r>
      <w:r w:rsidR="001B2DCE" w:rsidRPr="00834DFA">
        <w:rPr>
          <w:rFonts w:cs="Calibri"/>
        </w:rPr>
        <w:t>heartbeat</w:t>
      </w:r>
      <w:r w:rsidRPr="00834DFA">
        <w:rPr>
          <w:rFonts w:cs="Calibri"/>
        </w:rPr>
        <w:t xml:space="preserve"> is detected, the birth is required to be registered as a livebirth. If the infant subsequently dies up to 28 days of age registration as a neonatal death is necessary.</w:t>
      </w:r>
    </w:p>
    <w:p w14:paraId="041065E5" w14:textId="77777777" w:rsidR="00A706BE" w:rsidRPr="00834DFA" w:rsidRDefault="00A706BE" w:rsidP="00A706BE">
      <w:pPr>
        <w:rPr>
          <w:rFonts w:cs="Calibri"/>
        </w:rPr>
      </w:pPr>
    </w:p>
    <w:p w14:paraId="0421A736" w14:textId="77777777" w:rsidR="00A706BE" w:rsidRPr="00834DFA" w:rsidRDefault="00A706BE" w:rsidP="00A706BE">
      <w:pPr>
        <w:pStyle w:val="Heading2"/>
        <w:numPr>
          <w:ilvl w:val="0"/>
          <w:numId w:val="0"/>
        </w:numPr>
        <w:rPr>
          <w:rStyle w:val="IntenseEmphasis"/>
          <w:rFonts w:cs="Calibri"/>
          <w:b/>
        </w:rPr>
      </w:pPr>
      <w:bookmarkStart w:id="179" w:name="_Toc88548742"/>
      <w:bookmarkStart w:id="180" w:name="_Toc320179801"/>
      <w:bookmarkStart w:id="181" w:name="_Toc334525999"/>
      <w:bookmarkStart w:id="182" w:name="_Toc89086275"/>
      <w:r w:rsidRPr="00834DFA">
        <w:rPr>
          <w:rStyle w:val="IntenseEmphasis"/>
          <w:rFonts w:cs="Calibri"/>
        </w:rPr>
        <w:t>Stillbirth</w:t>
      </w:r>
      <w:bookmarkEnd w:id="179"/>
      <w:bookmarkEnd w:id="180"/>
      <w:bookmarkEnd w:id="181"/>
      <w:bookmarkEnd w:id="182"/>
      <w:r w:rsidRPr="00834DFA">
        <w:rPr>
          <w:rStyle w:val="IntenseEmphasis"/>
          <w:rFonts w:cs="Calibri"/>
        </w:rPr>
        <w:t xml:space="preserve"> </w:t>
      </w:r>
    </w:p>
    <w:p w14:paraId="1A186BC1" w14:textId="75DB172E" w:rsidR="00A706BE" w:rsidRPr="00834DFA" w:rsidRDefault="00A706BE" w:rsidP="00A706BE">
      <w:pPr>
        <w:rPr>
          <w:rStyle w:val="IntenseEmphasis"/>
          <w:rFonts w:cs="Calibri"/>
        </w:rPr>
      </w:pPr>
      <w:r w:rsidRPr="00834DFA">
        <w:rPr>
          <w:rStyle w:val="IntenseEmphasis"/>
          <w:rFonts w:cs="Calibri"/>
        </w:rPr>
        <w:t>(METeOR identifier:</w:t>
      </w:r>
      <w:r w:rsidR="001C2598" w:rsidRPr="00834DFA">
        <w:rPr>
          <w:rStyle w:val="IntenseEmphasis"/>
          <w:rFonts w:cs="Calibri"/>
        </w:rPr>
        <w:t xml:space="preserve"> </w:t>
      </w:r>
      <w:hyperlink r:id="rId21" w:history="1">
        <w:r w:rsidR="004C09F6" w:rsidRPr="004C09F6">
          <w:rPr>
            <w:rStyle w:val="Hyperlink"/>
            <w:rFonts w:cs="Calibri"/>
          </w:rPr>
          <w:t>733271</w:t>
        </w:r>
      </w:hyperlink>
      <w:r w:rsidRPr="00834DFA">
        <w:rPr>
          <w:rStyle w:val="IntenseEmphasis"/>
          <w:rFonts w:cs="Calibri"/>
        </w:rPr>
        <w:t>)</w:t>
      </w:r>
      <w:r w:rsidRPr="00834DFA">
        <w:rPr>
          <w:rStyle w:val="IntenseEmphasis"/>
          <w:rFonts w:cs="Calibri"/>
        </w:rPr>
        <w:tab/>
      </w:r>
    </w:p>
    <w:p w14:paraId="35EA9A3D" w14:textId="77777777" w:rsidR="00A706BE" w:rsidRPr="00834DFA" w:rsidRDefault="00A706BE" w:rsidP="00A706BE">
      <w:pPr>
        <w:rPr>
          <w:rFonts w:cs="Calibri"/>
        </w:rPr>
      </w:pPr>
      <w:r w:rsidRPr="00834DFA">
        <w:rPr>
          <w:rFonts w:cs="Calibri"/>
        </w:rPr>
        <w:t xml:space="preserve">Stillbirth is a fetal death prior to the complete expulsion or extraction from its mother of a product of conception of 20 or more completed weeks of gestation or of 400 grams or more birthweight.  </w:t>
      </w:r>
    </w:p>
    <w:p w14:paraId="042BE8CF" w14:textId="77777777" w:rsidR="00A706BE" w:rsidRPr="00834DFA" w:rsidRDefault="00A706BE" w:rsidP="00A706BE">
      <w:pPr>
        <w:rPr>
          <w:rFonts w:cs="Calibri"/>
        </w:rPr>
      </w:pPr>
      <w:r w:rsidRPr="00834DFA">
        <w:rPr>
          <w:rFonts w:cs="Calibri"/>
        </w:rPr>
        <w:t>The death is indicated by the fact that after such separation the fetus does not breathe or show any other evidence of life, such as beating of the heart, pulsation of the umbilical cord, or definite movement of voluntary muscles.</w:t>
      </w:r>
    </w:p>
    <w:p w14:paraId="238F0E17" w14:textId="77777777" w:rsidR="00A706BE" w:rsidRPr="00834DFA" w:rsidRDefault="00A706BE" w:rsidP="00A706BE">
      <w:pPr>
        <w:rPr>
          <w:rFonts w:cs="Calibri"/>
        </w:rPr>
      </w:pPr>
      <w:r w:rsidRPr="00834DFA">
        <w:rPr>
          <w:rFonts w:cs="Calibri"/>
        </w:rPr>
        <w:t>Terminations of pregnancy performed at gestational ages of 20 or more weeks should be included in perinatal collections and should be recorded either as stillbirths or, in the unlikely event of showing evidence of life, as live births.</w:t>
      </w:r>
    </w:p>
    <w:p w14:paraId="421C475F" w14:textId="77777777" w:rsidR="00A706BE" w:rsidRPr="00834DFA" w:rsidRDefault="00A706BE" w:rsidP="00A706BE">
      <w:pPr>
        <w:rPr>
          <w:rFonts w:cs="Calibri"/>
        </w:rPr>
      </w:pPr>
      <w:r w:rsidRPr="00834DFA">
        <w:rPr>
          <w:rFonts w:cs="Calibri"/>
        </w:rPr>
        <w:t>Examples are provided here of circumstances which may require clarification.</w:t>
      </w:r>
    </w:p>
    <w:p w14:paraId="51EAD822" w14:textId="77777777" w:rsidR="00A706BE" w:rsidRPr="00834DFA" w:rsidRDefault="00A706BE" w:rsidP="00A706BE">
      <w:pPr>
        <w:rPr>
          <w:rFonts w:cs="Calibri"/>
        </w:rPr>
      </w:pPr>
    </w:p>
    <w:p w14:paraId="2A9E1B77" w14:textId="77777777" w:rsidR="00CF1DCE" w:rsidRDefault="00CF1DCE" w:rsidP="00A706BE">
      <w:pPr>
        <w:pStyle w:val="Quote"/>
        <w:rPr>
          <w:rFonts w:ascii="Gill Sans MT" w:hAnsi="Gill Sans MT" w:cs="Calibri"/>
        </w:rPr>
      </w:pPr>
    </w:p>
    <w:p w14:paraId="39727B46" w14:textId="101256F1" w:rsidR="00A706BE" w:rsidRPr="00834DFA" w:rsidRDefault="00A706BE" w:rsidP="00A706BE">
      <w:pPr>
        <w:pStyle w:val="Quote"/>
        <w:rPr>
          <w:rFonts w:ascii="Gill Sans MT" w:hAnsi="Gill Sans MT" w:cs="Calibri"/>
        </w:rPr>
      </w:pPr>
      <w:r w:rsidRPr="00834DFA">
        <w:rPr>
          <w:rFonts w:ascii="Gill Sans MT" w:hAnsi="Gill Sans MT" w:cs="Calibri"/>
        </w:rPr>
        <w:lastRenderedPageBreak/>
        <w:t>Example 1: Fetus papyraceous</w:t>
      </w:r>
      <w:r w:rsidR="00F43BE1" w:rsidRPr="00834DFA">
        <w:rPr>
          <w:rFonts w:ascii="Gill Sans MT" w:hAnsi="Gill Sans MT" w:cs="Calibri"/>
        </w:rPr>
        <w:t xml:space="preserve"> and fetus </w:t>
      </w:r>
      <w:proofErr w:type="spellStart"/>
      <w:r w:rsidR="00F43BE1" w:rsidRPr="00834DFA">
        <w:rPr>
          <w:rFonts w:ascii="Gill Sans MT" w:hAnsi="Gill Sans MT" w:cs="Calibri"/>
        </w:rPr>
        <w:t>compressus</w:t>
      </w:r>
      <w:proofErr w:type="spellEnd"/>
    </w:p>
    <w:p w14:paraId="77F00DFC" w14:textId="77777777" w:rsidR="00F43BE1" w:rsidRPr="00834DFA" w:rsidRDefault="00F43BE1" w:rsidP="00F43BE1">
      <w:pPr>
        <w:rPr>
          <w:rFonts w:cs="Calibri"/>
        </w:rPr>
      </w:pPr>
      <w:r w:rsidRPr="00834DFA">
        <w:rPr>
          <w:rFonts w:cs="Calibri"/>
        </w:rPr>
        <w:t xml:space="preserve">Fetus papyraceous and fetus </w:t>
      </w:r>
      <w:proofErr w:type="spellStart"/>
      <w:r w:rsidRPr="00834DFA">
        <w:rPr>
          <w:rFonts w:cs="Calibri"/>
        </w:rPr>
        <w:t>compressus</w:t>
      </w:r>
      <w:proofErr w:type="spellEnd"/>
      <w:r w:rsidRPr="00834DFA">
        <w:rPr>
          <w:rFonts w:cs="Calibri"/>
        </w:rPr>
        <w:t xml:space="preserve"> are products of conception recognisable as a deceased fetus. These fetal deaths are likely to have occurred before 20 weeks gestation but should be included as stillbirths in perinatal collections if they are recognisable as a fetus and have been expelled or extracted with other products of conception at 20 or more weeks gestational age</w:t>
      </w:r>
      <w:r w:rsidR="001F349C" w:rsidRPr="00834DFA">
        <w:rPr>
          <w:rFonts w:cs="Calibri"/>
        </w:rPr>
        <w:t>.</w:t>
      </w:r>
    </w:p>
    <w:p w14:paraId="4F55696B" w14:textId="77777777" w:rsidR="00F43BE1" w:rsidRPr="00834DFA" w:rsidRDefault="00F43BE1" w:rsidP="00A706BE">
      <w:pPr>
        <w:pStyle w:val="Quote"/>
        <w:rPr>
          <w:rFonts w:ascii="Gill Sans MT" w:hAnsi="Gill Sans MT"/>
          <w:sz w:val="19"/>
          <w:szCs w:val="19"/>
        </w:rPr>
      </w:pPr>
    </w:p>
    <w:p w14:paraId="1ABA04DE" w14:textId="77777777" w:rsidR="00A706BE" w:rsidRPr="00834DFA" w:rsidRDefault="00A706BE" w:rsidP="00A706BE">
      <w:pPr>
        <w:pStyle w:val="Quote"/>
        <w:rPr>
          <w:rFonts w:ascii="Gill Sans MT" w:hAnsi="Gill Sans MT" w:cs="Calibri"/>
        </w:rPr>
      </w:pPr>
      <w:r w:rsidRPr="00834DFA">
        <w:rPr>
          <w:rFonts w:ascii="Gill Sans MT" w:hAnsi="Gill Sans MT" w:cs="Calibri"/>
        </w:rPr>
        <w:t>Example 2: Multiple pregnancy</w:t>
      </w:r>
      <w:r w:rsidR="00495655" w:rsidRPr="00834DFA">
        <w:rPr>
          <w:rStyle w:val="FootnoteReference"/>
          <w:rFonts w:ascii="Gill Sans MT" w:hAnsi="Gill Sans MT" w:cs="Calibri"/>
        </w:rPr>
        <w:footnoteReference w:id="2"/>
      </w:r>
    </w:p>
    <w:p w14:paraId="096C020F" w14:textId="77777777" w:rsidR="00D56344" w:rsidRDefault="00D56344" w:rsidP="00A706BE">
      <w:r>
        <w:t xml:space="preserve">2A: In the case of a twin pregnancy with a fetal death of Twin 1 at 19 weeks and spontaneous onset of labour and delivery at 23 weeks gestation where Twin 2 is live born weighing 550g and Twin 1 weighs 200g, Twin 1 is registered as a stillbirth and Twin 2 as a livebirth. </w:t>
      </w:r>
    </w:p>
    <w:p w14:paraId="35F20339" w14:textId="5900A94E" w:rsidR="00D56344" w:rsidRPr="00834DFA" w:rsidRDefault="00D56344" w:rsidP="00A706BE">
      <w:pPr>
        <w:rPr>
          <w:rFonts w:cs="Calibri"/>
        </w:rPr>
      </w:pPr>
      <w:r>
        <w:t>2B: In the case of a twin pregnancy with a fetal death and spontaneous delivery of Twin 1 at 19 weeks weighing 200g and subsequent fetal death and delivery of Twin 2 at 21 weeks weighing 300g, Twin 1 is not required to be registered, however Twin 2 must be registered as a stillbirth.</w:t>
      </w:r>
    </w:p>
    <w:p w14:paraId="1783AA87" w14:textId="77777777" w:rsidR="00A706BE" w:rsidRPr="00834DFA" w:rsidRDefault="00A706BE" w:rsidP="00A706BE">
      <w:pPr>
        <w:rPr>
          <w:rFonts w:cs="Calibri"/>
        </w:rPr>
      </w:pPr>
    </w:p>
    <w:p w14:paraId="3131BC22" w14:textId="77777777" w:rsidR="00A706BE" w:rsidRPr="00834DFA" w:rsidRDefault="00A706BE" w:rsidP="00A706BE">
      <w:pPr>
        <w:rPr>
          <w:rFonts w:cs="Calibri"/>
        </w:rPr>
      </w:pPr>
    </w:p>
    <w:p w14:paraId="5C0B3BF1" w14:textId="77777777" w:rsidR="00A706BE" w:rsidRPr="00834DFA" w:rsidRDefault="00A706BE" w:rsidP="00A706BE">
      <w:pPr>
        <w:pStyle w:val="Heading1numbered"/>
        <w:tabs>
          <w:tab w:val="clear" w:pos="567"/>
        </w:tabs>
        <w:spacing w:after="120"/>
        <w:rPr>
          <w:rFonts w:cs="Calibri"/>
        </w:rPr>
      </w:pPr>
      <w:bookmarkStart w:id="183" w:name="_Toc334526000"/>
      <w:bookmarkStart w:id="184" w:name="_Toc89086276"/>
      <w:bookmarkStart w:id="185" w:name="_Toc320179802"/>
      <w:r w:rsidRPr="00834DFA">
        <w:rPr>
          <w:rFonts w:cs="Calibri"/>
        </w:rPr>
        <w:lastRenderedPageBreak/>
        <w:t xml:space="preserve">SUMMARY OF CHANGES TO THE TASMANIAN PERINATAL DATA COLLECTION </w:t>
      </w:r>
      <w:bookmarkEnd w:id="183"/>
      <w:r w:rsidRPr="00834DFA">
        <w:rPr>
          <w:rFonts w:cs="Calibri"/>
        </w:rPr>
        <w:t>GUIDELINES</w:t>
      </w:r>
      <w:bookmarkEnd w:id="184"/>
    </w:p>
    <w:p w14:paraId="3607735A" w14:textId="0C0A225E" w:rsidR="00102142" w:rsidRDefault="00102142" w:rsidP="00A706BE">
      <w:pPr>
        <w:pStyle w:val="Heading2numbered"/>
        <w:tabs>
          <w:tab w:val="clear" w:pos="567"/>
        </w:tabs>
        <w:spacing w:after="120"/>
        <w:rPr>
          <w:rFonts w:cs="Calibri"/>
        </w:rPr>
      </w:pPr>
      <w:bookmarkStart w:id="186" w:name="_Toc89086277"/>
      <w:bookmarkStart w:id="187" w:name="_Toc334526002"/>
      <w:bookmarkStart w:id="188" w:name="_Toc341107031"/>
      <w:bookmarkStart w:id="189" w:name="_Toc334526003"/>
      <w:r w:rsidRPr="00834DFA">
        <w:rPr>
          <w:rFonts w:cs="Calibri"/>
        </w:rPr>
        <w:t xml:space="preserve">Amendments to </w:t>
      </w:r>
      <w:r w:rsidR="008237C7" w:rsidRPr="00834DFA">
        <w:rPr>
          <w:rFonts w:cs="Calibri"/>
        </w:rPr>
        <w:t>definition</w:t>
      </w:r>
      <w:bookmarkEnd w:id="186"/>
    </w:p>
    <w:tbl>
      <w:tblPr>
        <w:tblW w:w="8529" w:type="dxa"/>
        <w:tblInd w:w="959"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ayout w:type="fixed"/>
        <w:tblLook w:val="0020" w:firstRow="1" w:lastRow="0" w:firstColumn="0" w:lastColumn="0" w:noHBand="0" w:noVBand="0"/>
      </w:tblPr>
      <w:tblGrid>
        <w:gridCol w:w="4264"/>
        <w:gridCol w:w="4265"/>
      </w:tblGrid>
      <w:tr w:rsidR="0010675B" w:rsidRPr="00834DFA" w14:paraId="742ED09B" w14:textId="77777777" w:rsidTr="0010675B">
        <w:trPr>
          <w:trHeight w:val="567"/>
        </w:trPr>
        <w:tc>
          <w:tcPr>
            <w:tcW w:w="4264" w:type="dxa"/>
            <w:shd w:val="clear" w:color="auto" w:fill="4F81BD"/>
            <w:vAlign w:val="center"/>
          </w:tcPr>
          <w:p w14:paraId="5958F469" w14:textId="6B41E670" w:rsidR="0010675B" w:rsidRPr="00834DFA" w:rsidRDefault="0010675B" w:rsidP="0010675B">
            <w:pPr>
              <w:spacing w:after="0"/>
              <w:rPr>
                <w:rFonts w:cs="Calibri"/>
                <w:b/>
                <w:bCs/>
                <w:color w:val="FFFFFF"/>
              </w:rPr>
            </w:pPr>
            <w:r>
              <w:rPr>
                <w:rFonts w:cs="Calibri"/>
                <w:b/>
                <w:bCs/>
                <w:color w:val="FFFFFF"/>
              </w:rPr>
              <w:t>Old</w:t>
            </w:r>
          </w:p>
        </w:tc>
        <w:tc>
          <w:tcPr>
            <w:tcW w:w="4265" w:type="dxa"/>
            <w:shd w:val="clear" w:color="auto" w:fill="4F81BD"/>
            <w:vAlign w:val="center"/>
          </w:tcPr>
          <w:p w14:paraId="44A53962" w14:textId="3FAF06BC" w:rsidR="0010675B" w:rsidRPr="00834DFA" w:rsidRDefault="0010675B" w:rsidP="0010675B">
            <w:pPr>
              <w:spacing w:after="0"/>
              <w:rPr>
                <w:rFonts w:cs="Calibri"/>
                <w:b/>
                <w:bCs/>
                <w:color w:val="FFFFFF"/>
              </w:rPr>
            </w:pPr>
            <w:r>
              <w:rPr>
                <w:rFonts w:cs="Calibri"/>
                <w:b/>
                <w:bCs/>
                <w:color w:val="FFFFFF"/>
              </w:rPr>
              <w:t>New</w:t>
            </w:r>
          </w:p>
        </w:tc>
      </w:tr>
      <w:tr w:rsidR="0010675B" w:rsidRPr="00834DFA" w14:paraId="3658709F" w14:textId="77777777" w:rsidTr="0010675B">
        <w:trPr>
          <w:trHeight w:val="567"/>
        </w:trPr>
        <w:tc>
          <w:tcPr>
            <w:tcW w:w="4264" w:type="dxa"/>
            <w:vAlign w:val="center"/>
          </w:tcPr>
          <w:p w14:paraId="4305BBE6" w14:textId="2990E958" w:rsidR="0010675B" w:rsidRPr="0010675B" w:rsidRDefault="0010675B" w:rsidP="0010675B">
            <w:pPr>
              <w:spacing w:after="0"/>
              <w:rPr>
                <w:rFonts w:cs="Calibri"/>
              </w:rPr>
            </w:pPr>
            <w:r>
              <w:rPr>
                <w:rFonts w:cs="Calibri"/>
              </w:rPr>
              <w:t>Antenatal care visit (461257)</w:t>
            </w:r>
          </w:p>
        </w:tc>
        <w:tc>
          <w:tcPr>
            <w:tcW w:w="4265" w:type="dxa"/>
            <w:vAlign w:val="center"/>
          </w:tcPr>
          <w:p w14:paraId="4E064E7B" w14:textId="519A5D36" w:rsidR="0010675B" w:rsidRPr="00834DFA" w:rsidRDefault="0010675B" w:rsidP="0010675B">
            <w:pPr>
              <w:spacing w:after="0"/>
              <w:rPr>
                <w:rFonts w:cs="Calibri"/>
              </w:rPr>
            </w:pPr>
            <w:r>
              <w:rPr>
                <w:rFonts w:cs="Calibri"/>
              </w:rPr>
              <w:t>Antenatal care visit (717749)</w:t>
            </w:r>
          </w:p>
        </w:tc>
      </w:tr>
      <w:tr w:rsidR="0010675B" w:rsidRPr="00834DFA" w14:paraId="327A5F18" w14:textId="77777777" w:rsidTr="0010675B">
        <w:trPr>
          <w:trHeight w:val="567"/>
        </w:trPr>
        <w:tc>
          <w:tcPr>
            <w:tcW w:w="4264" w:type="dxa"/>
            <w:vAlign w:val="center"/>
          </w:tcPr>
          <w:p w14:paraId="79E54BB1" w14:textId="395A2176" w:rsidR="0010675B" w:rsidRPr="00834DFA" w:rsidRDefault="0010675B" w:rsidP="0010675B">
            <w:pPr>
              <w:spacing w:after="0"/>
              <w:rPr>
                <w:rFonts w:cs="Calibri"/>
              </w:rPr>
            </w:pPr>
            <w:r>
              <w:rPr>
                <w:rFonts w:cs="Calibri"/>
              </w:rPr>
              <w:t>Birthweight (696102)</w:t>
            </w:r>
          </w:p>
        </w:tc>
        <w:tc>
          <w:tcPr>
            <w:tcW w:w="4265" w:type="dxa"/>
            <w:vAlign w:val="center"/>
          </w:tcPr>
          <w:p w14:paraId="6C95AD86" w14:textId="63F5914D" w:rsidR="0010675B" w:rsidRPr="00834DFA" w:rsidRDefault="0010675B" w:rsidP="0010675B">
            <w:pPr>
              <w:spacing w:after="0"/>
              <w:rPr>
                <w:rFonts w:cs="Calibri"/>
              </w:rPr>
            </w:pPr>
            <w:r>
              <w:rPr>
                <w:rFonts w:cs="Calibri"/>
              </w:rPr>
              <w:t>Birthweight (733258)</w:t>
            </w:r>
          </w:p>
        </w:tc>
      </w:tr>
      <w:tr w:rsidR="0010675B" w:rsidRPr="00834DFA" w14:paraId="51CA8FE8" w14:textId="77777777" w:rsidTr="0010675B">
        <w:trPr>
          <w:trHeight w:val="567"/>
        </w:trPr>
        <w:tc>
          <w:tcPr>
            <w:tcW w:w="4264" w:type="dxa"/>
            <w:vAlign w:val="center"/>
          </w:tcPr>
          <w:p w14:paraId="4BF074EB" w14:textId="6A1EF82D" w:rsidR="0010675B" w:rsidRDefault="0010675B" w:rsidP="0010675B">
            <w:pPr>
              <w:spacing w:after="0"/>
              <w:rPr>
                <w:rFonts w:cs="Calibri"/>
              </w:rPr>
            </w:pPr>
            <w:r>
              <w:rPr>
                <w:rFonts w:cs="Calibri"/>
              </w:rPr>
              <w:t>Live birth (327248)</w:t>
            </w:r>
          </w:p>
        </w:tc>
        <w:tc>
          <w:tcPr>
            <w:tcW w:w="4265" w:type="dxa"/>
            <w:vAlign w:val="center"/>
          </w:tcPr>
          <w:p w14:paraId="62C2447E" w14:textId="1CCEFF21" w:rsidR="0010675B" w:rsidRDefault="0010675B" w:rsidP="0010675B">
            <w:pPr>
              <w:spacing w:after="0"/>
              <w:rPr>
                <w:rFonts w:cs="Calibri"/>
              </w:rPr>
            </w:pPr>
            <w:r>
              <w:rPr>
                <w:rFonts w:cs="Calibri"/>
              </w:rPr>
              <w:t>Live birth (733187)</w:t>
            </w:r>
          </w:p>
        </w:tc>
      </w:tr>
      <w:tr w:rsidR="0010675B" w:rsidRPr="00834DFA" w14:paraId="1CA19FA1" w14:textId="77777777" w:rsidTr="0010675B">
        <w:trPr>
          <w:trHeight w:val="567"/>
        </w:trPr>
        <w:tc>
          <w:tcPr>
            <w:tcW w:w="4264" w:type="dxa"/>
            <w:vAlign w:val="center"/>
          </w:tcPr>
          <w:p w14:paraId="5DFD67F7" w14:textId="75DA18E8" w:rsidR="0010675B" w:rsidRDefault="0010675B" w:rsidP="0010675B">
            <w:pPr>
              <w:spacing w:after="0"/>
              <w:rPr>
                <w:rFonts w:cs="Calibri"/>
              </w:rPr>
            </w:pPr>
            <w:r>
              <w:rPr>
                <w:rFonts w:cs="Calibri"/>
              </w:rPr>
              <w:t>Stillbirth (482008)</w:t>
            </w:r>
          </w:p>
        </w:tc>
        <w:tc>
          <w:tcPr>
            <w:tcW w:w="4265" w:type="dxa"/>
            <w:vAlign w:val="center"/>
          </w:tcPr>
          <w:p w14:paraId="5D8A45B9" w14:textId="7A187226" w:rsidR="0010675B" w:rsidRDefault="0010675B" w:rsidP="0010675B">
            <w:pPr>
              <w:spacing w:after="0"/>
              <w:rPr>
                <w:rFonts w:cs="Calibri"/>
              </w:rPr>
            </w:pPr>
            <w:r>
              <w:rPr>
                <w:rFonts w:cs="Calibri"/>
              </w:rPr>
              <w:t>Stillbirth (733271)</w:t>
            </w:r>
          </w:p>
        </w:tc>
      </w:tr>
    </w:tbl>
    <w:p w14:paraId="00BC4B4F" w14:textId="77777777" w:rsidR="00102142" w:rsidRPr="00834DFA" w:rsidRDefault="00102142" w:rsidP="00102142">
      <w:pPr>
        <w:rPr>
          <w:lang w:val="en-AU" w:bidi="ar-SA"/>
        </w:rPr>
      </w:pPr>
    </w:p>
    <w:p w14:paraId="52A1D457" w14:textId="16ACF012" w:rsidR="001A1772" w:rsidRDefault="001A1772" w:rsidP="001A1772">
      <w:pPr>
        <w:pStyle w:val="Heading2numbered"/>
        <w:tabs>
          <w:tab w:val="clear" w:pos="567"/>
        </w:tabs>
        <w:spacing w:after="120"/>
        <w:rPr>
          <w:rFonts w:cs="Calibri"/>
        </w:rPr>
      </w:pPr>
      <w:bookmarkStart w:id="190" w:name="_Toc89086278"/>
      <w:r w:rsidRPr="00834DFA">
        <w:rPr>
          <w:rFonts w:cs="Calibri"/>
        </w:rPr>
        <w:t>Addition of data elements</w:t>
      </w:r>
      <w:bookmarkEnd w:id="190"/>
    </w:p>
    <w:p w14:paraId="0382B1BE" w14:textId="2C0B8D3D" w:rsidR="00BE011C" w:rsidRPr="00BE011C" w:rsidRDefault="00BE011C" w:rsidP="00820329">
      <w:pPr>
        <w:ind w:firstLine="851"/>
        <w:rPr>
          <w:lang w:val="en-AU" w:bidi="ar-SA"/>
        </w:rPr>
      </w:pPr>
      <w:r>
        <w:rPr>
          <w:lang w:val="en-AU" w:bidi="ar-SA"/>
        </w:rPr>
        <w:t>Nil</w:t>
      </w:r>
    </w:p>
    <w:p w14:paraId="4BD20D9C" w14:textId="77777777" w:rsidR="001A1772" w:rsidRPr="00834DFA" w:rsidRDefault="001A1772" w:rsidP="001A1772">
      <w:pPr>
        <w:rPr>
          <w:lang w:val="en-AU" w:bidi="ar-SA"/>
        </w:rPr>
      </w:pPr>
    </w:p>
    <w:p w14:paraId="5460FA7A" w14:textId="2B2196C4" w:rsidR="00A706BE" w:rsidRDefault="00A706BE" w:rsidP="00A706BE">
      <w:pPr>
        <w:pStyle w:val="Heading2numbered"/>
        <w:tabs>
          <w:tab w:val="clear" w:pos="567"/>
        </w:tabs>
        <w:spacing w:after="120"/>
        <w:rPr>
          <w:rFonts w:cs="Calibri"/>
        </w:rPr>
      </w:pPr>
      <w:bookmarkStart w:id="191" w:name="_Toc89086279"/>
      <w:r w:rsidRPr="00834DFA">
        <w:rPr>
          <w:rFonts w:cs="Calibri"/>
        </w:rPr>
        <w:t>Amendments to data elements</w:t>
      </w:r>
      <w:bookmarkEnd w:id="187"/>
      <w:bookmarkEnd w:id="188"/>
      <w:bookmarkEnd w:id="191"/>
    </w:p>
    <w:tbl>
      <w:tblPr>
        <w:tblW w:w="8602" w:type="dxa"/>
        <w:tblInd w:w="959"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ayout w:type="fixed"/>
        <w:tblLook w:val="0020" w:firstRow="1" w:lastRow="0" w:firstColumn="0" w:lastColumn="0" w:noHBand="0" w:noVBand="0"/>
      </w:tblPr>
      <w:tblGrid>
        <w:gridCol w:w="2365"/>
        <w:gridCol w:w="2693"/>
        <w:gridCol w:w="3544"/>
      </w:tblGrid>
      <w:tr w:rsidR="0010675B" w:rsidRPr="00834DFA" w14:paraId="3DB289A0" w14:textId="77777777" w:rsidTr="00CF1DCE">
        <w:trPr>
          <w:trHeight w:val="567"/>
        </w:trPr>
        <w:tc>
          <w:tcPr>
            <w:tcW w:w="2365" w:type="dxa"/>
            <w:shd w:val="clear" w:color="auto" w:fill="4F81BD"/>
            <w:vAlign w:val="center"/>
          </w:tcPr>
          <w:p w14:paraId="57A7494F" w14:textId="77777777" w:rsidR="0010675B" w:rsidRPr="00834DFA" w:rsidRDefault="0010675B" w:rsidP="00CF1DCE">
            <w:pPr>
              <w:spacing w:after="0"/>
              <w:rPr>
                <w:rFonts w:cs="Calibri"/>
                <w:b/>
                <w:bCs/>
                <w:color w:val="FFFFFF"/>
              </w:rPr>
            </w:pPr>
            <w:r w:rsidRPr="00834DFA">
              <w:rPr>
                <w:rFonts w:cs="Calibri"/>
                <w:b/>
                <w:bCs/>
                <w:color w:val="FFFFFF"/>
              </w:rPr>
              <w:t>Section</w:t>
            </w:r>
          </w:p>
        </w:tc>
        <w:tc>
          <w:tcPr>
            <w:tcW w:w="2693" w:type="dxa"/>
            <w:shd w:val="clear" w:color="auto" w:fill="4F81BD"/>
            <w:vAlign w:val="center"/>
          </w:tcPr>
          <w:p w14:paraId="47B44666" w14:textId="77777777" w:rsidR="0010675B" w:rsidRPr="00834DFA" w:rsidRDefault="0010675B" w:rsidP="00CF1DCE">
            <w:pPr>
              <w:spacing w:after="0"/>
              <w:rPr>
                <w:rFonts w:cs="Calibri"/>
                <w:b/>
                <w:bCs/>
                <w:color w:val="FFFFFF"/>
              </w:rPr>
            </w:pPr>
            <w:r w:rsidRPr="00834DFA">
              <w:rPr>
                <w:rFonts w:cs="Calibri"/>
                <w:b/>
                <w:bCs/>
                <w:color w:val="FFFFFF"/>
              </w:rPr>
              <w:t>Data element</w:t>
            </w:r>
          </w:p>
        </w:tc>
        <w:tc>
          <w:tcPr>
            <w:tcW w:w="3544" w:type="dxa"/>
            <w:shd w:val="clear" w:color="auto" w:fill="4F81BD"/>
            <w:vAlign w:val="center"/>
          </w:tcPr>
          <w:p w14:paraId="69FD83B4" w14:textId="77777777" w:rsidR="0010675B" w:rsidRPr="00834DFA" w:rsidRDefault="0010675B" w:rsidP="00CF1DCE">
            <w:pPr>
              <w:spacing w:after="0"/>
              <w:rPr>
                <w:rFonts w:cs="Calibri"/>
                <w:b/>
                <w:bCs/>
                <w:color w:val="FFFFFF"/>
              </w:rPr>
            </w:pPr>
            <w:r w:rsidRPr="00834DFA">
              <w:rPr>
                <w:rFonts w:cs="Calibri"/>
                <w:b/>
                <w:bCs/>
                <w:color w:val="FFFFFF"/>
              </w:rPr>
              <w:t>What has changed?</w:t>
            </w:r>
          </w:p>
        </w:tc>
      </w:tr>
      <w:tr w:rsidR="0010675B" w:rsidRPr="00834DFA" w14:paraId="0DDB457A" w14:textId="77777777" w:rsidTr="00CF1DCE">
        <w:trPr>
          <w:trHeight w:val="567"/>
        </w:trPr>
        <w:tc>
          <w:tcPr>
            <w:tcW w:w="2365" w:type="dxa"/>
            <w:vAlign w:val="center"/>
          </w:tcPr>
          <w:p w14:paraId="055694EC" w14:textId="77777777" w:rsidR="0010675B" w:rsidRPr="00834DFA" w:rsidRDefault="0010675B" w:rsidP="00CF1DCE">
            <w:pPr>
              <w:spacing w:after="0"/>
              <w:rPr>
                <w:rFonts w:cs="Calibri"/>
              </w:rPr>
            </w:pPr>
            <w:r>
              <w:rPr>
                <w:rFonts w:cs="Calibri"/>
              </w:rPr>
              <w:t>Antenatal Screening</w:t>
            </w:r>
          </w:p>
        </w:tc>
        <w:tc>
          <w:tcPr>
            <w:tcW w:w="2693" w:type="dxa"/>
            <w:vAlign w:val="center"/>
          </w:tcPr>
          <w:p w14:paraId="659BD462" w14:textId="77777777" w:rsidR="0010675B" w:rsidRPr="00834DFA" w:rsidRDefault="0010675B" w:rsidP="00CF1DCE">
            <w:pPr>
              <w:spacing w:after="0"/>
              <w:rPr>
                <w:rFonts w:cs="Calibri"/>
              </w:rPr>
            </w:pPr>
            <w:r>
              <w:rPr>
                <w:rFonts w:cs="Calibri"/>
              </w:rPr>
              <w:t>Mental health condition</w:t>
            </w:r>
          </w:p>
        </w:tc>
        <w:tc>
          <w:tcPr>
            <w:tcW w:w="3544" w:type="dxa"/>
            <w:vAlign w:val="center"/>
          </w:tcPr>
          <w:p w14:paraId="262FABB7" w14:textId="77777777" w:rsidR="0010675B" w:rsidRPr="00834DFA" w:rsidRDefault="0010675B" w:rsidP="00CF1DCE">
            <w:pPr>
              <w:spacing w:after="0"/>
              <w:rPr>
                <w:rFonts w:cs="Calibri"/>
              </w:rPr>
            </w:pPr>
            <w:r>
              <w:rPr>
                <w:rFonts w:cs="Calibri"/>
              </w:rPr>
              <w:t>Provide ‘Guide for use’ describing how the data item should be collected.</w:t>
            </w:r>
          </w:p>
        </w:tc>
      </w:tr>
      <w:tr w:rsidR="0010675B" w:rsidRPr="00834DFA" w14:paraId="387078D2" w14:textId="77777777" w:rsidTr="00CF1DCE">
        <w:trPr>
          <w:trHeight w:val="567"/>
        </w:trPr>
        <w:tc>
          <w:tcPr>
            <w:tcW w:w="2365" w:type="dxa"/>
            <w:vAlign w:val="center"/>
          </w:tcPr>
          <w:p w14:paraId="3005236D" w14:textId="77777777" w:rsidR="0010675B" w:rsidRPr="00834DFA" w:rsidRDefault="0010675B" w:rsidP="00CF1DCE">
            <w:pPr>
              <w:spacing w:after="0"/>
              <w:rPr>
                <w:rFonts w:cs="Calibri"/>
              </w:rPr>
            </w:pPr>
            <w:r>
              <w:rPr>
                <w:rFonts w:cs="Calibri"/>
              </w:rPr>
              <w:t>Antenatal Screening</w:t>
            </w:r>
          </w:p>
        </w:tc>
        <w:tc>
          <w:tcPr>
            <w:tcW w:w="2693" w:type="dxa"/>
            <w:vAlign w:val="center"/>
          </w:tcPr>
          <w:p w14:paraId="502CD8B9" w14:textId="77777777" w:rsidR="0010675B" w:rsidRPr="00834DFA" w:rsidRDefault="0010675B" w:rsidP="00CF1DCE">
            <w:pPr>
              <w:spacing w:after="0"/>
              <w:rPr>
                <w:rFonts w:cs="Calibri"/>
              </w:rPr>
            </w:pPr>
            <w:r>
              <w:rPr>
                <w:rFonts w:cs="Calibri"/>
              </w:rPr>
              <w:t>Domestic violence</w:t>
            </w:r>
          </w:p>
        </w:tc>
        <w:tc>
          <w:tcPr>
            <w:tcW w:w="3544" w:type="dxa"/>
            <w:vAlign w:val="center"/>
          </w:tcPr>
          <w:p w14:paraId="63832006" w14:textId="77777777" w:rsidR="0010675B" w:rsidRPr="00834DFA" w:rsidRDefault="0010675B" w:rsidP="00CF1DCE">
            <w:pPr>
              <w:spacing w:after="0"/>
              <w:rPr>
                <w:rFonts w:cs="Calibri"/>
              </w:rPr>
            </w:pPr>
            <w:r>
              <w:rPr>
                <w:rFonts w:cs="Calibri"/>
              </w:rPr>
              <w:t>Provide ‘Guide for use’ describing how the data item should be collected.</w:t>
            </w:r>
          </w:p>
        </w:tc>
      </w:tr>
    </w:tbl>
    <w:p w14:paraId="17FC7B05" w14:textId="77777777" w:rsidR="001A1772" w:rsidRPr="0010675B" w:rsidRDefault="001A1772" w:rsidP="001A1772">
      <w:pPr>
        <w:rPr>
          <w:lang w:bidi="ar-SA"/>
        </w:rPr>
      </w:pPr>
    </w:p>
    <w:p w14:paraId="7142E595" w14:textId="04219E6D" w:rsidR="00C44BD7" w:rsidRPr="00834DFA" w:rsidRDefault="00C44BD7" w:rsidP="00315956">
      <w:pPr>
        <w:ind w:left="720"/>
        <w:rPr>
          <w:lang w:val="en-AU" w:bidi="ar-SA"/>
        </w:rPr>
      </w:pPr>
    </w:p>
    <w:p w14:paraId="2E6E7B24" w14:textId="77777777" w:rsidR="00A706BE" w:rsidRPr="00834DFA" w:rsidRDefault="00A706BE" w:rsidP="00A706BE">
      <w:pPr>
        <w:pStyle w:val="Heading1numbered"/>
        <w:tabs>
          <w:tab w:val="clear" w:pos="567"/>
        </w:tabs>
        <w:spacing w:after="120"/>
        <w:rPr>
          <w:rFonts w:cs="Calibri"/>
        </w:rPr>
      </w:pPr>
      <w:bookmarkStart w:id="192" w:name="_Toc89086280"/>
      <w:r w:rsidRPr="00834DFA">
        <w:rPr>
          <w:rFonts w:cs="Calibri"/>
        </w:rPr>
        <w:lastRenderedPageBreak/>
        <w:t>TASMANIAN PERINATAL DATA COLLECTION FORM</w:t>
      </w:r>
      <w:bookmarkEnd w:id="185"/>
      <w:bookmarkEnd w:id="189"/>
      <w:bookmarkEnd w:id="192"/>
    </w:p>
    <w:p w14:paraId="5F76F136" w14:textId="77777777" w:rsidR="00A706BE" w:rsidRPr="00834DFA" w:rsidRDefault="00A706BE" w:rsidP="00A706BE">
      <w:pPr>
        <w:pStyle w:val="Heading2numbered"/>
        <w:tabs>
          <w:tab w:val="clear" w:pos="567"/>
        </w:tabs>
        <w:spacing w:after="120"/>
        <w:rPr>
          <w:rFonts w:cs="Calibri"/>
        </w:rPr>
      </w:pPr>
      <w:bookmarkStart w:id="193" w:name="_Toc320179803"/>
      <w:bookmarkStart w:id="194" w:name="_Toc334526004"/>
      <w:bookmarkStart w:id="195" w:name="_Toc89086281"/>
      <w:r w:rsidRPr="00834DFA">
        <w:rPr>
          <w:rFonts w:cs="Calibri"/>
        </w:rPr>
        <w:t>Mother’s details</w:t>
      </w:r>
      <w:bookmarkEnd w:id="193"/>
      <w:bookmarkEnd w:id="194"/>
      <w:bookmarkEnd w:id="195"/>
    </w:p>
    <w:p w14:paraId="71109C5A" w14:textId="77777777" w:rsidR="00A706BE" w:rsidRPr="00834DFA" w:rsidRDefault="00A706BE" w:rsidP="00A706BE">
      <w:pPr>
        <w:pStyle w:val="Heading3numbered"/>
        <w:tabs>
          <w:tab w:val="clear" w:pos="567"/>
        </w:tabs>
        <w:spacing w:after="120"/>
        <w:rPr>
          <w:rFonts w:cs="Calibri"/>
        </w:rPr>
      </w:pPr>
      <w:bookmarkStart w:id="196" w:name="_Toc320179804"/>
      <w:bookmarkStart w:id="197" w:name="_Toc334526005"/>
      <w:bookmarkStart w:id="198" w:name="_Toc89086282"/>
      <w:r w:rsidRPr="00834DFA">
        <w:rPr>
          <w:rFonts w:cs="Calibri"/>
        </w:rPr>
        <w:t>Hospital code</w:t>
      </w:r>
      <w:bookmarkEnd w:id="196"/>
      <w:bookmarkEnd w:id="197"/>
      <w:bookmarkEnd w:id="198"/>
    </w:p>
    <w:p w14:paraId="254B0C94" w14:textId="77777777" w:rsidR="00A706BE" w:rsidRPr="00834DFA" w:rsidRDefault="00A706BE" w:rsidP="00A706BE">
      <w:pPr>
        <w:rPr>
          <w:rFonts w:cs="Calibri"/>
        </w:rPr>
      </w:pPr>
      <w:r w:rsidRPr="00834DFA">
        <w:rPr>
          <w:rFonts w:cs="Calibri"/>
        </w:rPr>
        <w:t>This refers to the establishment or hospital in which the birth occurred.</w:t>
      </w:r>
    </w:p>
    <w:tbl>
      <w:tblPr>
        <w:tblpPr w:leftFromText="180" w:rightFromText="180" w:vertAnchor="text" w:tblpX="720" w:tblpY="1"/>
        <w:tblOverlap w:val="never"/>
        <w:tblW w:w="0" w:type="auto"/>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850"/>
        <w:gridCol w:w="4351"/>
      </w:tblGrid>
      <w:tr w:rsidR="00A706BE" w:rsidRPr="00834DFA" w14:paraId="55C2B556" w14:textId="77777777" w:rsidTr="00DC1B34">
        <w:trPr>
          <w:trHeight w:val="567"/>
        </w:trPr>
        <w:tc>
          <w:tcPr>
            <w:tcW w:w="850" w:type="dxa"/>
            <w:tcBorders>
              <w:top w:val="single" w:sz="8" w:space="0" w:color="4F81BD"/>
              <w:left w:val="single" w:sz="8" w:space="0" w:color="4F81BD"/>
              <w:right w:val="single" w:sz="8" w:space="0" w:color="4F81BD"/>
            </w:tcBorders>
            <w:shd w:val="clear" w:color="auto" w:fill="4F81BD"/>
            <w:vAlign w:val="center"/>
          </w:tcPr>
          <w:p w14:paraId="4B2E4230" w14:textId="77777777" w:rsidR="00A706BE" w:rsidRPr="00834DFA" w:rsidRDefault="00A706BE" w:rsidP="00DC1B34">
            <w:pPr>
              <w:spacing w:after="0"/>
              <w:rPr>
                <w:rFonts w:cs="Calibri"/>
                <w:b/>
                <w:bCs/>
                <w:color w:val="FFFFFF"/>
              </w:rPr>
            </w:pPr>
            <w:r w:rsidRPr="00834DFA">
              <w:rPr>
                <w:rFonts w:cs="Calibri"/>
                <w:b/>
                <w:bCs/>
                <w:color w:val="FFFFFF"/>
              </w:rPr>
              <w:t>Code</w:t>
            </w:r>
          </w:p>
        </w:tc>
        <w:tc>
          <w:tcPr>
            <w:tcW w:w="4351" w:type="dxa"/>
            <w:shd w:val="clear" w:color="auto" w:fill="4F81BD"/>
            <w:vAlign w:val="center"/>
          </w:tcPr>
          <w:p w14:paraId="48ADFCA9" w14:textId="77777777" w:rsidR="00A706BE" w:rsidRPr="00834DFA" w:rsidRDefault="00A706BE" w:rsidP="00DC1B34">
            <w:pPr>
              <w:spacing w:after="0"/>
              <w:rPr>
                <w:rFonts w:cs="Calibri"/>
                <w:b/>
                <w:bCs/>
                <w:color w:val="FFFFFF"/>
              </w:rPr>
            </w:pPr>
            <w:r w:rsidRPr="00834DFA">
              <w:rPr>
                <w:rFonts w:cs="Calibri"/>
                <w:b/>
                <w:bCs/>
                <w:color w:val="FFFFFF"/>
              </w:rPr>
              <w:t>Establishment / hospital</w:t>
            </w:r>
          </w:p>
        </w:tc>
      </w:tr>
      <w:tr w:rsidR="00A706BE" w:rsidRPr="00834DFA" w14:paraId="74A56F3A" w14:textId="77777777" w:rsidTr="00DC1B34">
        <w:trPr>
          <w:trHeight w:val="567"/>
        </w:trPr>
        <w:tc>
          <w:tcPr>
            <w:tcW w:w="850" w:type="dxa"/>
            <w:tcBorders>
              <w:top w:val="single" w:sz="8" w:space="0" w:color="4F81BD"/>
              <w:left w:val="single" w:sz="8" w:space="0" w:color="4F81BD"/>
              <w:bottom w:val="single" w:sz="8" w:space="0" w:color="4F81BD"/>
              <w:right w:val="single" w:sz="8" w:space="0" w:color="4F81BD"/>
            </w:tcBorders>
            <w:vAlign w:val="center"/>
          </w:tcPr>
          <w:p w14:paraId="29B38B32" w14:textId="77777777" w:rsidR="00A706BE" w:rsidRPr="00834DFA" w:rsidRDefault="00A706BE" w:rsidP="00DC1B34">
            <w:pPr>
              <w:spacing w:after="0"/>
              <w:rPr>
                <w:rFonts w:cs="Calibri"/>
              </w:rPr>
            </w:pPr>
            <w:r w:rsidRPr="00834DFA">
              <w:rPr>
                <w:rFonts w:cs="Calibri"/>
              </w:rPr>
              <w:t>1111</w:t>
            </w:r>
          </w:p>
        </w:tc>
        <w:tc>
          <w:tcPr>
            <w:tcW w:w="4351" w:type="dxa"/>
            <w:tcBorders>
              <w:top w:val="single" w:sz="8" w:space="0" w:color="4F81BD"/>
              <w:bottom w:val="single" w:sz="8" w:space="0" w:color="4F81BD"/>
              <w:right w:val="single" w:sz="8" w:space="0" w:color="4F81BD"/>
            </w:tcBorders>
            <w:vAlign w:val="center"/>
          </w:tcPr>
          <w:p w14:paraId="67EFC6AB" w14:textId="77777777" w:rsidR="00A706BE" w:rsidRPr="00834DFA" w:rsidRDefault="00A706BE" w:rsidP="00DC1B34">
            <w:pPr>
              <w:spacing w:after="0"/>
              <w:rPr>
                <w:rFonts w:cs="Calibri"/>
              </w:rPr>
            </w:pPr>
            <w:r w:rsidRPr="00834DFA">
              <w:rPr>
                <w:rFonts w:cs="Calibri"/>
              </w:rPr>
              <w:t xml:space="preserve">Calvary Health Care </w:t>
            </w:r>
          </w:p>
        </w:tc>
      </w:tr>
      <w:tr w:rsidR="00A706BE" w:rsidRPr="00834DFA" w14:paraId="4E4FB6F1" w14:textId="77777777" w:rsidTr="00DC1B34">
        <w:trPr>
          <w:trHeight w:val="567"/>
        </w:trPr>
        <w:tc>
          <w:tcPr>
            <w:tcW w:w="850" w:type="dxa"/>
            <w:tcBorders>
              <w:left w:val="single" w:sz="8" w:space="0" w:color="4F81BD"/>
              <w:right w:val="single" w:sz="8" w:space="0" w:color="4F81BD"/>
            </w:tcBorders>
            <w:vAlign w:val="center"/>
          </w:tcPr>
          <w:p w14:paraId="09A8ED80" w14:textId="77777777" w:rsidR="00A706BE" w:rsidRPr="00834DFA" w:rsidRDefault="00A706BE" w:rsidP="00DC1B34">
            <w:pPr>
              <w:spacing w:after="0"/>
              <w:rPr>
                <w:rFonts w:cs="Calibri"/>
              </w:rPr>
            </w:pPr>
            <w:r w:rsidRPr="00834DFA">
              <w:rPr>
                <w:rFonts w:cs="Calibri"/>
              </w:rPr>
              <w:t>1113</w:t>
            </w:r>
          </w:p>
        </w:tc>
        <w:tc>
          <w:tcPr>
            <w:tcW w:w="4351" w:type="dxa"/>
            <w:vAlign w:val="center"/>
          </w:tcPr>
          <w:p w14:paraId="30ABEA7E" w14:textId="77777777" w:rsidR="00A706BE" w:rsidRPr="00834DFA" w:rsidRDefault="00A706BE" w:rsidP="00DC1B34">
            <w:pPr>
              <w:spacing w:after="0"/>
              <w:rPr>
                <w:rFonts w:cs="Calibri"/>
              </w:rPr>
            </w:pPr>
            <w:r w:rsidRPr="00834DFA">
              <w:rPr>
                <w:rFonts w:cs="Calibri"/>
              </w:rPr>
              <w:t>Hobart Private Hospital</w:t>
            </w:r>
          </w:p>
        </w:tc>
      </w:tr>
      <w:tr w:rsidR="00A706BE" w:rsidRPr="00834DFA" w14:paraId="28BDB59F" w14:textId="77777777" w:rsidTr="00DC1B34">
        <w:trPr>
          <w:trHeight w:val="567"/>
        </w:trPr>
        <w:tc>
          <w:tcPr>
            <w:tcW w:w="850" w:type="dxa"/>
            <w:tcBorders>
              <w:top w:val="single" w:sz="8" w:space="0" w:color="4F81BD"/>
              <w:left w:val="single" w:sz="8" w:space="0" w:color="4F81BD"/>
              <w:bottom w:val="single" w:sz="8" w:space="0" w:color="4F81BD"/>
              <w:right w:val="single" w:sz="8" w:space="0" w:color="4F81BD"/>
            </w:tcBorders>
            <w:vAlign w:val="center"/>
          </w:tcPr>
          <w:p w14:paraId="632A2D37" w14:textId="77777777" w:rsidR="00A706BE" w:rsidRPr="00834DFA" w:rsidRDefault="00A706BE" w:rsidP="00DC1B34">
            <w:pPr>
              <w:spacing w:after="0"/>
              <w:rPr>
                <w:rFonts w:cs="Calibri"/>
              </w:rPr>
            </w:pPr>
            <w:r w:rsidRPr="00834DFA">
              <w:rPr>
                <w:rFonts w:cs="Calibri"/>
              </w:rPr>
              <w:t>4182</w:t>
            </w:r>
          </w:p>
        </w:tc>
        <w:tc>
          <w:tcPr>
            <w:tcW w:w="4351" w:type="dxa"/>
            <w:tcBorders>
              <w:top w:val="single" w:sz="8" w:space="0" w:color="4F81BD"/>
              <w:bottom w:val="single" w:sz="8" w:space="0" w:color="4F81BD"/>
              <w:right w:val="single" w:sz="8" w:space="0" w:color="4F81BD"/>
            </w:tcBorders>
            <w:vAlign w:val="center"/>
          </w:tcPr>
          <w:p w14:paraId="641585DF" w14:textId="77777777" w:rsidR="00A706BE" w:rsidRPr="00834DFA" w:rsidRDefault="00A706BE" w:rsidP="00DC1B34">
            <w:pPr>
              <w:spacing w:after="0"/>
              <w:rPr>
                <w:rFonts w:cs="Calibri"/>
              </w:rPr>
            </w:pPr>
            <w:r w:rsidRPr="00834DFA">
              <w:rPr>
                <w:rFonts w:cs="Calibri"/>
              </w:rPr>
              <w:t>Home Births (South)</w:t>
            </w:r>
          </w:p>
        </w:tc>
      </w:tr>
      <w:tr w:rsidR="00A706BE" w:rsidRPr="00834DFA" w14:paraId="1CBAEBE6" w14:textId="77777777" w:rsidTr="00DC1B34">
        <w:trPr>
          <w:trHeight w:val="567"/>
        </w:trPr>
        <w:tc>
          <w:tcPr>
            <w:tcW w:w="850" w:type="dxa"/>
            <w:tcBorders>
              <w:top w:val="single" w:sz="8" w:space="0" w:color="4F81BD"/>
              <w:left w:val="single" w:sz="8" w:space="0" w:color="4F81BD"/>
              <w:right w:val="single" w:sz="8" w:space="0" w:color="4F81BD"/>
            </w:tcBorders>
            <w:vAlign w:val="center"/>
          </w:tcPr>
          <w:p w14:paraId="3D0B1021" w14:textId="77777777" w:rsidR="00A706BE" w:rsidRPr="00834DFA" w:rsidRDefault="00A706BE" w:rsidP="00DC1B34">
            <w:pPr>
              <w:spacing w:after="0"/>
              <w:rPr>
                <w:rFonts w:cs="Calibri"/>
              </w:rPr>
            </w:pPr>
            <w:r w:rsidRPr="00834DFA">
              <w:rPr>
                <w:rFonts w:cs="Calibri"/>
              </w:rPr>
              <w:t>4280</w:t>
            </w:r>
          </w:p>
        </w:tc>
        <w:tc>
          <w:tcPr>
            <w:tcW w:w="4351" w:type="dxa"/>
            <w:tcBorders>
              <w:top w:val="single" w:sz="8" w:space="0" w:color="4F81BD"/>
            </w:tcBorders>
            <w:vAlign w:val="center"/>
          </w:tcPr>
          <w:p w14:paraId="6C76983A" w14:textId="77777777" w:rsidR="00A706BE" w:rsidRPr="00834DFA" w:rsidRDefault="00A706BE" w:rsidP="00DC1B34">
            <w:pPr>
              <w:spacing w:after="0"/>
              <w:rPr>
                <w:rFonts w:cs="Calibri"/>
              </w:rPr>
            </w:pPr>
            <w:r w:rsidRPr="00834DFA">
              <w:rPr>
                <w:rFonts w:cs="Calibri"/>
              </w:rPr>
              <w:t>Launceston Birth Centre</w:t>
            </w:r>
          </w:p>
        </w:tc>
      </w:tr>
      <w:tr w:rsidR="00A706BE" w:rsidRPr="00834DFA" w14:paraId="48C044D8" w14:textId="77777777" w:rsidTr="00DC1B34">
        <w:trPr>
          <w:trHeight w:val="567"/>
        </w:trPr>
        <w:tc>
          <w:tcPr>
            <w:tcW w:w="850" w:type="dxa"/>
            <w:tcBorders>
              <w:top w:val="single" w:sz="8" w:space="0" w:color="4F81BD"/>
              <w:left w:val="single" w:sz="8" w:space="0" w:color="4F81BD"/>
              <w:bottom w:val="single" w:sz="8" w:space="0" w:color="4F81BD"/>
              <w:right w:val="single" w:sz="8" w:space="0" w:color="4F81BD"/>
            </w:tcBorders>
            <w:vAlign w:val="center"/>
          </w:tcPr>
          <w:p w14:paraId="49F88FBA" w14:textId="77777777" w:rsidR="00A706BE" w:rsidRPr="00834DFA" w:rsidRDefault="00A706BE" w:rsidP="00DC1B34">
            <w:pPr>
              <w:spacing w:after="0"/>
              <w:rPr>
                <w:rFonts w:cs="Calibri"/>
              </w:rPr>
            </w:pPr>
            <w:r w:rsidRPr="00834DFA">
              <w:rPr>
                <w:rFonts w:cs="Calibri"/>
              </w:rPr>
              <w:t>4281</w:t>
            </w:r>
          </w:p>
        </w:tc>
        <w:tc>
          <w:tcPr>
            <w:tcW w:w="4351" w:type="dxa"/>
            <w:tcBorders>
              <w:top w:val="single" w:sz="8" w:space="0" w:color="4F81BD"/>
              <w:bottom w:val="single" w:sz="8" w:space="0" w:color="4F81BD"/>
              <w:right w:val="single" w:sz="8" w:space="0" w:color="4F81BD"/>
            </w:tcBorders>
            <w:vAlign w:val="center"/>
          </w:tcPr>
          <w:p w14:paraId="5FAE9CBF" w14:textId="77777777" w:rsidR="00A706BE" w:rsidRPr="00834DFA" w:rsidRDefault="00A706BE" w:rsidP="00DC1B34">
            <w:pPr>
              <w:spacing w:after="0"/>
              <w:rPr>
                <w:rFonts w:cs="Calibri"/>
              </w:rPr>
            </w:pPr>
            <w:r w:rsidRPr="00834DFA">
              <w:rPr>
                <w:rFonts w:cs="Calibri"/>
              </w:rPr>
              <w:t>Home Births (North)</w:t>
            </w:r>
          </w:p>
        </w:tc>
      </w:tr>
      <w:tr w:rsidR="00A706BE" w:rsidRPr="00834DFA" w14:paraId="359D7B4D" w14:textId="77777777" w:rsidTr="00DC1B34">
        <w:trPr>
          <w:trHeight w:val="567"/>
        </w:trPr>
        <w:tc>
          <w:tcPr>
            <w:tcW w:w="850" w:type="dxa"/>
            <w:tcBorders>
              <w:top w:val="single" w:sz="8" w:space="0" w:color="4F81BD"/>
              <w:left w:val="single" w:sz="8" w:space="0" w:color="4F81BD"/>
              <w:bottom w:val="single" w:sz="8" w:space="0" w:color="4F81BD"/>
              <w:right w:val="single" w:sz="8" w:space="0" w:color="4F81BD"/>
            </w:tcBorders>
            <w:vAlign w:val="center"/>
          </w:tcPr>
          <w:p w14:paraId="131DFD2B" w14:textId="77777777" w:rsidR="00A706BE" w:rsidRPr="00834DFA" w:rsidRDefault="00A706BE" w:rsidP="00DC1B34">
            <w:pPr>
              <w:spacing w:after="0"/>
              <w:rPr>
                <w:rFonts w:cs="Calibri"/>
              </w:rPr>
            </w:pPr>
            <w:r w:rsidRPr="00834DFA">
              <w:rPr>
                <w:rFonts w:cs="Calibri"/>
              </w:rPr>
              <w:t>4384</w:t>
            </w:r>
          </w:p>
        </w:tc>
        <w:tc>
          <w:tcPr>
            <w:tcW w:w="4351" w:type="dxa"/>
            <w:tcBorders>
              <w:top w:val="single" w:sz="8" w:space="0" w:color="4F81BD"/>
              <w:bottom w:val="single" w:sz="8" w:space="0" w:color="4F81BD"/>
              <w:right w:val="single" w:sz="8" w:space="0" w:color="4F81BD"/>
            </w:tcBorders>
            <w:vAlign w:val="center"/>
          </w:tcPr>
          <w:p w14:paraId="00862747" w14:textId="77777777" w:rsidR="00A706BE" w:rsidRPr="00834DFA" w:rsidRDefault="00A706BE" w:rsidP="00DC1B34">
            <w:pPr>
              <w:spacing w:after="0"/>
              <w:rPr>
                <w:rFonts w:cs="Calibri"/>
              </w:rPr>
            </w:pPr>
            <w:r w:rsidRPr="00834DFA">
              <w:rPr>
                <w:rFonts w:cs="Calibri"/>
              </w:rPr>
              <w:t>Home Births (North West)</w:t>
            </w:r>
          </w:p>
        </w:tc>
      </w:tr>
    </w:tbl>
    <w:p w14:paraId="75900EC4" w14:textId="77777777" w:rsidR="00A706BE" w:rsidRPr="00834DFA" w:rsidRDefault="00362FD6" w:rsidP="00A0693D">
      <w:pPr>
        <w:rPr>
          <w:lang w:eastAsia="en-AU"/>
        </w:rPr>
      </w:pPr>
      <w:r w:rsidRPr="00834DFA">
        <w:rPr>
          <w:lang w:eastAsia="en-AU"/>
        </w:rPr>
        <w:br w:type="textWrapping" w:clear="all"/>
      </w:r>
    </w:p>
    <w:p w14:paraId="329359AF"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59E45861" w14:textId="77777777" w:rsidR="00A706BE" w:rsidRPr="00834DFA" w:rsidRDefault="00A706BE" w:rsidP="00A706BE">
      <w:pPr>
        <w:rPr>
          <w:rFonts w:cs="Calibri"/>
          <w:lang w:eastAsia="en-AU"/>
        </w:rPr>
      </w:pPr>
    </w:p>
    <w:p w14:paraId="281F57DB" w14:textId="77777777" w:rsidR="00A706BE" w:rsidRPr="00834DFA" w:rsidRDefault="00A706BE" w:rsidP="00A706BE">
      <w:pPr>
        <w:pStyle w:val="Heading3numbered"/>
        <w:tabs>
          <w:tab w:val="clear" w:pos="567"/>
        </w:tabs>
        <w:spacing w:after="120"/>
        <w:rPr>
          <w:rFonts w:cs="Calibri"/>
        </w:rPr>
      </w:pPr>
      <w:bookmarkStart w:id="199" w:name="_Toc320179805"/>
      <w:bookmarkStart w:id="200" w:name="_Toc334526006"/>
      <w:bookmarkStart w:id="201" w:name="_Toc89086283"/>
      <w:r w:rsidRPr="00834DFA">
        <w:rPr>
          <w:rFonts w:cs="Calibri"/>
        </w:rPr>
        <w:t>URN</w:t>
      </w:r>
      <w:bookmarkEnd w:id="199"/>
      <w:bookmarkEnd w:id="200"/>
      <w:bookmarkEnd w:id="201"/>
    </w:p>
    <w:p w14:paraId="557A457F" w14:textId="77777777" w:rsidR="00A706BE" w:rsidRPr="00834DFA" w:rsidRDefault="00A706BE" w:rsidP="00A706BE">
      <w:pPr>
        <w:rPr>
          <w:rFonts w:cs="Calibri"/>
          <w:lang w:eastAsia="en-AU"/>
        </w:rPr>
      </w:pPr>
      <w:r w:rsidRPr="00834DFA">
        <w:rPr>
          <w:rFonts w:cs="Calibri"/>
          <w:lang w:eastAsia="en-AU"/>
        </w:rPr>
        <w:t>This is the number allocated by the hospital to each patient.  Please ‘right adjust’ your response if there are more boxes provided than are necessary.</w:t>
      </w:r>
    </w:p>
    <w:p w14:paraId="4EC90A47"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119C2A46" w14:textId="77777777" w:rsidR="00A706BE" w:rsidRPr="00834DFA" w:rsidRDefault="00A706BE" w:rsidP="00A706BE">
      <w:pPr>
        <w:rPr>
          <w:rFonts w:cs="Calibri"/>
          <w:lang w:eastAsia="en-AU"/>
        </w:rPr>
      </w:pPr>
    </w:p>
    <w:p w14:paraId="2F0E8929" w14:textId="77777777" w:rsidR="00A706BE" w:rsidRPr="00834DFA" w:rsidRDefault="00A706BE" w:rsidP="00A706BE">
      <w:pPr>
        <w:pStyle w:val="Heading3numbered"/>
        <w:tabs>
          <w:tab w:val="clear" w:pos="567"/>
        </w:tabs>
        <w:spacing w:after="120"/>
        <w:rPr>
          <w:rFonts w:cs="Calibri"/>
        </w:rPr>
      </w:pPr>
      <w:bookmarkStart w:id="202" w:name="_Toc320179806"/>
      <w:bookmarkStart w:id="203" w:name="_Toc334526007"/>
      <w:bookmarkStart w:id="204" w:name="_Toc89086284"/>
      <w:r w:rsidRPr="00834DFA">
        <w:rPr>
          <w:rFonts w:cs="Calibri"/>
        </w:rPr>
        <w:t>Surname</w:t>
      </w:r>
      <w:bookmarkEnd w:id="202"/>
      <w:bookmarkEnd w:id="203"/>
      <w:bookmarkEnd w:id="204"/>
    </w:p>
    <w:p w14:paraId="5BB0B98B" w14:textId="77777777" w:rsidR="00A706BE" w:rsidRPr="00834DFA" w:rsidRDefault="00A706BE" w:rsidP="00A706BE">
      <w:pPr>
        <w:rPr>
          <w:rFonts w:cs="Calibri"/>
          <w:lang w:eastAsia="en-AU"/>
        </w:rPr>
      </w:pPr>
      <w:r w:rsidRPr="00834DFA">
        <w:rPr>
          <w:rFonts w:cs="Calibri"/>
          <w:lang w:eastAsia="en-AU"/>
        </w:rPr>
        <w:t>The legal surname of the mother.</w:t>
      </w:r>
    </w:p>
    <w:p w14:paraId="25CAE68F" w14:textId="77777777" w:rsidR="00A706BE" w:rsidRPr="00834DFA" w:rsidRDefault="00A706BE" w:rsidP="00A706BE">
      <w:pPr>
        <w:rPr>
          <w:rFonts w:cs="Calibri"/>
          <w:lang w:eastAsia="en-AU"/>
        </w:rPr>
      </w:pPr>
    </w:p>
    <w:p w14:paraId="73FBC65A" w14:textId="77777777" w:rsidR="00A706BE" w:rsidRPr="00834DFA" w:rsidRDefault="00A706BE" w:rsidP="00A706BE">
      <w:pPr>
        <w:pStyle w:val="Heading3numbered"/>
        <w:tabs>
          <w:tab w:val="clear" w:pos="567"/>
        </w:tabs>
        <w:spacing w:after="120"/>
        <w:rPr>
          <w:rFonts w:cs="Calibri"/>
        </w:rPr>
      </w:pPr>
      <w:bookmarkStart w:id="205" w:name="_Toc320179807"/>
      <w:bookmarkStart w:id="206" w:name="_Toc334526008"/>
      <w:bookmarkStart w:id="207" w:name="_Toc89086285"/>
      <w:r w:rsidRPr="00834DFA">
        <w:rPr>
          <w:rFonts w:cs="Calibri"/>
        </w:rPr>
        <w:t>First name</w:t>
      </w:r>
      <w:bookmarkEnd w:id="205"/>
      <w:bookmarkEnd w:id="206"/>
      <w:bookmarkEnd w:id="207"/>
    </w:p>
    <w:p w14:paraId="1CF552B3" w14:textId="77777777" w:rsidR="00A706BE" w:rsidRPr="00834DFA" w:rsidRDefault="00A706BE" w:rsidP="00A706BE">
      <w:pPr>
        <w:rPr>
          <w:rFonts w:cs="Calibri"/>
          <w:lang w:eastAsia="en-AU"/>
        </w:rPr>
      </w:pPr>
      <w:r w:rsidRPr="00834DFA">
        <w:rPr>
          <w:rFonts w:cs="Calibri"/>
          <w:lang w:eastAsia="en-AU"/>
        </w:rPr>
        <w:t xml:space="preserve">The full first name of the mother.  </w:t>
      </w:r>
    </w:p>
    <w:p w14:paraId="0A725501" w14:textId="77777777" w:rsidR="00A706BE" w:rsidRPr="00834DFA" w:rsidRDefault="00A706BE" w:rsidP="00A706BE">
      <w:pPr>
        <w:rPr>
          <w:rFonts w:cs="Calibri"/>
          <w:lang w:eastAsia="en-AU"/>
        </w:rPr>
      </w:pPr>
    </w:p>
    <w:p w14:paraId="5F33AEC6" w14:textId="77777777" w:rsidR="00A706BE" w:rsidRPr="00834DFA" w:rsidRDefault="00A706BE" w:rsidP="00A706BE">
      <w:pPr>
        <w:pStyle w:val="Heading3numbered"/>
        <w:tabs>
          <w:tab w:val="clear" w:pos="567"/>
        </w:tabs>
        <w:spacing w:after="120"/>
        <w:rPr>
          <w:rFonts w:cs="Calibri"/>
        </w:rPr>
      </w:pPr>
      <w:bookmarkStart w:id="208" w:name="_Toc320179808"/>
      <w:r w:rsidRPr="00834DFA">
        <w:rPr>
          <w:rFonts w:cs="Calibri"/>
        </w:rPr>
        <w:br w:type="page"/>
      </w:r>
      <w:bookmarkStart w:id="209" w:name="_Toc334526009"/>
      <w:bookmarkStart w:id="210" w:name="_Toc89086286"/>
      <w:r w:rsidRPr="00834DFA">
        <w:rPr>
          <w:rFonts w:cs="Calibri"/>
        </w:rPr>
        <w:lastRenderedPageBreak/>
        <w:t>Date of birth (mother)</w:t>
      </w:r>
      <w:bookmarkEnd w:id="208"/>
      <w:bookmarkEnd w:id="209"/>
      <w:bookmarkEnd w:id="210"/>
    </w:p>
    <w:p w14:paraId="5CC4D099" w14:textId="77777777" w:rsidR="00A706BE" w:rsidRPr="00834DFA" w:rsidRDefault="00A706BE" w:rsidP="00A706BE">
      <w:pPr>
        <w:rPr>
          <w:rFonts w:cs="Calibri"/>
          <w:lang w:eastAsia="en-AU"/>
        </w:rPr>
      </w:pPr>
      <w:r w:rsidRPr="00834DFA">
        <w:rPr>
          <w:rFonts w:cs="Calibri"/>
          <w:lang w:eastAsia="en-AU"/>
        </w:rPr>
        <w:t xml:space="preserve">The date of birth of the mother using the full date (i.e. </w:t>
      </w:r>
      <w:proofErr w:type="spellStart"/>
      <w:r w:rsidRPr="00834DFA">
        <w:rPr>
          <w:rFonts w:cs="Calibri"/>
          <w:lang w:eastAsia="en-AU"/>
        </w:rPr>
        <w:t>DDMMYYYY</w:t>
      </w:r>
      <w:proofErr w:type="spellEnd"/>
      <w:r w:rsidRPr="00834DFA">
        <w:rPr>
          <w:rFonts w:cs="Calibri"/>
          <w:lang w:eastAsia="en-AU"/>
        </w:rPr>
        <w:t>) and leading zeros where necessary.</w:t>
      </w:r>
    </w:p>
    <w:p w14:paraId="0583624A" w14:textId="77777777" w:rsidR="00A706BE" w:rsidRPr="00834DFA" w:rsidRDefault="00A706BE" w:rsidP="00A706BE">
      <w:pPr>
        <w:rPr>
          <w:rFonts w:cs="Calibri"/>
          <w:lang w:eastAsia="en-AU"/>
        </w:rPr>
      </w:pPr>
      <w:r w:rsidRPr="00834DFA">
        <w:rPr>
          <w:rFonts w:cs="Calibri"/>
          <w:lang w:eastAsia="en-AU"/>
        </w:rPr>
        <w:t xml:space="preserve">The default date of birth, when the date is not known, is 01011900.  </w:t>
      </w:r>
      <w:bookmarkStart w:id="211" w:name="OLE_LINK1"/>
      <w:bookmarkStart w:id="212" w:name="OLE_LINK2"/>
      <w:r w:rsidRPr="00834DFA">
        <w:rPr>
          <w:rFonts w:cs="Calibri"/>
          <w:lang w:eastAsia="en-AU"/>
        </w:rPr>
        <w:t>If a date is partially known, insert the known parts of the date and use the default values for any unknown parts.  (e.g. a mother knows she was born in 1973, but does not know the month or day.  The date of birth would therefore be recorded as 01011973).</w:t>
      </w:r>
    </w:p>
    <w:bookmarkEnd w:id="211"/>
    <w:bookmarkEnd w:id="212"/>
    <w:p w14:paraId="1C5E6928"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6CF4E6D0" w14:textId="77777777" w:rsidR="00A706BE" w:rsidRPr="00834DFA" w:rsidRDefault="00A706BE" w:rsidP="00A706BE">
      <w:pPr>
        <w:rPr>
          <w:rFonts w:cs="Calibri"/>
          <w:lang w:eastAsia="en-AU"/>
        </w:rPr>
      </w:pPr>
    </w:p>
    <w:p w14:paraId="0A47BE1D" w14:textId="77777777" w:rsidR="00A706BE" w:rsidRPr="00834DFA" w:rsidRDefault="00A706BE" w:rsidP="00A706BE">
      <w:pPr>
        <w:pStyle w:val="Heading3numbered"/>
        <w:tabs>
          <w:tab w:val="clear" w:pos="567"/>
        </w:tabs>
        <w:spacing w:after="120"/>
        <w:rPr>
          <w:rFonts w:cs="Calibri"/>
        </w:rPr>
      </w:pPr>
      <w:bookmarkStart w:id="213" w:name="_Toc320179809"/>
      <w:bookmarkStart w:id="214" w:name="_Toc334526010"/>
      <w:bookmarkStart w:id="215" w:name="_Toc89086287"/>
      <w:r w:rsidRPr="00834DFA">
        <w:rPr>
          <w:rFonts w:cs="Calibri"/>
        </w:rPr>
        <w:t>Country of birth</w:t>
      </w:r>
      <w:bookmarkEnd w:id="213"/>
      <w:bookmarkEnd w:id="214"/>
      <w:bookmarkEnd w:id="215"/>
      <w:r w:rsidRPr="00834DFA">
        <w:rPr>
          <w:rFonts w:cs="Calibri"/>
        </w:rPr>
        <w:t xml:space="preserve"> </w:t>
      </w:r>
    </w:p>
    <w:p w14:paraId="7D551E72" w14:textId="77777777" w:rsidR="00A706BE" w:rsidRPr="00834DFA" w:rsidRDefault="00A706BE" w:rsidP="00A706BE">
      <w:pPr>
        <w:rPr>
          <w:rFonts w:cs="Calibri"/>
          <w:lang w:eastAsia="en-AU"/>
        </w:rPr>
      </w:pPr>
      <w:r w:rsidRPr="00834DFA">
        <w:rPr>
          <w:rFonts w:cs="Calibri"/>
          <w:lang w:eastAsia="en-AU"/>
        </w:rPr>
        <w:t xml:space="preserve">The name of the mother's country of birth, as stated by the patient.   </w:t>
      </w:r>
    </w:p>
    <w:p w14:paraId="457DF94B" w14:textId="77777777" w:rsidR="00A706BE" w:rsidRPr="00834DFA" w:rsidRDefault="00A706BE" w:rsidP="00A706BE">
      <w:pPr>
        <w:rPr>
          <w:rFonts w:cs="Calibri"/>
          <w:lang w:eastAsia="en-AU"/>
        </w:rPr>
      </w:pPr>
      <w:r w:rsidRPr="00834DFA">
        <w:rPr>
          <w:rFonts w:cs="Calibri"/>
          <w:lang w:eastAsia="en-AU"/>
        </w:rPr>
        <w:t>If not appropriate, record:  "Not stated or Unknown".</w:t>
      </w:r>
    </w:p>
    <w:p w14:paraId="0CD19215"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5EDDEF51" w14:textId="77777777" w:rsidR="00A706BE" w:rsidRPr="00834DFA" w:rsidRDefault="00A706BE" w:rsidP="00A706BE">
      <w:pPr>
        <w:rPr>
          <w:rFonts w:cs="Calibri"/>
          <w:lang w:eastAsia="en-AU"/>
        </w:rPr>
      </w:pPr>
    </w:p>
    <w:p w14:paraId="0332DF68" w14:textId="77777777" w:rsidR="00A706BE" w:rsidRPr="00834DFA" w:rsidRDefault="00A706BE" w:rsidP="00A706BE">
      <w:pPr>
        <w:pStyle w:val="Heading3numbered"/>
        <w:tabs>
          <w:tab w:val="clear" w:pos="567"/>
        </w:tabs>
        <w:spacing w:after="120"/>
        <w:rPr>
          <w:rFonts w:cs="Calibri"/>
        </w:rPr>
      </w:pPr>
      <w:bookmarkStart w:id="216" w:name="_Toc320179810"/>
      <w:bookmarkStart w:id="217" w:name="_Toc334526011"/>
      <w:bookmarkStart w:id="218" w:name="_Toc89086288"/>
      <w:r w:rsidRPr="00834DFA">
        <w:rPr>
          <w:rFonts w:cs="Calibri"/>
        </w:rPr>
        <w:t>Suburb</w:t>
      </w:r>
      <w:bookmarkEnd w:id="216"/>
      <w:bookmarkEnd w:id="217"/>
      <w:bookmarkEnd w:id="218"/>
    </w:p>
    <w:p w14:paraId="51B13840" w14:textId="77777777" w:rsidR="00A706BE" w:rsidRPr="00834DFA" w:rsidRDefault="00A706BE" w:rsidP="00A706BE">
      <w:pPr>
        <w:rPr>
          <w:rFonts w:cs="Calibri"/>
          <w:lang w:eastAsia="en-AU"/>
        </w:rPr>
      </w:pPr>
      <w:r w:rsidRPr="00834DFA">
        <w:rPr>
          <w:rFonts w:cs="Calibri"/>
          <w:lang w:eastAsia="en-AU"/>
        </w:rPr>
        <w:t xml:space="preserve">The suburb/town where the mother usually resides (not postal address).  The Australia Post listing of postcodes and suburbs is available from </w:t>
      </w:r>
      <w:hyperlink r:id="rId22" w:history="1">
        <w:r w:rsidRPr="00834DFA">
          <w:rPr>
            <w:rStyle w:val="Hyperlink"/>
            <w:rFonts w:cs="Calibri"/>
            <w:lang w:eastAsia="en-AU"/>
          </w:rPr>
          <w:t>http://www.auspost.com.au</w:t>
        </w:r>
      </w:hyperlink>
      <w:r w:rsidRPr="00834DFA">
        <w:rPr>
          <w:rFonts w:cs="Calibri"/>
          <w:lang w:eastAsia="en-AU"/>
        </w:rPr>
        <w:t xml:space="preserve">. </w:t>
      </w:r>
    </w:p>
    <w:p w14:paraId="16C7D42F" w14:textId="77777777" w:rsidR="00A706BE" w:rsidRPr="00834DFA" w:rsidRDefault="00A706BE" w:rsidP="00A706BE">
      <w:pPr>
        <w:rPr>
          <w:rFonts w:cs="Calibri"/>
          <w:b/>
          <w:bCs/>
          <w:lang w:eastAsia="en-AU"/>
        </w:rPr>
      </w:pPr>
      <w:r w:rsidRPr="00834DFA">
        <w:rPr>
          <w:rFonts w:cs="Calibri"/>
          <w:b/>
          <w:bCs/>
          <w:lang w:eastAsia="en-AU"/>
        </w:rPr>
        <w:t>NOTE: Changes in suburb may occur after these details are initially collected at a 'book-in' or antenatal visit.  In these cases it will be necessary to amend the information on the form.</w:t>
      </w:r>
    </w:p>
    <w:p w14:paraId="0B23CCE5"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77781B0B" w14:textId="77777777" w:rsidR="00A706BE" w:rsidRPr="00834DFA" w:rsidRDefault="00A706BE" w:rsidP="00A706BE">
      <w:pPr>
        <w:rPr>
          <w:rFonts w:cs="Calibri"/>
          <w:lang w:eastAsia="en-AU"/>
        </w:rPr>
      </w:pPr>
    </w:p>
    <w:p w14:paraId="55B27B7E" w14:textId="77777777" w:rsidR="00A706BE" w:rsidRPr="00834DFA" w:rsidRDefault="00A706BE" w:rsidP="00A706BE">
      <w:pPr>
        <w:pStyle w:val="Heading3numbered"/>
        <w:tabs>
          <w:tab w:val="clear" w:pos="567"/>
        </w:tabs>
        <w:spacing w:after="120"/>
        <w:rPr>
          <w:rFonts w:cs="Calibri"/>
        </w:rPr>
      </w:pPr>
      <w:bookmarkStart w:id="219" w:name="_Toc320179811"/>
      <w:bookmarkStart w:id="220" w:name="_Toc334526012"/>
      <w:bookmarkStart w:id="221" w:name="_Toc89086289"/>
      <w:r w:rsidRPr="00834DFA">
        <w:rPr>
          <w:rFonts w:cs="Calibri"/>
        </w:rPr>
        <w:t>Postcode</w:t>
      </w:r>
      <w:bookmarkEnd w:id="219"/>
      <w:bookmarkEnd w:id="220"/>
      <w:bookmarkEnd w:id="221"/>
    </w:p>
    <w:p w14:paraId="3B386C69" w14:textId="77777777" w:rsidR="00A706BE" w:rsidRPr="00834DFA" w:rsidRDefault="00A706BE" w:rsidP="00A706BE">
      <w:pPr>
        <w:rPr>
          <w:rFonts w:cs="Calibri"/>
          <w:lang w:eastAsia="en-AU"/>
        </w:rPr>
      </w:pPr>
      <w:r w:rsidRPr="00834DFA">
        <w:rPr>
          <w:rFonts w:cs="Calibri"/>
          <w:lang w:eastAsia="en-AU"/>
        </w:rPr>
        <w:t xml:space="preserve">The usual residential postcode where the mother usually resides (not postal address).  The Australia Post listing of postcodes and suburbs is available from </w:t>
      </w:r>
      <w:hyperlink r:id="rId23" w:history="1">
        <w:r w:rsidRPr="00834DFA">
          <w:rPr>
            <w:rStyle w:val="Hyperlink"/>
            <w:rFonts w:cs="Calibri"/>
            <w:lang w:eastAsia="en-AU"/>
          </w:rPr>
          <w:t>http://www.auspost.com.au</w:t>
        </w:r>
      </w:hyperlink>
      <w:r w:rsidRPr="00834DFA">
        <w:rPr>
          <w:rFonts w:cs="Calibri"/>
          <w:lang w:eastAsia="en-AU"/>
        </w:rPr>
        <w:t xml:space="preserve">. </w:t>
      </w:r>
    </w:p>
    <w:p w14:paraId="7EA3D79A" w14:textId="77777777" w:rsidR="00A706BE" w:rsidRPr="00834DFA" w:rsidRDefault="00A706BE" w:rsidP="00A706BE">
      <w:pPr>
        <w:rPr>
          <w:rFonts w:cs="Calibri"/>
          <w:lang w:eastAsia="en-AU"/>
        </w:rPr>
      </w:pPr>
      <w:r w:rsidRPr="00834DFA">
        <w:rPr>
          <w:rFonts w:cs="Calibri"/>
          <w:lang w:eastAsia="en-AU"/>
        </w:rPr>
        <w:t>The following postcodes have been allocated for patients from overseas; or no fixed address; or where no further information available:</w:t>
      </w:r>
    </w:p>
    <w:tbl>
      <w:tblPr>
        <w:tblW w:w="3641" w:type="dxa"/>
        <w:tblInd w:w="5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806"/>
        <w:gridCol w:w="283"/>
        <w:gridCol w:w="2552"/>
      </w:tblGrid>
      <w:tr w:rsidR="00A706BE" w:rsidRPr="00834DFA" w14:paraId="2A7783DF" w14:textId="77777777" w:rsidTr="00DC1B34">
        <w:trPr>
          <w:trHeight w:val="567"/>
        </w:trPr>
        <w:tc>
          <w:tcPr>
            <w:tcW w:w="806" w:type="dxa"/>
            <w:tcBorders>
              <w:bottom w:val="single" w:sz="8" w:space="0" w:color="4F81BD"/>
            </w:tcBorders>
            <w:shd w:val="clear" w:color="auto" w:fill="4F81BD"/>
            <w:vAlign w:val="center"/>
          </w:tcPr>
          <w:p w14:paraId="6E931884" w14:textId="77777777" w:rsidR="00A706BE" w:rsidRPr="00834DFA" w:rsidRDefault="00A706BE" w:rsidP="00DC1B34">
            <w:pPr>
              <w:spacing w:after="0"/>
              <w:rPr>
                <w:rFonts w:cs="Calibri"/>
                <w:b/>
                <w:bCs/>
                <w:color w:val="FFFFFF"/>
                <w:lang w:eastAsia="en-AU"/>
              </w:rPr>
            </w:pPr>
            <w:r w:rsidRPr="00834DFA">
              <w:rPr>
                <w:rFonts w:cs="Calibri"/>
                <w:b/>
                <w:bCs/>
                <w:color w:val="FFFFFF"/>
                <w:lang w:eastAsia="en-AU"/>
              </w:rPr>
              <w:t>Code</w:t>
            </w:r>
          </w:p>
        </w:tc>
        <w:tc>
          <w:tcPr>
            <w:tcW w:w="283" w:type="dxa"/>
            <w:shd w:val="clear" w:color="auto" w:fill="4F81BD"/>
            <w:vAlign w:val="center"/>
          </w:tcPr>
          <w:p w14:paraId="1C207D9C" w14:textId="77777777" w:rsidR="00A706BE" w:rsidRPr="00834DFA" w:rsidRDefault="00A706BE" w:rsidP="00DC1B34">
            <w:pPr>
              <w:spacing w:after="0"/>
              <w:rPr>
                <w:rFonts w:cs="Calibri"/>
                <w:b/>
                <w:bCs/>
                <w:color w:val="FFFFFF"/>
                <w:lang w:eastAsia="en-AU"/>
              </w:rPr>
            </w:pPr>
          </w:p>
        </w:tc>
        <w:tc>
          <w:tcPr>
            <w:tcW w:w="2552" w:type="dxa"/>
            <w:shd w:val="clear" w:color="auto" w:fill="4F81BD"/>
            <w:vAlign w:val="center"/>
          </w:tcPr>
          <w:p w14:paraId="257F94AD" w14:textId="77777777" w:rsidR="00A706BE" w:rsidRPr="00834DFA" w:rsidRDefault="00A706BE" w:rsidP="00DC1B34">
            <w:pPr>
              <w:spacing w:after="0"/>
              <w:rPr>
                <w:rFonts w:cs="Calibri"/>
                <w:b/>
                <w:bCs/>
                <w:color w:val="FFFFFF"/>
                <w:lang w:eastAsia="en-AU"/>
              </w:rPr>
            </w:pPr>
            <w:r w:rsidRPr="00834DFA">
              <w:rPr>
                <w:rFonts w:cs="Calibri"/>
                <w:b/>
                <w:bCs/>
                <w:color w:val="FFFFFF"/>
                <w:lang w:eastAsia="en-AU"/>
              </w:rPr>
              <w:t>Description</w:t>
            </w:r>
          </w:p>
        </w:tc>
      </w:tr>
      <w:tr w:rsidR="00A706BE" w:rsidRPr="00834DFA" w14:paraId="378CC9CF" w14:textId="77777777" w:rsidTr="00DC1B34">
        <w:trPr>
          <w:trHeight w:val="567"/>
        </w:trPr>
        <w:tc>
          <w:tcPr>
            <w:tcW w:w="806" w:type="dxa"/>
            <w:tcBorders>
              <w:right w:val="nil"/>
            </w:tcBorders>
            <w:shd w:val="clear" w:color="auto" w:fill="auto"/>
            <w:vAlign w:val="center"/>
          </w:tcPr>
          <w:p w14:paraId="460ABF61" w14:textId="77777777" w:rsidR="00A706BE" w:rsidRPr="00834DFA" w:rsidRDefault="00A706BE" w:rsidP="00DC1B34">
            <w:pPr>
              <w:spacing w:after="0"/>
              <w:rPr>
                <w:rFonts w:cs="Calibri"/>
                <w:b/>
                <w:bCs/>
                <w:lang w:eastAsia="en-AU"/>
              </w:rPr>
            </w:pPr>
            <w:r w:rsidRPr="00834DFA">
              <w:rPr>
                <w:rFonts w:cs="Calibri"/>
                <w:b/>
                <w:bCs/>
                <w:lang w:eastAsia="en-AU"/>
              </w:rPr>
              <w:t>8888</w:t>
            </w:r>
          </w:p>
        </w:tc>
        <w:tc>
          <w:tcPr>
            <w:tcW w:w="283" w:type="dxa"/>
            <w:tcBorders>
              <w:left w:val="nil"/>
            </w:tcBorders>
            <w:shd w:val="clear" w:color="auto" w:fill="auto"/>
            <w:vAlign w:val="center"/>
          </w:tcPr>
          <w:p w14:paraId="255CBD03" w14:textId="77777777" w:rsidR="00A706BE" w:rsidRPr="00834DFA" w:rsidRDefault="00A706BE" w:rsidP="00DC1B34">
            <w:pPr>
              <w:spacing w:after="0"/>
              <w:rPr>
                <w:rFonts w:cs="Calibri"/>
                <w:lang w:eastAsia="en-AU"/>
              </w:rPr>
            </w:pPr>
          </w:p>
        </w:tc>
        <w:tc>
          <w:tcPr>
            <w:tcW w:w="2552" w:type="dxa"/>
            <w:shd w:val="clear" w:color="auto" w:fill="auto"/>
            <w:vAlign w:val="center"/>
          </w:tcPr>
          <w:p w14:paraId="71CBEE95" w14:textId="77777777" w:rsidR="00A706BE" w:rsidRPr="00834DFA" w:rsidRDefault="00A706BE" w:rsidP="00DC1B34">
            <w:pPr>
              <w:spacing w:after="0"/>
              <w:rPr>
                <w:rFonts w:cs="Calibri"/>
                <w:lang w:eastAsia="en-AU"/>
              </w:rPr>
            </w:pPr>
            <w:r w:rsidRPr="00834DFA">
              <w:rPr>
                <w:rFonts w:cs="Calibri"/>
                <w:lang w:eastAsia="en-AU"/>
              </w:rPr>
              <w:t>No fixed address</w:t>
            </w:r>
          </w:p>
        </w:tc>
      </w:tr>
      <w:tr w:rsidR="00A706BE" w:rsidRPr="00834DFA" w14:paraId="5E67CD95" w14:textId="77777777" w:rsidTr="00DC1B34">
        <w:trPr>
          <w:trHeight w:val="567"/>
        </w:trPr>
        <w:tc>
          <w:tcPr>
            <w:tcW w:w="806" w:type="dxa"/>
            <w:tcBorders>
              <w:right w:val="nil"/>
            </w:tcBorders>
            <w:shd w:val="clear" w:color="auto" w:fill="auto"/>
            <w:vAlign w:val="center"/>
          </w:tcPr>
          <w:p w14:paraId="2F26D175" w14:textId="77777777" w:rsidR="00A706BE" w:rsidRPr="00834DFA" w:rsidRDefault="00A706BE" w:rsidP="00DC1B34">
            <w:pPr>
              <w:spacing w:after="0"/>
              <w:rPr>
                <w:rFonts w:cs="Calibri"/>
                <w:b/>
                <w:bCs/>
                <w:lang w:eastAsia="en-AU"/>
              </w:rPr>
            </w:pPr>
            <w:r w:rsidRPr="00834DFA">
              <w:rPr>
                <w:rFonts w:cs="Calibri"/>
                <w:b/>
                <w:bCs/>
                <w:lang w:eastAsia="en-AU"/>
              </w:rPr>
              <w:t>8899</w:t>
            </w:r>
          </w:p>
        </w:tc>
        <w:tc>
          <w:tcPr>
            <w:tcW w:w="283" w:type="dxa"/>
            <w:tcBorders>
              <w:left w:val="nil"/>
            </w:tcBorders>
            <w:shd w:val="clear" w:color="auto" w:fill="auto"/>
            <w:vAlign w:val="center"/>
          </w:tcPr>
          <w:p w14:paraId="7F3E4560" w14:textId="77777777" w:rsidR="00A706BE" w:rsidRPr="00834DFA" w:rsidRDefault="00A706BE" w:rsidP="00DC1B34">
            <w:pPr>
              <w:spacing w:after="0"/>
              <w:rPr>
                <w:rFonts w:cs="Calibri"/>
                <w:lang w:eastAsia="en-AU"/>
              </w:rPr>
            </w:pPr>
          </w:p>
        </w:tc>
        <w:tc>
          <w:tcPr>
            <w:tcW w:w="2552" w:type="dxa"/>
            <w:shd w:val="clear" w:color="auto" w:fill="auto"/>
            <w:vAlign w:val="center"/>
          </w:tcPr>
          <w:p w14:paraId="12F865D8" w14:textId="77777777" w:rsidR="00A706BE" w:rsidRPr="00834DFA" w:rsidRDefault="00A706BE" w:rsidP="00DC1B34">
            <w:pPr>
              <w:spacing w:after="0"/>
              <w:rPr>
                <w:rFonts w:cs="Calibri"/>
                <w:lang w:eastAsia="en-AU"/>
              </w:rPr>
            </w:pPr>
            <w:r w:rsidRPr="00834DFA">
              <w:rPr>
                <w:rFonts w:cs="Calibri"/>
                <w:lang w:eastAsia="en-AU"/>
              </w:rPr>
              <w:t>Non-Australian resident</w:t>
            </w:r>
          </w:p>
        </w:tc>
      </w:tr>
      <w:tr w:rsidR="00A706BE" w:rsidRPr="00834DFA" w14:paraId="26F14AAB" w14:textId="77777777" w:rsidTr="00DC1B34">
        <w:trPr>
          <w:trHeight w:val="567"/>
        </w:trPr>
        <w:tc>
          <w:tcPr>
            <w:tcW w:w="806" w:type="dxa"/>
            <w:tcBorders>
              <w:right w:val="nil"/>
            </w:tcBorders>
            <w:shd w:val="clear" w:color="auto" w:fill="auto"/>
            <w:vAlign w:val="center"/>
          </w:tcPr>
          <w:p w14:paraId="4F46BD39" w14:textId="77777777" w:rsidR="00A706BE" w:rsidRPr="00834DFA" w:rsidRDefault="00A706BE" w:rsidP="00DC1B34">
            <w:pPr>
              <w:spacing w:after="0"/>
              <w:rPr>
                <w:rFonts w:cs="Calibri"/>
                <w:b/>
                <w:bCs/>
                <w:lang w:eastAsia="en-AU"/>
              </w:rPr>
            </w:pPr>
            <w:r w:rsidRPr="00834DFA">
              <w:rPr>
                <w:rFonts w:cs="Calibri"/>
                <w:b/>
                <w:bCs/>
                <w:lang w:eastAsia="en-AU"/>
              </w:rPr>
              <w:t>9999</w:t>
            </w:r>
          </w:p>
        </w:tc>
        <w:tc>
          <w:tcPr>
            <w:tcW w:w="283" w:type="dxa"/>
            <w:tcBorders>
              <w:left w:val="nil"/>
            </w:tcBorders>
            <w:shd w:val="clear" w:color="auto" w:fill="auto"/>
            <w:vAlign w:val="center"/>
          </w:tcPr>
          <w:p w14:paraId="67D6035B" w14:textId="77777777" w:rsidR="00A706BE" w:rsidRPr="00834DFA" w:rsidRDefault="00A706BE" w:rsidP="00DC1B34">
            <w:pPr>
              <w:spacing w:after="0"/>
              <w:rPr>
                <w:rFonts w:cs="Calibri"/>
                <w:lang w:eastAsia="en-AU"/>
              </w:rPr>
            </w:pPr>
          </w:p>
        </w:tc>
        <w:tc>
          <w:tcPr>
            <w:tcW w:w="2552" w:type="dxa"/>
            <w:shd w:val="clear" w:color="auto" w:fill="auto"/>
            <w:vAlign w:val="center"/>
          </w:tcPr>
          <w:p w14:paraId="184B971F" w14:textId="77777777" w:rsidR="00A706BE" w:rsidRPr="00834DFA" w:rsidRDefault="00A706BE" w:rsidP="00DC1B34">
            <w:pPr>
              <w:spacing w:after="0"/>
              <w:rPr>
                <w:rFonts w:cs="Calibri"/>
                <w:lang w:eastAsia="en-AU"/>
              </w:rPr>
            </w:pPr>
            <w:r w:rsidRPr="00834DFA">
              <w:rPr>
                <w:rFonts w:cs="Calibri"/>
                <w:lang w:eastAsia="en-AU"/>
              </w:rPr>
              <w:t>Not stated/Unknown</w:t>
            </w:r>
          </w:p>
        </w:tc>
      </w:tr>
    </w:tbl>
    <w:p w14:paraId="11CA43C3" w14:textId="77777777" w:rsidR="00A706BE" w:rsidRPr="00834DFA" w:rsidRDefault="00A706BE" w:rsidP="00A706BE">
      <w:pPr>
        <w:rPr>
          <w:rFonts w:cs="Calibri"/>
          <w:lang w:eastAsia="en-AU"/>
        </w:rPr>
      </w:pPr>
    </w:p>
    <w:p w14:paraId="179647D0" w14:textId="77777777" w:rsidR="00A706BE" w:rsidRPr="00834DFA" w:rsidRDefault="00A706BE" w:rsidP="00A706BE">
      <w:pPr>
        <w:rPr>
          <w:rFonts w:cs="Calibri"/>
          <w:b/>
          <w:bCs/>
          <w:lang w:eastAsia="en-AU"/>
        </w:rPr>
      </w:pPr>
      <w:r w:rsidRPr="00834DFA">
        <w:rPr>
          <w:rFonts w:cs="Calibri"/>
          <w:b/>
          <w:bCs/>
          <w:lang w:eastAsia="en-AU"/>
        </w:rPr>
        <w:t>NOTE: Changes in postcode may occur after these details are initially collected at a 'book-in' or antenatal visit.  In these cases it will be necessary to amend the information on the form.</w:t>
      </w:r>
    </w:p>
    <w:p w14:paraId="7B4DC456"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3E59A06C" w14:textId="77777777" w:rsidR="00A706BE" w:rsidRPr="00834DFA" w:rsidRDefault="00A706BE" w:rsidP="00A706BE">
      <w:pPr>
        <w:pStyle w:val="Heading3numbered"/>
        <w:tabs>
          <w:tab w:val="clear" w:pos="567"/>
        </w:tabs>
        <w:spacing w:after="120"/>
        <w:rPr>
          <w:rFonts w:cs="Calibri"/>
        </w:rPr>
      </w:pPr>
      <w:bookmarkStart w:id="222" w:name="_Toc320179812"/>
      <w:bookmarkStart w:id="223" w:name="_Toc334526013"/>
      <w:bookmarkStart w:id="224" w:name="_Toc89086290"/>
      <w:r w:rsidRPr="00834DFA">
        <w:rPr>
          <w:rFonts w:cs="Calibri"/>
        </w:rPr>
        <w:lastRenderedPageBreak/>
        <w:t>Indigenous status</w:t>
      </w:r>
      <w:bookmarkEnd w:id="222"/>
      <w:r w:rsidRPr="00834DFA">
        <w:rPr>
          <w:rFonts w:cs="Calibri"/>
        </w:rPr>
        <w:t xml:space="preserve"> (mother)</w:t>
      </w:r>
      <w:bookmarkEnd w:id="223"/>
      <w:bookmarkEnd w:id="224"/>
    </w:p>
    <w:p w14:paraId="0F6C34EA" w14:textId="77777777" w:rsidR="00A706BE" w:rsidRPr="00834DFA" w:rsidRDefault="00A706BE" w:rsidP="00A706BE">
      <w:pPr>
        <w:rPr>
          <w:rFonts w:cs="Calibri"/>
        </w:rPr>
      </w:pPr>
      <w:r w:rsidRPr="00834DFA">
        <w:rPr>
          <w:rFonts w:cs="Calibri"/>
        </w:rPr>
        <w:t xml:space="preserve">Indigenous Status is a measure of whether a person (mother) identifies as being of Aboriginal or Torres Strait Islander origin and is accepted as such by the community with which she is associated. </w:t>
      </w:r>
    </w:p>
    <w:p w14:paraId="4536BB24" w14:textId="77777777" w:rsidR="00A706BE" w:rsidRPr="00834DFA" w:rsidRDefault="00A706BE" w:rsidP="00A706BE">
      <w:pPr>
        <w:rPr>
          <w:rFonts w:cs="Calibri"/>
        </w:rPr>
      </w:pPr>
    </w:p>
    <w:p w14:paraId="5FB62E84" w14:textId="77777777" w:rsidR="00A706BE" w:rsidRPr="00834DFA" w:rsidRDefault="00A706BE" w:rsidP="00A706BE">
      <w:pPr>
        <w:rPr>
          <w:rFonts w:cs="Calibri"/>
          <w:b/>
        </w:rPr>
      </w:pPr>
      <w:r w:rsidRPr="00834DFA">
        <w:rPr>
          <w:rFonts w:cs="Calibri"/>
          <w:b/>
        </w:rPr>
        <w:t>Code:</w:t>
      </w:r>
    </w:p>
    <w:p w14:paraId="6B236102" w14:textId="77777777" w:rsidR="00A706BE" w:rsidRPr="00834DFA" w:rsidRDefault="00A706BE" w:rsidP="00A706BE">
      <w:pPr>
        <w:rPr>
          <w:rFonts w:cs="Calibri"/>
        </w:rPr>
      </w:pPr>
      <w:r w:rsidRPr="00834DFA">
        <w:rPr>
          <w:rFonts w:cs="Calibri"/>
        </w:rPr>
        <w:t>Tick one of the boxes</w:t>
      </w:r>
    </w:p>
    <w:p w14:paraId="474D6883" w14:textId="77777777" w:rsidR="00A706BE" w:rsidRPr="00834DFA" w:rsidRDefault="00A706BE" w:rsidP="00A706BE">
      <w:pPr>
        <w:pStyle w:val="NumberedList"/>
        <w:rPr>
          <w:rFonts w:cs="Calibri"/>
        </w:rPr>
      </w:pPr>
      <w:r w:rsidRPr="00834DFA">
        <w:rPr>
          <w:rFonts w:cs="Calibri"/>
        </w:rPr>
        <w:t>Aboriginal</w:t>
      </w:r>
    </w:p>
    <w:p w14:paraId="7FAF3AE2" w14:textId="77777777" w:rsidR="00A706BE" w:rsidRPr="00834DFA" w:rsidRDefault="00A706BE" w:rsidP="00A706BE">
      <w:pPr>
        <w:pStyle w:val="NumberedList"/>
        <w:rPr>
          <w:rFonts w:cs="Calibri"/>
        </w:rPr>
      </w:pPr>
      <w:r w:rsidRPr="00834DFA">
        <w:rPr>
          <w:rFonts w:cs="Calibri"/>
        </w:rPr>
        <w:t>Torres Strait Islander</w:t>
      </w:r>
    </w:p>
    <w:p w14:paraId="0072F361" w14:textId="77777777" w:rsidR="00A706BE" w:rsidRPr="00834DFA" w:rsidRDefault="00A706BE" w:rsidP="00A706BE">
      <w:pPr>
        <w:pStyle w:val="NumberedList"/>
        <w:rPr>
          <w:rFonts w:cs="Calibri"/>
        </w:rPr>
      </w:pPr>
      <w:r w:rsidRPr="00834DFA">
        <w:rPr>
          <w:rFonts w:cs="Calibri"/>
        </w:rPr>
        <w:t>Aboriginal and Torres Strait Islander</w:t>
      </w:r>
    </w:p>
    <w:p w14:paraId="54EF8CB4" w14:textId="77777777" w:rsidR="00A706BE" w:rsidRPr="00834DFA" w:rsidRDefault="00A706BE" w:rsidP="00A706BE">
      <w:pPr>
        <w:pStyle w:val="NumberedList"/>
        <w:rPr>
          <w:rFonts w:cs="Calibri"/>
        </w:rPr>
      </w:pPr>
      <w:r w:rsidRPr="00834DFA">
        <w:rPr>
          <w:rFonts w:cs="Calibri"/>
        </w:rPr>
        <w:t>Neither</w:t>
      </w:r>
    </w:p>
    <w:p w14:paraId="04F5C5A3" w14:textId="77777777" w:rsidR="00A706BE" w:rsidRPr="00834DFA" w:rsidRDefault="00A706BE" w:rsidP="00A706BE">
      <w:pPr>
        <w:rPr>
          <w:rFonts w:cs="Calibri"/>
        </w:rPr>
      </w:pPr>
    </w:p>
    <w:p w14:paraId="63ABC0E6" w14:textId="77777777" w:rsidR="00A706BE" w:rsidRPr="00834DFA" w:rsidRDefault="00A706BE" w:rsidP="00A706BE">
      <w:pPr>
        <w:rPr>
          <w:rFonts w:cs="Calibri"/>
          <w:b/>
        </w:rPr>
      </w:pPr>
      <w:r w:rsidRPr="00834DFA">
        <w:rPr>
          <w:rFonts w:cs="Calibri"/>
          <w:b/>
        </w:rPr>
        <w:t>Guide for use:</w:t>
      </w:r>
    </w:p>
    <w:p w14:paraId="4F142AB8" w14:textId="77777777" w:rsidR="00A706BE" w:rsidRPr="00834DFA" w:rsidRDefault="00A706BE" w:rsidP="00A706BE">
      <w:pPr>
        <w:rPr>
          <w:rFonts w:cs="Calibri"/>
          <w:lang w:eastAsia="en-AU"/>
        </w:rPr>
      </w:pPr>
      <w:r w:rsidRPr="00834DFA">
        <w:rPr>
          <w:rFonts w:cs="Calibri"/>
          <w:lang w:eastAsia="en-AU"/>
        </w:rPr>
        <w:t>The mother’s Indigenous status should be asked directly of the mother, regardless of the information separately recorded in the hospital database.</w:t>
      </w:r>
    </w:p>
    <w:p w14:paraId="53B7B5A6" w14:textId="77777777" w:rsidR="00A706BE" w:rsidRPr="00834DFA" w:rsidRDefault="00A706BE" w:rsidP="00A706BE">
      <w:pPr>
        <w:rPr>
          <w:rFonts w:cs="Calibri"/>
          <w:lang w:eastAsia="en-AU"/>
        </w:rPr>
      </w:pPr>
      <w:r w:rsidRPr="00834DFA">
        <w:rPr>
          <w:rFonts w:cs="Calibri"/>
          <w:lang w:eastAsia="en-AU"/>
        </w:rPr>
        <w:t>This question must always be asked regardless of data collectors' perceptions based on appearance</w:t>
      </w:r>
      <w:r w:rsidRPr="00834DFA">
        <w:rPr>
          <w:rFonts w:cs="Calibri"/>
        </w:rPr>
        <w:t xml:space="preserve"> or other factors.  </w:t>
      </w:r>
      <w:r w:rsidRPr="00834DFA">
        <w:rPr>
          <w:rFonts w:cs="Calibri"/>
          <w:lang w:eastAsia="en-AU"/>
        </w:rPr>
        <w:t xml:space="preserve">Every mother </w:t>
      </w:r>
      <w:r w:rsidRPr="00834DFA">
        <w:rPr>
          <w:rFonts w:cs="Calibri"/>
          <w:b/>
          <w:lang w:eastAsia="en-AU"/>
        </w:rPr>
        <w:t>must</w:t>
      </w:r>
      <w:r w:rsidRPr="00834DFA">
        <w:rPr>
          <w:rFonts w:cs="Calibri"/>
          <w:lang w:eastAsia="en-AU"/>
        </w:rPr>
        <w:t xml:space="preserve"> be asked the following question:</w:t>
      </w:r>
    </w:p>
    <w:p w14:paraId="49C09538" w14:textId="77777777" w:rsidR="00A706BE" w:rsidRPr="00834DFA" w:rsidRDefault="00A706BE" w:rsidP="00A706BE">
      <w:pPr>
        <w:jc w:val="center"/>
        <w:rPr>
          <w:rFonts w:cs="Calibri"/>
          <w:i/>
          <w:lang w:eastAsia="en-AU"/>
        </w:rPr>
      </w:pPr>
      <w:r w:rsidRPr="00834DFA">
        <w:rPr>
          <w:rFonts w:cs="Calibri"/>
          <w:i/>
          <w:lang w:eastAsia="en-AU"/>
        </w:rPr>
        <w:t>‘Are you of Aboriginal or Torres Strait Islander origin?’</w:t>
      </w:r>
    </w:p>
    <w:p w14:paraId="7C295F1B" w14:textId="77777777" w:rsidR="00A706BE" w:rsidRPr="00834DFA" w:rsidRDefault="00A706BE" w:rsidP="00A706BE">
      <w:pPr>
        <w:rPr>
          <w:rFonts w:cs="Calibri"/>
          <w:lang w:eastAsia="en-AU"/>
        </w:rPr>
      </w:pPr>
      <w:r w:rsidRPr="00834DFA">
        <w:rPr>
          <w:rFonts w:cs="Calibri"/>
          <w:lang w:eastAsia="en-AU"/>
        </w:rPr>
        <w:t xml:space="preserve">If the patient answers ‘Yes’ to being of Aboriginal or Torres Strait Islander origin, then ask further questions to </w:t>
      </w:r>
      <w:proofErr w:type="gramStart"/>
      <w:r w:rsidRPr="00834DFA">
        <w:rPr>
          <w:rFonts w:cs="Calibri"/>
          <w:lang w:eastAsia="en-AU"/>
        </w:rPr>
        <w:t>record correctly</w:t>
      </w:r>
      <w:proofErr w:type="gramEnd"/>
      <w:r w:rsidRPr="00834DFA">
        <w:rPr>
          <w:rFonts w:cs="Calibri"/>
          <w:lang w:eastAsia="en-AU"/>
        </w:rPr>
        <w:t xml:space="preserve"> the person’s indigenous status. </w:t>
      </w:r>
    </w:p>
    <w:p w14:paraId="5A327FE0"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5E6091F5" w14:textId="77777777" w:rsidR="00A706BE" w:rsidRPr="00834DFA" w:rsidRDefault="00A706BE" w:rsidP="00A706BE">
      <w:pPr>
        <w:rPr>
          <w:rFonts w:cs="Calibri"/>
        </w:rPr>
      </w:pPr>
    </w:p>
    <w:p w14:paraId="39CC5F30" w14:textId="77777777" w:rsidR="00A706BE" w:rsidRPr="00834DFA" w:rsidRDefault="00A706BE" w:rsidP="00A706BE">
      <w:pPr>
        <w:pStyle w:val="Heading3numbered"/>
        <w:tabs>
          <w:tab w:val="clear" w:pos="567"/>
        </w:tabs>
        <w:spacing w:after="120"/>
        <w:rPr>
          <w:rFonts w:cs="Calibri"/>
        </w:rPr>
      </w:pPr>
      <w:bookmarkStart w:id="225" w:name="_Toc320179813"/>
      <w:bookmarkStart w:id="226" w:name="_Toc334526014"/>
      <w:bookmarkStart w:id="227" w:name="_Toc89086291"/>
      <w:r w:rsidRPr="00834DFA">
        <w:rPr>
          <w:rFonts w:cs="Calibri"/>
        </w:rPr>
        <w:t>Marital status</w:t>
      </w:r>
      <w:bookmarkEnd w:id="225"/>
      <w:bookmarkEnd w:id="226"/>
      <w:bookmarkEnd w:id="227"/>
    </w:p>
    <w:p w14:paraId="706C7F97" w14:textId="77777777" w:rsidR="00A706BE" w:rsidRPr="00834DFA" w:rsidRDefault="00A706BE" w:rsidP="00A706BE">
      <w:pPr>
        <w:rPr>
          <w:rFonts w:cs="Calibri"/>
        </w:rPr>
      </w:pPr>
      <w:r w:rsidRPr="00834DFA">
        <w:rPr>
          <w:rFonts w:cs="Calibri"/>
        </w:rPr>
        <w:t xml:space="preserve">A person's current relationship status in terms of a couple relationship or, for those not in a couple relationship, the existence of a current or previous registered marriage. </w:t>
      </w:r>
    </w:p>
    <w:p w14:paraId="0D67A4D1" w14:textId="77777777" w:rsidR="00A706BE" w:rsidRPr="00834DFA" w:rsidRDefault="00A706BE" w:rsidP="00A706BE">
      <w:pPr>
        <w:pStyle w:val="Default"/>
        <w:rPr>
          <w:rFonts w:ascii="Gill Sans MT" w:hAnsi="Gill Sans MT" w:cs="Calibri"/>
        </w:rPr>
      </w:pPr>
    </w:p>
    <w:p w14:paraId="5C2A9B33" w14:textId="77777777" w:rsidR="00A706BE" w:rsidRPr="00834DFA" w:rsidRDefault="00A706BE" w:rsidP="00A706BE">
      <w:pPr>
        <w:rPr>
          <w:rFonts w:cs="Calibri"/>
          <w:b/>
        </w:rPr>
      </w:pPr>
      <w:r w:rsidRPr="00834DFA">
        <w:rPr>
          <w:rFonts w:cs="Calibri"/>
          <w:b/>
        </w:rPr>
        <w:t>Code:</w:t>
      </w:r>
    </w:p>
    <w:p w14:paraId="6990D2FC" w14:textId="77777777" w:rsidR="00A706BE" w:rsidRPr="00834DFA" w:rsidRDefault="00A706BE" w:rsidP="00A706BE">
      <w:pPr>
        <w:rPr>
          <w:rFonts w:cs="Calibri"/>
        </w:rPr>
      </w:pPr>
      <w:r w:rsidRPr="00834DFA">
        <w:rPr>
          <w:rFonts w:cs="Calibri"/>
        </w:rPr>
        <w:t>Tick one of the boxes</w:t>
      </w:r>
    </w:p>
    <w:p w14:paraId="73FAF71E" w14:textId="77777777" w:rsidR="00A706BE" w:rsidRPr="00834DFA" w:rsidRDefault="00A706BE" w:rsidP="00A706BE">
      <w:pPr>
        <w:pStyle w:val="NumberedList"/>
        <w:numPr>
          <w:ilvl w:val="0"/>
          <w:numId w:val="29"/>
        </w:numPr>
        <w:rPr>
          <w:rFonts w:cs="Calibri"/>
        </w:rPr>
      </w:pPr>
      <w:r w:rsidRPr="00834DFA">
        <w:rPr>
          <w:rFonts w:cs="Calibri"/>
        </w:rPr>
        <w:t>Never married</w:t>
      </w:r>
    </w:p>
    <w:p w14:paraId="7DE7377A" w14:textId="77777777" w:rsidR="00A706BE" w:rsidRPr="00834DFA" w:rsidRDefault="00A706BE" w:rsidP="00A706BE">
      <w:pPr>
        <w:pStyle w:val="NumberedList"/>
        <w:rPr>
          <w:rFonts w:cs="Calibri"/>
        </w:rPr>
      </w:pPr>
      <w:r w:rsidRPr="00834DFA">
        <w:rPr>
          <w:rFonts w:cs="Calibri"/>
        </w:rPr>
        <w:t>Widowed</w:t>
      </w:r>
    </w:p>
    <w:p w14:paraId="2A482DA5" w14:textId="77777777" w:rsidR="00A706BE" w:rsidRPr="00834DFA" w:rsidRDefault="00A706BE" w:rsidP="00A706BE">
      <w:pPr>
        <w:pStyle w:val="NumberedList"/>
        <w:rPr>
          <w:rFonts w:cs="Calibri"/>
        </w:rPr>
      </w:pPr>
      <w:r w:rsidRPr="00834DFA">
        <w:rPr>
          <w:rFonts w:cs="Calibri"/>
        </w:rPr>
        <w:t>Divorced</w:t>
      </w:r>
    </w:p>
    <w:p w14:paraId="2E0BE331" w14:textId="77777777" w:rsidR="00A706BE" w:rsidRPr="00834DFA" w:rsidRDefault="00A706BE" w:rsidP="00A706BE">
      <w:pPr>
        <w:pStyle w:val="NumberedList"/>
        <w:rPr>
          <w:rFonts w:cs="Calibri"/>
        </w:rPr>
      </w:pPr>
      <w:r w:rsidRPr="00834DFA">
        <w:rPr>
          <w:rFonts w:cs="Calibri"/>
        </w:rPr>
        <w:t>Separated</w:t>
      </w:r>
    </w:p>
    <w:p w14:paraId="191796E2" w14:textId="77777777" w:rsidR="00A706BE" w:rsidRPr="00834DFA" w:rsidRDefault="00A706BE" w:rsidP="00A706BE">
      <w:pPr>
        <w:pStyle w:val="NumberedList"/>
        <w:rPr>
          <w:rFonts w:cs="Calibri"/>
        </w:rPr>
      </w:pPr>
      <w:r w:rsidRPr="00834DFA">
        <w:rPr>
          <w:rFonts w:cs="Calibri"/>
        </w:rPr>
        <w:t>Married (including de facto)</w:t>
      </w:r>
    </w:p>
    <w:p w14:paraId="39042BE7" w14:textId="77777777" w:rsidR="00A706BE" w:rsidRPr="00834DFA" w:rsidRDefault="00A706BE" w:rsidP="00A706BE">
      <w:pPr>
        <w:pStyle w:val="Default"/>
        <w:rPr>
          <w:rFonts w:ascii="Gill Sans MT" w:hAnsi="Gill Sans MT" w:cs="Calibri"/>
        </w:rPr>
      </w:pPr>
    </w:p>
    <w:p w14:paraId="7015018D" w14:textId="77777777" w:rsidR="00A706BE" w:rsidRPr="00834DFA" w:rsidRDefault="00A706BE" w:rsidP="00A706BE">
      <w:pPr>
        <w:rPr>
          <w:rFonts w:cs="Calibri"/>
          <w:b/>
        </w:rPr>
      </w:pPr>
      <w:r w:rsidRPr="00834DFA">
        <w:rPr>
          <w:rFonts w:cs="Calibri"/>
          <w:b/>
        </w:rPr>
        <w:br w:type="page"/>
      </w:r>
      <w:r w:rsidRPr="00834DFA">
        <w:rPr>
          <w:rFonts w:cs="Calibri"/>
          <w:b/>
        </w:rPr>
        <w:lastRenderedPageBreak/>
        <w:t>Guide for use:</w:t>
      </w:r>
    </w:p>
    <w:p w14:paraId="70E966BF" w14:textId="77777777" w:rsidR="00A706BE" w:rsidRPr="00834DFA" w:rsidRDefault="00A706BE" w:rsidP="00A706BE">
      <w:pPr>
        <w:rPr>
          <w:rFonts w:cs="Calibri"/>
        </w:rPr>
      </w:pPr>
      <w:r w:rsidRPr="00834DFA">
        <w:rPr>
          <w:rFonts w:cs="Calibri"/>
        </w:rPr>
        <w:t xml:space="preserve">This item collects information on social marital status.  The recommended question module is: </w:t>
      </w:r>
    </w:p>
    <w:p w14:paraId="45179636" w14:textId="77777777" w:rsidR="00A706BE" w:rsidRPr="00834DFA" w:rsidRDefault="00A706BE" w:rsidP="00A706BE">
      <w:pPr>
        <w:rPr>
          <w:rFonts w:cs="Calibri"/>
          <w:i/>
        </w:rPr>
      </w:pPr>
      <w:r w:rsidRPr="00834DFA">
        <w:rPr>
          <w:rFonts w:cs="Calibri"/>
          <w:i/>
        </w:rPr>
        <w:t>Do you usually live with a partner in a registered or de facto marriage?</w:t>
      </w:r>
    </w:p>
    <w:p w14:paraId="34EA73F4" w14:textId="77777777" w:rsidR="00A706BE" w:rsidRPr="00834DFA" w:rsidRDefault="00A706BE" w:rsidP="00A706BE">
      <w:pPr>
        <w:pStyle w:val="BulletedListLevel1"/>
        <w:rPr>
          <w:rFonts w:cs="Calibri"/>
        </w:rPr>
      </w:pPr>
      <w:r w:rsidRPr="00834DFA">
        <w:rPr>
          <w:rFonts w:cs="Calibri"/>
        </w:rPr>
        <w:t>Yes, in a registered marriage</w:t>
      </w:r>
    </w:p>
    <w:p w14:paraId="216F256B" w14:textId="77777777" w:rsidR="00A706BE" w:rsidRPr="00834DFA" w:rsidRDefault="00A706BE" w:rsidP="00A706BE">
      <w:pPr>
        <w:pStyle w:val="BulletedListLevel1"/>
        <w:rPr>
          <w:rFonts w:cs="Calibri"/>
        </w:rPr>
      </w:pPr>
      <w:r w:rsidRPr="00834DFA">
        <w:rPr>
          <w:rFonts w:cs="Calibri"/>
        </w:rPr>
        <w:t xml:space="preserve">Yes, in a de facto marriage </w:t>
      </w:r>
    </w:p>
    <w:p w14:paraId="3FFB422D" w14:textId="77777777" w:rsidR="00A706BE" w:rsidRPr="00834DFA" w:rsidRDefault="00A706BE" w:rsidP="00A706BE">
      <w:pPr>
        <w:pStyle w:val="BulletedListLevel1"/>
        <w:rPr>
          <w:rFonts w:cs="Calibri"/>
        </w:rPr>
      </w:pPr>
      <w:r w:rsidRPr="00834DFA">
        <w:rPr>
          <w:rFonts w:cs="Calibri"/>
        </w:rPr>
        <w:t xml:space="preserve">No, never married </w:t>
      </w:r>
    </w:p>
    <w:p w14:paraId="25269D0E" w14:textId="77777777" w:rsidR="00A706BE" w:rsidRPr="00834DFA" w:rsidRDefault="00A706BE" w:rsidP="00A706BE">
      <w:pPr>
        <w:pStyle w:val="BulletedListLevel1"/>
        <w:rPr>
          <w:rFonts w:cs="Calibri"/>
        </w:rPr>
      </w:pPr>
      <w:r w:rsidRPr="00834DFA">
        <w:rPr>
          <w:rFonts w:cs="Calibri"/>
        </w:rPr>
        <w:t xml:space="preserve">No, separated </w:t>
      </w:r>
    </w:p>
    <w:p w14:paraId="5563DA5B" w14:textId="77777777" w:rsidR="00A706BE" w:rsidRPr="00834DFA" w:rsidRDefault="00A706BE" w:rsidP="00A706BE">
      <w:pPr>
        <w:pStyle w:val="BulletedListLevel1"/>
        <w:rPr>
          <w:rFonts w:cs="Calibri"/>
        </w:rPr>
      </w:pPr>
      <w:r w:rsidRPr="00834DFA">
        <w:rPr>
          <w:rFonts w:cs="Calibri"/>
        </w:rPr>
        <w:t xml:space="preserve">No, divorced </w:t>
      </w:r>
    </w:p>
    <w:p w14:paraId="72BCBEB4" w14:textId="77777777" w:rsidR="00A706BE" w:rsidRPr="00834DFA" w:rsidRDefault="00A706BE" w:rsidP="00A706BE">
      <w:pPr>
        <w:pStyle w:val="BulletedListLevel1"/>
        <w:rPr>
          <w:rFonts w:cs="Calibri"/>
        </w:rPr>
      </w:pPr>
      <w:r w:rsidRPr="00834DFA">
        <w:rPr>
          <w:rFonts w:cs="Calibri"/>
        </w:rPr>
        <w:t>No, widowed</w:t>
      </w:r>
      <w:r w:rsidRPr="00834DFA">
        <w:rPr>
          <w:rFonts w:cs="Calibri"/>
        </w:rPr>
        <w:tab/>
      </w:r>
    </w:p>
    <w:p w14:paraId="4DED03F0" w14:textId="77777777" w:rsidR="00A706BE" w:rsidRPr="00834DFA" w:rsidRDefault="00A706BE" w:rsidP="00A706BE">
      <w:pPr>
        <w:pStyle w:val="BulletedListLevel1"/>
        <w:numPr>
          <w:ilvl w:val="0"/>
          <w:numId w:val="0"/>
        </w:numPr>
        <w:rPr>
          <w:rFonts w:cs="Calibri"/>
        </w:rPr>
      </w:pPr>
    </w:p>
    <w:p w14:paraId="18BCF478" w14:textId="77777777" w:rsidR="00A706BE" w:rsidRPr="00834DFA" w:rsidRDefault="00A706BE" w:rsidP="00A706BE">
      <w:pPr>
        <w:pStyle w:val="Heading2numbered"/>
        <w:tabs>
          <w:tab w:val="clear" w:pos="567"/>
        </w:tabs>
        <w:spacing w:after="120"/>
        <w:rPr>
          <w:rFonts w:cs="Calibri"/>
        </w:rPr>
      </w:pPr>
      <w:bookmarkStart w:id="228" w:name="_Toc320179814"/>
      <w:bookmarkStart w:id="229" w:name="_Toc334526015"/>
      <w:bookmarkStart w:id="230" w:name="_Toc89086292"/>
      <w:r w:rsidRPr="00834DFA">
        <w:rPr>
          <w:rFonts w:cs="Calibri"/>
        </w:rPr>
        <w:t>Previous pregnancies</w:t>
      </w:r>
      <w:bookmarkEnd w:id="228"/>
      <w:bookmarkEnd w:id="229"/>
      <w:bookmarkEnd w:id="230"/>
    </w:p>
    <w:p w14:paraId="23FB50C0" w14:textId="77777777" w:rsidR="00A706BE" w:rsidRPr="00834DFA" w:rsidRDefault="00A706BE" w:rsidP="00A706BE">
      <w:pPr>
        <w:rPr>
          <w:rStyle w:val="Strong"/>
          <w:rFonts w:cs="Calibri"/>
        </w:rPr>
      </w:pPr>
      <w:r w:rsidRPr="00834DFA">
        <w:rPr>
          <w:rStyle w:val="Strong"/>
          <w:rFonts w:cs="Calibri"/>
        </w:rPr>
        <w:t xml:space="preserve">NOTE: This section refers to all previous pregnancies and therefore excludes the current pregnancy.  A pregnancy resulting in multiple births should be counted as one pregnancy.  </w:t>
      </w:r>
    </w:p>
    <w:p w14:paraId="7B558F37" w14:textId="77777777" w:rsidR="00A706BE" w:rsidRPr="00834DFA" w:rsidRDefault="00A706BE" w:rsidP="00A706BE">
      <w:pPr>
        <w:tabs>
          <w:tab w:val="right" w:pos="9638"/>
        </w:tabs>
        <w:rPr>
          <w:rFonts w:cs="Calibri"/>
          <w:lang w:eastAsia="en-AU"/>
        </w:rPr>
      </w:pPr>
      <w:r w:rsidRPr="00834DFA">
        <w:rPr>
          <w:rFonts w:cs="Calibri"/>
          <w:lang w:eastAsia="en-AU"/>
        </w:rPr>
        <w:t xml:space="preserve">Enter </w:t>
      </w:r>
      <w:r w:rsidRPr="00834DFA">
        <w:rPr>
          <w:rFonts w:cs="Calibri"/>
          <w:b/>
          <w:i/>
          <w:u w:val="single"/>
          <w:lang w:eastAsia="en-AU"/>
        </w:rPr>
        <w:t>the number of previous pregnancies (not number of babies born)</w:t>
      </w:r>
      <w:r w:rsidRPr="00834DFA">
        <w:rPr>
          <w:rFonts w:cs="Calibri"/>
          <w:lang w:eastAsia="en-AU"/>
        </w:rPr>
        <w:t xml:space="preserve"> resulting in each of:</w:t>
      </w:r>
    </w:p>
    <w:p w14:paraId="1C643D66" w14:textId="22723512" w:rsidR="00A706BE" w:rsidRPr="00834DFA" w:rsidRDefault="00A706BE" w:rsidP="00A706BE">
      <w:pPr>
        <w:tabs>
          <w:tab w:val="right" w:pos="9638"/>
        </w:tabs>
        <w:rPr>
          <w:rStyle w:val="Emphasis"/>
          <w:rFonts w:cs="Calibri"/>
          <w:i w:val="0"/>
        </w:rPr>
      </w:pPr>
    </w:p>
    <w:p w14:paraId="4C9434D1" w14:textId="77777777" w:rsidR="00A706BE" w:rsidRPr="00834DFA" w:rsidRDefault="00A706BE" w:rsidP="00A706BE">
      <w:pPr>
        <w:pStyle w:val="Heading3numbered"/>
        <w:tabs>
          <w:tab w:val="clear" w:pos="567"/>
        </w:tabs>
        <w:spacing w:after="120"/>
        <w:rPr>
          <w:rFonts w:cs="Calibri"/>
        </w:rPr>
      </w:pPr>
      <w:bookmarkStart w:id="231" w:name="_Toc320179815"/>
      <w:bookmarkStart w:id="232" w:name="_Toc334526016"/>
      <w:bookmarkStart w:id="233" w:name="_Toc89086293"/>
      <w:r w:rsidRPr="00834DFA">
        <w:rPr>
          <w:rFonts w:cs="Calibri"/>
        </w:rPr>
        <w:t>Livebirths</w:t>
      </w:r>
      <w:bookmarkEnd w:id="231"/>
      <w:bookmarkEnd w:id="232"/>
      <w:bookmarkEnd w:id="233"/>
    </w:p>
    <w:p w14:paraId="6CBB09B1" w14:textId="77777777" w:rsidR="00A706BE" w:rsidRPr="00834DFA" w:rsidRDefault="00A706BE" w:rsidP="00A706BE">
      <w:pPr>
        <w:rPr>
          <w:rFonts w:cs="Calibri"/>
        </w:rPr>
      </w:pPr>
      <w:r w:rsidRPr="00834DFA">
        <w:rPr>
          <w:rFonts w:cs="Calibri"/>
        </w:rPr>
        <w:t xml:space="preserve">The number of previous pregnancies resulting in livebirths (i.e. liveborn infants of at least 20 weeks gestation, or weighing at least 400 grams at birth).  </w:t>
      </w:r>
    </w:p>
    <w:p w14:paraId="5E6FCE59" w14:textId="77777777" w:rsidR="00A706BE" w:rsidRPr="00834DFA" w:rsidRDefault="00A706BE" w:rsidP="00A706BE">
      <w:pPr>
        <w:rPr>
          <w:rFonts w:cs="Calibri"/>
        </w:rPr>
      </w:pPr>
    </w:p>
    <w:p w14:paraId="024C20B3" w14:textId="77777777" w:rsidR="00A706BE" w:rsidRPr="00834DFA" w:rsidRDefault="00A706BE" w:rsidP="00A706BE">
      <w:pPr>
        <w:rPr>
          <w:rFonts w:cs="Calibri"/>
          <w:b/>
        </w:rPr>
      </w:pPr>
      <w:r w:rsidRPr="00834DFA">
        <w:rPr>
          <w:rFonts w:cs="Calibri"/>
          <w:b/>
        </w:rPr>
        <w:t>Guide for use:</w:t>
      </w:r>
    </w:p>
    <w:p w14:paraId="3D8F29E0" w14:textId="77777777" w:rsidR="00A706BE" w:rsidRPr="00834DFA" w:rsidRDefault="00A706BE" w:rsidP="00A706BE">
      <w:pPr>
        <w:rPr>
          <w:rFonts w:cs="Calibri"/>
        </w:rPr>
      </w:pPr>
      <w:r w:rsidRPr="00834DFA">
        <w:rPr>
          <w:rFonts w:cs="Calibri"/>
        </w:rPr>
        <w:t xml:space="preserve">A pregnancy resulting in multiple births should be counted as one pregnancy. </w:t>
      </w:r>
    </w:p>
    <w:p w14:paraId="38464EB8" w14:textId="77777777" w:rsidR="00A706BE" w:rsidRPr="00834DFA" w:rsidRDefault="00A706BE" w:rsidP="00A706BE">
      <w:pPr>
        <w:rPr>
          <w:rFonts w:cs="Calibri"/>
        </w:rPr>
      </w:pPr>
      <w:r w:rsidRPr="00834DFA">
        <w:rPr>
          <w:rFonts w:cs="Calibri"/>
        </w:rPr>
        <w:t>In multiple pregnancies with more than one type of outcome, the pregnancies should be recorded in the following order:</w:t>
      </w:r>
    </w:p>
    <w:p w14:paraId="7C46B93D" w14:textId="77777777" w:rsidR="00A706BE" w:rsidRPr="00834DFA" w:rsidRDefault="00A706BE" w:rsidP="00E515BD">
      <w:pPr>
        <w:numPr>
          <w:ilvl w:val="0"/>
          <w:numId w:val="69"/>
        </w:numPr>
        <w:tabs>
          <w:tab w:val="left" w:pos="567"/>
        </w:tabs>
        <w:spacing w:after="140" w:line="300" w:lineRule="atLeast"/>
        <w:rPr>
          <w:rFonts w:cs="Calibri"/>
        </w:rPr>
      </w:pPr>
      <w:r w:rsidRPr="00834DFA">
        <w:rPr>
          <w:rFonts w:cs="Calibri"/>
        </w:rPr>
        <w:t>all live births</w:t>
      </w:r>
    </w:p>
    <w:p w14:paraId="403D558B" w14:textId="77777777" w:rsidR="00A706BE" w:rsidRPr="00834DFA" w:rsidRDefault="00A706BE" w:rsidP="00E515BD">
      <w:pPr>
        <w:numPr>
          <w:ilvl w:val="0"/>
          <w:numId w:val="69"/>
        </w:numPr>
        <w:tabs>
          <w:tab w:val="left" w:pos="567"/>
        </w:tabs>
        <w:spacing w:after="140" w:line="300" w:lineRule="atLeast"/>
        <w:rPr>
          <w:rFonts w:cs="Calibri"/>
        </w:rPr>
      </w:pPr>
      <w:r w:rsidRPr="00834DFA">
        <w:rPr>
          <w:rFonts w:cs="Calibri"/>
        </w:rPr>
        <w:t>stillbirth</w:t>
      </w:r>
    </w:p>
    <w:p w14:paraId="0C077D0E" w14:textId="77777777" w:rsidR="00A706BE" w:rsidRPr="00834DFA" w:rsidRDefault="00A706BE" w:rsidP="00E515BD">
      <w:pPr>
        <w:numPr>
          <w:ilvl w:val="0"/>
          <w:numId w:val="69"/>
        </w:numPr>
        <w:tabs>
          <w:tab w:val="left" w:pos="567"/>
        </w:tabs>
        <w:spacing w:after="140" w:line="300" w:lineRule="atLeast"/>
        <w:rPr>
          <w:rFonts w:cs="Calibri"/>
        </w:rPr>
      </w:pPr>
      <w:r w:rsidRPr="00834DFA">
        <w:rPr>
          <w:rFonts w:cs="Calibri"/>
        </w:rPr>
        <w:t>spontaneous abortion</w:t>
      </w:r>
    </w:p>
    <w:p w14:paraId="16554779" w14:textId="77777777" w:rsidR="00A706BE" w:rsidRPr="00834DFA" w:rsidRDefault="00A706BE" w:rsidP="00E515BD">
      <w:pPr>
        <w:numPr>
          <w:ilvl w:val="0"/>
          <w:numId w:val="69"/>
        </w:numPr>
        <w:tabs>
          <w:tab w:val="left" w:pos="567"/>
        </w:tabs>
        <w:spacing w:after="140" w:line="300" w:lineRule="atLeast"/>
        <w:rPr>
          <w:rFonts w:cs="Calibri"/>
        </w:rPr>
      </w:pPr>
      <w:r w:rsidRPr="00834DFA">
        <w:rPr>
          <w:rFonts w:cs="Calibri"/>
        </w:rPr>
        <w:t>induced abortion</w:t>
      </w:r>
    </w:p>
    <w:p w14:paraId="60A3A813" w14:textId="77777777" w:rsidR="00A706BE" w:rsidRPr="00834DFA" w:rsidRDefault="00A706BE" w:rsidP="00E515BD">
      <w:pPr>
        <w:numPr>
          <w:ilvl w:val="0"/>
          <w:numId w:val="69"/>
        </w:numPr>
        <w:tabs>
          <w:tab w:val="left" w:pos="567"/>
        </w:tabs>
        <w:spacing w:after="140" w:line="300" w:lineRule="atLeast"/>
        <w:rPr>
          <w:rFonts w:cs="Calibri"/>
        </w:rPr>
      </w:pPr>
      <w:r w:rsidRPr="00834DFA">
        <w:rPr>
          <w:rFonts w:cs="Calibri"/>
        </w:rPr>
        <w:t>ectopic pregnancy</w:t>
      </w:r>
    </w:p>
    <w:p w14:paraId="133193FB" w14:textId="77777777" w:rsidR="006D428F" w:rsidRPr="00834DFA" w:rsidRDefault="006D428F" w:rsidP="00A706BE">
      <w:pPr>
        <w:rPr>
          <w:rFonts w:cs="Calibri"/>
        </w:rPr>
      </w:pPr>
    </w:p>
    <w:p w14:paraId="0173C6CF" w14:textId="0F56E23A" w:rsidR="00A706BE" w:rsidRPr="00834DFA" w:rsidRDefault="00A706BE" w:rsidP="00A706BE">
      <w:pPr>
        <w:rPr>
          <w:rFonts w:cs="Calibri"/>
        </w:rPr>
      </w:pPr>
      <w:r w:rsidRPr="00834DFA">
        <w:rPr>
          <w:rFonts w:cs="Calibri"/>
        </w:rPr>
        <w:t>Where the outcome was one stillbirth and one live birth, count as stillbirth.</w:t>
      </w:r>
    </w:p>
    <w:p w14:paraId="519EA7E0" w14:textId="77777777" w:rsidR="00A706BE" w:rsidRPr="00834DFA" w:rsidRDefault="00A706BE" w:rsidP="00A706BE">
      <w:pPr>
        <w:rPr>
          <w:rFonts w:cs="Calibri"/>
        </w:rPr>
      </w:pPr>
      <w:r w:rsidRPr="00834DFA">
        <w:rPr>
          <w:rFonts w:cs="Calibri"/>
        </w:rPr>
        <w:t>If a previous pregnancy was a hydatidiform mole, code as spontaneous or induced abortion (or rarely, ectopic pregnancy), depending on the outcome.</w:t>
      </w:r>
    </w:p>
    <w:p w14:paraId="4E9B0A73" w14:textId="77777777" w:rsidR="00A706BE" w:rsidRPr="00834DFA" w:rsidRDefault="00A706BE" w:rsidP="00A706BE">
      <w:pPr>
        <w:rPr>
          <w:rFonts w:cs="Calibri"/>
        </w:rPr>
      </w:pPr>
    </w:p>
    <w:p w14:paraId="2CECCD6C" w14:textId="77777777" w:rsidR="00A706BE" w:rsidRPr="00834DFA" w:rsidRDefault="00A706BE" w:rsidP="00A706BE">
      <w:pPr>
        <w:pStyle w:val="Heading3numbered"/>
        <w:tabs>
          <w:tab w:val="clear" w:pos="567"/>
        </w:tabs>
        <w:spacing w:after="120"/>
        <w:rPr>
          <w:rFonts w:cs="Calibri"/>
        </w:rPr>
      </w:pPr>
      <w:bookmarkStart w:id="234" w:name="_Toc320179816"/>
      <w:bookmarkStart w:id="235" w:name="_Toc334526017"/>
      <w:bookmarkStart w:id="236" w:name="_Toc89086294"/>
      <w:r w:rsidRPr="00834DFA">
        <w:rPr>
          <w:rFonts w:cs="Calibri"/>
        </w:rPr>
        <w:lastRenderedPageBreak/>
        <w:t>Stillbirths</w:t>
      </w:r>
      <w:bookmarkEnd w:id="234"/>
      <w:bookmarkEnd w:id="235"/>
      <w:bookmarkEnd w:id="236"/>
    </w:p>
    <w:p w14:paraId="13917471" w14:textId="77777777" w:rsidR="00A706BE" w:rsidRPr="00834DFA" w:rsidRDefault="00A706BE" w:rsidP="00A706BE">
      <w:pPr>
        <w:rPr>
          <w:rFonts w:cs="Calibri"/>
        </w:rPr>
      </w:pPr>
      <w:r w:rsidRPr="00834DFA">
        <w:rPr>
          <w:rFonts w:cs="Calibri"/>
        </w:rPr>
        <w:t xml:space="preserve">The number of previous pregnancies resulting in stillbirths (i.e. a fetal death prior to the complete expulsion or extraction from its mother of a product of conception of 20 or more completed weeks of gestation or of 400 grams or more birthweight.  The death is indicated by the fact that after such separation the fetus does not breathe or show any other evidence of life, such as beating of the heart, pulsation of the umbilical cord, or definite movement of voluntary muscles). </w:t>
      </w:r>
    </w:p>
    <w:p w14:paraId="4E2CBC1C" w14:textId="77777777" w:rsidR="00A706BE" w:rsidRPr="00834DFA" w:rsidRDefault="00A706BE" w:rsidP="00A706BE">
      <w:pPr>
        <w:rPr>
          <w:rFonts w:cs="Calibri"/>
        </w:rPr>
      </w:pPr>
    </w:p>
    <w:p w14:paraId="25396CB1" w14:textId="77777777" w:rsidR="00A706BE" w:rsidRPr="00834DFA" w:rsidRDefault="00A706BE" w:rsidP="00A706BE">
      <w:pPr>
        <w:rPr>
          <w:rFonts w:cs="Calibri"/>
          <w:b/>
        </w:rPr>
      </w:pPr>
      <w:r w:rsidRPr="00834DFA">
        <w:rPr>
          <w:rFonts w:cs="Calibri"/>
          <w:b/>
        </w:rPr>
        <w:t>Guide for use:</w:t>
      </w:r>
    </w:p>
    <w:p w14:paraId="270B9912" w14:textId="77777777" w:rsidR="00A706BE" w:rsidRPr="00834DFA" w:rsidRDefault="00A706BE" w:rsidP="00A706BE">
      <w:pPr>
        <w:rPr>
          <w:rFonts w:cs="Calibri"/>
        </w:rPr>
      </w:pPr>
      <w:r w:rsidRPr="00834DFA">
        <w:rPr>
          <w:rFonts w:cs="Calibri"/>
        </w:rPr>
        <w:t xml:space="preserve">A pregnancy resulting in multiple births should be counted as one pregnancy. </w:t>
      </w:r>
    </w:p>
    <w:p w14:paraId="02FC080E" w14:textId="77777777" w:rsidR="00A706BE" w:rsidRPr="00834DFA" w:rsidRDefault="00A706BE" w:rsidP="00A706BE">
      <w:pPr>
        <w:rPr>
          <w:rFonts w:cs="Calibri"/>
        </w:rPr>
      </w:pPr>
      <w:r w:rsidRPr="00834DFA">
        <w:rPr>
          <w:rFonts w:cs="Calibri"/>
        </w:rPr>
        <w:t>In multiple pregnancies with more than one type of outcome, the pregnancies should be recorded in the following order:</w:t>
      </w:r>
    </w:p>
    <w:p w14:paraId="19CDC3A0" w14:textId="77777777" w:rsidR="00A706BE" w:rsidRPr="00834DFA" w:rsidRDefault="00A706BE" w:rsidP="00E515BD">
      <w:pPr>
        <w:numPr>
          <w:ilvl w:val="0"/>
          <w:numId w:val="69"/>
        </w:numPr>
        <w:tabs>
          <w:tab w:val="left" w:pos="567"/>
        </w:tabs>
        <w:spacing w:after="140" w:line="300" w:lineRule="atLeast"/>
        <w:rPr>
          <w:rFonts w:cs="Calibri"/>
        </w:rPr>
      </w:pPr>
      <w:r w:rsidRPr="00834DFA">
        <w:rPr>
          <w:rFonts w:cs="Calibri"/>
        </w:rPr>
        <w:t>all live births</w:t>
      </w:r>
    </w:p>
    <w:p w14:paraId="05D68FFF" w14:textId="77777777" w:rsidR="00A706BE" w:rsidRPr="00834DFA" w:rsidRDefault="00A706BE" w:rsidP="00E515BD">
      <w:pPr>
        <w:numPr>
          <w:ilvl w:val="0"/>
          <w:numId w:val="69"/>
        </w:numPr>
        <w:tabs>
          <w:tab w:val="left" w:pos="567"/>
        </w:tabs>
        <w:spacing w:after="140" w:line="300" w:lineRule="atLeast"/>
        <w:rPr>
          <w:rFonts w:cs="Calibri"/>
        </w:rPr>
      </w:pPr>
      <w:r w:rsidRPr="00834DFA">
        <w:rPr>
          <w:rFonts w:cs="Calibri"/>
        </w:rPr>
        <w:t>stillbirth</w:t>
      </w:r>
    </w:p>
    <w:p w14:paraId="135EDCF7" w14:textId="77777777" w:rsidR="00A706BE" w:rsidRPr="00834DFA" w:rsidRDefault="00A706BE" w:rsidP="00E515BD">
      <w:pPr>
        <w:numPr>
          <w:ilvl w:val="0"/>
          <w:numId w:val="69"/>
        </w:numPr>
        <w:tabs>
          <w:tab w:val="left" w:pos="567"/>
        </w:tabs>
        <w:spacing w:after="140" w:line="300" w:lineRule="atLeast"/>
        <w:rPr>
          <w:rFonts w:cs="Calibri"/>
        </w:rPr>
      </w:pPr>
      <w:r w:rsidRPr="00834DFA">
        <w:rPr>
          <w:rFonts w:cs="Calibri"/>
        </w:rPr>
        <w:t>spontaneous abortion</w:t>
      </w:r>
    </w:p>
    <w:p w14:paraId="394FB377" w14:textId="77777777" w:rsidR="00A706BE" w:rsidRPr="00834DFA" w:rsidRDefault="00A706BE" w:rsidP="00E515BD">
      <w:pPr>
        <w:numPr>
          <w:ilvl w:val="0"/>
          <w:numId w:val="69"/>
        </w:numPr>
        <w:tabs>
          <w:tab w:val="left" w:pos="567"/>
        </w:tabs>
        <w:spacing w:after="140" w:line="300" w:lineRule="atLeast"/>
        <w:rPr>
          <w:rFonts w:cs="Calibri"/>
        </w:rPr>
      </w:pPr>
      <w:r w:rsidRPr="00834DFA">
        <w:rPr>
          <w:rFonts w:cs="Calibri"/>
        </w:rPr>
        <w:t>induced abortion</w:t>
      </w:r>
    </w:p>
    <w:p w14:paraId="41A4BDDD" w14:textId="77777777" w:rsidR="00A706BE" w:rsidRPr="00834DFA" w:rsidRDefault="00A706BE" w:rsidP="00E515BD">
      <w:pPr>
        <w:numPr>
          <w:ilvl w:val="0"/>
          <w:numId w:val="69"/>
        </w:numPr>
        <w:tabs>
          <w:tab w:val="left" w:pos="567"/>
        </w:tabs>
        <w:spacing w:after="140" w:line="300" w:lineRule="atLeast"/>
        <w:rPr>
          <w:rFonts w:cs="Calibri"/>
        </w:rPr>
      </w:pPr>
      <w:r w:rsidRPr="00834DFA">
        <w:rPr>
          <w:rFonts w:cs="Calibri"/>
        </w:rPr>
        <w:t>ectopic pregnancy</w:t>
      </w:r>
    </w:p>
    <w:p w14:paraId="15B6E00A" w14:textId="77777777" w:rsidR="00A654D9" w:rsidRPr="00834DFA" w:rsidRDefault="00A654D9" w:rsidP="00A706BE">
      <w:pPr>
        <w:rPr>
          <w:rFonts w:cs="Calibri"/>
        </w:rPr>
      </w:pPr>
    </w:p>
    <w:p w14:paraId="681494C2" w14:textId="5ACA15E5" w:rsidR="00A706BE" w:rsidRPr="00834DFA" w:rsidRDefault="00A706BE" w:rsidP="00A706BE">
      <w:pPr>
        <w:rPr>
          <w:rFonts w:cs="Calibri"/>
        </w:rPr>
      </w:pPr>
      <w:r w:rsidRPr="00834DFA">
        <w:rPr>
          <w:rFonts w:cs="Calibri"/>
        </w:rPr>
        <w:t>Where the outcome was one stillbirth and one live birth, count as stillbirth.</w:t>
      </w:r>
    </w:p>
    <w:p w14:paraId="789BCFA2" w14:textId="17B49E2A" w:rsidR="00A706BE" w:rsidRPr="00834DFA" w:rsidRDefault="00A706BE" w:rsidP="00A706BE">
      <w:pPr>
        <w:rPr>
          <w:rFonts w:cs="Calibri"/>
        </w:rPr>
      </w:pPr>
      <w:r w:rsidRPr="00834DFA">
        <w:rPr>
          <w:rFonts w:cs="Calibri"/>
        </w:rPr>
        <w:t>If a previous pregnancy was a hydatidiform mole, code as spontaneous or induced abortion (or rarely, ectopic pregnancy), depending on the outcome.</w:t>
      </w:r>
    </w:p>
    <w:p w14:paraId="0C796F0B" w14:textId="77777777" w:rsidR="00A706BE" w:rsidRPr="00834DFA" w:rsidRDefault="00A706BE" w:rsidP="00A706BE">
      <w:pPr>
        <w:rPr>
          <w:rFonts w:cs="Calibri"/>
        </w:rPr>
      </w:pPr>
    </w:p>
    <w:p w14:paraId="29A5AFC5" w14:textId="77777777" w:rsidR="00A706BE" w:rsidRPr="00834DFA" w:rsidRDefault="00A706BE" w:rsidP="00A706BE">
      <w:pPr>
        <w:pStyle w:val="Heading3numbered"/>
        <w:tabs>
          <w:tab w:val="clear" w:pos="567"/>
        </w:tabs>
        <w:spacing w:after="120"/>
        <w:rPr>
          <w:rFonts w:cs="Calibri"/>
        </w:rPr>
      </w:pPr>
      <w:bookmarkStart w:id="237" w:name="_Toc320179817"/>
      <w:bookmarkStart w:id="238" w:name="_Toc334526018"/>
      <w:bookmarkStart w:id="239" w:name="_Toc89086295"/>
      <w:r w:rsidRPr="00834DFA">
        <w:rPr>
          <w:rFonts w:cs="Calibri"/>
        </w:rPr>
        <w:t>Ectopic pregnancy</w:t>
      </w:r>
      <w:bookmarkEnd w:id="237"/>
      <w:bookmarkEnd w:id="238"/>
      <w:bookmarkEnd w:id="239"/>
    </w:p>
    <w:p w14:paraId="5454E9F0" w14:textId="77777777" w:rsidR="00A706BE" w:rsidRPr="00834DFA" w:rsidRDefault="00A706BE" w:rsidP="00A706BE">
      <w:pPr>
        <w:rPr>
          <w:rFonts w:cs="Calibri"/>
        </w:rPr>
      </w:pPr>
      <w:r w:rsidRPr="00834DFA">
        <w:rPr>
          <w:rFonts w:cs="Calibri"/>
        </w:rPr>
        <w:t xml:space="preserve">Ectopic pregnancy is defined as any pregnancy occurring outside the uterus terminating at less than 20 weeks. </w:t>
      </w:r>
    </w:p>
    <w:p w14:paraId="589F8011" w14:textId="77777777" w:rsidR="00A706BE" w:rsidRPr="00834DFA" w:rsidRDefault="00A706BE" w:rsidP="00A706BE">
      <w:pPr>
        <w:rPr>
          <w:rFonts w:cs="Calibri"/>
        </w:rPr>
      </w:pPr>
    </w:p>
    <w:p w14:paraId="7A00EAE2" w14:textId="77777777" w:rsidR="00A706BE" w:rsidRPr="00834DFA" w:rsidRDefault="00A706BE" w:rsidP="00A706BE">
      <w:pPr>
        <w:pStyle w:val="Heading3numbered"/>
        <w:tabs>
          <w:tab w:val="clear" w:pos="567"/>
        </w:tabs>
        <w:spacing w:after="120"/>
        <w:rPr>
          <w:rFonts w:cs="Calibri"/>
        </w:rPr>
      </w:pPr>
      <w:bookmarkStart w:id="240" w:name="_Toc320179818"/>
      <w:bookmarkStart w:id="241" w:name="_Toc334526019"/>
      <w:bookmarkStart w:id="242" w:name="_Toc89086296"/>
      <w:r w:rsidRPr="00834DFA">
        <w:rPr>
          <w:rFonts w:cs="Calibri"/>
        </w:rPr>
        <w:t>Miscarriage</w:t>
      </w:r>
      <w:bookmarkEnd w:id="240"/>
      <w:bookmarkEnd w:id="241"/>
      <w:bookmarkEnd w:id="242"/>
    </w:p>
    <w:p w14:paraId="103FD0B9" w14:textId="77777777" w:rsidR="00A706BE" w:rsidRPr="00834DFA" w:rsidRDefault="00A706BE" w:rsidP="00A706BE">
      <w:pPr>
        <w:rPr>
          <w:rFonts w:cs="Calibri"/>
        </w:rPr>
      </w:pPr>
      <w:r w:rsidRPr="00834DFA">
        <w:rPr>
          <w:rFonts w:cs="Calibri"/>
        </w:rPr>
        <w:t>Spontaneous loss of confirmed pregnancy before 20 weeks gestation or less than 400 grams birthweight if gestational age is unknown.  Confirmation of pregnancy can be either by positive pregnancy test or ultrasound scan.</w:t>
      </w:r>
    </w:p>
    <w:p w14:paraId="7B36FCFB" w14:textId="77777777" w:rsidR="00A706BE" w:rsidRPr="00834DFA" w:rsidRDefault="00A706BE" w:rsidP="00A706BE">
      <w:pPr>
        <w:rPr>
          <w:rFonts w:cs="Calibri"/>
        </w:rPr>
      </w:pPr>
    </w:p>
    <w:p w14:paraId="079416BC" w14:textId="77777777" w:rsidR="00A706BE" w:rsidRPr="00834DFA" w:rsidRDefault="00A706BE" w:rsidP="00A706BE">
      <w:pPr>
        <w:pStyle w:val="Heading3numbered"/>
        <w:tabs>
          <w:tab w:val="clear" w:pos="567"/>
        </w:tabs>
        <w:spacing w:after="120"/>
        <w:rPr>
          <w:rFonts w:cs="Calibri"/>
        </w:rPr>
      </w:pPr>
      <w:bookmarkStart w:id="243" w:name="_Toc320179819"/>
      <w:bookmarkStart w:id="244" w:name="_Toc334526020"/>
      <w:bookmarkStart w:id="245" w:name="_Toc89086297"/>
      <w:r w:rsidRPr="00834DFA">
        <w:rPr>
          <w:rFonts w:cs="Calibri"/>
        </w:rPr>
        <w:t>Terminated pregnancy</w:t>
      </w:r>
      <w:bookmarkEnd w:id="243"/>
      <w:bookmarkEnd w:id="244"/>
      <w:bookmarkEnd w:id="245"/>
    </w:p>
    <w:p w14:paraId="5738CCFD" w14:textId="77777777" w:rsidR="00A706BE" w:rsidRPr="00834DFA" w:rsidRDefault="00A706BE" w:rsidP="00A706BE">
      <w:pPr>
        <w:rPr>
          <w:rFonts w:cs="Calibri"/>
        </w:rPr>
      </w:pPr>
      <w:r w:rsidRPr="00834DFA">
        <w:rPr>
          <w:rFonts w:cs="Calibri"/>
        </w:rPr>
        <w:t>A terminated pregnancy is defined as a live pregnancy that is artificially terminated prior to 20 weeks gestational age.</w:t>
      </w:r>
    </w:p>
    <w:p w14:paraId="245333D4" w14:textId="725A3851" w:rsidR="00A706BE" w:rsidRPr="00834DFA" w:rsidRDefault="00A706BE" w:rsidP="002563A5"/>
    <w:p w14:paraId="0A2F7BB5" w14:textId="77777777" w:rsidR="00834DFA" w:rsidRPr="00834DFA" w:rsidRDefault="00834DFA" w:rsidP="002563A5"/>
    <w:p w14:paraId="26F8130D" w14:textId="77777777" w:rsidR="00A706BE" w:rsidRPr="00834DFA" w:rsidRDefault="00A706BE" w:rsidP="00A706BE">
      <w:pPr>
        <w:rPr>
          <w:rFonts w:cs="Calibri"/>
          <w:b/>
        </w:rPr>
      </w:pPr>
      <w:r w:rsidRPr="00834DFA">
        <w:rPr>
          <w:rFonts w:cs="Calibri"/>
          <w:b/>
        </w:rPr>
        <w:lastRenderedPageBreak/>
        <w:t>Guide for use:</w:t>
      </w:r>
    </w:p>
    <w:p w14:paraId="15FF94B2" w14:textId="77777777" w:rsidR="00A706BE" w:rsidRPr="00834DFA" w:rsidRDefault="00A706BE" w:rsidP="00A706BE">
      <w:pPr>
        <w:rPr>
          <w:rFonts w:cs="Calibri"/>
        </w:rPr>
      </w:pPr>
      <w:r w:rsidRPr="00834DFA">
        <w:rPr>
          <w:rFonts w:cs="Calibri"/>
        </w:rPr>
        <w:t>In the case of medical abortion or termination of pregnancy where gestation is 20 weeks or greater and/or birthweight 400 grams or greater, the pregnancy should be recorded as determined by the outcome (i.e. live birth or stillbirth).</w:t>
      </w:r>
    </w:p>
    <w:p w14:paraId="08F82245" w14:textId="77777777" w:rsidR="00A706BE" w:rsidRPr="00834DFA" w:rsidRDefault="00A706BE" w:rsidP="00A706BE">
      <w:pPr>
        <w:rPr>
          <w:rFonts w:cs="Calibri"/>
        </w:rPr>
      </w:pPr>
    </w:p>
    <w:p w14:paraId="32476DFC" w14:textId="77777777" w:rsidR="00A706BE" w:rsidRPr="00834DFA" w:rsidRDefault="00A706BE" w:rsidP="00A706BE">
      <w:pPr>
        <w:pStyle w:val="Heading3numbered"/>
        <w:tabs>
          <w:tab w:val="clear" w:pos="567"/>
        </w:tabs>
        <w:spacing w:after="120"/>
        <w:rPr>
          <w:rFonts w:cs="Calibri"/>
        </w:rPr>
      </w:pPr>
      <w:bookmarkStart w:id="246" w:name="_Toc333917170"/>
      <w:bookmarkStart w:id="247" w:name="_Toc341107050"/>
      <w:bookmarkStart w:id="248" w:name="_Toc320179820"/>
      <w:bookmarkStart w:id="249" w:name="_Toc334526021"/>
      <w:bookmarkStart w:id="250" w:name="_Toc89086298"/>
      <w:bookmarkEnd w:id="246"/>
      <w:bookmarkEnd w:id="247"/>
      <w:r w:rsidRPr="00834DFA">
        <w:rPr>
          <w:rFonts w:cs="Calibri"/>
        </w:rPr>
        <w:t>Parity</w:t>
      </w:r>
      <w:bookmarkEnd w:id="248"/>
      <w:bookmarkEnd w:id="249"/>
      <w:bookmarkEnd w:id="250"/>
      <w:r w:rsidRPr="00834DFA">
        <w:rPr>
          <w:rFonts w:cs="Calibri"/>
        </w:rPr>
        <w:t xml:space="preserve"> </w:t>
      </w:r>
    </w:p>
    <w:p w14:paraId="795329DF" w14:textId="77777777" w:rsidR="00A706BE" w:rsidRPr="00834DFA" w:rsidRDefault="00A706BE" w:rsidP="00A706BE">
      <w:pPr>
        <w:rPr>
          <w:rFonts w:cs="Calibri"/>
        </w:rPr>
      </w:pPr>
      <w:r w:rsidRPr="00834DFA">
        <w:rPr>
          <w:rFonts w:cs="Calibri"/>
        </w:rPr>
        <w:t xml:space="preserve">The total number of previous pregnancies experienced by the woman that have resulted in a live birth or a stillbirth, </w:t>
      </w:r>
      <w:r w:rsidRPr="00834DFA">
        <w:rPr>
          <w:rFonts w:cs="Calibri"/>
          <w:b/>
        </w:rPr>
        <w:t>excluding this current pregnancy</w:t>
      </w:r>
      <w:r w:rsidRPr="00834DFA">
        <w:rPr>
          <w:rFonts w:cs="Calibri"/>
        </w:rPr>
        <w:t xml:space="preserve">.  </w:t>
      </w:r>
    </w:p>
    <w:p w14:paraId="067A3B3D" w14:textId="77777777" w:rsidR="00A706BE" w:rsidRPr="00834DFA" w:rsidRDefault="00A706BE" w:rsidP="00A706BE">
      <w:pPr>
        <w:rPr>
          <w:rFonts w:cs="Calibri"/>
          <w:lang w:eastAsia="en-AU"/>
        </w:rPr>
      </w:pPr>
      <w:r w:rsidRPr="00834DFA">
        <w:rPr>
          <w:rFonts w:cs="Calibri"/>
          <w:lang w:eastAsia="en-AU"/>
        </w:rPr>
        <w:t>This data element excludes:</w:t>
      </w:r>
    </w:p>
    <w:p w14:paraId="1A3F43F1" w14:textId="77777777" w:rsidR="00A706BE" w:rsidRPr="00834DFA" w:rsidRDefault="00A706BE" w:rsidP="00A706BE">
      <w:pPr>
        <w:pStyle w:val="BulletedListLevel1"/>
        <w:rPr>
          <w:rFonts w:cs="Calibri"/>
          <w:lang w:eastAsia="en-AU"/>
        </w:rPr>
      </w:pPr>
      <w:r w:rsidRPr="00834DFA">
        <w:rPr>
          <w:rFonts w:cs="Calibri"/>
          <w:lang w:eastAsia="en-AU"/>
        </w:rPr>
        <w:t>pregnancies resulting in spontaneous or induced abortions before 20 weeks gestation</w:t>
      </w:r>
    </w:p>
    <w:p w14:paraId="081E318C" w14:textId="77777777" w:rsidR="00A706BE" w:rsidRPr="00834DFA" w:rsidRDefault="00A706BE" w:rsidP="00A706BE">
      <w:pPr>
        <w:pStyle w:val="BulletedListLevel1"/>
        <w:rPr>
          <w:rFonts w:cs="Calibri"/>
          <w:lang w:eastAsia="en-AU"/>
        </w:rPr>
      </w:pPr>
      <w:r w:rsidRPr="00834DFA">
        <w:rPr>
          <w:rFonts w:cs="Calibri"/>
          <w:lang w:eastAsia="en-AU"/>
        </w:rPr>
        <w:t>ectopic pregnancies.</w:t>
      </w:r>
    </w:p>
    <w:p w14:paraId="095F75CB" w14:textId="77777777" w:rsidR="00A706BE" w:rsidRPr="00834DFA" w:rsidRDefault="00A706BE" w:rsidP="00A706BE">
      <w:pPr>
        <w:rPr>
          <w:rFonts w:cs="Calibri"/>
        </w:rPr>
      </w:pPr>
    </w:p>
    <w:p w14:paraId="2E36AD7C" w14:textId="77777777" w:rsidR="00A706BE" w:rsidRPr="00834DFA" w:rsidRDefault="00A706BE" w:rsidP="00A706BE">
      <w:pPr>
        <w:pStyle w:val="Heading3numbered"/>
        <w:tabs>
          <w:tab w:val="clear" w:pos="567"/>
        </w:tabs>
        <w:spacing w:after="120"/>
        <w:rPr>
          <w:rFonts w:cs="Calibri"/>
        </w:rPr>
      </w:pPr>
      <w:bookmarkStart w:id="251" w:name="_Toc320179821"/>
      <w:bookmarkStart w:id="252" w:name="_Toc334526022"/>
      <w:bookmarkStart w:id="253" w:name="_Toc89086299"/>
      <w:r w:rsidRPr="00834DFA">
        <w:rPr>
          <w:rFonts w:cs="Calibri"/>
        </w:rPr>
        <w:t>Number of neonatal deaths</w:t>
      </w:r>
      <w:bookmarkEnd w:id="251"/>
      <w:bookmarkEnd w:id="252"/>
      <w:bookmarkEnd w:id="253"/>
    </w:p>
    <w:p w14:paraId="02AA457E" w14:textId="77777777" w:rsidR="00A706BE" w:rsidRPr="00834DFA" w:rsidRDefault="00A706BE" w:rsidP="00A706BE">
      <w:pPr>
        <w:rPr>
          <w:rFonts w:cs="Calibri"/>
        </w:rPr>
      </w:pPr>
      <w:r w:rsidRPr="00834DFA">
        <w:rPr>
          <w:rFonts w:cs="Calibri"/>
        </w:rPr>
        <w:t>The total number of neonatal deaths as a result from the previous pregnancies.</w:t>
      </w:r>
    </w:p>
    <w:p w14:paraId="5938A546" w14:textId="77777777" w:rsidR="00A706BE" w:rsidRPr="00834DFA" w:rsidRDefault="00A706BE" w:rsidP="00A706BE">
      <w:pPr>
        <w:rPr>
          <w:rFonts w:cs="Calibri"/>
        </w:rPr>
      </w:pPr>
    </w:p>
    <w:p w14:paraId="6D29589A" w14:textId="77777777" w:rsidR="00A706BE" w:rsidRPr="00834DFA" w:rsidRDefault="00A706BE" w:rsidP="00A706BE">
      <w:pPr>
        <w:rPr>
          <w:rFonts w:cs="Calibri"/>
          <w:b/>
        </w:rPr>
      </w:pPr>
      <w:r w:rsidRPr="00834DFA">
        <w:rPr>
          <w:rFonts w:cs="Calibri"/>
          <w:b/>
        </w:rPr>
        <w:t>Guide for use:</w:t>
      </w:r>
    </w:p>
    <w:p w14:paraId="66390B8C" w14:textId="77777777" w:rsidR="00A706BE" w:rsidRPr="00834DFA" w:rsidRDefault="00A706BE" w:rsidP="00A706BE">
      <w:pPr>
        <w:rPr>
          <w:rFonts w:cs="Calibri"/>
        </w:rPr>
      </w:pPr>
      <w:r w:rsidRPr="00834DFA">
        <w:rPr>
          <w:rFonts w:cs="Calibri"/>
        </w:rPr>
        <w:t>Neonatal death is defined as the death of an infant in period following livebirth, up until 28 days of age.</w:t>
      </w:r>
    </w:p>
    <w:p w14:paraId="357CE096" w14:textId="77777777" w:rsidR="00A706BE" w:rsidRPr="00834DFA" w:rsidRDefault="00A706BE" w:rsidP="00A706BE">
      <w:pPr>
        <w:rPr>
          <w:rFonts w:cs="Calibri"/>
          <w:bCs/>
        </w:rPr>
      </w:pPr>
      <w:r w:rsidRPr="00834DFA">
        <w:rPr>
          <w:rFonts w:cs="Calibri"/>
          <w:bCs/>
        </w:rPr>
        <w:t>Have any of the previously reported liveborn infants died prior to reaching 28 days of age?</w:t>
      </w:r>
    </w:p>
    <w:p w14:paraId="12C0B575" w14:textId="77777777" w:rsidR="00A706BE" w:rsidRPr="00834DFA" w:rsidRDefault="00A706BE" w:rsidP="00A706BE">
      <w:pPr>
        <w:rPr>
          <w:rFonts w:cs="Calibri"/>
          <w:bCs/>
        </w:rPr>
      </w:pPr>
    </w:p>
    <w:p w14:paraId="05FE109D" w14:textId="77777777" w:rsidR="00A706BE" w:rsidRPr="00834DFA" w:rsidRDefault="00A706BE" w:rsidP="00A706BE">
      <w:pPr>
        <w:pStyle w:val="Heading3numbered"/>
        <w:tabs>
          <w:tab w:val="clear" w:pos="567"/>
        </w:tabs>
        <w:spacing w:after="120"/>
        <w:rPr>
          <w:rFonts w:cs="Calibri"/>
        </w:rPr>
      </w:pPr>
      <w:bookmarkStart w:id="254" w:name="_Toc320179822"/>
      <w:bookmarkStart w:id="255" w:name="_Toc334526023"/>
      <w:bookmarkStart w:id="256" w:name="_Toc89086300"/>
      <w:r w:rsidRPr="00834DFA">
        <w:rPr>
          <w:rFonts w:cs="Calibri"/>
        </w:rPr>
        <w:t>Number of previous caesarean section</w:t>
      </w:r>
      <w:bookmarkEnd w:id="254"/>
      <w:bookmarkEnd w:id="255"/>
      <w:r w:rsidRPr="00834DFA">
        <w:rPr>
          <w:rFonts w:cs="Calibri"/>
        </w:rPr>
        <w:t>s</w:t>
      </w:r>
      <w:bookmarkEnd w:id="256"/>
    </w:p>
    <w:p w14:paraId="7ED018F8" w14:textId="77777777" w:rsidR="00A706BE" w:rsidRPr="00834DFA" w:rsidRDefault="00A706BE" w:rsidP="00A706BE">
      <w:pPr>
        <w:rPr>
          <w:rFonts w:cs="Calibri"/>
          <w:lang w:eastAsia="en-AU"/>
        </w:rPr>
      </w:pPr>
      <w:r w:rsidRPr="00834DFA">
        <w:rPr>
          <w:rFonts w:cs="Calibri"/>
          <w:lang w:eastAsia="en-AU"/>
        </w:rPr>
        <w:t>The total number of previous pregnancies where the method of delivery was caesarean section.</w:t>
      </w:r>
    </w:p>
    <w:p w14:paraId="105ADC4E" w14:textId="77777777" w:rsidR="00A706BE" w:rsidRPr="00834DFA" w:rsidRDefault="00A706BE" w:rsidP="00A706BE">
      <w:pPr>
        <w:rPr>
          <w:rFonts w:cs="Calibri"/>
          <w:lang w:eastAsia="en-AU"/>
        </w:rPr>
      </w:pPr>
    </w:p>
    <w:p w14:paraId="08C259B5" w14:textId="77777777" w:rsidR="00A706BE" w:rsidRPr="00834DFA" w:rsidRDefault="00A706BE" w:rsidP="00A706BE">
      <w:pPr>
        <w:rPr>
          <w:rFonts w:cs="Calibri"/>
          <w:b/>
        </w:rPr>
      </w:pPr>
      <w:r w:rsidRPr="00834DFA">
        <w:rPr>
          <w:rFonts w:cs="Calibri"/>
          <w:b/>
        </w:rPr>
        <w:t>Guide for use:</w:t>
      </w:r>
    </w:p>
    <w:p w14:paraId="22F81F2A" w14:textId="77777777" w:rsidR="00A706BE" w:rsidRPr="00834DFA" w:rsidRDefault="00A706BE" w:rsidP="00A706BE">
      <w:pPr>
        <w:rPr>
          <w:rFonts w:cs="Calibri"/>
          <w:lang w:eastAsia="en-AU"/>
        </w:rPr>
      </w:pPr>
      <w:r w:rsidRPr="00834DFA">
        <w:rPr>
          <w:rFonts w:cs="Calibri"/>
          <w:lang w:eastAsia="en-AU"/>
        </w:rPr>
        <w:t>This item should be completed if there has been a previous birth. In the case of no previous birth, the item should be left blank.</w:t>
      </w:r>
    </w:p>
    <w:p w14:paraId="23D060C2" w14:textId="77777777" w:rsidR="00A706BE" w:rsidRPr="00834DFA" w:rsidRDefault="00A706BE" w:rsidP="00A706BE">
      <w:pPr>
        <w:rPr>
          <w:rFonts w:cs="Calibri"/>
          <w:lang w:eastAsia="en-AU"/>
        </w:rPr>
      </w:pPr>
      <w:r w:rsidRPr="00834DFA">
        <w:rPr>
          <w:rFonts w:cs="Calibri"/>
          <w:lang w:eastAsia="en-AU"/>
        </w:rPr>
        <w:t>Birth of twins via caesarean section counts as one caesarean section.</w:t>
      </w:r>
    </w:p>
    <w:p w14:paraId="0C1CA56E" w14:textId="77777777" w:rsidR="00A706BE" w:rsidRPr="00834DFA" w:rsidRDefault="00A706BE" w:rsidP="00A706BE">
      <w:pPr>
        <w:rPr>
          <w:rFonts w:cs="Calibri"/>
          <w:lang w:eastAsia="en-AU"/>
        </w:rPr>
      </w:pPr>
    </w:p>
    <w:p w14:paraId="33C7E52D" w14:textId="77777777" w:rsidR="00834DFA" w:rsidRPr="00834DFA" w:rsidRDefault="00834DFA">
      <w:pPr>
        <w:rPr>
          <w:rFonts w:eastAsia="Times New Roman" w:cs="Calibri"/>
          <w:b/>
          <w:bCs/>
          <w:iCs/>
          <w:sz w:val="28"/>
          <w:szCs w:val="28"/>
          <w:lang w:val="en-AU" w:bidi="ar-SA"/>
        </w:rPr>
      </w:pPr>
      <w:bookmarkStart w:id="257" w:name="_Toc320179823"/>
      <w:bookmarkStart w:id="258" w:name="_Toc334526024"/>
      <w:r w:rsidRPr="00834DFA">
        <w:rPr>
          <w:rFonts w:cs="Calibri"/>
        </w:rPr>
        <w:br w:type="page"/>
      </w:r>
    </w:p>
    <w:p w14:paraId="0FF71838" w14:textId="5AA98108" w:rsidR="00A706BE" w:rsidRPr="00834DFA" w:rsidRDefault="00A706BE" w:rsidP="00A706BE">
      <w:pPr>
        <w:pStyle w:val="Heading3numbered"/>
        <w:tabs>
          <w:tab w:val="clear" w:pos="567"/>
        </w:tabs>
        <w:spacing w:after="120"/>
        <w:rPr>
          <w:rFonts w:cs="Calibri"/>
        </w:rPr>
      </w:pPr>
      <w:bookmarkStart w:id="259" w:name="_Toc89086301"/>
      <w:r w:rsidRPr="00834DFA">
        <w:rPr>
          <w:rFonts w:cs="Calibri"/>
        </w:rPr>
        <w:lastRenderedPageBreak/>
        <w:t>Mode of last delivery</w:t>
      </w:r>
      <w:bookmarkEnd w:id="257"/>
      <w:bookmarkEnd w:id="258"/>
      <w:bookmarkEnd w:id="259"/>
    </w:p>
    <w:p w14:paraId="1568E7F3" w14:textId="77777777" w:rsidR="00A706BE" w:rsidRPr="00834DFA" w:rsidRDefault="00A706BE" w:rsidP="00A706BE">
      <w:pPr>
        <w:rPr>
          <w:rFonts w:cs="Calibri"/>
        </w:rPr>
      </w:pPr>
      <w:r w:rsidRPr="00834DFA">
        <w:rPr>
          <w:rFonts w:cs="Calibri"/>
        </w:rPr>
        <w:t>The mode of the last delivery</w:t>
      </w:r>
      <w:r w:rsidRPr="00834DFA">
        <w:rPr>
          <w:rFonts w:cs="Calibri"/>
          <w:i/>
        </w:rPr>
        <w:t>.</w:t>
      </w:r>
      <w:r w:rsidRPr="00834DFA">
        <w:rPr>
          <w:rFonts w:cs="Calibri"/>
        </w:rPr>
        <w:t xml:space="preserve">  Select Not applicable (N/A) if this is the first delivery.  </w:t>
      </w:r>
    </w:p>
    <w:p w14:paraId="09E5D99C" w14:textId="77777777" w:rsidR="00834DFA" w:rsidRPr="00834DFA" w:rsidRDefault="00834DFA" w:rsidP="00834DFA">
      <w:pPr>
        <w:pStyle w:val="NumberedList"/>
        <w:numPr>
          <w:ilvl w:val="0"/>
          <w:numId w:val="0"/>
        </w:numPr>
        <w:rPr>
          <w:rFonts w:cs="Calibri"/>
        </w:rPr>
      </w:pPr>
    </w:p>
    <w:p w14:paraId="62CCF38C" w14:textId="480068D8" w:rsidR="00A706BE" w:rsidRPr="00834DFA" w:rsidRDefault="00A706BE" w:rsidP="00A706BE">
      <w:pPr>
        <w:rPr>
          <w:rFonts w:cs="Calibri"/>
          <w:b/>
        </w:rPr>
      </w:pPr>
      <w:r w:rsidRPr="00834DFA">
        <w:rPr>
          <w:rFonts w:cs="Calibri"/>
          <w:b/>
        </w:rPr>
        <w:t>Code:</w:t>
      </w:r>
    </w:p>
    <w:p w14:paraId="6BA83C11" w14:textId="77777777" w:rsidR="00A706BE" w:rsidRPr="00834DFA" w:rsidRDefault="00A706BE" w:rsidP="00A706BE">
      <w:pPr>
        <w:rPr>
          <w:rFonts w:cs="Calibri"/>
        </w:rPr>
      </w:pPr>
      <w:r w:rsidRPr="00834DFA">
        <w:rPr>
          <w:rFonts w:cs="Calibri"/>
        </w:rPr>
        <w:t>Tick one of the boxes</w:t>
      </w:r>
    </w:p>
    <w:p w14:paraId="30153BD5" w14:textId="77777777" w:rsidR="00A706BE" w:rsidRPr="00834DFA" w:rsidRDefault="00A706BE" w:rsidP="00A706BE">
      <w:pPr>
        <w:pStyle w:val="NumberedList"/>
        <w:numPr>
          <w:ilvl w:val="0"/>
          <w:numId w:val="30"/>
        </w:numPr>
        <w:rPr>
          <w:rFonts w:cs="Calibri"/>
        </w:rPr>
      </w:pPr>
      <w:r w:rsidRPr="00834DFA">
        <w:rPr>
          <w:rFonts w:cs="Calibri"/>
        </w:rPr>
        <w:t>Vaginal</w:t>
      </w:r>
    </w:p>
    <w:p w14:paraId="39A52455" w14:textId="77777777" w:rsidR="00A706BE" w:rsidRPr="00834DFA" w:rsidRDefault="00A706BE" w:rsidP="00A706BE">
      <w:pPr>
        <w:pStyle w:val="NumberedList"/>
        <w:rPr>
          <w:rFonts w:cs="Calibri"/>
        </w:rPr>
      </w:pPr>
      <w:r w:rsidRPr="00834DFA">
        <w:rPr>
          <w:rFonts w:cs="Calibri"/>
        </w:rPr>
        <w:t>Caesarean section</w:t>
      </w:r>
    </w:p>
    <w:p w14:paraId="0F6FB570" w14:textId="77777777" w:rsidR="00A706BE" w:rsidRPr="00834DFA" w:rsidRDefault="00A706BE" w:rsidP="00A706BE">
      <w:pPr>
        <w:pStyle w:val="NumberedList"/>
        <w:rPr>
          <w:rFonts w:cs="Calibri"/>
        </w:rPr>
      </w:pPr>
      <w:r w:rsidRPr="00834DFA">
        <w:rPr>
          <w:rFonts w:cs="Calibri"/>
        </w:rPr>
        <w:t>N/A</w:t>
      </w:r>
    </w:p>
    <w:p w14:paraId="4B903406" w14:textId="77777777" w:rsidR="00A706BE" w:rsidRPr="00834DFA" w:rsidRDefault="00A706BE" w:rsidP="00A706BE">
      <w:pPr>
        <w:pStyle w:val="NumberedList"/>
        <w:numPr>
          <w:ilvl w:val="0"/>
          <w:numId w:val="0"/>
        </w:numPr>
        <w:rPr>
          <w:rFonts w:cs="Calibri"/>
        </w:rPr>
      </w:pPr>
    </w:p>
    <w:p w14:paraId="762895B4" w14:textId="77777777" w:rsidR="00A706BE" w:rsidRPr="00834DFA" w:rsidRDefault="00A706BE" w:rsidP="00A706BE">
      <w:pPr>
        <w:rPr>
          <w:rFonts w:cs="Calibri"/>
          <w:b/>
        </w:rPr>
      </w:pPr>
      <w:r w:rsidRPr="00834DFA">
        <w:rPr>
          <w:rFonts w:cs="Calibri"/>
          <w:b/>
        </w:rPr>
        <w:t>Guide for use:</w:t>
      </w:r>
    </w:p>
    <w:p w14:paraId="0E041E31" w14:textId="77777777" w:rsidR="00A706BE" w:rsidRPr="00834DFA" w:rsidRDefault="00A706BE" w:rsidP="00A706BE">
      <w:pPr>
        <w:rPr>
          <w:rFonts w:cs="Calibri"/>
        </w:rPr>
      </w:pPr>
      <w:r w:rsidRPr="00834DFA">
        <w:rPr>
          <w:rFonts w:cs="Calibri"/>
        </w:rPr>
        <w:t xml:space="preserve">This field only relates to the last birth, not necessarily the last pregnancy. </w:t>
      </w:r>
    </w:p>
    <w:p w14:paraId="4F0704C2" w14:textId="77777777" w:rsidR="00A706BE" w:rsidRPr="00834DFA" w:rsidRDefault="00A706BE" w:rsidP="00A706BE">
      <w:pPr>
        <w:pStyle w:val="BulletedListLevel1"/>
        <w:rPr>
          <w:rFonts w:cs="Calibri"/>
          <w:lang w:eastAsia="en-AU"/>
        </w:rPr>
      </w:pPr>
      <w:r w:rsidRPr="00834DFA">
        <w:rPr>
          <w:rFonts w:cs="Calibri"/>
          <w:lang w:eastAsia="en-AU"/>
        </w:rPr>
        <w:t>If the mother has had two previous pregnancies and the last pregnancy resulted in a</w:t>
      </w:r>
      <w:r w:rsidRPr="00834DFA">
        <w:rPr>
          <w:rFonts w:cs="Calibri"/>
        </w:rPr>
        <w:t xml:space="preserve"> terminated pregnancy, record the delivery mode of the first pregnancy. </w:t>
      </w:r>
    </w:p>
    <w:p w14:paraId="5B4E60D7" w14:textId="77777777" w:rsidR="00A706BE" w:rsidRPr="00834DFA" w:rsidRDefault="00A706BE" w:rsidP="00A706BE">
      <w:pPr>
        <w:pStyle w:val="BulletedListLevel1"/>
        <w:rPr>
          <w:rFonts w:cs="Calibri"/>
          <w:lang w:eastAsia="en-AU"/>
        </w:rPr>
      </w:pPr>
      <w:r w:rsidRPr="00834DFA">
        <w:rPr>
          <w:rFonts w:cs="Calibri"/>
          <w:lang w:eastAsia="en-AU"/>
        </w:rPr>
        <w:t>If a previous multiple pregnancy resulted in two or more different delivery methods (</w:t>
      </w:r>
      <w:proofErr w:type="gramStart"/>
      <w:r w:rsidRPr="00834DFA">
        <w:rPr>
          <w:rFonts w:cs="Calibri"/>
          <w:lang w:eastAsia="en-AU"/>
        </w:rPr>
        <w:t>e.g.</w:t>
      </w:r>
      <w:proofErr w:type="gramEnd"/>
      <w:r w:rsidRPr="00834DFA">
        <w:rPr>
          <w:rFonts w:cs="Calibri"/>
          <w:lang w:eastAsia="en-AU"/>
        </w:rPr>
        <w:t xml:space="preserve"> vaginal and caesarean section), tick caesarean section.</w:t>
      </w:r>
    </w:p>
    <w:p w14:paraId="68E5F431" w14:textId="77777777" w:rsidR="00A706BE" w:rsidRPr="00834DFA" w:rsidRDefault="00A706BE" w:rsidP="00A706BE">
      <w:pPr>
        <w:spacing w:after="100"/>
        <w:rPr>
          <w:rFonts w:cs="Calibri"/>
        </w:rPr>
      </w:pPr>
    </w:p>
    <w:p w14:paraId="58D5DEB4" w14:textId="77777777" w:rsidR="00A706BE" w:rsidRPr="00834DFA" w:rsidRDefault="00A706BE" w:rsidP="00A706BE">
      <w:pPr>
        <w:pStyle w:val="Heading2numbered"/>
        <w:tabs>
          <w:tab w:val="clear" w:pos="567"/>
        </w:tabs>
        <w:spacing w:after="120"/>
        <w:rPr>
          <w:rFonts w:cs="Calibri"/>
        </w:rPr>
      </w:pPr>
      <w:bookmarkStart w:id="260" w:name="_Toc320179824"/>
      <w:bookmarkStart w:id="261" w:name="_Toc334526025"/>
      <w:bookmarkStart w:id="262" w:name="_Toc89086302"/>
      <w:r w:rsidRPr="00834DFA">
        <w:rPr>
          <w:rFonts w:cs="Calibri"/>
        </w:rPr>
        <w:t>This pregnancy</w:t>
      </w:r>
      <w:bookmarkEnd w:id="260"/>
      <w:bookmarkEnd w:id="261"/>
      <w:bookmarkEnd w:id="262"/>
    </w:p>
    <w:p w14:paraId="1FCD969B" w14:textId="77777777" w:rsidR="00A706BE" w:rsidRPr="00834DFA" w:rsidRDefault="00A706BE" w:rsidP="00A706BE">
      <w:pPr>
        <w:pStyle w:val="Heading3numbered"/>
        <w:tabs>
          <w:tab w:val="clear" w:pos="567"/>
        </w:tabs>
        <w:spacing w:after="120"/>
        <w:rPr>
          <w:rFonts w:cs="Calibri"/>
        </w:rPr>
      </w:pPr>
      <w:bookmarkStart w:id="263" w:name="_Toc320179825"/>
      <w:bookmarkStart w:id="264" w:name="_Toc334526026"/>
      <w:bookmarkStart w:id="265" w:name="_Toc89086303"/>
      <w:r w:rsidRPr="00834DFA">
        <w:rPr>
          <w:rFonts w:cs="Calibri"/>
        </w:rPr>
        <w:t>Estimated date of confinement</w:t>
      </w:r>
      <w:bookmarkEnd w:id="263"/>
      <w:bookmarkEnd w:id="264"/>
      <w:bookmarkEnd w:id="265"/>
    </w:p>
    <w:p w14:paraId="2D176B69" w14:textId="77777777" w:rsidR="00A706BE" w:rsidRPr="00834DFA" w:rsidRDefault="00A706BE" w:rsidP="00A706BE">
      <w:pPr>
        <w:rPr>
          <w:rFonts w:cs="Calibri"/>
          <w:lang w:eastAsia="en-AU"/>
        </w:rPr>
      </w:pPr>
      <w:r w:rsidRPr="00834DFA">
        <w:rPr>
          <w:rFonts w:cs="Calibri"/>
          <w:lang w:eastAsia="en-AU"/>
        </w:rPr>
        <w:t xml:space="preserve">Enter the day, month and year of the best estimated date of confinement (EDC) for this pregnancy using the full date (i.e. </w:t>
      </w:r>
      <w:proofErr w:type="spellStart"/>
      <w:r w:rsidRPr="00834DFA">
        <w:rPr>
          <w:rFonts w:cs="Calibri"/>
          <w:lang w:eastAsia="en-AU"/>
        </w:rPr>
        <w:t>DDMMYYYY</w:t>
      </w:r>
      <w:proofErr w:type="spellEnd"/>
      <w:r w:rsidRPr="00834DFA">
        <w:rPr>
          <w:rFonts w:cs="Calibri"/>
          <w:lang w:eastAsia="en-AU"/>
        </w:rPr>
        <w:t>) and leading zeros where necessary.</w:t>
      </w:r>
    </w:p>
    <w:p w14:paraId="76807056" w14:textId="77777777" w:rsidR="00A706BE" w:rsidRPr="00834DFA" w:rsidRDefault="00A706BE" w:rsidP="00A706BE">
      <w:pPr>
        <w:spacing w:after="100"/>
      </w:pPr>
    </w:p>
    <w:p w14:paraId="3862813D" w14:textId="77777777" w:rsidR="00A706BE" w:rsidRPr="00834DFA" w:rsidRDefault="00A706BE" w:rsidP="00A706BE">
      <w:pPr>
        <w:pStyle w:val="Heading3numbered"/>
        <w:tabs>
          <w:tab w:val="clear" w:pos="567"/>
        </w:tabs>
        <w:spacing w:after="120"/>
        <w:rPr>
          <w:rFonts w:cs="Calibri"/>
        </w:rPr>
      </w:pPr>
      <w:bookmarkStart w:id="266" w:name="_Toc320179826"/>
      <w:bookmarkStart w:id="267" w:name="_Toc334526027"/>
      <w:bookmarkStart w:id="268" w:name="_Toc89086304"/>
      <w:r w:rsidRPr="00834DFA">
        <w:rPr>
          <w:rFonts w:cs="Calibri"/>
        </w:rPr>
        <w:t>EDC determined by</w:t>
      </w:r>
      <w:bookmarkEnd w:id="266"/>
      <w:bookmarkEnd w:id="267"/>
      <w:bookmarkEnd w:id="268"/>
    </w:p>
    <w:p w14:paraId="3604CD83" w14:textId="77777777" w:rsidR="00A706BE" w:rsidRPr="00834DFA" w:rsidRDefault="00A706BE" w:rsidP="00A706BE">
      <w:pPr>
        <w:rPr>
          <w:rFonts w:cs="Calibri"/>
          <w:lang w:eastAsia="en-AU"/>
        </w:rPr>
      </w:pPr>
      <w:r w:rsidRPr="00834DFA">
        <w:rPr>
          <w:rFonts w:cs="Calibri"/>
          <w:lang w:eastAsia="en-AU"/>
        </w:rPr>
        <w:t xml:space="preserve">The most accurate option through which the estimated date of confinement has been determined.  </w:t>
      </w:r>
    </w:p>
    <w:p w14:paraId="714CF7F3" w14:textId="77777777" w:rsidR="00A706BE" w:rsidRPr="00834DFA" w:rsidRDefault="00A706BE" w:rsidP="00A706BE">
      <w:pPr>
        <w:spacing w:after="100"/>
        <w:rPr>
          <w:rFonts w:cs="Calibri"/>
        </w:rPr>
      </w:pPr>
    </w:p>
    <w:p w14:paraId="30D10B8E" w14:textId="77777777" w:rsidR="00A706BE" w:rsidRPr="00834DFA" w:rsidRDefault="00A706BE" w:rsidP="00A706BE">
      <w:pPr>
        <w:rPr>
          <w:rFonts w:cs="Calibri"/>
          <w:b/>
        </w:rPr>
      </w:pPr>
      <w:r w:rsidRPr="00834DFA">
        <w:rPr>
          <w:rFonts w:cs="Calibri"/>
          <w:b/>
        </w:rPr>
        <w:t>Code:</w:t>
      </w:r>
    </w:p>
    <w:p w14:paraId="5EB51E2D" w14:textId="77777777" w:rsidR="00A706BE" w:rsidRPr="00834DFA" w:rsidRDefault="00A706BE" w:rsidP="00A706BE">
      <w:pPr>
        <w:rPr>
          <w:rFonts w:cs="Calibri"/>
        </w:rPr>
      </w:pPr>
      <w:r w:rsidRPr="00834DFA">
        <w:rPr>
          <w:rFonts w:cs="Calibri"/>
        </w:rPr>
        <w:t>Tick one of the boxes</w:t>
      </w:r>
    </w:p>
    <w:p w14:paraId="65538B26" w14:textId="77777777" w:rsidR="00A706BE" w:rsidRPr="00834DFA" w:rsidRDefault="00A706BE" w:rsidP="00A706BE">
      <w:pPr>
        <w:pStyle w:val="NumberedList"/>
        <w:numPr>
          <w:ilvl w:val="0"/>
          <w:numId w:val="31"/>
        </w:numPr>
        <w:rPr>
          <w:rFonts w:cs="Calibri"/>
        </w:rPr>
      </w:pPr>
      <w:r w:rsidRPr="00834DFA">
        <w:rPr>
          <w:rFonts w:cs="Calibri"/>
        </w:rPr>
        <w:t>Known conception</w:t>
      </w:r>
    </w:p>
    <w:p w14:paraId="510E12BC" w14:textId="77777777" w:rsidR="00A706BE" w:rsidRPr="00834DFA" w:rsidRDefault="00A706BE" w:rsidP="00A706BE">
      <w:pPr>
        <w:pStyle w:val="NumberedList"/>
        <w:rPr>
          <w:rFonts w:cs="Calibri"/>
        </w:rPr>
      </w:pPr>
      <w:r w:rsidRPr="00834DFA">
        <w:rPr>
          <w:rFonts w:cs="Calibri"/>
        </w:rPr>
        <w:t xml:space="preserve">Known date </w:t>
      </w:r>
      <w:proofErr w:type="spellStart"/>
      <w:r w:rsidRPr="00834DFA">
        <w:rPr>
          <w:rFonts w:cs="Calibri"/>
        </w:rPr>
        <w:t>LMP</w:t>
      </w:r>
      <w:proofErr w:type="spellEnd"/>
    </w:p>
    <w:p w14:paraId="23F19FA6" w14:textId="77777777" w:rsidR="00A706BE" w:rsidRPr="00834DFA" w:rsidRDefault="00A706BE" w:rsidP="00A706BE">
      <w:pPr>
        <w:pStyle w:val="NumberedList"/>
        <w:rPr>
          <w:rFonts w:cs="Calibri"/>
        </w:rPr>
      </w:pPr>
      <w:r w:rsidRPr="00834DFA">
        <w:rPr>
          <w:rFonts w:cs="Calibri"/>
        </w:rPr>
        <w:t>Ultrasound &lt; 12 weeks</w:t>
      </w:r>
    </w:p>
    <w:p w14:paraId="0786659F" w14:textId="77777777" w:rsidR="00A706BE" w:rsidRPr="00834DFA" w:rsidRDefault="00A706BE" w:rsidP="00A706BE">
      <w:pPr>
        <w:pStyle w:val="NumberedList"/>
        <w:rPr>
          <w:rFonts w:cs="Calibri"/>
        </w:rPr>
      </w:pPr>
      <w:r w:rsidRPr="00834DFA">
        <w:rPr>
          <w:rFonts w:cs="Calibri"/>
        </w:rPr>
        <w:t>Ultrasound &gt; 12 weeks</w:t>
      </w:r>
    </w:p>
    <w:p w14:paraId="49F52EB9" w14:textId="77777777" w:rsidR="00A706BE" w:rsidRPr="00834DFA" w:rsidRDefault="00A706BE" w:rsidP="00A706BE">
      <w:pPr>
        <w:spacing w:after="100"/>
        <w:rPr>
          <w:rFonts w:cs="Calibri"/>
        </w:rPr>
      </w:pPr>
    </w:p>
    <w:p w14:paraId="6F16DB81" w14:textId="77777777" w:rsidR="00834DFA" w:rsidRPr="00834DFA" w:rsidRDefault="00834DFA">
      <w:pPr>
        <w:rPr>
          <w:rFonts w:eastAsia="Times New Roman" w:cs="Calibri"/>
          <w:b/>
          <w:bCs/>
          <w:iCs/>
          <w:sz w:val="28"/>
          <w:szCs w:val="28"/>
          <w:lang w:val="en-AU" w:bidi="ar-SA"/>
        </w:rPr>
      </w:pPr>
      <w:bookmarkStart w:id="269" w:name="_Toc320179827"/>
      <w:bookmarkStart w:id="270" w:name="_Toc334526028"/>
      <w:r w:rsidRPr="00834DFA">
        <w:rPr>
          <w:rFonts w:cs="Calibri"/>
        </w:rPr>
        <w:br w:type="page"/>
      </w:r>
    </w:p>
    <w:p w14:paraId="637735A7" w14:textId="16AFBDF3" w:rsidR="00A706BE" w:rsidRPr="00834DFA" w:rsidRDefault="00A706BE" w:rsidP="00A706BE">
      <w:pPr>
        <w:pStyle w:val="Heading3numbered"/>
        <w:tabs>
          <w:tab w:val="clear" w:pos="567"/>
        </w:tabs>
        <w:spacing w:after="120"/>
        <w:rPr>
          <w:rFonts w:cs="Calibri"/>
        </w:rPr>
      </w:pPr>
      <w:bookmarkStart w:id="271" w:name="_Toc89086305"/>
      <w:r w:rsidRPr="00834DFA">
        <w:rPr>
          <w:rFonts w:cs="Calibri"/>
        </w:rPr>
        <w:lastRenderedPageBreak/>
        <w:t>Is this pregnancy the result of assisted reproductive technology?</w:t>
      </w:r>
      <w:bookmarkEnd w:id="269"/>
      <w:bookmarkEnd w:id="270"/>
      <w:bookmarkEnd w:id="271"/>
    </w:p>
    <w:p w14:paraId="6F52330A" w14:textId="77777777" w:rsidR="00A706BE" w:rsidRPr="00834DFA" w:rsidRDefault="00A706BE" w:rsidP="00A706BE">
      <w:pPr>
        <w:rPr>
          <w:rFonts w:cs="Calibri"/>
        </w:rPr>
      </w:pPr>
      <w:r w:rsidRPr="00834DFA">
        <w:rPr>
          <w:rFonts w:cs="Calibri"/>
        </w:rPr>
        <w:t>Whether Artificial Reproductive Technology (ART) was used to achieve this pregnancy.</w:t>
      </w:r>
    </w:p>
    <w:p w14:paraId="3F7CEBA3" w14:textId="77777777" w:rsidR="00A706BE" w:rsidRPr="00834DFA" w:rsidRDefault="00A706BE" w:rsidP="00A706BE">
      <w:pPr>
        <w:spacing w:after="100"/>
        <w:rPr>
          <w:rFonts w:cs="Calibri"/>
        </w:rPr>
      </w:pPr>
    </w:p>
    <w:p w14:paraId="3668A05C" w14:textId="77777777" w:rsidR="00A706BE" w:rsidRPr="00834DFA" w:rsidRDefault="00A706BE" w:rsidP="00A706BE">
      <w:pPr>
        <w:rPr>
          <w:rFonts w:cs="Calibri"/>
          <w:b/>
        </w:rPr>
      </w:pPr>
      <w:r w:rsidRPr="00834DFA">
        <w:rPr>
          <w:rFonts w:cs="Calibri"/>
          <w:b/>
        </w:rPr>
        <w:t>Code:</w:t>
      </w:r>
    </w:p>
    <w:p w14:paraId="66DCC296" w14:textId="77777777" w:rsidR="00A706BE" w:rsidRPr="00834DFA" w:rsidRDefault="00A706BE" w:rsidP="00A706BE">
      <w:pPr>
        <w:rPr>
          <w:rFonts w:cs="Calibri"/>
        </w:rPr>
      </w:pPr>
      <w:r w:rsidRPr="00834DFA">
        <w:rPr>
          <w:rFonts w:cs="Calibri"/>
        </w:rPr>
        <w:t>Tick one of the boxes</w:t>
      </w:r>
    </w:p>
    <w:p w14:paraId="3E21D42D" w14:textId="77777777" w:rsidR="00A706BE" w:rsidRPr="00834DFA" w:rsidRDefault="00A706BE" w:rsidP="00A706BE">
      <w:pPr>
        <w:pStyle w:val="NumberedList"/>
        <w:numPr>
          <w:ilvl w:val="0"/>
          <w:numId w:val="32"/>
        </w:numPr>
        <w:rPr>
          <w:rFonts w:cs="Calibri"/>
        </w:rPr>
      </w:pPr>
      <w:r w:rsidRPr="00834DFA">
        <w:rPr>
          <w:rFonts w:cs="Calibri"/>
        </w:rPr>
        <w:t>No</w:t>
      </w:r>
    </w:p>
    <w:p w14:paraId="32D59A77" w14:textId="77777777" w:rsidR="00A706BE" w:rsidRPr="00834DFA" w:rsidRDefault="00A706BE" w:rsidP="00A706BE">
      <w:pPr>
        <w:pStyle w:val="NumberedList"/>
        <w:rPr>
          <w:rFonts w:cs="Calibri"/>
        </w:rPr>
      </w:pPr>
      <w:r w:rsidRPr="00834DFA">
        <w:rPr>
          <w:rFonts w:cs="Calibri"/>
        </w:rPr>
        <w:t>Yes</w:t>
      </w:r>
    </w:p>
    <w:p w14:paraId="47939215" w14:textId="77777777" w:rsidR="00A706BE" w:rsidRPr="00834DFA" w:rsidRDefault="00A706BE" w:rsidP="00A706BE">
      <w:pPr>
        <w:spacing w:after="100"/>
        <w:rPr>
          <w:rFonts w:cs="Calibri"/>
        </w:rPr>
      </w:pPr>
    </w:p>
    <w:p w14:paraId="03581B15" w14:textId="77777777" w:rsidR="00A706BE" w:rsidRPr="00834DFA" w:rsidRDefault="00A706BE" w:rsidP="00A706BE">
      <w:pPr>
        <w:pStyle w:val="Heading3numbered"/>
        <w:tabs>
          <w:tab w:val="clear" w:pos="567"/>
        </w:tabs>
        <w:spacing w:after="120"/>
        <w:rPr>
          <w:rFonts w:cs="Calibri"/>
        </w:rPr>
      </w:pPr>
      <w:bookmarkStart w:id="272" w:name="_Toc320179828"/>
      <w:bookmarkStart w:id="273" w:name="_Toc334526029"/>
      <w:bookmarkStart w:id="274" w:name="_Toc89086306"/>
      <w:r w:rsidRPr="00834DFA">
        <w:rPr>
          <w:rFonts w:cs="Calibri"/>
        </w:rPr>
        <w:t>Intended place of birth</w:t>
      </w:r>
      <w:bookmarkEnd w:id="272"/>
      <w:bookmarkEnd w:id="273"/>
      <w:bookmarkEnd w:id="274"/>
    </w:p>
    <w:p w14:paraId="661393DF" w14:textId="77777777" w:rsidR="00A706BE" w:rsidRPr="00834DFA" w:rsidRDefault="00A706BE" w:rsidP="00A706BE">
      <w:pPr>
        <w:rPr>
          <w:rFonts w:cs="Calibri"/>
        </w:rPr>
      </w:pPr>
      <w:r w:rsidRPr="00834DFA">
        <w:rPr>
          <w:rFonts w:cs="Calibri"/>
        </w:rPr>
        <w:t>Indicate the place in which the mother plans to give birth.</w:t>
      </w:r>
    </w:p>
    <w:p w14:paraId="181CC867" w14:textId="77777777" w:rsidR="00A706BE" w:rsidRPr="00834DFA" w:rsidRDefault="00A706BE" w:rsidP="00A706BE">
      <w:pPr>
        <w:pStyle w:val="BulletedListLevel1"/>
        <w:rPr>
          <w:rFonts w:cs="Calibri"/>
        </w:rPr>
      </w:pPr>
      <w:r w:rsidRPr="00834DFA">
        <w:rPr>
          <w:rFonts w:cs="Calibri"/>
          <w:b/>
        </w:rPr>
        <w:t>Hospital</w:t>
      </w:r>
      <w:r w:rsidRPr="00834DFA">
        <w:rPr>
          <w:rFonts w:cs="Calibri"/>
        </w:rPr>
        <w:t xml:space="preserve"> – includes all registered hospitals as well as designated hospital beds in multi-purpose centres.</w:t>
      </w:r>
    </w:p>
    <w:p w14:paraId="2340CA99" w14:textId="77777777" w:rsidR="00A706BE" w:rsidRPr="00834DFA" w:rsidRDefault="00A706BE" w:rsidP="00A706BE">
      <w:pPr>
        <w:pStyle w:val="BulletedListLevel1"/>
        <w:rPr>
          <w:rFonts w:cs="Calibri"/>
        </w:rPr>
      </w:pPr>
      <w:r w:rsidRPr="00834DFA">
        <w:rPr>
          <w:rFonts w:cs="Calibri"/>
          <w:b/>
        </w:rPr>
        <w:t>Birth centre</w:t>
      </w:r>
      <w:r w:rsidRPr="00834DFA">
        <w:rPr>
          <w:rFonts w:cs="Calibri"/>
        </w:rPr>
        <w:t xml:space="preserve"> – an approved facility, separate to a hospital, for the provision of birthing services and staffed by a qualified midwife.  There is an approved birth centre in Launceston.</w:t>
      </w:r>
    </w:p>
    <w:p w14:paraId="07A90562" w14:textId="77777777" w:rsidR="00A706BE" w:rsidRPr="00834DFA" w:rsidRDefault="00A706BE" w:rsidP="00A706BE">
      <w:pPr>
        <w:pStyle w:val="BulletedListLevel1"/>
        <w:rPr>
          <w:rFonts w:cs="Calibri"/>
        </w:rPr>
      </w:pPr>
      <w:r w:rsidRPr="00834DFA">
        <w:rPr>
          <w:rFonts w:cs="Calibri"/>
          <w:b/>
        </w:rPr>
        <w:t>Home/other</w:t>
      </w:r>
      <w:r w:rsidRPr="00834DFA">
        <w:rPr>
          <w:rFonts w:cs="Calibri"/>
        </w:rPr>
        <w:t xml:space="preserve"> – the mother </w:t>
      </w:r>
      <w:r w:rsidRPr="00834DFA">
        <w:rPr>
          <w:rFonts w:cs="Calibri"/>
          <w:b/>
        </w:rPr>
        <w:t>intends</w:t>
      </w:r>
      <w:r w:rsidRPr="00834DFA">
        <w:rPr>
          <w:rFonts w:cs="Calibri"/>
        </w:rPr>
        <w:t xml:space="preserve"> to give birth in their own home, or in the home of another person, or in any other location not listed above.</w:t>
      </w:r>
    </w:p>
    <w:p w14:paraId="7A40441C" w14:textId="77777777" w:rsidR="00A706BE" w:rsidRPr="00834DFA" w:rsidRDefault="00A706BE" w:rsidP="002563A5"/>
    <w:p w14:paraId="0E81D944" w14:textId="77777777" w:rsidR="00A706BE" w:rsidRPr="00834DFA" w:rsidRDefault="00A706BE" w:rsidP="00A706BE">
      <w:pPr>
        <w:rPr>
          <w:rFonts w:cs="Calibri"/>
          <w:b/>
        </w:rPr>
      </w:pPr>
      <w:r w:rsidRPr="00834DFA">
        <w:rPr>
          <w:rFonts w:cs="Calibri"/>
          <w:b/>
        </w:rPr>
        <w:t>Code:</w:t>
      </w:r>
    </w:p>
    <w:p w14:paraId="2678B92E" w14:textId="77777777" w:rsidR="00A706BE" w:rsidRPr="00834DFA" w:rsidRDefault="00A706BE" w:rsidP="00A706BE">
      <w:pPr>
        <w:rPr>
          <w:rFonts w:cs="Calibri"/>
        </w:rPr>
      </w:pPr>
      <w:r w:rsidRPr="00834DFA">
        <w:rPr>
          <w:rFonts w:cs="Calibri"/>
        </w:rPr>
        <w:t>Tick one of the boxes</w:t>
      </w:r>
    </w:p>
    <w:p w14:paraId="0064EB63" w14:textId="77777777" w:rsidR="00A706BE" w:rsidRPr="00834DFA" w:rsidRDefault="00A706BE" w:rsidP="00A706BE">
      <w:pPr>
        <w:pStyle w:val="NumberedList"/>
        <w:numPr>
          <w:ilvl w:val="0"/>
          <w:numId w:val="33"/>
        </w:numPr>
        <w:rPr>
          <w:rFonts w:cs="Calibri"/>
        </w:rPr>
      </w:pPr>
      <w:r w:rsidRPr="00834DFA">
        <w:rPr>
          <w:rFonts w:cs="Calibri"/>
        </w:rPr>
        <w:t>Hospital</w:t>
      </w:r>
    </w:p>
    <w:p w14:paraId="3AA6E7FE" w14:textId="77777777" w:rsidR="00A706BE" w:rsidRPr="00834DFA" w:rsidRDefault="00A706BE" w:rsidP="00A706BE">
      <w:pPr>
        <w:pStyle w:val="NumberedList"/>
        <w:rPr>
          <w:rFonts w:cs="Calibri"/>
        </w:rPr>
      </w:pPr>
      <w:r w:rsidRPr="00834DFA">
        <w:rPr>
          <w:rFonts w:cs="Calibri"/>
        </w:rPr>
        <w:t>Birth centre</w:t>
      </w:r>
    </w:p>
    <w:p w14:paraId="301EC980" w14:textId="77777777" w:rsidR="00A706BE" w:rsidRPr="00834DFA" w:rsidRDefault="00A706BE" w:rsidP="00A706BE">
      <w:pPr>
        <w:pStyle w:val="NumberedList"/>
        <w:rPr>
          <w:rFonts w:cs="Calibri"/>
        </w:rPr>
      </w:pPr>
      <w:r w:rsidRPr="00834DFA">
        <w:rPr>
          <w:rFonts w:cs="Calibri"/>
        </w:rPr>
        <w:t>Home/other</w:t>
      </w:r>
    </w:p>
    <w:p w14:paraId="28250DA4" w14:textId="77777777" w:rsidR="00A706BE" w:rsidRPr="00834DFA" w:rsidRDefault="00A706BE" w:rsidP="00A706BE">
      <w:pPr>
        <w:rPr>
          <w:rFonts w:cs="Calibri"/>
        </w:rPr>
      </w:pPr>
    </w:p>
    <w:p w14:paraId="308913C3" w14:textId="77777777" w:rsidR="00A706BE" w:rsidRPr="00834DFA" w:rsidRDefault="00A706BE" w:rsidP="00A706BE">
      <w:pPr>
        <w:pStyle w:val="Heading3numbered"/>
        <w:tabs>
          <w:tab w:val="clear" w:pos="567"/>
        </w:tabs>
        <w:spacing w:after="120"/>
        <w:rPr>
          <w:rFonts w:cs="Calibri"/>
        </w:rPr>
      </w:pPr>
      <w:bookmarkStart w:id="275" w:name="_Toc320179829"/>
      <w:bookmarkStart w:id="276" w:name="_Toc334526030"/>
      <w:bookmarkStart w:id="277" w:name="_Toc89086307"/>
      <w:r w:rsidRPr="00834DFA">
        <w:rPr>
          <w:rFonts w:cs="Calibri"/>
        </w:rPr>
        <w:t>Intending to breastfeed</w:t>
      </w:r>
      <w:bookmarkEnd w:id="275"/>
      <w:bookmarkEnd w:id="276"/>
      <w:bookmarkEnd w:id="277"/>
    </w:p>
    <w:p w14:paraId="15C7E8BF" w14:textId="77777777" w:rsidR="00A706BE" w:rsidRPr="00834DFA" w:rsidRDefault="00A706BE" w:rsidP="00A706BE">
      <w:pPr>
        <w:rPr>
          <w:rFonts w:cs="Calibri"/>
        </w:rPr>
      </w:pPr>
      <w:r w:rsidRPr="00834DFA">
        <w:rPr>
          <w:rFonts w:cs="Calibri"/>
        </w:rPr>
        <w:t>Whether the mother intends to breastfeed the baby.</w:t>
      </w:r>
    </w:p>
    <w:p w14:paraId="3138B71D" w14:textId="77777777" w:rsidR="00A706BE" w:rsidRPr="00834DFA" w:rsidRDefault="00A706BE" w:rsidP="00A706BE">
      <w:pPr>
        <w:rPr>
          <w:rFonts w:cs="Calibri"/>
        </w:rPr>
      </w:pPr>
    </w:p>
    <w:p w14:paraId="67D59133" w14:textId="77777777" w:rsidR="00A706BE" w:rsidRPr="00834DFA" w:rsidRDefault="00A706BE" w:rsidP="00A706BE">
      <w:pPr>
        <w:rPr>
          <w:rFonts w:cs="Calibri"/>
          <w:b/>
        </w:rPr>
      </w:pPr>
      <w:r w:rsidRPr="00834DFA">
        <w:rPr>
          <w:rFonts w:cs="Calibri"/>
          <w:b/>
        </w:rPr>
        <w:t>Code:</w:t>
      </w:r>
    </w:p>
    <w:p w14:paraId="07303E2D" w14:textId="77777777" w:rsidR="00A706BE" w:rsidRPr="00834DFA" w:rsidRDefault="00A706BE" w:rsidP="00A706BE">
      <w:pPr>
        <w:rPr>
          <w:rFonts w:cs="Calibri"/>
        </w:rPr>
      </w:pPr>
      <w:r w:rsidRPr="00834DFA">
        <w:rPr>
          <w:rFonts w:cs="Calibri"/>
        </w:rPr>
        <w:t>Tick one of the boxes</w:t>
      </w:r>
    </w:p>
    <w:p w14:paraId="60CE065C" w14:textId="77777777" w:rsidR="00A706BE" w:rsidRPr="00834DFA" w:rsidRDefault="00A706BE" w:rsidP="00A706BE">
      <w:pPr>
        <w:pStyle w:val="NumberedList"/>
        <w:numPr>
          <w:ilvl w:val="0"/>
          <w:numId w:val="34"/>
        </w:numPr>
        <w:rPr>
          <w:rFonts w:cs="Calibri"/>
        </w:rPr>
      </w:pPr>
      <w:r w:rsidRPr="00834DFA">
        <w:rPr>
          <w:rFonts w:cs="Calibri"/>
        </w:rPr>
        <w:t>No</w:t>
      </w:r>
    </w:p>
    <w:p w14:paraId="5AD6D23C" w14:textId="77777777" w:rsidR="00A706BE" w:rsidRPr="00834DFA" w:rsidRDefault="00A706BE" w:rsidP="00A706BE">
      <w:pPr>
        <w:pStyle w:val="NumberedList"/>
        <w:rPr>
          <w:rFonts w:cs="Calibri"/>
        </w:rPr>
      </w:pPr>
      <w:r w:rsidRPr="00834DFA">
        <w:rPr>
          <w:rFonts w:cs="Calibri"/>
        </w:rPr>
        <w:t>Yes</w:t>
      </w:r>
    </w:p>
    <w:p w14:paraId="7E4C2754" w14:textId="77777777" w:rsidR="00A706BE" w:rsidRPr="00834DFA" w:rsidRDefault="00A706BE" w:rsidP="00A706BE">
      <w:pPr>
        <w:pStyle w:val="NumberedList"/>
        <w:rPr>
          <w:rFonts w:cs="Calibri"/>
        </w:rPr>
      </w:pPr>
      <w:r w:rsidRPr="00834DFA">
        <w:rPr>
          <w:rFonts w:cs="Calibri"/>
        </w:rPr>
        <w:t xml:space="preserve">Unsure </w:t>
      </w:r>
    </w:p>
    <w:p w14:paraId="4A8DB20F" w14:textId="77777777" w:rsidR="00A706BE" w:rsidRPr="00834DFA" w:rsidRDefault="00A706BE" w:rsidP="00A706BE">
      <w:pPr>
        <w:rPr>
          <w:rFonts w:cs="Calibri"/>
        </w:rPr>
      </w:pPr>
    </w:p>
    <w:p w14:paraId="38F4BCB2" w14:textId="77777777" w:rsidR="00A706BE" w:rsidRPr="00834DFA" w:rsidRDefault="00A706BE" w:rsidP="00A706BE">
      <w:pPr>
        <w:pStyle w:val="Heading3numbered"/>
        <w:tabs>
          <w:tab w:val="clear" w:pos="567"/>
        </w:tabs>
        <w:spacing w:after="120"/>
        <w:rPr>
          <w:rFonts w:cs="Calibri"/>
        </w:rPr>
      </w:pPr>
      <w:bookmarkStart w:id="278" w:name="_Toc320179830"/>
      <w:bookmarkStart w:id="279" w:name="_Toc334526031"/>
      <w:bookmarkStart w:id="280" w:name="_Toc89086308"/>
      <w:r w:rsidRPr="00834DFA">
        <w:rPr>
          <w:rFonts w:cs="Calibri"/>
        </w:rPr>
        <w:lastRenderedPageBreak/>
        <w:t>Plurality</w:t>
      </w:r>
      <w:bookmarkEnd w:id="278"/>
      <w:bookmarkEnd w:id="279"/>
      <w:bookmarkEnd w:id="280"/>
    </w:p>
    <w:p w14:paraId="1FF7CAF0" w14:textId="77777777" w:rsidR="00A706BE" w:rsidRPr="00834DFA" w:rsidRDefault="00A706BE" w:rsidP="00A706BE">
      <w:pPr>
        <w:rPr>
          <w:rFonts w:cs="Calibri"/>
        </w:rPr>
      </w:pPr>
      <w:r w:rsidRPr="00834DFA">
        <w:rPr>
          <w:rFonts w:cs="Calibri"/>
        </w:rPr>
        <w:t xml:space="preserve">The number of babies resulting from this pregnancy.  </w:t>
      </w:r>
    </w:p>
    <w:p w14:paraId="00311D9A" w14:textId="77777777" w:rsidR="00A706BE" w:rsidRPr="00834DFA" w:rsidRDefault="00A706BE" w:rsidP="00A706BE">
      <w:pPr>
        <w:rPr>
          <w:rFonts w:cs="Calibri"/>
        </w:rPr>
      </w:pPr>
    </w:p>
    <w:p w14:paraId="77494A33" w14:textId="77777777" w:rsidR="00A706BE" w:rsidRPr="00834DFA" w:rsidRDefault="00A706BE" w:rsidP="00A706BE">
      <w:pPr>
        <w:rPr>
          <w:rFonts w:cs="Calibri"/>
          <w:b/>
        </w:rPr>
      </w:pPr>
      <w:r w:rsidRPr="00834DFA">
        <w:rPr>
          <w:rFonts w:cs="Calibri"/>
          <w:b/>
        </w:rPr>
        <w:t>Code:</w:t>
      </w:r>
    </w:p>
    <w:p w14:paraId="51B07BA4" w14:textId="77777777" w:rsidR="00A706BE" w:rsidRPr="00834DFA" w:rsidRDefault="00A706BE" w:rsidP="00A706BE">
      <w:pPr>
        <w:rPr>
          <w:rFonts w:cs="Calibri"/>
        </w:rPr>
      </w:pPr>
      <w:r w:rsidRPr="00834DFA">
        <w:rPr>
          <w:rFonts w:cs="Calibri"/>
        </w:rPr>
        <w:t>Tick one of the boxes and enter the total number of babies resulting from this pregnancy in the boxes provided if this is a multiple pregnancy.</w:t>
      </w:r>
    </w:p>
    <w:p w14:paraId="7A842734" w14:textId="77777777" w:rsidR="00A706BE" w:rsidRPr="00834DFA" w:rsidRDefault="00A706BE" w:rsidP="00A706BE">
      <w:pPr>
        <w:pStyle w:val="NumberedList"/>
        <w:numPr>
          <w:ilvl w:val="0"/>
          <w:numId w:val="35"/>
        </w:numPr>
        <w:rPr>
          <w:rFonts w:cs="Calibri"/>
        </w:rPr>
      </w:pPr>
      <w:r w:rsidRPr="00834DFA">
        <w:rPr>
          <w:rFonts w:cs="Calibri"/>
        </w:rPr>
        <w:t>Single</w:t>
      </w:r>
    </w:p>
    <w:p w14:paraId="3AE0F3EC" w14:textId="77777777" w:rsidR="00A706BE" w:rsidRPr="00834DFA" w:rsidRDefault="00A706BE" w:rsidP="00A706BE">
      <w:pPr>
        <w:pStyle w:val="NumberedList"/>
        <w:rPr>
          <w:rFonts w:cs="Calibri"/>
        </w:rPr>
      </w:pPr>
      <w:r w:rsidRPr="00834DFA">
        <w:rPr>
          <w:rFonts w:cs="Calibri"/>
        </w:rPr>
        <w:t>Multiple</w:t>
      </w:r>
    </w:p>
    <w:p w14:paraId="62FA6C4A" w14:textId="77777777" w:rsidR="00A706BE" w:rsidRPr="00834DFA" w:rsidRDefault="00A706BE" w:rsidP="00A706BE">
      <w:pPr>
        <w:rPr>
          <w:rFonts w:cs="Calibri"/>
        </w:rPr>
      </w:pPr>
    </w:p>
    <w:p w14:paraId="3C193EA1" w14:textId="77777777" w:rsidR="00A706BE" w:rsidRPr="00834DFA" w:rsidRDefault="00A706BE" w:rsidP="00A706BE">
      <w:pPr>
        <w:rPr>
          <w:rFonts w:cs="Calibri"/>
          <w:b/>
        </w:rPr>
      </w:pPr>
      <w:r w:rsidRPr="00834DFA">
        <w:rPr>
          <w:rFonts w:cs="Calibri"/>
          <w:b/>
        </w:rPr>
        <w:t>Guide for use:</w:t>
      </w:r>
    </w:p>
    <w:p w14:paraId="2F8487F9" w14:textId="56F24438" w:rsidR="00A706BE" w:rsidRPr="00834DFA" w:rsidRDefault="00A706BE" w:rsidP="00A706BE">
      <w:pPr>
        <w:rPr>
          <w:rFonts w:cs="Calibri"/>
        </w:rPr>
      </w:pPr>
      <w:r w:rsidRPr="00834DFA">
        <w:rPr>
          <w:rFonts w:cs="Calibri"/>
        </w:rPr>
        <w:t>Plurality of a pregnancy is determined by the number of fetuses that remain in utero at 20 weeks gestation.  If gestational age is unknown, only live born fetuses (of any birth weight) and stillborn fetuses weighing 400</w:t>
      </w:r>
      <w:r w:rsidR="00F87F5A" w:rsidRPr="00834DFA">
        <w:rPr>
          <w:rFonts w:cs="Calibri"/>
        </w:rPr>
        <w:t> </w:t>
      </w:r>
      <w:r w:rsidRPr="00834DFA">
        <w:rPr>
          <w:rFonts w:cs="Calibri"/>
        </w:rPr>
        <w:t xml:space="preserve">grams or more are taken into account in determining plurality.  </w:t>
      </w:r>
    </w:p>
    <w:p w14:paraId="0A611B00" w14:textId="77777777" w:rsidR="00A706BE" w:rsidRPr="00834DFA" w:rsidRDefault="00A706BE" w:rsidP="00A706BE">
      <w:pPr>
        <w:rPr>
          <w:rFonts w:cs="Calibri"/>
          <w:color w:val="000000"/>
        </w:rPr>
      </w:pPr>
      <w:r w:rsidRPr="00834DFA">
        <w:rPr>
          <w:rFonts w:cs="Calibri"/>
          <w:color w:val="000000"/>
        </w:rPr>
        <w:t xml:space="preserve">Fetuses aborted before 20 completed weeks are excluded.  Fetuses compressed in the placenta (fetus papyraceous) at 20 or more weeks and expelled at time of delivery are included.  </w:t>
      </w:r>
    </w:p>
    <w:p w14:paraId="4A5583AD"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4DA951EC" w14:textId="77777777" w:rsidR="00A706BE" w:rsidRPr="00834DFA" w:rsidRDefault="00A706BE" w:rsidP="00A706BE">
      <w:pPr>
        <w:rPr>
          <w:rFonts w:cs="Calibri"/>
          <w:lang w:eastAsia="en-AU"/>
        </w:rPr>
      </w:pPr>
    </w:p>
    <w:p w14:paraId="73B8AEE9" w14:textId="77777777" w:rsidR="00A706BE" w:rsidRPr="00834DFA" w:rsidRDefault="00A706BE" w:rsidP="00A706BE">
      <w:pPr>
        <w:pStyle w:val="Heading3numbered"/>
        <w:tabs>
          <w:tab w:val="clear" w:pos="567"/>
        </w:tabs>
        <w:spacing w:after="120"/>
        <w:rPr>
          <w:rFonts w:cs="Calibri"/>
        </w:rPr>
      </w:pPr>
      <w:bookmarkStart w:id="281" w:name="_Toc320179831"/>
      <w:bookmarkStart w:id="282" w:name="_Toc334526032"/>
      <w:bookmarkStart w:id="283" w:name="_Toc89086309"/>
      <w:r w:rsidRPr="00834DFA">
        <w:rPr>
          <w:rFonts w:cs="Calibri"/>
        </w:rPr>
        <w:t>Gestation at first antenatal visit</w:t>
      </w:r>
      <w:bookmarkEnd w:id="281"/>
      <w:bookmarkEnd w:id="282"/>
      <w:bookmarkEnd w:id="283"/>
    </w:p>
    <w:p w14:paraId="0F1B1B3B" w14:textId="77777777" w:rsidR="00A706BE" w:rsidRPr="00834DFA" w:rsidRDefault="00A706BE" w:rsidP="00A706BE">
      <w:pPr>
        <w:rPr>
          <w:rFonts w:cs="Calibri"/>
        </w:rPr>
      </w:pPr>
      <w:r w:rsidRPr="00834DFA">
        <w:rPr>
          <w:rFonts w:cs="Calibri"/>
        </w:rPr>
        <w:t xml:space="preserve">The number of completed weeks of the current pregnancy's estimated duration on the day of the first visit for antenatal care.  </w:t>
      </w:r>
    </w:p>
    <w:p w14:paraId="1DF06035" w14:textId="77777777" w:rsidR="00A706BE" w:rsidRPr="00834DFA" w:rsidRDefault="00A706BE" w:rsidP="00A706BE">
      <w:pPr>
        <w:rPr>
          <w:rFonts w:cs="Calibri"/>
        </w:rPr>
      </w:pPr>
      <w:r w:rsidRPr="00834DFA">
        <w:rPr>
          <w:rFonts w:cs="Calibri"/>
        </w:rPr>
        <w:t>The valid range of completed weeks for pregnancy duration at the first visit for antenatal care is 03 – 46.  Please ‘right adjust’ your response if there are more boxes provided than are necessary.</w:t>
      </w:r>
    </w:p>
    <w:p w14:paraId="29A78674" w14:textId="77777777" w:rsidR="00A706BE" w:rsidRPr="00834DFA" w:rsidRDefault="00A706BE" w:rsidP="00A706BE">
      <w:pPr>
        <w:rPr>
          <w:rFonts w:cs="Calibri"/>
        </w:rPr>
      </w:pPr>
    </w:p>
    <w:p w14:paraId="1ADDE8A2" w14:textId="77777777" w:rsidR="00A706BE" w:rsidRPr="00834DFA" w:rsidRDefault="00A706BE" w:rsidP="00A706BE">
      <w:pPr>
        <w:rPr>
          <w:rFonts w:cs="Calibri"/>
          <w:b/>
        </w:rPr>
      </w:pPr>
      <w:r w:rsidRPr="00834DFA">
        <w:rPr>
          <w:rFonts w:cs="Calibri"/>
          <w:b/>
        </w:rPr>
        <w:t>Guide for use:</w:t>
      </w:r>
    </w:p>
    <w:p w14:paraId="4E32562F" w14:textId="77777777" w:rsidR="00A706BE" w:rsidRPr="00834DFA" w:rsidRDefault="00A706BE" w:rsidP="00A706BE">
      <w:pPr>
        <w:rPr>
          <w:rFonts w:cs="Calibri"/>
        </w:rPr>
      </w:pPr>
      <w:r w:rsidRPr="00834DFA">
        <w:rPr>
          <w:rFonts w:cs="Calibri"/>
        </w:rPr>
        <w:t>The day of the first visit for antenatal care is the day of the first contact with a midwife, medical practitioner, or other recognised health professional where antenatal care was provided.  It does not include a contact if it was to confirm the pregnancy only or those contacts that occurred during the pregnancy that related to other non-pregnancy related issues.  It does not include a first contact after the onset of labour.</w:t>
      </w:r>
    </w:p>
    <w:p w14:paraId="7C211FEA" w14:textId="77777777" w:rsidR="00A706BE" w:rsidRPr="00834DFA" w:rsidRDefault="00A706BE" w:rsidP="00A706BE">
      <w:pPr>
        <w:rPr>
          <w:rFonts w:cs="Calibri"/>
        </w:rPr>
      </w:pPr>
      <w:r w:rsidRPr="00834DFA">
        <w:rPr>
          <w:rFonts w:cs="Calibri"/>
        </w:rPr>
        <w:t>Antenatal care visits are attributed to the pregnant woman.  The duration of the pregnancy on that day is the same as the gestational age of the fetus or baby on that day.</w:t>
      </w:r>
    </w:p>
    <w:p w14:paraId="1DD241DB"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6110F1CD" w14:textId="63DBAFC7" w:rsidR="00A706BE" w:rsidRPr="00834DFA" w:rsidRDefault="00A706BE" w:rsidP="002563A5">
      <w:pPr>
        <w:rPr>
          <w:lang w:val="en-AU" w:bidi="ar-SA"/>
        </w:rPr>
      </w:pPr>
      <w:bookmarkStart w:id="284" w:name="_Toc320179832"/>
      <w:bookmarkStart w:id="285" w:name="_Toc334526033"/>
    </w:p>
    <w:p w14:paraId="40A2AB33" w14:textId="77777777" w:rsidR="00834DFA" w:rsidRPr="00834DFA" w:rsidRDefault="00834DFA">
      <w:pPr>
        <w:rPr>
          <w:rFonts w:eastAsia="Times New Roman" w:cs="Calibri"/>
          <w:b/>
          <w:bCs/>
          <w:iCs/>
          <w:sz w:val="28"/>
          <w:szCs w:val="28"/>
          <w:lang w:val="en-AU" w:bidi="ar-SA"/>
        </w:rPr>
      </w:pPr>
      <w:r w:rsidRPr="00834DFA">
        <w:rPr>
          <w:rFonts w:cs="Calibri"/>
        </w:rPr>
        <w:br w:type="page"/>
      </w:r>
    </w:p>
    <w:p w14:paraId="621922C2" w14:textId="5AEFE7F6" w:rsidR="00A706BE" w:rsidRPr="00834DFA" w:rsidRDefault="00A706BE" w:rsidP="00A706BE">
      <w:pPr>
        <w:pStyle w:val="Heading3numbered"/>
        <w:tabs>
          <w:tab w:val="clear" w:pos="567"/>
        </w:tabs>
        <w:spacing w:after="120"/>
        <w:rPr>
          <w:rFonts w:cs="Calibri"/>
        </w:rPr>
      </w:pPr>
      <w:bookmarkStart w:id="286" w:name="_Toc89086310"/>
      <w:r w:rsidRPr="00834DFA">
        <w:rPr>
          <w:rFonts w:cs="Calibri"/>
        </w:rPr>
        <w:lastRenderedPageBreak/>
        <w:t>Total number of antenatal visits</w:t>
      </w:r>
      <w:bookmarkEnd w:id="284"/>
      <w:bookmarkEnd w:id="285"/>
      <w:bookmarkEnd w:id="286"/>
    </w:p>
    <w:p w14:paraId="79574BC8" w14:textId="77777777" w:rsidR="00A706BE" w:rsidRPr="00834DFA" w:rsidRDefault="00A706BE" w:rsidP="00A706BE">
      <w:pPr>
        <w:rPr>
          <w:rFonts w:cs="Calibri"/>
          <w:lang w:eastAsia="en-AU"/>
        </w:rPr>
      </w:pPr>
      <w:r w:rsidRPr="00834DFA">
        <w:rPr>
          <w:rFonts w:cs="Calibri"/>
          <w:lang w:eastAsia="en-AU"/>
        </w:rPr>
        <w:t xml:space="preserve">The total number of antenatal care visits attended by a pregnant female for the current pregnancy.  </w:t>
      </w:r>
    </w:p>
    <w:p w14:paraId="250339A9" w14:textId="77777777" w:rsidR="00A706BE" w:rsidRPr="00834DFA" w:rsidRDefault="00A706BE" w:rsidP="00A706BE">
      <w:pPr>
        <w:rPr>
          <w:rFonts w:cs="Calibri"/>
          <w:lang w:eastAsia="en-AU"/>
        </w:rPr>
      </w:pPr>
    </w:p>
    <w:p w14:paraId="07C7C192" w14:textId="77777777" w:rsidR="00A706BE" w:rsidRPr="00834DFA" w:rsidRDefault="00A706BE" w:rsidP="00A706BE">
      <w:pPr>
        <w:rPr>
          <w:rFonts w:cs="Calibri"/>
          <w:b/>
        </w:rPr>
      </w:pPr>
      <w:r w:rsidRPr="00834DFA">
        <w:rPr>
          <w:rFonts w:cs="Calibri"/>
          <w:b/>
        </w:rPr>
        <w:t>Guide for use:</w:t>
      </w:r>
    </w:p>
    <w:p w14:paraId="1559A1DC" w14:textId="77777777" w:rsidR="00A706BE" w:rsidRPr="00834DFA" w:rsidRDefault="00A706BE" w:rsidP="00A706BE">
      <w:pPr>
        <w:pStyle w:val="NormalWeb"/>
        <w:rPr>
          <w:rFonts w:ascii="Gill Sans MT" w:hAnsi="Gill Sans MT" w:cs="Calibri"/>
          <w:sz w:val="22"/>
        </w:rPr>
      </w:pPr>
      <w:r w:rsidRPr="00834DFA">
        <w:rPr>
          <w:rFonts w:ascii="Gill Sans MT" w:hAnsi="Gill Sans MT" w:cs="Calibri"/>
          <w:sz w:val="22"/>
        </w:rPr>
        <w:t xml:space="preserve">In </w:t>
      </w:r>
      <w:hyperlink r:id="rId24" w:history="1">
        <w:r w:rsidRPr="00834DFA">
          <w:rPr>
            <w:rFonts w:ascii="Gill Sans MT" w:hAnsi="Gill Sans MT" w:cs="Calibri"/>
            <w:sz w:val="22"/>
          </w:rPr>
          <w:t>rural and remote locations</w:t>
        </w:r>
      </w:hyperlink>
      <w:r w:rsidRPr="00834DFA">
        <w:rPr>
          <w:rFonts w:ascii="Gill Sans MT" w:hAnsi="Gill Sans MT" w:cs="Calibri"/>
          <w:sz w:val="22"/>
        </w:rPr>
        <w:t xml:space="preserve"> where a midwife or doctor is not employed, registered Aboriginal health workers and </w:t>
      </w:r>
      <w:hyperlink r:id="rId25" w:history="1">
        <w:r w:rsidRPr="00834DFA">
          <w:rPr>
            <w:rFonts w:ascii="Gill Sans MT" w:hAnsi="Gill Sans MT" w:cs="Calibri"/>
            <w:sz w:val="22"/>
          </w:rPr>
          <w:t>registered nurses</w:t>
        </w:r>
      </w:hyperlink>
      <w:r w:rsidRPr="00834DFA">
        <w:rPr>
          <w:rFonts w:ascii="Gill Sans MT" w:hAnsi="Gill Sans MT" w:cs="Calibri"/>
          <w:b/>
          <w:bCs/>
          <w:sz w:val="22"/>
        </w:rPr>
        <w:t xml:space="preserve"> </w:t>
      </w:r>
      <w:r w:rsidRPr="00834DFA">
        <w:rPr>
          <w:rFonts w:ascii="Gill Sans MT" w:hAnsi="Gill Sans MT" w:cs="Calibri"/>
          <w:sz w:val="22"/>
        </w:rPr>
        <w:t>may perform this role within the scope of their training and skill licence.</w:t>
      </w:r>
    </w:p>
    <w:p w14:paraId="2AA321A8" w14:textId="77777777" w:rsidR="00A706BE" w:rsidRPr="00834DFA" w:rsidRDefault="00A706BE" w:rsidP="00A706BE">
      <w:pPr>
        <w:pStyle w:val="NormalWeb"/>
        <w:rPr>
          <w:rFonts w:ascii="Gill Sans MT" w:hAnsi="Gill Sans MT" w:cs="Calibri"/>
          <w:sz w:val="22"/>
        </w:rPr>
      </w:pPr>
      <w:r w:rsidRPr="00834DFA">
        <w:rPr>
          <w:rFonts w:ascii="Gill Sans MT" w:hAnsi="Gill Sans MT" w:cs="Calibri"/>
          <w:sz w:val="22"/>
        </w:rPr>
        <w:t>Include all pregnancy-related appointments with medical doctors where the medical officer has entered documentation related to that visit on the antenatal record.</w:t>
      </w:r>
    </w:p>
    <w:p w14:paraId="4F4EEE5E" w14:textId="77777777" w:rsidR="00A706BE" w:rsidRPr="00834DFA" w:rsidRDefault="00A706BE" w:rsidP="00A706BE">
      <w:pPr>
        <w:rPr>
          <w:rFonts w:cs="Calibri"/>
        </w:rPr>
      </w:pPr>
      <w:r w:rsidRPr="00834DFA">
        <w:rPr>
          <w:rFonts w:cs="Calibri"/>
        </w:rPr>
        <w:t>Antenatal visit does not include a contact if it was to confirm the pregnancy only or those contacts that occurred during the pregnancy that related to other non-pregnancy related issues.  It does not include a first contact after the onset of labour.</w:t>
      </w:r>
    </w:p>
    <w:p w14:paraId="221B58CD" w14:textId="77777777" w:rsidR="00A706BE" w:rsidRPr="00834DFA" w:rsidRDefault="00A706BE" w:rsidP="00A706BE">
      <w:pPr>
        <w:rPr>
          <w:rFonts w:cs="Calibri"/>
        </w:rPr>
      </w:pPr>
      <w:r w:rsidRPr="00834DFA">
        <w:rPr>
          <w:rFonts w:cs="Calibri"/>
        </w:rPr>
        <w:t>Antenatal care visits are attributed to the pregnant woman.  The duration of the pregnancy on that day is the same as the gestational age of the fetus or baby on that day.</w:t>
      </w:r>
    </w:p>
    <w:p w14:paraId="0E2A8359" w14:textId="77777777" w:rsidR="00A706BE" w:rsidRPr="00834DFA" w:rsidRDefault="00A706BE" w:rsidP="00A706BE">
      <w:pPr>
        <w:rPr>
          <w:rFonts w:cs="Calibri"/>
          <w:lang w:eastAsia="en-AU"/>
        </w:rPr>
      </w:pPr>
    </w:p>
    <w:p w14:paraId="0FFD9CC4" w14:textId="77777777" w:rsidR="00A706BE" w:rsidRPr="00834DFA" w:rsidRDefault="00A706BE" w:rsidP="00A706BE">
      <w:pPr>
        <w:pStyle w:val="Heading3numbered"/>
        <w:tabs>
          <w:tab w:val="clear" w:pos="567"/>
        </w:tabs>
        <w:spacing w:after="120"/>
        <w:rPr>
          <w:rFonts w:cs="Calibri"/>
        </w:rPr>
      </w:pPr>
      <w:bookmarkStart w:id="287" w:name="_Toc320179833"/>
      <w:bookmarkStart w:id="288" w:name="_Toc334526034"/>
      <w:bookmarkStart w:id="289" w:name="_Toc89086311"/>
      <w:r w:rsidRPr="00834DFA">
        <w:rPr>
          <w:rFonts w:cs="Calibri"/>
        </w:rPr>
        <w:t>Height</w:t>
      </w:r>
      <w:bookmarkEnd w:id="287"/>
      <w:bookmarkEnd w:id="288"/>
      <w:bookmarkEnd w:id="289"/>
    </w:p>
    <w:p w14:paraId="0F73BDDC" w14:textId="77777777" w:rsidR="00A706BE" w:rsidRPr="00834DFA" w:rsidRDefault="00A706BE" w:rsidP="00A706BE">
      <w:pPr>
        <w:rPr>
          <w:rFonts w:cs="Calibri"/>
          <w:lang w:eastAsia="en-AU"/>
        </w:rPr>
      </w:pPr>
      <w:r w:rsidRPr="00834DFA">
        <w:rPr>
          <w:rFonts w:cs="Calibri"/>
          <w:lang w:eastAsia="en-AU"/>
        </w:rPr>
        <w:t xml:space="preserve">The mother’s height in total </w:t>
      </w:r>
      <w:proofErr w:type="spellStart"/>
      <w:r w:rsidRPr="00834DFA">
        <w:rPr>
          <w:rFonts w:cs="Calibri"/>
          <w:lang w:eastAsia="en-AU"/>
        </w:rPr>
        <w:t>centimetres</w:t>
      </w:r>
      <w:proofErr w:type="spellEnd"/>
      <w:r w:rsidRPr="00834DFA">
        <w:rPr>
          <w:rFonts w:cs="Calibri"/>
          <w:lang w:eastAsia="en-AU"/>
        </w:rPr>
        <w:t>.  This item can either be measured or self-reported and will be used in conjunction with self-reported weight for Body Mass Index (BMI) assessment.</w:t>
      </w:r>
    </w:p>
    <w:p w14:paraId="66474C4E" w14:textId="77777777" w:rsidR="00A706BE" w:rsidRPr="00834DFA" w:rsidRDefault="00A706BE" w:rsidP="00A706BE">
      <w:pPr>
        <w:rPr>
          <w:rFonts w:cs="Calibri"/>
        </w:rPr>
      </w:pPr>
      <w:r w:rsidRPr="00834DFA">
        <w:rPr>
          <w:rFonts w:cs="Calibri"/>
        </w:rPr>
        <w:t>The valid range of height is 100 – 250.  Please ‘right adjust’ your response if there are more boxes provided than are necessary.</w:t>
      </w:r>
    </w:p>
    <w:p w14:paraId="58472CB1" w14:textId="77777777" w:rsidR="00A706BE" w:rsidRPr="00834DFA" w:rsidRDefault="00A706BE" w:rsidP="00A706BE">
      <w:pPr>
        <w:rPr>
          <w:rFonts w:cs="Calibri"/>
          <w:lang w:eastAsia="en-AU"/>
        </w:rPr>
      </w:pPr>
    </w:p>
    <w:p w14:paraId="3D8A72C5" w14:textId="77777777" w:rsidR="00A706BE" w:rsidRPr="00834DFA" w:rsidRDefault="00A706BE" w:rsidP="00A706BE">
      <w:pPr>
        <w:pStyle w:val="Heading3numbered"/>
        <w:tabs>
          <w:tab w:val="clear" w:pos="567"/>
        </w:tabs>
        <w:spacing w:after="120"/>
        <w:rPr>
          <w:rFonts w:cs="Calibri"/>
        </w:rPr>
      </w:pPr>
      <w:bookmarkStart w:id="290" w:name="_Toc320179834"/>
      <w:bookmarkStart w:id="291" w:name="_Toc334526035"/>
      <w:bookmarkStart w:id="292" w:name="_Toc89086312"/>
      <w:r w:rsidRPr="00834DFA">
        <w:rPr>
          <w:rFonts w:cs="Calibri"/>
        </w:rPr>
        <w:t>Weight</w:t>
      </w:r>
      <w:bookmarkEnd w:id="290"/>
      <w:bookmarkEnd w:id="291"/>
      <w:bookmarkEnd w:id="292"/>
    </w:p>
    <w:p w14:paraId="0361BBB3" w14:textId="77777777" w:rsidR="00A706BE" w:rsidRPr="00834DFA" w:rsidRDefault="00A706BE" w:rsidP="00A706BE">
      <w:pPr>
        <w:rPr>
          <w:rFonts w:cs="Calibri"/>
          <w:lang w:eastAsia="en-AU"/>
        </w:rPr>
      </w:pPr>
      <w:r w:rsidRPr="00834DFA">
        <w:rPr>
          <w:rFonts w:cs="Calibri"/>
          <w:lang w:eastAsia="en-AU"/>
        </w:rPr>
        <w:t>The mother’s weight (body mass) in total kilograms around the time of conception.  This item is self-reported and will be used in conjunction with height for Body Mass Index (BMI) assessment.</w:t>
      </w:r>
    </w:p>
    <w:p w14:paraId="576A641E" w14:textId="77777777" w:rsidR="00A706BE" w:rsidRPr="00834DFA" w:rsidRDefault="00A706BE" w:rsidP="00A706BE">
      <w:pPr>
        <w:rPr>
          <w:rFonts w:cs="Calibri"/>
        </w:rPr>
      </w:pPr>
      <w:r w:rsidRPr="00834DFA">
        <w:rPr>
          <w:rFonts w:cs="Calibri"/>
        </w:rPr>
        <w:t>The valid range of weight is 20 – 300.  Please ‘right adjust’ your response if there are more boxes provided than are necessary.</w:t>
      </w:r>
    </w:p>
    <w:p w14:paraId="278FC58A" w14:textId="77777777" w:rsidR="00A706BE" w:rsidRPr="00834DFA" w:rsidRDefault="00A706BE" w:rsidP="00A706BE">
      <w:pPr>
        <w:rPr>
          <w:rFonts w:cs="Calibri"/>
        </w:rPr>
      </w:pPr>
    </w:p>
    <w:p w14:paraId="66D3AC5D" w14:textId="77777777" w:rsidR="00834DFA" w:rsidRPr="00834DFA" w:rsidRDefault="00834DFA">
      <w:pPr>
        <w:rPr>
          <w:rFonts w:eastAsia="Times New Roman" w:cs="Calibri"/>
          <w:b/>
          <w:bCs/>
          <w:sz w:val="32"/>
          <w:szCs w:val="28"/>
          <w:lang w:val="en-AU" w:bidi="ar-SA"/>
        </w:rPr>
      </w:pPr>
      <w:bookmarkStart w:id="293" w:name="_Toc333917186"/>
      <w:bookmarkStart w:id="294" w:name="_Toc334533338"/>
      <w:bookmarkStart w:id="295" w:name="_Toc336245044"/>
      <w:bookmarkStart w:id="296" w:name="_Toc341107066"/>
      <w:bookmarkStart w:id="297" w:name="_Toc320179835"/>
      <w:bookmarkStart w:id="298" w:name="_Toc334526036"/>
      <w:bookmarkEnd w:id="293"/>
      <w:bookmarkEnd w:id="294"/>
      <w:bookmarkEnd w:id="295"/>
      <w:bookmarkEnd w:id="296"/>
      <w:r w:rsidRPr="00834DFA">
        <w:rPr>
          <w:rFonts w:cs="Calibri"/>
        </w:rPr>
        <w:br w:type="page"/>
      </w:r>
    </w:p>
    <w:p w14:paraId="1F38A015" w14:textId="3B8E8D68" w:rsidR="00A706BE" w:rsidRPr="00834DFA" w:rsidRDefault="00A706BE" w:rsidP="00A706BE">
      <w:pPr>
        <w:pStyle w:val="Heading2numbered"/>
        <w:tabs>
          <w:tab w:val="clear" w:pos="567"/>
        </w:tabs>
        <w:spacing w:after="120"/>
        <w:rPr>
          <w:rFonts w:cs="Calibri"/>
        </w:rPr>
      </w:pPr>
      <w:bookmarkStart w:id="299" w:name="_Toc89086313"/>
      <w:r w:rsidRPr="00834DFA">
        <w:rPr>
          <w:rFonts w:cs="Calibri"/>
        </w:rPr>
        <w:lastRenderedPageBreak/>
        <w:t>Antenatal testing</w:t>
      </w:r>
      <w:bookmarkEnd w:id="297"/>
      <w:bookmarkEnd w:id="298"/>
      <w:bookmarkEnd w:id="299"/>
    </w:p>
    <w:p w14:paraId="5A61F668" w14:textId="77777777" w:rsidR="00A706BE" w:rsidRPr="00834DFA" w:rsidRDefault="00A706BE" w:rsidP="00A706BE">
      <w:pPr>
        <w:rPr>
          <w:rFonts w:cs="Calibri"/>
        </w:rPr>
      </w:pPr>
      <w:r w:rsidRPr="00834DFA">
        <w:rPr>
          <w:rFonts w:cs="Calibri"/>
        </w:rPr>
        <w:t xml:space="preserve">Indicate those, if any, of the listed procedures that were performed.  </w:t>
      </w:r>
    </w:p>
    <w:p w14:paraId="7B36D722" w14:textId="77777777" w:rsidR="00A706BE" w:rsidRPr="00834DFA" w:rsidRDefault="00A706BE" w:rsidP="00A706BE">
      <w:pPr>
        <w:rPr>
          <w:rFonts w:cs="Calibri"/>
        </w:rPr>
      </w:pPr>
      <w:r w:rsidRPr="00834DFA">
        <w:rPr>
          <w:rFonts w:cs="Calibri"/>
        </w:rPr>
        <w:t xml:space="preserve">More than one box may be ticked.  If no procedures were performed tick ‘None’.  </w:t>
      </w:r>
    </w:p>
    <w:p w14:paraId="01E82E03" w14:textId="77777777" w:rsidR="00A706BE" w:rsidRPr="00834DFA" w:rsidRDefault="00A706BE" w:rsidP="00A706BE">
      <w:pPr>
        <w:rPr>
          <w:rFonts w:cs="Calibri"/>
          <w:lang w:eastAsia="en-AU"/>
        </w:rPr>
      </w:pPr>
    </w:p>
    <w:p w14:paraId="4339E9E7" w14:textId="77777777" w:rsidR="00A706BE" w:rsidRPr="00834DFA" w:rsidRDefault="00A706BE" w:rsidP="00A706BE">
      <w:pPr>
        <w:rPr>
          <w:rFonts w:cs="Calibri"/>
          <w:b/>
        </w:rPr>
      </w:pPr>
      <w:r w:rsidRPr="00834DFA">
        <w:rPr>
          <w:rFonts w:cs="Calibri"/>
          <w:b/>
        </w:rPr>
        <w:t>Code:</w:t>
      </w:r>
    </w:p>
    <w:p w14:paraId="1FCF2155" w14:textId="77777777" w:rsidR="00A706BE" w:rsidRPr="00834DFA" w:rsidRDefault="00A706BE" w:rsidP="00A706BE">
      <w:pPr>
        <w:rPr>
          <w:rFonts w:cs="Calibri"/>
        </w:rPr>
      </w:pPr>
      <w:r w:rsidRPr="00834DFA">
        <w:rPr>
          <w:rFonts w:cs="Calibri"/>
        </w:rPr>
        <w:t>Tick one or more of the boxes.</w:t>
      </w:r>
    </w:p>
    <w:p w14:paraId="683E7F43" w14:textId="77777777" w:rsidR="00A706BE" w:rsidRPr="00834DFA" w:rsidRDefault="00A706BE" w:rsidP="00A706BE">
      <w:pPr>
        <w:pStyle w:val="NumberedList"/>
        <w:numPr>
          <w:ilvl w:val="0"/>
          <w:numId w:val="36"/>
        </w:numPr>
        <w:rPr>
          <w:rFonts w:cs="Calibri"/>
        </w:rPr>
      </w:pPr>
      <w:r w:rsidRPr="00834DFA">
        <w:rPr>
          <w:rFonts w:cs="Calibri"/>
        </w:rPr>
        <w:t>None</w:t>
      </w:r>
    </w:p>
    <w:p w14:paraId="40A50ED2" w14:textId="77777777" w:rsidR="00A706BE" w:rsidRPr="00834DFA" w:rsidRDefault="00A706BE" w:rsidP="00A706BE">
      <w:pPr>
        <w:pStyle w:val="NumberedList"/>
        <w:rPr>
          <w:rFonts w:cs="Calibri"/>
        </w:rPr>
      </w:pPr>
      <w:r w:rsidRPr="00834DFA">
        <w:rPr>
          <w:rFonts w:cs="Calibri"/>
        </w:rPr>
        <w:t>1</w:t>
      </w:r>
      <w:r w:rsidRPr="00834DFA">
        <w:rPr>
          <w:rFonts w:cs="Calibri"/>
          <w:vertAlign w:val="superscript"/>
        </w:rPr>
        <w:t>st</w:t>
      </w:r>
      <w:r w:rsidRPr="00834DFA">
        <w:rPr>
          <w:rFonts w:cs="Calibri"/>
        </w:rPr>
        <w:t xml:space="preserve"> trimester Downs screening</w:t>
      </w:r>
    </w:p>
    <w:p w14:paraId="17367432" w14:textId="77777777" w:rsidR="00A706BE" w:rsidRPr="00834DFA" w:rsidRDefault="00A706BE" w:rsidP="00A706BE">
      <w:pPr>
        <w:pStyle w:val="NumberedList"/>
        <w:rPr>
          <w:rFonts w:cs="Calibri"/>
        </w:rPr>
      </w:pPr>
      <w:r w:rsidRPr="00834DFA">
        <w:rPr>
          <w:rFonts w:cs="Calibri"/>
        </w:rPr>
        <w:t>2</w:t>
      </w:r>
      <w:r w:rsidRPr="00834DFA">
        <w:rPr>
          <w:rFonts w:cs="Calibri"/>
          <w:vertAlign w:val="superscript"/>
        </w:rPr>
        <w:t>nd</w:t>
      </w:r>
      <w:r w:rsidRPr="00834DFA">
        <w:rPr>
          <w:rFonts w:cs="Calibri"/>
        </w:rPr>
        <w:t xml:space="preserve"> trimester Downs screening</w:t>
      </w:r>
    </w:p>
    <w:p w14:paraId="1F1456D7" w14:textId="77777777" w:rsidR="00A706BE" w:rsidRPr="00834DFA" w:rsidRDefault="00A706BE" w:rsidP="00A706BE">
      <w:pPr>
        <w:pStyle w:val="NumberedList"/>
        <w:rPr>
          <w:rFonts w:cs="Calibri"/>
        </w:rPr>
      </w:pPr>
      <w:r w:rsidRPr="00834DFA">
        <w:rPr>
          <w:rFonts w:cs="Calibri"/>
        </w:rPr>
        <w:t>Amniocentesis</w:t>
      </w:r>
    </w:p>
    <w:p w14:paraId="6A54442E" w14:textId="77777777" w:rsidR="00A706BE" w:rsidRPr="00834DFA" w:rsidRDefault="00A706BE" w:rsidP="00A706BE">
      <w:pPr>
        <w:pStyle w:val="NumberedList"/>
        <w:rPr>
          <w:rFonts w:cs="Calibri"/>
        </w:rPr>
      </w:pPr>
      <w:r w:rsidRPr="00834DFA">
        <w:rPr>
          <w:rFonts w:cs="Calibri"/>
        </w:rPr>
        <w:t>Chorionic villus sampling</w:t>
      </w:r>
    </w:p>
    <w:p w14:paraId="3DC87CE4" w14:textId="77777777" w:rsidR="00A706BE" w:rsidRPr="00834DFA" w:rsidRDefault="00A706BE" w:rsidP="00A706BE">
      <w:pPr>
        <w:pStyle w:val="NumberedList"/>
        <w:rPr>
          <w:rFonts w:cs="Calibri"/>
        </w:rPr>
      </w:pPr>
      <w:r w:rsidRPr="00834DFA">
        <w:rPr>
          <w:rFonts w:cs="Calibri"/>
        </w:rPr>
        <w:t>Screening for gestational diabetes</w:t>
      </w:r>
    </w:p>
    <w:p w14:paraId="4F6C0B0C" w14:textId="77777777" w:rsidR="00A706BE" w:rsidRPr="00834DFA" w:rsidRDefault="00A706BE" w:rsidP="00A706BE">
      <w:pPr>
        <w:pStyle w:val="NumberedList"/>
        <w:rPr>
          <w:rFonts w:cs="Calibri"/>
        </w:rPr>
      </w:pPr>
      <w:r w:rsidRPr="00834DFA">
        <w:rPr>
          <w:rFonts w:cs="Calibri"/>
        </w:rPr>
        <w:t>GBS screen</w:t>
      </w:r>
    </w:p>
    <w:p w14:paraId="7EF0AB7D" w14:textId="77777777" w:rsidR="00A706BE" w:rsidRPr="00834DFA" w:rsidRDefault="00A706BE" w:rsidP="00A706BE">
      <w:pPr>
        <w:pStyle w:val="NumberedList"/>
        <w:rPr>
          <w:rFonts w:cs="Calibri"/>
        </w:rPr>
      </w:pPr>
      <w:r w:rsidRPr="00834DFA">
        <w:rPr>
          <w:rFonts w:cs="Calibri"/>
        </w:rPr>
        <w:t>Level 2 ultrasound</w:t>
      </w:r>
    </w:p>
    <w:p w14:paraId="71EFDC55" w14:textId="77777777" w:rsidR="000F7C07" w:rsidRPr="00834DFA" w:rsidRDefault="000F7C07" w:rsidP="00A706BE">
      <w:pPr>
        <w:pStyle w:val="NumberedList"/>
        <w:rPr>
          <w:rFonts w:cs="Calibri"/>
        </w:rPr>
      </w:pPr>
      <w:r w:rsidRPr="00834DFA">
        <w:rPr>
          <w:rFonts w:cs="Calibri"/>
        </w:rPr>
        <w:t>Non-invasive prenatal testing</w:t>
      </w:r>
    </w:p>
    <w:p w14:paraId="19E4A7E3" w14:textId="77777777" w:rsidR="00A706BE" w:rsidRPr="00834DFA" w:rsidRDefault="00A706BE" w:rsidP="00A706BE">
      <w:pPr>
        <w:rPr>
          <w:rFonts w:cs="Calibri"/>
        </w:rPr>
      </w:pPr>
    </w:p>
    <w:p w14:paraId="60A6224E" w14:textId="77777777" w:rsidR="00F24005" w:rsidRPr="00834DFA" w:rsidRDefault="00F24005" w:rsidP="00F24005">
      <w:pPr>
        <w:pStyle w:val="Heading2numbered"/>
        <w:tabs>
          <w:tab w:val="clear" w:pos="567"/>
        </w:tabs>
        <w:spacing w:after="120"/>
        <w:rPr>
          <w:rFonts w:cs="Calibri"/>
        </w:rPr>
      </w:pPr>
      <w:bookmarkStart w:id="300" w:name="_Toc89086314"/>
      <w:bookmarkStart w:id="301" w:name="_Toc320179836"/>
      <w:bookmarkStart w:id="302" w:name="_Toc334526037"/>
      <w:r w:rsidRPr="00834DFA">
        <w:rPr>
          <w:rFonts w:cs="Calibri"/>
        </w:rPr>
        <w:t>Antenatal screening</w:t>
      </w:r>
      <w:bookmarkEnd w:id="300"/>
    </w:p>
    <w:p w14:paraId="607EEEE3" w14:textId="77777777" w:rsidR="00F24005" w:rsidRPr="00834DFA" w:rsidRDefault="00F24005" w:rsidP="00F24005">
      <w:pPr>
        <w:pStyle w:val="Heading3numbered"/>
        <w:tabs>
          <w:tab w:val="clear" w:pos="567"/>
        </w:tabs>
        <w:spacing w:after="120"/>
        <w:rPr>
          <w:rFonts w:cs="Calibri"/>
        </w:rPr>
      </w:pPr>
      <w:bookmarkStart w:id="303" w:name="_Toc89086315"/>
      <w:r w:rsidRPr="00834DFA">
        <w:rPr>
          <w:rFonts w:cs="Calibri"/>
        </w:rPr>
        <w:t>Mental health condition</w:t>
      </w:r>
      <w:bookmarkEnd w:id="303"/>
    </w:p>
    <w:p w14:paraId="009F7188" w14:textId="16E01D6F" w:rsidR="00F24005" w:rsidRPr="00834DFA" w:rsidRDefault="00F24005" w:rsidP="00F24005">
      <w:pPr>
        <w:rPr>
          <w:rFonts w:cs="Calibri"/>
        </w:rPr>
      </w:pPr>
      <w:r w:rsidRPr="00834DFA">
        <w:rPr>
          <w:rFonts w:cs="Calibri"/>
        </w:rPr>
        <w:t xml:space="preserve">Indicate whether </w:t>
      </w:r>
      <w:r w:rsidR="003E258C" w:rsidRPr="003E258C">
        <w:rPr>
          <w:rFonts w:cs="Calibri"/>
        </w:rPr>
        <w:t xml:space="preserve">a </w:t>
      </w:r>
      <w:r w:rsidR="00D65E35" w:rsidRPr="00834DFA">
        <w:rPr>
          <w:rFonts w:cs="Calibri"/>
        </w:rPr>
        <w:t xml:space="preserve">pregnant woman </w:t>
      </w:r>
      <w:r w:rsidR="003E258C" w:rsidRPr="003E258C">
        <w:rPr>
          <w:rFonts w:cs="Calibri"/>
        </w:rPr>
        <w:t>has received </w:t>
      </w:r>
      <w:hyperlink r:id="rId26" w:tooltip="The process of identifying apparently healthy people who may be at increased risk of a disease, condition or harm through the use of standardised tests, examinations or other procedures. Those identified as being at increased risk can then be offered i..." w:history="1">
        <w:r w:rsidR="003E258C" w:rsidRPr="003E258C">
          <w:rPr>
            <w:rFonts w:cs="Calibri"/>
          </w:rPr>
          <w:t>screening </w:t>
        </w:r>
      </w:hyperlink>
      <w:r w:rsidR="003E258C" w:rsidRPr="003E258C">
        <w:rPr>
          <w:rFonts w:cs="Calibri"/>
        </w:rPr>
        <w:t>for mental health risk using a validated screening tool</w:t>
      </w:r>
      <w:r w:rsidR="006C50F6">
        <w:rPr>
          <w:rFonts w:cs="Calibri"/>
        </w:rPr>
        <w:t xml:space="preserve"> </w:t>
      </w:r>
      <w:r w:rsidR="003E258C" w:rsidRPr="003E258C">
        <w:rPr>
          <w:rFonts w:cs="Calibri"/>
        </w:rPr>
        <w:t>during the antenatal period</w:t>
      </w:r>
      <w:r w:rsidRPr="00834DFA">
        <w:rPr>
          <w:rFonts w:cs="Calibri"/>
        </w:rPr>
        <w:t xml:space="preserve">.  </w:t>
      </w:r>
    </w:p>
    <w:p w14:paraId="7FD31391" w14:textId="77777777" w:rsidR="00F24005" w:rsidRPr="00834DFA" w:rsidRDefault="00F24005" w:rsidP="00F24005">
      <w:pPr>
        <w:rPr>
          <w:rFonts w:cs="Calibri"/>
        </w:rPr>
      </w:pPr>
    </w:p>
    <w:p w14:paraId="5FA2A579" w14:textId="77777777" w:rsidR="00F24005" w:rsidRPr="00834DFA" w:rsidRDefault="00F24005" w:rsidP="00F24005">
      <w:pPr>
        <w:rPr>
          <w:rFonts w:cs="Calibri"/>
          <w:b/>
        </w:rPr>
      </w:pPr>
      <w:r w:rsidRPr="00834DFA">
        <w:rPr>
          <w:rFonts w:cs="Calibri"/>
          <w:b/>
        </w:rPr>
        <w:t>Code:</w:t>
      </w:r>
    </w:p>
    <w:p w14:paraId="7DB30BD0" w14:textId="77777777" w:rsidR="00F24005" w:rsidRPr="00834DFA" w:rsidRDefault="00F24005" w:rsidP="00F24005">
      <w:pPr>
        <w:rPr>
          <w:rFonts w:cs="Calibri"/>
        </w:rPr>
      </w:pPr>
      <w:r w:rsidRPr="00834DFA">
        <w:rPr>
          <w:rFonts w:cs="Calibri"/>
        </w:rPr>
        <w:t>Tick one of the boxes</w:t>
      </w:r>
    </w:p>
    <w:p w14:paraId="58D92A3D" w14:textId="77777777" w:rsidR="00F24005" w:rsidRPr="00834DFA" w:rsidRDefault="00F24005" w:rsidP="00F24005">
      <w:pPr>
        <w:pStyle w:val="NumberedList"/>
        <w:numPr>
          <w:ilvl w:val="0"/>
          <w:numId w:val="73"/>
        </w:numPr>
        <w:rPr>
          <w:rFonts w:cs="Calibri"/>
        </w:rPr>
      </w:pPr>
      <w:r w:rsidRPr="00834DFA">
        <w:rPr>
          <w:rFonts w:cs="Calibri"/>
        </w:rPr>
        <w:t>Yes</w:t>
      </w:r>
    </w:p>
    <w:p w14:paraId="1E3653C8" w14:textId="77777777" w:rsidR="00F24005" w:rsidRPr="00834DFA" w:rsidRDefault="00F24005" w:rsidP="00F24005">
      <w:pPr>
        <w:pStyle w:val="NumberedList"/>
        <w:rPr>
          <w:rFonts w:cs="Calibri"/>
        </w:rPr>
      </w:pPr>
      <w:r w:rsidRPr="00834DFA">
        <w:rPr>
          <w:rFonts w:cs="Calibri"/>
        </w:rPr>
        <w:t>Not offered</w:t>
      </w:r>
    </w:p>
    <w:p w14:paraId="52BA3CFD" w14:textId="2666A92A" w:rsidR="00FE145B" w:rsidRPr="00834DFA" w:rsidRDefault="00F24005" w:rsidP="00FE145B">
      <w:pPr>
        <w:pStyle w:val="NumberedList"/>
        <w:rPr>
          <w:rFonts w:cs="Calibri"/>
        </w:rPr>
      </w:pPr>
      <w:r w:rsidRPr="00834DFA">
        <w:rPr>
          <w:rFonts w:cs="Calibri"/>
        </w:rPr>
        <w:t>Declined</w:t>
      </w:r>
    </w:p>
    <w:p w14:paraId="4B74800E" w14:textId="77777777" w:rsidR="00FE145B" w:rsidRPr="00834DFA" w:rsidRDefault="00FE145B" w:rsidP="00FE145B">
      <w:pPr>
        <w:pStyle w:val="NumberedList"/>
        <w:numPr>
          <w:ilvl w:val="0"/>
          <w:numId w:val="0"/>
        </w:numPr>
        <w:rPr>
          <w:rFonts w:cs="Calibri"/>
        </w:rPr>
      </w:pPr>
    </w:p>
    <w:p w14:paraId="6568E482" w14:textId="77777777" w:rsidR="006C646A" w:rsidRPr="00834DFA" w:rsidRDefault="006C646A" w:rsidP="006C646A">
      <w:pPr>
        <w:rPr>
          <w:rFonts w:cs="Calibri"/>
          <w:b/>
        </w:rPr>
      </w:pPr>
      <w:r w:rsidRPr="00834DFA">
        <w:rPr>
          <w:rFonts w:cs="Calibri"/>
          <w:b/>
        </w:rPr>
        <w:t>Guide for use:</w:t>
      </w:r>
    </w:p>
    <w:p w14:paraId="48E3033F" w14:textId="203DD148" w:rsidR="00834DFA" w:rsidRPr="00834DFA" w:rsidRDefault="006C50F6">
      <w:pPr>
        <w:rPr>
          <w:rFonts w:eastAsia="Times New Roman" w:cs="Calibri"/>
          <w:b/>
          <w:bCs/>
          <w:iCs/>
          <w:sz w:val="28"/>
          <w:szCs w:val="28"/>
          <w:lang w:val="en-AU" w:bidi="ar-SA"/>
        </w:rPr>
      </w:pPr>
      <w:r w:rsidRPr="006C50F6">
        <w:rPr>
          <w:rFonts w:cs="Calibri"/>
        </w:rPr>
        <w:t>Antenatal screening for mental health risk is conducted using a validated screening tool, which is an instrument that has been psychometrically tested for reliability, validity and sensitivity. For example the Edinburgh Postnatal Depression Scale (</w:t>
      </w:r>
      <w:proofErr w:type="spellStart"/>
      <w:r w:rsidRPr="006C50F6">
        <w:rPr>
          <w:rFonts w:cs="Calibri"/>
        </w:rPr>
        <w:t>EPDS</w:t>
      </w:r>
      <w:proofErr w:type="spellEnd"/>
      <w:r w:rsidRPr="006C50F6">
        <w:rPr>
          <w:rFonts w:cs="Calibri"/>
        </w:rPr>
        <w:t>).</w:t>
      </w:r>
      <w:r w:rsidRPr="00834DFA">
        <w:rPr>
          <w:rFonts w:cs="Calibri"/>
        </w:rPr>
        <w:t xml:space="preserve"> </w:t>
      </w:r>
      <w:r w:rsidR="00834DFA" w:rsidRPr="00834DFA">
        <w:rPr>
          <w:rFonts w:cs="Calibri"/>
        </w:rPr>
        <w:br w:type="page"/>
      </w:r>
    </w:p>
    <w:p w14:paraId="60CE6586" w14:textId="618866F7" w:rsidR="006A24E4" w:rsidRPr="00834DFA" w:rsidRDefault="006A24E4" w:rsidP="006A24E4">
      <w:pPr>
        <w:pStyle w:val="Heading3numbered"/>
        <w:tabs>
          <w:tab w:val="clear" w:pos="567"/>
        </w:tabs>
        <w:spacing w:after="120"/>
        <w:rPr>
          <w:rFonts w:cs="Calibri"/>
        </w:rPr>
      </w:pPr>
      <w:bookmarkStart w:id="304" w:name="_Toc89086316"/>
      <w:r w:rsidRPr="00834DFA">
        <w:rPr>
          <w:rFonts w:cs="Calibri"/>
        </w:rPr>
        <w:lastRenderedPageBreak/>
        <w:t>Domestic violence</w:t>
      </w:r>
      <w:bookmarkEnd w:id="304"/>
    </w:p>
    <w:p w14:paraId="6919AA15" w14:textId="2ED5E818" w:rsidR="006A24E4" w:rsidRPr="00834DFA" w:rsidRDefault="006A24E4" w:rsidP="006A24E4">
      <w:pPr>
        <w:rPr>
          <w:rFonts w:cs="Calibri"/>
        </w:rPr>
      </w:pPr>
      <w:r w:rsidRPr="00834DFA">
        <w:rPr>
          <w:rFonts w:cs="Calibri"/>
        </w:rPr>
        <w:t xml:space="preserve">Indicate whether </w:t>
      </w:r>
      <w:r w:rsidR="009208CE">
        <w:rPr>
          <w:rFonts w:cs="Calibri"/>
        </w:rPr>
        <w:t xml:space="preserve">a </w:t>
      </w:r>
      <w:r w:rsidR="00D65E35" w:rsidRPr="00834DFA">
        <w:rPr>
          <w:rFonts w:cs="Calibri"/>
        </w:rPr>
        <w:t xml:space="preserve">pregnant woman </w:t>
      </w:r>
      <w:r w:rsidR="009208CE">
        <w:rPr>
          <w:rFonts w:cs="Calibri"/>
        </w:rPr>
        <w:t xml:space="preserve">has received screening for </w:t>
      </w:r>
      <w:r w:rsidRPr="00834DFA">
        <w:rPr>
          <w:rFonts w:cs="Calibri"/>
        </w:rPr>
        <w:t xml:space="preserve">domestic violence.  </w:t>
      </w:r>
    </w:p>
    <w:p w14:paraId="51D9DA50" w14:textId="77777777" w:rsidR="00834DFA" w:rsidRPr="00834DFA" w:rsidRDefault="00834DFA" w:rsidP="00834DFA">
      <w:pPr>
        <w:pStyle w:val="NumberedList"/>
        <w:numPr>
          <w:ilvl w:val="0"/>
          <w:numId w:val="0"/>
        </w:numPr>
        <w:rPr>
          <w:rFonts w:cs="Calibri"/>
        </w:rPr>
      </w:pPr>
    </w:p>
    <w:p w14:paraId="1FBB4FE3" w14:textId="77777777" w:rsidR="006A24E4" w:rsidRPr="00834DFA" w:rsidRDefault="006A24E4" w:rsidP="006A24E4">
      <w:pPr>
        <w:rPr>
          <w:rFonts w:cs="Calibri"/>
          <w:b/>
        </w:rPr>
      </w:pPr>
      <w:r w:rsidRPr="00834DFA">
        <w:rPr>
          <w:rFonts w:cs="Calibri"/>
          <w:b/>
        </w:rPr>
        <w:t>Code:</w:t>
      </w:r>
    </w:p>
    <w:p w14:paraId="6FF46DC9" w14:textId="77777777" w:rsidR="006A24E4" w:rsidRPr="00834DFA" w:rsidRDefault="006A24E4" w:rsidP="006A24E4">
      <w:pPr>
        <w:rPr>
          <w:rFonts w:cs="Calibri"/>
        </w:rPr>
      </w:pPr>
      <w:r w:rsidRPr="00834DFA">
        <w:rPr>
          <w:rFonts w:cs="Calibri"/>
        </w:rPr>
        <w:t>Tick one of the boxes</w:t>
      </w:r>
    </w:p>
    <w:p w14:paraId="0F24AC50" w14:textId="77777777" w:rsidR="006A24E4" w:rsidRPr="00834DFA" w:rsidRDefault="006A24E4" w:rsidP="006A24E4">
      <w:pPr>
        <w:pStyle w:val="NumberedList"/>
        <w:numPr>
          <w:ilvl w:val="0"/>
          <w:numId w:val="76"/>
        </w:numPr>
        <w:rPr>
          <w:rFonts w:cs="Calibri"/>
        </w:rPr>
      </w:pPr>
      <w:r w:rsidRPr="00834DFA">
        <w:rPr>
          <w:rFonts w:cs="Calibri"/>
        </w:rPr>
        <w:t>Yes</w:t>
      </w:r>
    </w:p>
    <w:p w14:paraId="0CF328F2" w14:textId="77777777" w:rsidR="006A24E4" w:rsidRPr="00834DFA" w:rsidRDefault="006A24E4" w:rsidP="006A24E4">
      <w:pPr>
        <w:pStyle w:val="NumberedList"/>
        <w:rPr>
          <w:rFonts w:cs="Calibri"/>
        </w:rPr>
      </w:pPr>
      <w:r w:rsidRPr="00834DFA">
        <w:rPr>
          <w:rFonts w:cs="Calibri"/>
        </w:rPr>
        <w:t>Not offered</w:t>
      </w:r>
    </w:p>
    <w:p w14:paraId="30950ADC" w14:textId="40B0FE6B" w:rsidR="006A24E4" w:rsidRPr="00834DFA" w:rsidRDefault="006A24E4" w:rsidP="006A24E4">
      <w:pPr>
        <w:pStyle w:val="NumberedList"/>
        <w:rPr>
          <w:rFonts w:cs="Calibri"/>
        </w:rPr>
      </w:pPr>
      <w:r w:rsidRPr="00834DFA">
        <w:rPr>
          <w:rFonts w:cs="Calibri"/>
        </w:rPr>
        <w:t>Declined</w:t>
      </w:r>
    </w:p>
    <w:p w14:paraId="52214021" w14:textId="04133090" w:rsidR="00F24005" w:rsidRDefault="00F24005" w:rsidP="00F24005"/>
    <w:p w14:paraId="02F5AD5A" w14:textId="0867B2DD" w:rsidR="006C646A" w:rsidRDefault="006C646A" w:rsidP="006C646A">
      <w:pPr>
        <w:rPr>
          <w:rFonts w:cs="Calibri"/>
          <w:b/>
        </w:rPr>
      </w:pPr>
      <w:r w:rsidRPr="00834DFA">
        <w:rPr>
          <w:rFonts w:cs="Calibri"/>
          <w:b/>
        </w:rPr>
        <w:t>Guide for use:</w:t>
      </w:r>
    </w:p>
    <w:p w14:paraId="0D458B20" w14:textId="3DD538CD" w:rsidR="0075118D" w:rsidRPr="0075118D" w:rsidRDefault="0075118D" w:rsidP="006C646A">
      <w:pPr>
        <w:rPr>
          <w:rFonts w:cs="Calibri"/>
        </w:rPr>
      </w:pPr>
      <w:r w:rsidRPr="0075118D">
        <w:rPr>
          <w:rFonts w:cs="Calibri"/>
        </w:rPr>
        <w:t xml:space="preserve">Screening for </w:t>
      </w:r>
      <w:r>
        <w:rPr>
          <w:rFonts w:cs="Calibri"/>
        </w:rPr>
        <w:t>domestic</w:t>
      </w:r>
      <w:r w:rsidRPr="0075118D">
        <w:rPr>
          <w:rFonts w:cs="Calibri"/>
        </w:rPr>
        <w:t xml:space="preserve"> violence is conducted using a validated screening tool, which is an instrument that has been psychometrically tested for reliability, validity and sensitivity e.g., the Humiliation, Afraid, Rape, Kick (HARK) tool.</w:t>
      </w:r>
    </w:p>
    <w:p w14:paraId="6F3AB5EA" w14:textId="77777777" w:rsidR="006C646A" w:rsidRPr="00834DFA" w:rsidRDefault="006C646A" w:rsidP="00F24005"/>
    <w:p w14:paraId="74095E71" w14:textId="4BDC9E61" w:rsidR="00A706BE" w:rsidRPr="00834DFA" w:rsidRDefault="00A706BE" w:rsidP="00A706BE">
      <w:pPr>
        <w:pStyle w:val="Heading2numbered"/>
        <w:tabs>
          <w:tab w:val="clear" w:pos="567"/>
        </w:tabs>
        <w:spacing w:after="120"/>
        <w:rPr>
          <w:rFonts w:cs="Calibri"/>
        </w:rPr>
      </w:pPr>
      <w:bookmarkStart w:id="305" w:name="_Toc89086317"/>
      <w:r w:rsidRPr="00834DFA">
        <w:rPr>
          <w:rFonts w:cs="Calibri"/>
        </w:rPr>
        <w:t xml:space="preserve">Pre pregnancy </w:t>
      </w:r>
      <w:bookmarkEnd w:id="301"/>
      <w:r w:rsidRPr="00834DFA">
        <w:rPr>
          <w:rFonts w:cs="Calibri"/>
        </w:rPr>
        <w:t>conditions</w:t>
      </w:r>
      <w:bookmarkEnd w:id="302"/>
      <w:bookmarkEnd w:id="305"/>
    </w:p>
    <w:p w14:paraId="267910FC" w14:textId="77777777" w:rsidR="00A706BE" w:rsidRPr="00834DFA" w:rsidRDefault="00A706BE" w:rsidP="00A706BE">
      <w:pPr>
        <w:rPr>
          <w:rFonts w:cs="Calibri"/>
        </w:rPr>
      </w:pPr>
      <w:r w:rsidRPr="00834DFA">
        <w:rPr>
          <w:rFonts w:cs="Calibri"/>
        </w:rPr>
        <w:t xml:space="preserve">Indicate those, if any, of the listed conditions, diseases or illnesses the mother has prior to pregnancy (pre-existing) or arising during the current pregnancy, which are not directly attributable to the pregnancy but may significantly affect care during pregnancy and/or pregnancy outcome.  </w:t>
      </w:r>
    </w:p>
    <w:p w14:paraId="0D8D57CF" w14:textId="77777777" w:rsidR="00A706BE" w:rsidRPr="00834DFA" w:rsidRDefault="00A706BE" w:rsidP="00E515BD">
      <w:pPr>
        <w:pStyle w:val="ListParagraph"/>
        <w:numPr>
          <w:ilvl w:val="0"/>
          <w:numId w:val="71"/>
        </w:numPr>
        <w:spacing w:after="140" w:line="300" w:lineRule="atLeast"/>
        <w:ind w:left="357" w:hanging="357"/>
        <w:contextualSpacing w:val="0"/>
        <w:rPr>
          <w:rFonts w:ascii="Gill Sans MT" w:eastAsia="Times New Roman" w:hAnsi="Gill Sans MT"/>
          <w:lang w:eastAsia="en-AU"/>
        </w:rPr>
      </w:pPr>
      <w:r w:rsidRPr="00834DFA">
        <w:rPr>
          <w:rFonts w:ascii="Gill Sans MT" w:eastAsia="Times New Roman" w:hAnsi="Gill Sans MT"/>
          <w:b/>
          <w:lang w:eastAsia="en-AU"/>
        </w:rPr>
        <w:t>Pre-existing Type 1 diabetes</w:t>
      </w:r>
      <w:r w:rsidRPr="00834DFA">
        <w:rPr>
          <w:rFonts w:ascii="Gill Sans MT" w:hAnsi="Gill Sans MT" w:cs="Calibri"/>
        </w:rPr>
        <w:t xml:space="preserve"> – </w:t>
      </w:r>
      <w:r w:rsidRPr="00834DFA">
        <w:rPr>
          <w:rFonts w:ascii="Gill Sans MT" w:eastAsia="Times New Roman" w:hAnsi="Gill Sans MT"/>
          <w:lang w:eastAsia="en-AU"/>
        </w:rPr>
        <w:t>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w:t>
      </w:r>
      <w:proofErr w:type="gramStart"/>
      <w:r w:rsidRPr="00834DFA">
        <w:rPr>
          <w:rFonts w:ascii="Gill Sans MT" w:eastAsia="Times New Roman" w:hAnsi="Gill Sans MT"/>
          <w:lang w:eastAsia="en-AU"/>
        </w:rPr>
        <w:t>e.g.</w:t>
      </w:r>
      <w:proofErr w:type="gramEnd"/>
      <w:r w:rsidRPr="00834DFA">
        <w:rPr>
          <w:rFonts w:ascii="Gill Sans MT" w:eastAsia="Times New Roman" w:hAnsi="Gill Sans MT"/>
          <w:lang w:eastAsia="en-AU"/>
        </w:rPr>
        <w:t xml:space="preserve"> cystic fibrosis, mitochondrial defects).  Some subjects with Type 1 diabetes can be identified at earlier clinical stages than 'diabetes mellitus'.</w:t>
      </w:r>
    </w:p>
    <w:p w14:paraId="026E65E3" w14:textId="77777777" w:rsidR="00A706BE" w:rsidRPr="00834DFA" w:rsidRDefault="00A706BE" w:rsidP="00E515BD">
      <w:pPr>
        <w:pStyle w:val="ListParagraph"/>
        <w:numPr>
          <w:ilvl w:val="0"/>
          <w:numId w:val="71"/>
        </w:numPr>
        <w:spacing w:after="140" w:line="300" w:lineRule="atLeast"/>
        <w:ind w:left="357" w:hanging="357"/>
        <w:contextualSpacing w:val="0"/>
        <w:rPr>
          <w:rFonts w:ascii="Gill Sans MT" w:eastAsia="Times New Roman" w:hAnsi="Gill Sans MT"/>
          <w:lang w:eastAsia="en-AU"/>
        </w:rPr>
      </w:pPr>
      <w:r w:rsidRPr="00834DFA">
        <w:rPr>
          <w:rFonts w:ascii="Gill Sans MT" w:eastAsia="Times New Roman" w:hAnsi="Gill Sans MT"/>
          <w:b/>
          <w:lang w:eastAsia="en-AU"/>
        </w:rPr>
        <w:t>Pre-existing Type 2 diabetes</w:t>
      </w:r>
      <w:r w:rsidRPr="00834DFA">
        <w:rPr>
          <w:rFonts w:ascii="Gill Sans MT" w:hAnsi="Gill Sans MT" w:cs="Calibri"/>
        </w:rPr>
        <w:t xml:space="preserve"> – </w:t>
      </w:r>
      <w:r w:rsidRPr="00834DFA">
        <w:rPr>
          <w:rFonts w:ascii="Gill Sans MT" w:eastAsia="Times New Roman" w:hAnsi="Gill Sans MT"/>
          <w:lang w:eastAsia="en-AU"/>
        </w:rPr>
        <w:t>Type 2 includes the common major form of diabetes, which results from defect(s) in insulin secretion, almost always with a major contribution from insulin resistance.</w:t>
      </w:r>
    </w:p>
    <w:p w14:paraId="60476617" w14:textId="7E39A167" w:rsidR="00A706BE" w:rsidRPr="00834DFA" w:rsidRDefault="00A706BE" w:rsidP="00E515BD">
      <w:pPr>
        <w:pStyle w:val="ListParagraph"/>
        <w:numPr>
          <w:ilvl w:val="0"/>
          <w:numId w:val="71"/>
        </w:numPr>
        <w:spacing w:after="140" w:line="300" w:lineRule="atLeast"/>
        <w:ind w:left="357" w:hanging="357"/>
        <w:contextualSpacing w:val="0"/>
        <w:rPr>
          <w:rFonts w:ascii="Gill Sans MT" w:eastAsia="Times New Roman" w:hAnsi="Gill Sans MT"/>
          <w:lang w:eastAsia="en-AU"/>
        </w:rPr>
      </w:pPr>
      <w:r w:rsidRPr="00834DFA">
        <w:rPr>
          <w:rFonts w:ascii="Gill Sans MT" w:eastAsia="Times New Roman" w:hAnsi="Gill Sans MT"/>
          <w:b/>
          <w:lang w:eastAsia="en-AU"/>
        </w:rPr>
        <w:t xml:space="preserve">Other type of diabetes mellitus </w:t>
      </w:r>
      <w:r w:rsidRPr="00834DFA">
        <w:rPr>
          <w:rFonts w:ascii="Gill Sans MT" w:hAnsi="Gill Sans MT" w:cs="Calibri"/>
        </w:rPr>
        <w:t xml:space="preserve">– </w:t>
      </w:r>
      <w:r w:rsidRPr="00834DFA">
        <w:rPr>
          <w:rFonts w:ascii="Gill Sans MT" w:eastAsia="Times New Roman" w:hAnsi="Gill Sans MT"/>
          <w:lang w:eastAsia="en-AU"/>
        </w:rPr>
        <w:t xml:space="preserve">This categorisation </w:t>
      </w:r>
      <w:r w:rsidR="00A742D8" w:rsidRPr="00834DFA">
        <w:rPr>
          <w:rFonts w:ascii="Gill Sans MT" w:eastAsia="Times New Roman" w:hAnsi="Gill Sans MT"/>
          <w:lang w:eastAsia="en-AU"/>
        </w:rPr>
        <w:t>includes</w:t>
      </w:r>
      <w:r w:rsidRPr="00834DFA">
        <w:rPr>
          <w:rFonts w:ascii="Gill Sans MT" w:eastAsia="Times New Roman" w:hAnsi="Gill Sans MT"/>
          <w:lang w:eastAsia="en-AU"/>
        </w:rPr>
        <w:t xml:space="preserve"> </w:t>
      </w:r>
      <w:proofErr w:type="gramStart"/>
      <w:r w:rsidRPr="00834DFA">
        <w:rPr>
          <w:rFonts w:ascii="Gill Sans MT" w:eastAsia="Times New Roman" w:hAnsi="Gill Sans MT"/>
          <w:lang w:eastAsia="en-AU"/>
        </w:rPr>
        <w:t>less</w:t>
      </w:r>
      <w:proofErr w:type="gramEnd"/>
      <w:r w:rsidRPr="00834DFA">
        <w:rPr>
          <w:rFonts w:ascii="Gill Sans MT" w:eastAsia="Times New Roman" w:hAnsi="Gill Sans MT"/>
          <w:lang w:eastAsia="en-AU"/>
        </w:rPr>
        <w:t xml:space="preserve">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 Impaired glucose regulation is not to be included here.</w:t>
      </w:r>
    </w:p>
    <w:p w14:paraId="2E247C24" w14:textId="77777777" w:rsidR="00A706BE" w:rsidRPr="00834DFA" w:rsidRDefault="00A706BE" w:rsidP="00E515BD">
      <w:pPr>
        <w:pStyle w:val="ListParagraph"/>
        <w:numPr>
          <w:ilvl w:val="0"/>
          <w:numId w:val="71"/>
        </w:numPr>
        <w:spacing w:after="140" w:line="300" w:lineRule="atLeast"/>
        <w:ind w:left="357" w:hanging="357"/>
        <w:contextualSpacing w:val="0"/>
        <w:rPr>
          <w:rFonts w:ascii="Gill Sans MT" w:eastAsia="Times New Roman" w:hAnsi="Gill Sans MT"/>
          <w:lang w:eastAsia="en-AU"/>
        </w:rPr>
      </w:pPr>
      <w:r w:rsidRPr="00834DFA">
        <w:rPr>
          <w:rFonts w:ascii="Gill Sans MT" w:eastAsia="Times New Roman" w:hAnsi="Gill Sans MT"/>
          <w:b/>
          <w:lang w:eastAsia="en-AU"/>
        </w:rPr>
        <w:t>Insulin</w:t>
      </w:r>
      <w:r w:rsidRPr="00834DFA">
        <w:rPr>
          <w:rFonts w:ascii="Gill Sans MT" w:eastAsia="Times New Roman" w:hAnsi="Gill Sans MT"/>
          <w:lang w:eastAsia="en-AU"/>
        </w:rPr>
        <w:t xml:space="preserve"> – this includes fast or rapid-acting, short-acting, intermediate-acting, mixed or long-acting insulin.</w:t>
      </w:r>
    </w:p>
    <w:p w14:paraId="48BB3E41" w14:textId="77777777" w:rsidR="00A706BE" w:rsidRPr="00834DFA" w:rsidRDefault="00A706BE" w:rsidP="00E515BD">
      <w:pPr>
        <w:pStyle w:val="ListParagraph"/>
        <w:numPr>
          <w:ilvl w:val="0"/>
          <w:numId w:val="71"/>
        </w:numPr>
        <w:spacing w:after="140" w:line="300" w:lineRule="atLeast"/>
        <w:ind w:left="357" w:hanging="357"/>
        <w:contextualSpacing w:val="0"/>
        <w:rPr>
          <w:rFonts w:ascii="Gill Sans MT" w:eastAsia="Times New Roman" w:hAnsi="Gill Sans MT"/>
          <w:lang w:eastAsia="en-AU"/>
        </w:rPr>
      </w:pPr>
      <w:r w:rsidRPr="00834DFA">
        <w:rPr>
          <w:rFonts w:ascii="Gill Sans MT" w:eastAsia="Times New Roman" w:hAnsi="Gill Sans MT"/>
          <w:b/>
          <w:lang w:eastAsia="en-AU"/>
        </w:rPr>
        <w:t xml:space="preserve">Oral hypoglycaemic </w:t>
      </w:r>
      <w:r w:rsidRPr="00834DFA">
        <w:rPr>
          <w:rFonts w:ascii="Gill Sans MT" w:eastAsia="Times New Roman" w:hAnsi="Gill Sans MT"/>
          <w:lang w:eastAsia="en-AU"/>
        </w:rPr>
        <w:t>–</w:t>
      </w:r>
      <w:r w:rsidRPr="00834DFA">
        <w:rPr>
          <w:rFonts w:ascii="Gill Sans MT" w:eastAsia="Times New Roman" w:hAnsi="Gill Sans MT"/>
          <w:b/>
          <w:lang w:eastAsia="en-AU"/>
        </w:rPr>
        <w:t xml:space="preserve"> </w:t>
      </w:r>
      <w:r w:rsidRPr="00834DFA">
        <w:rPr>
          <w:rFonts w:ascii="Gill Sans MT" w:eastAsia="Times New Roman" w:hAnsi="Gill Sans MT"/>
          <w:lang w:eastAsia="en-AU"/>
        </w:rPr>
        <w:t xml:space="preserve">This includes the options of </w:t>
      </w:r>
      <w:proofErr w:type="spellStart"/>
      <w:r w:rsidRPr="00834DFA">
        <w:rPr>
          <w:rFonts w:ascii="Gill Sans MT" w:eastAsia="Times New Roman" w:hAnsi="Gill Sans MT"/>
          <w:lang w:eastAsia="en-AU"/>
        </w:rPr>
        <w:t>sulphonylurea</w:t>
      </w:r>
      <w:proofErr w:type="spellEnd"/>
      <w:r w:rsidRPr="00834DFA">
        <w:rPr>
          <w:rFonts w:ascii="Gill Sans MT" w:eastAsia="Times New Roman" w:hAnsi="Gill Sans MT"/>
          <w:lang w:eastAsia="en-AU"/>
        </w:rPr>
        <w:t>, biguanide (</w:t>
      </w:r>
      <w:proofErr w:type="gramStart"/>
      <w:r w:rsidRPr="00834DFA">
        <w:rPr>
          <w:rFonts w:ascii="Gill Sans MT" w:eastAsia="Times New Roman" w:hAnsi="Gill Sans MT"/>
          <w:lang w:eastAsia="en-AU"/>
        </w:rPr>
        <w:t>e.g.</w:t>
      </w:r>
      <w:proofErr w:type="gramEnd"/>
      <w:r w:rsidRPr="00834DFA">
        <w:rPr>
          <w:rFonts w:ascii="Gill Sans MT" w:eastAsia="Times New Roman" w:hAnsi="Gill Sans MT"/>
          <w:lang w:eastAsia="en-AU"/>
        </w:rPr>
        <w:t xml:space="preserve"> metformin), alpha-glucosidase inhibitor, thiazolidinedione, meglitinide, combination (e.g. biguanide &amp; </w:t>
      </w:r>
      <w:proofErr w:type="spellStart"/>
      <w:r w:rsidRPr="00834DFA">
        <w:rPr>
          <w:rFonts w:ascii="Gill Sans MT" w:eastAsia="Times New Roman" w:hAnsi="Gill Sans MT"/>
          <w:lang w:eastAsia="en-AU"/>
        </w:rPr>
        <w:t>sulphonylurea</w:t>
      </w:r>
      <w:proofErr w:type="spellEnd"/>
      <w:r w:rsidRPr="00834DFA">
        <w:rPr>
          <w:rFonts w:ascii="Gill Sans MT" w:eastAsia="Times New Roman" w:hAnsi="Gill Sans MT"/>
          <w:lang w:eastAsia="en-AU"/>
        </w:rPr>
        <w:t xml:space="preserve">), or other. </w:t>
      </w:r>
    </w:p>
    <w:p w14:paraId="525020E6" w14:textId="77777777" w:rsidR="00A706BE" w:rsidRPr="00834DFA" w:rsidRDefault="00A706BE" w:rsidP="00E515BD">
      <w:pPr>
        <w:pStyle w:val="ListParagraph"/>
        <w:numPr>
          <w:ilvl w:val="0"/>
          <w:numId w:val="71"/>
        </w:numPr>
        <w:spacing w:after="140" w:line="300" w:lineRule="atLeast"/>
        <w:ind w:left="357" w:hanging="357"/>
        <w:contextualSpacing w:val="0"/>
        <w:rPr>
          <w:rFonts w:ascii="Gill Sans MT" w:eastAsia="Times New Roman" w:hAnsi="Gill Sans MT"/>
          <w:b/>
          <w:lang w:eastAsia="en-AU"/>
        </w:rPr>
      </w:pPr>
      <w:r w:rsidRPr="00834DFA">
        <w:rPr>
          <w:rFonts w:ascii="Gill Sans MT" w:eastAsia="Times New Roman" w:hAnsi="Gill Sans MT"/>
          <w:b/>
          <w:lang w:eastAsia="en-AU"/>
        </w:rPr>
        <w:lastRenderedPageBreak/>
        <w:t xml:space="preserve">Diet and exercise </w:t>
      </w:r>
      <w:r w:rsidRPr="00834DFA">
        <w:rPr>
          <w:rFonts w:ascii="Gill Sans MT" w:eastAsia="Times New Roman" w:hAnsi="Gill Sans MT"/>
          <w:lang w:eastAsia="en-AU"/>
        </w:rPr>
        <w:t>–</w:t>
      </w:r>
      <w:r w:rsidRPr="00834DFA">
        <w:rPr>
          <w:rFonts w:ascii="Gill Sans MT" w:eastAsia="Times New Roman" w:hAnsi="Gill Sans MT"/>
          <w:b/>
          <w:lang w:eastAsia="en-AU"/>
        </w:rPr>
        <w:t xml:space="preserve"> </w:t>
      </w:r>
      <w:r w:rsidRPr="00834DFA">
        <w:rPr>
          <w:rFonts w:ascii="Gill Sans MT" w:eastAsia="Times New Roman" w:hAnsi="Gill Sans MT"/>
          <w:lang w:eastAsia="en-AU"/>
        </w:rPr>
        <w:t>This includes the options of generalised prescribed diet; avoid added sugar/simple carbohydrates (</w:t>
      </w:r>
      <w:proofErr w:type="spellStart"/>
      <w:r w:rsidRPr="00834DFA">
        <w:rPr>
          <w:rFonts w:ascii="Gill Sans MT" w:eastAsia="Times New Roman" w:hAnsi="Gill Sans MT"/>
          <w:lang w:eastAsia="en-AU"/>
        </w:rPr>
        <w:t>CHOs</w:t>
      </w:r>
      <w:proofErr w:type="spellEnd"/>
      <w:r w:rsidRPr="00834DFA">
        <w:rPr>
          <w:rFonts w:ascii="Gill Sans MT" w:eastAsia="Times New Roman" w:hAnsi="Gill Sans MT"/>
          <w:lang w:eastAsia="en-AU"/>
        </w:rPr>
        <w:t>); low joule diet; portion exchange diet and uses glycaemic index and a recommendation for increased exercise.</w:t>
      </w:r>
    </w:p>
    <w:p w14:paraId="670AF6DD" w14:textId="77777777" w:rsidR="00A706BE" w:rsidRPr="00834DFA" w:rsidRDefault="00A706BE" w:rsidP="00E515BD">
      <w:pPr>
        <w:pStyle w:val="ListParagraph"/>
        <w:numPr>
          <w:ilvl w:val="0"/>
          <w:numId w:val="71"/>
        </w:numPr>
        <w:spacing w:after="140" w:line="300" w:lineRule="atLeast"/>
        <w:ind w:left="357" w:hanging="357"/>
        <w:contextualSpacing w:val="0"/>
        <w:rPr>
          <w:rFonts w:ascii="Gill Sans MT" w:eastAsia="Times New Roman" w:hAnsi="Gill Sans MT"/>
          <w:lang w:eastAsia="en-AU"/>
        </w:rPr>
      </w:pPr>
      <w:r w:rsidRPr="00834DFA">
        <w:rPr>
          <w:rFonts w:ascii="Gill Sans MT" w:eastAsia="Times New Roman" w:hAnsi="Gill Sans MT"/>
          <w:b/>
          <w:lang w:eastAsia="en-AU"/>
        </w:rPr>
        <w:t>Chronic hypertension</w:t>
      </w:r>
      <w:r w:rsidRPr="00834DFA">
        <w:rPr>
          <w:rFonts w:ascii="Gill Sans MT" w:eastAsia="Times New Roman" w:hAnsi="Gill Sans MT"/>
          <w:lang w:eastAsia="en-AU"/>
        </w:rPr>
        <w:t xml:space="preserve"> – This may include essential or secondary hypertension. Essential hypertension is defined by a blood pressure &gt; 140 mmHg systolic and/or &gt; 90mm diastolic confirmed before pregnancy or before 20 completed weeks gestation without a known cause. It may also be diagnosed in women presenting early in pregnancy taking antihypertensive medications where no secondary cause for hypertension has been determined.</w:t>
      </w:r>
    </w:p>
    <w:p w14:paraId="2AAD57ED" w14:textId="77777777" w:rsidR="00A706BE" w:rsidRPr="00834DFA" w:rsidRDefault="00A706BE" w:rsidP="00A706BE">
      <w:pPr>
        <w:spacing w:after="140" w:line="300" w:lineRule="atLeast"/>
        <w:ind w:left="357"/>
        <w:rPr>
          <w:rFonts w:eastAsia="Times New Roman"/>
          <w:lang w:eastAsia="en-AU"/>
        </w:rPr>
      </w:pPr>
      <w:r w:rsidRPr="00834DFA">
        <w:rPr>
          <w:rFonts w:eastAsia="Times New Roman"/>
          <w:lang w:eastAsia="en-AU"/>
        </w:rPr>
        <w:t>Important secondary causes of chronic hypertension in pregnancy include:</w:t>
      </w:r>
    </w:p>
    <w:p w14:paraId="5712D831" w14:textId="77777777" w:rsidR="00A706BE" w:rsidRPr="00834DFA" w:rsidRDefault="00A706BE" w:rsidP="00E515BD">
      <w:pPr>
        <w:pStyle w:val="ListParagraph"/>
        <w:numPr>
          <w:ilvl w:val="0"/>
          <w:numId w:val="72"/>
        </w:numPr>
        <w:spacing w:after="140" w:line="300" w:lineRule="atLeast"/>
        <w:ind w:left="714" w:hanging="357"/>
        <w:contextualSpacing w:val="0"/>
        <w:rPr>
          <w:rFonts w:ascii="Gill Sans MT" w:eastAsia="Times New Roman" w:hAnsi="Gill Sans MT" w:cs="Aharoni"/>
          <w:lang w:eastAsia="en-AU"/>
        </w:rPr>
      </w:pPr>
      <w:r w:rsidRPr="00834DFA">
        <w:rPr>
          <w:rFonts w:ascii="Gill Sans MT" w:eastAsia="Times New Roman" w:hAnsi="Gill Sans MT" w:cs="Aharoni"/>
          <w:lang w:eastAsia="en-AU"/>
        </w:rPr>
        <w:t xml:space="preserve">Chronic kidney disease, </w:t>
      </w:r>
      <w:proofErr w:type="gramStart"/>
      <w:r w:rsidRPr="00834DFA">
        <w:rPr>
          <w:rFonts w:ascii="Gill Sans MT" w:eastAsia="Times New Roman" w:hAnsi="Gill Sans MT" w:cs="Aharoni"/>
          <w:lang w:eastAsia="en-AU"/>
        </w:rPr>
        <w:t>e.g.</w:t>
      </w:r>
      <w:proofErr w:type="gramEnd"/>
      <w:r w:rsidRPr="00834DFA">
        <w:rPr>
          <w:rFonts w:ascii="Gill Sans MT" w:eastAsia="Times New Roman" w:hAnsi="Gill Sans MT" w:cs="Aharoni"/>
          <w:lang w:eastAsia="en-AU"/>
        </w:rPr>
        <w:t xml:space="preserve"> glomerulonephritis, reflux nephropathy, and adult polycystic kidney     disease.</w:t>
      </w:r>
    </w:p>
    <w:p w14:paraId="08FCB961" w14:textId="77777777" w:rsidR="00A706BE" w:rsidRPr="00834DFA" w:rsidRDefault="00A706BE" w:rsidP="00E515BD">
      <w:pPr>
        <w:pStyle w:val="ListParagraph"/>
        <w:numPr>
          <w:ilvl w:val="0"/>
          <w:numId w:val="72"/>
        </w:numPr>
        <w:spacing w:after="140" w:line="300" w:lineRule="atLeast"/>
        <w:ind w:left="714" w:hanging="357"/>
        <w:contextualSpacing w:val="0"/>
        <w:rPr>
          <w:rFonts w:ascii="Gill Sans MT" w:eastAsia="Times New Roman" w:hAnsi="Gill Sans MT" w:cs="Aharoni"/>
          <w:lang w:eastAsia="en-AU"/>
        </w:rPr>
      </w:pPr>
      <w:r w:rsidRPr="00834DFA">
        <w:rPr>
          <w:rFonts w:ascii="Gill Sans MT" w:eastAsia="Times New Roman" w:hAnsi="Gill Sans MT" w:cs="Aharoni"/>
          <w:lang w:eastAsia="en-AU"/>
        </w:rPr>
        <w:t>Renal artery stenosis</w:t>
      </w:r>
    </w:p>
    <w:p w14:paraId="62606F17" w14:textId="77777777" w:rsidR="00A706BE" w:rsidRPr="00834DFA" w:rsidRDefault="00A706BE" w:rsidP="00E515BD">
      <w:pPr>
        <w:pStyle w:val="ListParagraph"/>
        <w:numPr>
          <w:ilvl w:val="0"/>
          <w:numId w:val="72"/>
        </w:numPr>
        <w:spacing w:after="140" w:line="300" w:lineRule="atLeast"/>
        <w:ind w:left="714" w:hanging="357"/>
        <w:contextualSpacing w:val="0"/>
        <w:rPr>
          <w:rFonts w:ascii="Gill Sans MT" w:eastAsia="Times New Roman" w:hAnsi="Gill Sans MT" w:cs="Aharoni"/>
          <w:lang w:eastAsia="en-AU"/>
        </w:rPr>
      </w:pPr>
      <w:r w:rsidRPr="00834DFA">
        <w:rPr>
          <w:rFonts w:ascii="Gill Sans MT" w:eastAsia="Times New Roman" w:hAnsi="Gill Sans MT" w:cs="Aharoni"/>
          <w:lang w:eastAsia="en-AU"/>
        </w:rPr>
        <w:t xml:space="preserve">Systemic disease with renal involvement, </w:t>
      </w:r>
      <w:proofErr w:type="gramStart"/>
      <w:r w:rsidRPr="00834DFA">
        <w:rPr>
          <w:rFonts w:ascii="Gill Sans MT" w:eastAsia="Times New Roman" w:hAnsi="Gill Sans MT" w:cs="Aharoni"/>
          <w:lang w:eastAsia="en-AU"/>
        </w:rPr>
        <w:t>e.g.</w:t>
      </w:r>
      <w:proofErr w:type="gramEnd"/>
      <w:r w:rsidRPr="00834DFA">
        <w:rPr>
          <w:rFonts w:ascii="Gill Sans MT" w:eastAsia="Times New Roman" w:hAnsi="Gill Sans MT" w:cs="Aharoni"/>
          <w:lang w:eastAsia="en-AU"/>
        </w:rPr>
        <w:t xml:space="preserve"> diabetes mellitus, systemic lupus erythematosus.</w:t>
      </w:r>
    </w:p>
    <w:p w14:paraId="2892AFAE" w14:textId="77777777" w:rsidR="00A706BE" w:rsidRPr="00834DFA" w:rsidRDefault="00A706BE" w:rsidP="00E515BD">
      <w:pPr>
        <w:pStyle w:val="ListParagraph"/>
        <w:numPr>
          <w:ilvl w:val="0"/>
          <w:numId w:val="72"/>
        </w:numPr>
        <w:spacing w:after="140" w:line="300" w:lineRule="atLeast"/>
        <w:ind w:left="714" w:hanging="357"/>
        <w:contextualSpacing w:val="0"/>
        <w:rPr>
          <w:rFonts w:ascii="Gill Sans MT" w:eastAsia="Times New Roman" w:hAnsi="Gill Sans MT" w:cs="Aharoni"/>
          <w:lang w:eastAsia="en-AU"/>
        </w:rPr>
      </w:pPr>
      <w:r w:rsidRPr="00834DFA">
        <w:rPr>
          <w:rFonts w:ascii="Gill Sans MT" w:eastAsia="Times New Roman" w:hAnsi="Gill Sans MT" w:cs="Aharoni"/>
          <w:lang w:eastAsia="en-AU"/>
        </w:rPr>
        <w:t xml:space="preserve">Endocrine disorders, </w:t>
      </w:r>
      <w:proofErr w:type="gramStart"/>
      <w:r w:rsidRPr="00834DFA">
        <w:rPr>
          <w:rFonts w:ascii="Gill Sans MT" w:eastAsia="Times New Roman" w:hAnsi="Gill Sans MT" w:cs="Aharoni"/>
          <w:lang w:eastAsia="en-AU"/>
        </w:rPr>
        <w:t>e.g.</w:t>
      </w:r>
      <w:proofErr w:type="gramEnd"/>
      <w:r w:rsidRPr="00834DFA">
        <w:rPr>
          <w:rFonts w:ascii="Gill Sans MT" w:eastAsia="Times New Roman" w:hAnsi="Gill Sans MT" w:cs="Aharoni"/>
          <w:lang w:eastAsia="en-AU"/>
        </w:rPr>
        <w:t xml:space="preserve"> phaeochromocytoma, Cushing syndrome and primary hyperaldosteronism.</w:t>
      </w:r>
    </w:p>
    <w:p w14:paraId="1E6A7663" w14:textId="77777777" w:rsidR="00A706BE" w:rsidRPr="00834DFA" w:rsidRDefault="00A706BE" w:rsidP="00E515BD">
      <w:pPr>
        <w:pStyle w:val="ListParagraph"/>
        <w:numPr>
          <w:ilvl w:val="0"/>
          <w:numId w:val="72"/>
        </w:numPr>
        <w:spacing w:after="140" w:line="300" w:lineRule="atLeast"/>
        <w:ind w:left="714" w:hanging="357"/>
        <w:contextualSpacing w:val="0"/>
        <w:rPr>
          <w:rFonts w:ascii="Gill Sans MT" w:eastAsia="Times New Roman" w:hAnsi="Gill Sans MT" w:cs="Aharoni"/>
          <w:lang w:eastAsia="en-AU"/>
        </w:rPr>
      </w:pPr>
      <w:r w:rsidRPr="00834DFA">
        <w:rPr>
          <w:rFonts w:ascii="Gill Sans MT" w:eastAsia="Times New Roman" w:hAnsi="Gill Sans MT" w:cs="Aharoni"/>
          <w:lang w:eastAsia="en-AU"/>
        </w:rPr>
        <w:t>Coarctation of the aorta.</w:t>
      </w:r>
    </w:p>
    <w:p w14:paraId="754C7513" w14:textId="77777777" w:rsidR="00A706BE" w:rsidRPr="00834DFA" w:rsidRDefault="00A706BE" w:rsidP="00A706BE">
      <w:pPr>
        <w:spacing w:after="140" w:line="300" w:lineRule="atLeast"/>
        <w:ind w:left="357"/>
        <w:rPr>
          <w:rFonts w:eastAsia="Times New Roman"/>
          <w:lang w:eastAsia="en-AU"/>
        </w:rPr>
      </w:pPr>
      <w:r w:rsidRPr="00834DFA">
        <w:rPr>
          <w:rFonts w:eastAsia="Times New Roman"/>
          <w:lang w:eastAsia="en-AU"/>
        </w:rPr>
        <w:t>In the absence of any of the above conditions it is likely that a woman with high blood pressure in the first half of pregnancy has essential hypertension.</w:t>
      </w:r>
    </w:p>
    <w:p w14:paraId="11345430" w14:textId="77777777" w:rsidR="00A706BE" w:rsidRPr="00834DFA" w:rsidRDefault="00A706BE" w:rsidP="00A706BE">
      <w:pPr>
        <w:spacing w:after="140" w:line="300" w:lineRule="atLeast"/>
        <w:rPr>
          <w:rFonts w:cs="Calibri"/>
        </w:rPr>
      </w:pPr>
      <w:r w:rsidRPr="00834DFA">
        <w:rPr>
          <w:rFonts w:cs="Calibri"/>
        </w:rPr>
        <w:t>More than one box may be ticked.  If the mother has no current medical conditions, tick ‘None’.  Where ‘Other’ is ticked, please provide further detail.</w:t>
      </w:r>
    </w:p>
    <w:p w14:paraId="1F8E79B3" w14:textId="77777777" w:rsidR="00A706BE" w:rsidRPr="00834DFA" w:rsidRDefault="00A706BE" w:rsidP="00A706BE">
      <w:pPr>
        <w:rPr>
          <w:rFonts w:cs="Calibri"/>
        </w:rPr>
      </w:pPr>
    </w:p>
    <w:p w14:paraId="37DF8DB6" w14:textId="77777777" w:rsidR="00A706BE" w:rsidRPr="00834DFA" w:rsidRDefault="00A706BE" w:rsidP="00A706BE">
      <w:pPr>
        <w:rPr>
          <w:rFonts w:cs="Calibri"/>
          <w:b/>
        </w:rPr>
      </w:pPr>
      <w:r w:rsidRPr="00834DFA">
        <w:rPr>
          <w:rFonts w:cs="Calibri"/>
          <w:b/>
        </w:rPr>
        <w:t>Code:</w:t>
      </w:r>
    </w:p>
    <w:p w14:paraId="164C561D" w14:textId="77777777" w:rsidR="00A706BE" w:rsidRPr="00834DFA" w:rsidRDefault="00A706BE" w:rsidP="00A706BE">
      <w:pPr>
        <w:rPr>
          <w:rFonts w:cs="Calibri"/>
        </w:rPr>
      </w:pPr>
      <w:r w:rsidRPr="00834DFA">
        <w:rPr>
          <w:rFonts w:cs="Calibri"/>
        </w:rPr>
        <w:t>Tick one or more of the boxes.</w:t>
      </w:r>
    </w:p>
    <w:p w14:paraId="09904598" w14:textId="77777777" w:rsidR="00A706BE" w:rsidRPr="00834DFA" w:rsidRDefault="00A706BE" w:rsidP="00BC24FF">
      <w:pPr>
        <w:pStyle w:val="NumberedList"/>
        <w:numPr>
          <w:ilvl w:val="0"/>
          <w:numId w:val="37"/>
        </w:numPr>
        <w:spacing w:after="120" w:line="260" w:lineRule="atLeast"/>
        <w:rPr>
          <w:rFonts w:cs="Calibri"/>
        </w:rPr>
      </w:pPr>
      <w:r w:rsidRPr="00834DFA">
        <w:rPr>
          <w:rFonts w:cs="Calibri"/>
        </w:rPr>
        <w:t>None</w:t>
      </w:r>
    </w:p>
    <w:p w14:paraId="7ECA8E63" w14:textId="77777777" w:rsidR="00A706BE" w:rsidRPr="00834DFA" w:rsidRDefault="00A706BE" w:rsidP="00BC24FF">
      <w:pPr>
        <w:pStyle w:val="NumberedList"/>
        <w:spacing w:after="120" w:line="260" w:lineRule="atLeast"/>
        <w:rPr>
          <w:rFonts w:cs="Calibri"/>
        </w:rPr>
      </w:pPr>
      <w:r w:rsidRPr="00834DFA">
        <w:rPr>
          <w:rFonts w:cs="Calibri"/>
        </w:rPr>
        <w:t>Cardiovascular</w:t>
      </w:r>
    </w:p>
    <w:p w14:paraId="3BC578AE" w14:textId="77777777" w:rsidR="00A706BE" w:rsidRPr="00834DFA" w:rsidRDefault="00A706BE" w:rsidP="00BC24FF">
      <w:pPr>
        <w:pStyle w:val="NumberedList"/>
        <w:spacing w:after="120" w:line="260" w:lineRule="atLeast"/>
        <w:rPr>
          <w:rFonts w:cs="Calibri"/>
        </w:rPr>
      </w:pPr>
      <w:r w:rsidRPr="00834DFA">
        <w:rPr>
          <w:rFonts w:cs="Calibri"/>
        </w:rPr>
        <w:t>Thyroid</w:t>
      </w:r>
    </w:p>
    <w:p w14:paraId="21B389D9" w14:textId="77777777" w:rsidR="00A706BE" w:rsidRPr="00834DFA" w:rsidRDefault="00A706BE" w:rsidP="00BC24FF">
      <w:pPr>
        <w:pStyle w:val="NumberedList"/>
        <w:spacing w:after="120" w:line="260" w:lineRule="atLeast"/>
        <w:rPr>
          <w:rFonts w:cs="Calibri"/>
        </w:rPr>
      </w:pPr>
      <w:r w:rsidRPr="00834DFA">
        <w:rPr>
          <w:rFonts w:cs="Calibri"/>
        </w:rPr>
        <w:t>Diabetes mellitus</w:t>
      </w:r>
    </w:p>
    <w:p w14:paraId="7FBC0D1D" w14:textId="77777777" w:rsidR="00A706BE" w:rsidRPr="00834DFA" w:rsidRDefault="00A706BE" w:rsidP="00BC24FF">
      <w:pPr>
        <w:pStyle w:val="NumberedList"/>
        <w:numPr>
          <w:ilvl w:val="1"/>
          <w:numId w:val="19"/>
        </w:numPr>
        <w:spacing w:after="120" w:line="260" w:lineRule="atLeast"/>
        <w:rPr>
          <w:rFonts w:cs="Calibri"/>
        </w:rPr>
      </w:pPr>
      <w:r w:rsidRPr="00834DFA">
        <w:rPr>
          <w:rFonts w:cs="Calibri"/>
        </w:rPr>
        <w:t>Pre-existing Type 1 diabetes</w:t>
      </w:r>
    </w:p>
    <w:p w14:paraId="6C501615" w14:textId="77777777" w:rsidR="00A706BE" w:rsidRPr="00834DFA" w:rsidRDefault="00A706BE" w:rsidP="00BC24FF">
      <w:pPr>
        <w:pStyle w:val="NumberedList"/>
        <w:numPr>
          <w:ilvl w:val="1"/>
          <w:numId w:val="19"/>
        </w:numPr>
        <w:spacing w:after="120" w:line="260" w:lineRule="atLeast"/>
        <w:rPr>
          <w:rFonts w:cs="Calibri"/>
        </w:rPr>
      </w:pPr>
      <w:r w:rsidRPr="00834DFA">
        <w:rPr>
          <w:rFonts w:cs="Calibri"/>
        </w:rPr>
        <w:t>Pre-existing Type 2 diabetes</w:t>
      </w:r>
    </w:p>
    <w:p w14:paraId="576C09E8" w14:textId="77777777" w:rsidR="00A706BE" w:rsidRPr="00834DFA" w:rsidRDefault="00A706BE" w:rsidP="00BC24FF">
      <w:pPr>
        <w:pStyle w:val="NumberedList"/>
        <w:numPr>
          <w:ilvl w:val="1"/>
          <w:numId w:val="19"/>
        </w:numPr>
        <w:spacing w:after="120" w:line="260" w:lineRule="atLeast"/>
        <w:rPr>
          <w:rFonts w:cs="Calibri"/>
        </w:rPr>
      </w:pPr>
      <w:r w:rsidRPr="00834DFA">
        <w:rPr>
          <w:rFonts w:cs="Calibri"/>
        </w:rPr>
        <w:t>Other type of diabetes mellitus</w:t>
      </w:r>
    </w:p>
    <w:p w14:paraId="66C4E0DF" w14:textId="77777777" w:rsidR="00A706BE" w:rsidRPr="00834DFA" w:rsidRDefault="00A706BE" w:rsidP="00BC24FF">
      <w:pPr>
        <w:pStyle w:val="NumberedList"/>
        <w:numPr>
          <w:ilvl w:val="0"/>
          <w:numId w:val="0"/>
        </w:numPr>
        <w:spacing w:after="120" w:line="260" w:lineRule="atLeast"/>
        <w:ind w:left="567"/>
        <w:rPr>
          <w:rFonts w:cs="Calibri"/>
        </w:rPr>
      </w:pPr>
      <w:r w:rsidRPr="00834DFA">
        <w:rPr>
          <w:rFonts w:cs="Calibri"/>
        </w:rPr>
        <w:t>Treatment:</w:t>
      </w:r>
    </w:p>
    <w:p w14:paraId="29F3B1D1" w14:textId="77777777" w:rsidR="00A706BE" w:rsidRPr="00834DFA" w:rsidRDefault="00A706BE" w:rsidP="00BC24FF">
      <w:pPr>
        <w:pStyle w:val="NumberedList"/>
        <w:numPr>
          <w:ilvl w:val="1"/>
          <w:numId w:val="19"/>
        </w:numPr>
        <w:spacing w:after="120" w:line="260" w:lineRule="atLeast"/>
        <w:rPr>
          <w:rFonts w:cs="Calibri"/>
        </w:rPr>
      </w:pPr>
      <w:r w:rsidRPr="00834DFA">
        <w:rPr>
          <w:rFonts w:cs="Calibri"/>
        </w:rPr>
        <w:t xml:space="preserve">Insulin </w:t>
      </w:r>
    </w:p>
    <w:p w14:paraId="04F95A7F" w14:textId="77777777" w:rsidR="00A706BE" w:rsidRPr="00834DFA" w:rsidRDefault="00A706BE" w:rsidP="00BC24FF">
      <w:pPr>
        <w:pStyle w:val="NumberedList"/>
        <w:numPr>
          <w:ilvl w:val="1"/>
          <w:numId w:val="19"/>
        </w:numPr>
        <w:spacing w:after="120" w:line="260" w:lineRule="atLeast"/>
        <w:rPr>
          <w:rFonts w:cs="Calibri"/>
        </w:rPr>
      </w:pPr>
      <w:r w:rsidRPr="00834DFA">
        <w:rPr>
          <w:rFonts w:cs="Calibri"/>
        </w:rPr>
        <w:t xml:space="preserve">Oral </w:t>
      </w:r>
      <w:proofErr w:type="spellStart"/>
      <w:r w:rsidRPr="00834DFA">
        <w:rPr>
          <w:rFonts w:cs="Calibri"/>
        </w:rPr>
        <w:t>hypoglucaemic</w:t>
      </w:r>
      <w:proofErr w:type="spellEnd"/>
    </w:p>
    <w:p w14:paraId="6D117D1F" w14:textId="77777777" w:rsidR="00A706BE" w:rsidRPr="00834DFA" w:rsidRDefault="00A706BE" w:rsidP="00BC24FF">
      <w:pPr>
        <w:pStyle w:val="NumberedList"/>
        <w:numPr>
          <w:ilvl w:val="1"/>
          <w:numId w:val="19"/>
        </w:numPr>
        <w:spacing w:after="120" w:line="260" w:lineRule="atLeast"/>
        <w:rPr>
          <w:rFonts w:cs="Calibri"/>
        </w:rPr>
      </w:pPr>
      <w:r w:rsidRPr="00834DFA">
        <w:rPr>
          <w:rFonts w:cs="Calibri"/>
        </w:rPr>
        <w:t>Diet and exercise</w:t>
      </w:r>
    </w:p>
    <w:p w14:paraId="52F9F6F0" w14:textId="77777777" w:rsidR="00A706BE" w:rsidRPr="00834DFA" w:rsidRDefault="00A706BE" w:rsidP="00BC24FF">
      <w:pPr>
        <w:pStyle w:val="NumberedList"/>
        <w:spacing w:after="120" w:line="260" w:lineRule="atLeast"/>
        <w:rPr>
          <w:rFonts w:cs="Calibri"/>
        </w:rPr>
      </w:pPr>
      <w:r w:rsidRPr="00834DFA">
        <w:rPr>
          <w:rFonts w:cs="Calibri"/>
        </w:rPr>
        <w:t>Mental health</w:t>
      </w:r>
    </w:p>
    <w:p w14:paraId="5A832596" w14:textId="77777777" w:rsidR="00A706BE" w:rsidRPr="00834DFA" w:rsidRDefault="00A706BE" w:rsidP="00BC24FF">
      <w:pPr>
        <w:pStyle w:val="NumberedList"/>
        <w:spacing w:after="120" w:line="260" w:lineRule="atLeast"/>
        <w:rPr>
          <w:rFonts w:cs="Calibri"/>
        </w:rPr>
      </w:pPr>
      <w:r w:rsidRPr="00834DFA">
        <w:rPr>
          <w:rFonts w:cs="Calibri"/>
        </w:rPr>
        <w:t>Renal disease</w:t>
      </w:r>
    </w:p>
    <w:p w14:paraId="7445C182" w14:textId="77777777" w:rsidR="00A706BE" w:rsidRPr="00834DFA" w:rsidRDefault="00A706BE" w:rsidP="00BC24FF">
      <w:pPr>
        <w:pStyle w:val="NumberedList"/>
        <w:spacing w:after="120" w:line="260" w:lineRule="atLeast"/>
        <w:rPr>
          <w:rFonts w:cs="Calibri"/>
        </w:rPr>
      </w:pPr>
      <w:r w:rsidRPr="00834DFA">
        <w:rPr>
          <w:rFonts w:cs="Calibri"/>
        </w:rPr>
        <w:t>Epilepsy</w:t>
      </w:r>
    </w:p>
    <w:p w14:paraId="331D8626" w14:textId="77777777" w:rsidR="00A706BE" w:rsidRPr="00834DFA" w:rsidRDefault="00A706BE" w:rsidP="00BC24FF">
      <w:pPr>
        <w:pStyle w:val="NumberedList"/>
        <w:spacing w:after="120" w:line="260" w:lineRule="atLeast"/>
      </w:pPr>
      <w:r w:rsidRPr="00834DFA">
        <w:t>Chronic hypertension</w:t>
      </w:r>
    </w:p>
    <w:p w14:paraId="0EB02544" w14:textId="77777777" w:rsidR="00A706BE" w:rsidRPr="00834DFA" w:rsidRDefault="00A706BE" w:rsidP="00BC24FF">
      <w:pPr>
        <w:pStyle w:val="NumberedList"/>
        <w:spacing w:after="120" w:line="260" w:lineRule="atLeast"/>
        <w:rPr>
          <w:rFonts w:cs="Calibri"/>
        </w:rPr>
      </w:pPr>
      <w:r w:rsidRPr="00834DFA">
        <w:rPr>
          <w:rFonts w:cs="Calibri"/>
        </w:rPr>
        <w:t>Other</w:t>
      </w:r>
    </w:p>
    <w:p w14:paraId="090B1E2B" w14:textId="2D990216" w:rsidR="00A706BE" w:rsidRPr="00834DFA" w:rsidRDefault="00A706BE" w:rsidP="00A706BE">
      <w:pPr>
        <w:rPr>
          <w:rFonts w:cs="Calibri"/>
          <w:b/>
        </w:rPr>
      </w:pPr>
      <w:r w:rsidRPr="00834DFA">
        <w:rPr>
          <w:rFonts w:cs="Calibri"/>
          <w:b/>
        </w:rPr>
        <w:lastRenderedPageBreak/>
        <w:t>Guide for use:</w:t>
      </w:r>
    </w:p>
    <w:p w14:paraId="0A910CAD" w14:textId="77777777" w:rsidR="00A706BE" w:rsidRPr="00834DFA" w:rsidRDefault="00A706BE" w:rsidP="00A706BE">
      <w:pPr>
        <w:pStyle w:val="NumberedList"/>
        <w:numPr>
          <w:ilvl w:val="0"/>
          <w:numId w:val="0"/>
        </w:numPr>
        <w:rPr>
          <w:rFonts w:cs="Calibri"/>
          <w:u w:val="single"/>
        </w:rPr>
      </w:pPr>
      <w:r w:rsidRPr="00834DFA">
        <w:rPr>
          <w:rFonts w:cs="Calibri"/>
          <w:u w:val="single"/>
        </w:rPr>
        <w:t>Diabetes mellitus</w:t>
      </w:r>
    </w:p>
    <w:p w14:paraId="799FED09" w14:textId="77777777" w:rsidR="00A706BE" w:rsidRPr="00834DFA" w:rsidRDefault="00A706BE" w:rsidP="00A706BE">
      <w:pPr>
        <w:spacing w:before="48" w:after="192" w:line="240" w:lineRule="auto"/>
        <w:rPr>
          <w:rFonts w:eastAsia="Times New Roman"/>
          <w:lang w:val="en-AU" w:eastAsia="en-AU" w:bidi="ar-SA"/>
        </w:rPr>
      </w:pPr>
      <w:r w:rsidRPr="00834DFA">
        <w:rPr>
          <w:rFonts w:eastAsia="Times New Roman"/>
          <w:lang w:val="en-AU" w:eastAsia="en-AU" w:bidi="ar-SA"/>
        </w:rPr>
        <w:t>Note that where there is a Gestational diabetes mellitus (</w:t>
      </w:r>
      <w:proofErr w:type="spellStart"/>
      <w:r w:rsidRPr="00834DFA">
        <w:rPr>
          <w:rFonts w:eastAsia="Times New Roman"/>
          <w:lang w:val="en-AU" w:eastAsia="en-AU" w:bidi="ar-SA"/>
        </w:rPr>
        <w:t>GDM</w:t>
      </w:r>
      <w:proofErr w:type="spellEnd"/>
      <w:r w:rsidRPr="00834DFA">
        <w:rPr>
          <w:rFonts w:eastAsia="Times New Roman"/>
          <w:lang w:val="en-AU" w:eastAsia="en-AU" w:bidi="ar-SA"/>
        </w:rPr>
        <w:t>) and a current history of Pre-existing Type 2 diabetes then record Pre-existing Type 2 diabetes.</w:t>
      </w:r>
    </w:p>
    <w:p w14:paraId="07556836" w14:textId="77777777" w:rsidR="00A706BE" w:rsidRPr="00834DFA" w:rsidRDefault="00A706BE" w:rsidP="00A706BE">
      <w:pPr>
        <w:spacing w:before="48" w:after="192" w:line="240" w:lineRule="auto"/>
        <w:rPr>
          <w:rFonts w:eastAsia="Times New Roman"/>
          <w:lang w:val="en-AU" w:eastAsia="en-AU" w:bidi="ar-SA"/>
        </w:rPr>
      </w:pPr>
      <w:r w:rsidRPr="00834DFA">
        <w:rPr>
          <w:rFonts w:eastAsia="Times New Roman"/>
          <w:lang w:val="en-AU" w:eastAsia="en-AU" w:bidi="ar-SA"/>
        </w:rPr>
        <w:t xml:space="preserve">While most women will know what type of diabetes they have, where their type of diabetes is unknown the clinician should leave it blank. </w:t>
      </w:r>
    </w:p>
    <w:p w14:paraId="728B8F7E" w14:textId="77777777" w:rsidR="00A706BE" w:rsidRPr="00834DFA" w:rsidRDefault="00A706BE" w:rsidP="00A706BE">
      <w:pPr>
        <w:rPr>
          <w:rFonts w:cs="Calibri"/>
        </w:rPr>
      </w:pPr>
      <w:r w:rsidRPr="00834DFA">
        <w:rPr>
          <w:rFonts w:cs="Calibri"/>
        </w:rPr>
        <w:t>Indicate if the mother suffered from any of the listed conditions.  If more than one option is appropriate, tick ALL appropriate options.</w:t>
      </w:r>
    </w:p>
    <w:p w14:paraId="6F0CD798" w14:textId="77777777" w:rsidR="00A706BE" w:rsidRPr="00834DFA" w:rsidRDefault="00A706BE" w:rsidP="00A706BE">
      <w:pPr>
        <w:rPr>
          <w:rFonts w:cs="Calibri"/>
        </w:rPr>
      </w:pPr>
    </w:p>
    <w:p w14:paraId="5AB7E81D" w14:textId="77777777" w:rsidR="00A706BE" w:rsidRPr="00834DFA" w:rsidRDefault="00A706BE" w:rsidP="00A706BE">
      <w:pPr>
        <w:pStyle w:val="Heading2numbered"/>
        <w:tabs>
          <w:tab w:val="clear" w:pos="567"/>
        </w:tabs>
        <w:spacing w:after="120"/>
        <w:rPr>
          <w:rFonts w:cs="Calibri"/>
        </w:rPr>
      </w:pPr>
      <w:bookmarkStart w:id="306" w:name="_Toc320179837"/>
      <w:bookmarkStart w:id="307" w:name="_Toc334526038"/>
      <w:bookmarkStart w:id="308" w:name="_Toc89086318"/>
      <w:r w:rsidRPr="00834DFA">
        <w:rPr>
          <w:rFonts w:cs="Calibri"/>
        </w:rPr>
        <w:t>Smoking / alcohol / drug</w:t>
      </w:r>
      <w:bookmarkEnd w:id="306"/>
      <w:bookmarkEnd w:id="307"/>
      <w:bookmarkEnd w:id="308"/>
    </w:p>
    <w:p w14:paraId="5C509127" w14:textId="77777777" w:rsidR="00A706BE" w:rsidRPr="00834DFA" w:rsidRDefault="00A706BE" w:rsidP="00A706BE">
      <w:pPr>
        <w:pStyle w:val="Heading3numbered"/>
        <w:tabs>
          <w:tab w:val="clear" w:pos="567"/>
        </w:tabs>
        <w:spacing w:after="120"/>
        <w:rPr>
          <w:rFonts w:cs="Calibri"/>
        </w:rPr>
      </w:pPr>
      <w:bookmarkStart w:id="309" w:name="_Toc320179838"/>
      <w:bookmarkStart w:id="310" w:name="_Toc334526039"/>
      <w:bookmarkStart w:id="311" w:name="_Toc89086319"/>
      <w:r w:rsidRPr="00834DFA">
        <w:rPr>
          <w:rFonts w:cs="Calibri"/>
        </w:rPr>
        <w:t>Did the mother smoke at all during the first half (&lt; 20 weeks) of pregnancy?</w:t>
      </w:r>
      <w:bookmarkEnd w:id="309"/>
      <w:bookmarkEnd w:id="310"/>
      <w:bookmarkEnd w:id="311"/>
    </w:p>
    <w:p w14:paraId="19DD5F3C" w14:textId="77777777" w:rsidR="00A706BE" w:rsidRPr="00834DFA" w:rsidRDefault="00A706BE" w:rsidP="00A706BE">
      <w:pPr>
        <w:rPr>
          <w:rFonts w:cs="Calibri"/>
        </w:rPr>
      </w:pPr>
      <w:r w:rsidRPr="00834DFA">
        <w:rPr>
          <w:rFonts w:cs="Calibri"/>
        </w:rPr>
        <w:t xml:space="preserve">Whether the mother smoked cigarette at any time during the first 20 weeks of the pregnancy.  </w:t>
      </w:r>
    </w:p>
    <w:p w14:paraId="5C9B4102" w14:textId="77777777" w:rsidR="00A706BE" w:rsidRPr="00834DFA" w:rsidRDefault="00A706BE" w:rsidP="00A706BE">
      <w:pPr>
        <w:rPr>
          <w:rFonts w:cs="Calibri"/>
          <w:lang w:eastAsia="en-AU"/>
        </w:rPr>
      </w:pPr>
      <w:r w:rsidRPr="00834DFA">
        <w:rPr>
          <w:rFonts w:cs="Calibri"/>
          <w:lang w:eastAsia="en-AU"/>
        </w:rPr>
        <w:t>Tick the box that corresponds to the mother’s smoking status.</w:t>
      </w:r>
    </w:p>
    <w:p w14:paraId="4B19DD1E" w14:textId="77777777" w:rsidR="00A706BE" w:rsidRPr="00834DFA" w:rsidRDefault="00A706BE" w:rsidP="00A706BE">
      <w:pPr>
        <w:spacing w:after="0"/>
        <w:rPr>
          <w:rFonts w:cs="Calibri"/>
          <w:sz w:val="20"/>
          <w:szCs w:val="20"/>
          <w:lang w:eastAsia="en-AU"/>
        </w:rPr>
      </w:pPr>
    </w:p>
    <w:p w14:paraId="3A449740" w14:textId="77777777" w:rsidR="00A706BE" w:rsidRPr="00834DFA" w:rsidRDefault="00A706BE" w:rsidP="00A706BE">
      <w:pPr>
        <w:rPr>
          <w:rFonts w:cs="Calibri"/>
          <w:b/>
        </w:rPr>
      </w:pPr>
      <w:r w:rsidRPr="00834DFA">
        <w:rPr>
          <w:rFonts w:cs="Calibri"/>
          <w:b/>
        </w:rPr>
        <w:t>Code:</w:t>
      </w:r>
    </w:p>
    <w:p w14:paraId="746B336F" w14:textId="77777777" w:rsidR="00A706BE" w:rsidRPr="00834DFA" w:rsidRDefault="00A706BE" w:rsidP="00A706BE">
      <w:pPr>
        <w:rPr>
          <w:rFonts w:cs="Calibri"/>
        </w:rPr>
      </w:pPr>
      <w:r w:rsidRPr="00834DFA">
        <w:rPr>
          <w:rFonts w:cs="Calibri"/>
        </w:rPr>
        <w:t>Tick one of the boxes</w:t>
      </w:r>
    </w:p>
    <w:p w14:paraId="4FA12A93" w14:textId="77777777" w:rsidR="00A706BE" w:rsidRPr="00834DFA" w:rsidRDefault="00A706BE" w:rsidP="00A706BE">
      <w:pPr>
        <w:pStyle w:val="NumberedList"/>
        <w:numPr>
          <w:ilvl w:val="0"/>
          <w:numId w:val="38"/>
        </w:numPr>
        <w:rPr>
          <w:rFonts w:cs="Calibri"/>
        </w:rPr>
      </w:pPr>
      <w:r w:rsidRPr="00834DFA">
        <w:rPr>
          <w:rFonts w:cs="Calibri"/>
        </w:rPr>
        <w:t>No</w:t>
      </w:r>
    </w:p>
    <w:p w14:paraId="74EB2FFA" w14:textId="77777777" w:rsidR="00A706BE" w:rsidRPr="00834DFA" w:rsidRDefault="00A706BE" w:rsidP="00A706BE">
      <w:pPr>
        <w:pStyle w:val="NumberedList"/>
        <w:rPr>
          <w:rFonts w:cs="Calibri"/>
        </w:rPr>
      </w:pPr>
      <w:r w:rsidRPr="00834DFA">
        <w:rPr>
          <w:rFonts w:cs="Calibri"/>
        </w:rPr>
        <w:t>Yes</w:t>
      </w:r>
    </w:p>
    <w:p w14:paraId="7D9C7D35" w14:textId="77777777" w:rsidR="00A706BE" w:rsidRPr="00834DFA" w:rsidRDefault="00A706BE" w:rsidP="00A706BE">
      <w:pPr>
        <w:rPr>
          <w:rFonts w:cs="Calibri"/>
        </w:rPr>
      </w:pPr>
    </w:p>
    <w:p w14:paraId="777C4FF7" w14:textId="77777777" w:rsidR="00A706BE" w:rsidRPr="00834DFA" w:rsidRDefault="00A706BE" w:rsidP="00A706BE">
      <w:pPr>
        <w:rPr>
          <w:rFonts w:cs="Calibri"/>
          <w:b/>
        </w:rPr>
      </w:pPr>
      <w:r w:rsidRPr="00834DFA">
        <w:rPr>
          <w:rFonts w:cs="Calibri"/>
          <w:b/>
        </w:rPr>
        <w:t>Guide to use:</w:t>
      </w:r>
    </w:p>
    <w:p w14:paraId="77149E5A" w14:textId="77777777" w:rsidR="00A706BE" w:rsidRPr="00834DFA" w:rsidRDefault="00A706BE" w:rsidP="00A706BE">
      <w:pPr>
        <w:rPr>
          <w:rFonts w:cs="Calibri"/>
        </w:rPr>
      </w:pPr>
      <w:r w:rsidRPr="00834DFA">
        <w:rPr>
          <w:rFonts w:cs="Calibri"/>
        </w:rPr>
        <w:t>If ‘yes’ to this question, record the average number of cigarettes smoked per day in the boxes provided.</w:t>
      </w:r>
    </w:p>
    <w:p w14:paraId="6D0BEAFD"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0815BD70" w14:textId="4CA07BDE" w:rsidR="007510C6" w:rsidRPr="00834DFA" w:rsidRDefault="007510C6" w:rsidP="002563A5">
      <w:pPr>
        <w:rPr>
          <w:lang w:val="en-AU" w:bidi="ar-SA"/>
        </w:rPr>
      </w:pPr>
      <w:bookmarkStart w:id="312" w:name="_Toc320179839"/>
      <w:bookmarkStart w:id="313" w:name="_Toc334526040"/>
    </w:p>
    <w:p w14:paraId="07FF0D9A" w14:textId="12DECAC6" w:rsidR="00A706BE" w:rsidRPr="00834DFA" w:rsidRDefault="00A706BE" w:rsidP="00A706BE">
      <w:pPr>
        <w:pStyle w:val="Heading3numbered"/>
        <w:tabs>
          <w:tab w:val="clear" w:pos="567"/>
        </w:tabs>
        <w:spacing w:after="120"/>
        <w:rPr>
          <w:rFonts w:cs="Calibri"/>
        </w:rPr>
      </w:pPr>
      <w:bookmarkStart w:id="314" w:name="_Toc89086320"/>
      <w:r w:rsidRPr="00834DFA">
        <w:rPr>
          <w:rFonts w:cs="Calibri"/>
        </w:rPr>
        <w:t>Did the mother smoke at all during the second half (≥ 20 weeks) of pregnancy?</w:t>
      </w:r>
      <w:bookmarkEnd w:id="312"/>
      <w:bookmarkEnd w:id="313"/>
      <w:bookmarkEnd w:id="314"/>
    </w:p>
    <w:p w14:paraId="5EB979D3" w14:textId="77777777" w:rsidR="00A706BE" w:rsidRPr="00834DFA" w:rsidRDefault="00A706BE" w:rsidP="00A706BE">
      <w:pPr>
        <w:rPr>
          <w:rFonts w:cs="Calibri"/>
        </w:rPr>
      </w:pPr>
      <w:r w:rsidRPr="00834DFA">
        <w:rPr>
          <w:rFonts w:cs="Calibri"/>
        </w:rPr>
        <w:t xml:space="preserve">Whether the mother smoked cigarette at any time after the first 20 weeks of the pregnancy until birth.  </w:t>
      </w:r>
    </w:p>
    <w:p w14:paraId="0C838C4A" w14:textId="77777777" w:rsidR="00A706BE" w:rsidRPr="00834DFA" w:rsidRDefault="00A706BE" w:rsidP="00A706BE">
      <w:pPr>
        <w:rPr>
          <w:rFonts w:cs="Calibri"/>
          <w:lang w:eastAsia="en-AU"/>
        </w:rPr>
      </w:pPr>
      <w:r w:rsidRPr="00834DFA">
        <w:rPr>
          <w:rFonts w:cs="Calibri"/>
          <w:lang w:eastAsia="en-AU"/>
        </w:rPr>
        <w:t>Tick the box that corresponds to the mother’s smoking status.</w:t>
      </w:r>
    </w:p>
    <w:p w14:paraId="1BA8293A" w14:textId="77777777" w:rsidR="00A706BE" w:rsidRPr="00834DFA" w:rsidRDefault="00A706BE" w:rsidP="002563A5"/>
    <w:p w14:paraId="01420066" w14:textId="77777777" w:rsidR="00CF1DCE" w:rsidRDefault="00CF1DCE">
      <w:pPr>
        <w:rPr>
          <w:rFonts w:cs="Calibri"/>
          <w:b/>
        </w:rPr>
      </w:pPr>
      <w:r>
        <w:rPr>
          <w:rFonts w:cs="Calibri"/>
          <w:b/>
        </w:rPr>
        <w:br w:type="page"/>
      </w:r>
    </w:p>
    <w:p w14:paraId="1D424534" w14:textId="57E82E38" w:rsidR="00A706BE" w:rsidRPr="00834DFA" w:rsidRDefault="00A706BE" w:rsidP="00A706BE">
      <w:pPr>
        <w:rPr>
          <w:rFonts w:cs="Calibri"/>
          <w:b/>
        </w:rPr>
      </w:pPr>
      <w:r w:rsidRPr="00834DFA">
        <w:rPr>
          <w:rFonts w:cs="Calibri"/>
          <w:b/>
        </w:rPr>
        <w:lastRenderedPageBreak/>
        <w:t>Code:</w:t>
      </w:r>
    </w:p>
    <w:p w14:paraId="12659909" w14:textId="77777777" w:rsidR="00A706BE" w:rsidRPr="00834DFA" w:rsidRDefault="00A706BE" w:rsidP="00A706BE">
      <w:pPr>
        <w:rPr>
          <w:rFonts w:cs="Calibri"/>
        </w:rPr>
      </w:pPr>
      <w:r w:rsidRPr="00834DFA">
        <w:rPr>
          <w:rFonts w:cs="Calibri"/>
        </w:rPr>
        <w:t>Tick one of the boxes</w:t>
      </w:r>
    </w:p>
    <w:p w14:paraId="5EACAA23" w14:textId="77777777" w:rsidR="00A706BE" w:rsidRPr="00834DFA" w:rsidRDefault="00A706BE" w:rsidP="00A706BE">
      <w:pPr>
        <w:pStyle w:val="NumberedList"/>
        <w:numPr>
          <w:ilvl w:val="0"/>
          <w:numId w:val="39"/>
        </w:numPr>
        <w:rPr>
          <w:rFonts w:cs="Calibri"/>
        </w:rPr>
      </w:pPr>
      <w:r w:rsidRPr="00834DFA">
        <w:rPr>
          <w:rFonts w:cs="Calibri"/>
        </w:rPr>
        <w:t>No</w:t>
      </w:r>
    </w:p>
    <w:p w14:paraId="2107DF94" w14:textId="77777777" w:rsidR="00A706BE" w:rsidRPr="00834DFA" w:rsidRDefault="00A706BE" w:rsidP="00A706BE">
      <w:pPr>
        <w:pStyle w:val="NumberedList"/>
        <w:rPr>
          <w:rFonts w:cs="Calibri"/>
        </w:rPr>
      </w:pPr>
      <w:r w:rsidRPr="00834DFA">
        <w:rPr>
          <w:rFonts w:cs="Calibri"/>
        </w:rPr>
        <w:t>Yes</w:t>
      </w:r>
    </w:p>
    <w:p w14:paraId="43B9B30A" w14:textId="77777777" w:rsidR="00A706BE" w:rsidRPr="00834DFA" w:rsidRDefault="00A706BE" w:rsidP="00A706BE">
      <w:pPr>
        <w:rPr>
          <w:rFonts w:cs="Calibri"/>
          <w:b/>
        </w:rPr>
      </w:pPr>
      <w:r w:rsidRPr="00834DFA">
        <w:rPr>
          <w:rFonts w:cs="Calibri"/>
          <w:b/>
        </w:rPr>
        <w:t>Guide to use:</w:t>
      </w:r>
    </w:p>
    <w:p w14:paraId="46166DF5" w14:textId="77777777" w:rsidR="00A706BE" w:rsidRPr="00834DFA" w:rsidRDefault="00A706BE" w:rsidP="00A706BE">
      <w:pPr>
        <w:rPr>
          <w:rFonts w:cs="Calibri"/>
        </w:rPr>
      </w:pPr>
      <w:r w:rsidRPr="00834DFA">
        <w:rPr>
          <w:rFonts w:cs="Calibri"/>
        </w:rPr>
        <w:t>If ‘yes’ to this question, record the average number of cigarettes smoked per day in the boxes provided.</w:t>
      </w:r>
    </w:p>
    <w:p w14:paraId="65853C59"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43691532" w14:textId="77777777" w:rsidR="00A706BE" w:rsidRPr="00834DFA" w:rsidRDefault="00A706BE" w:rsidP="002563A5">
      <w:pPr>
        <w:rPr>
          <w:lang w:eastAsia="en-AU"/>
        </w:rPr>
      </w:pPr>
    </w:p>
    <w:p w14:paraId="315F0A76" w14:textId="3273D033" w:rsidR="00A706BE" w:rsidRPr="00834DFA" w:rsidRDefault="00A706BE" w:rsidP="00A706BE">
      <w:pPr>
        <w:pStyle w:val="Heading3numbered"/>
        <w:tabs>
          <w:tab w:val="clear" w:pos="567"/>
        </w:tabs>
        <w:spacing w:after="120"/>
        <w:rPr>
          <w:rFonts w:cs="Calibri"/>
        </w:rPr>
      </w:pPr>
      <w:bookmarkStart w:id="315" w:name="_Toc333917192"/>
      <w:bookmarkStart w:id="316" w:name="_Toc341107072"/>
      <w:bookmarkStart w:id="317" w:name="_Toc320179840"/>
      <w:bookmarkStart w:id="318" w:name="_Toc334526041"/>
      <w:bookmarkStart w:id="319" w:name="_Toc89086321"/>
      <w:bookmarkEnd w:id="315"/>
      <w:bookmarkEnd w:id="316"/>
      <w:r w:rsidRPr="00834DFA">
        <w:rPr>
          <w:rFonts w:cs="Calibri"/>
        </w:rPr>
        <w:t xml:space="preserve">Did the mother consume alcohol </w:t>
      </w:r>
      <w:r w:rsidR="00487E9D" w:rsidRPr="00834DFA">
        <w:rPr>
          <w:rFonts w:cs="Calibri"/>
        </w:rPr>
        <w:t>at all during the first half (&lt; 20 weeks) of pregnancy</w:t>
      </w:r>
      <w:r w:rsidRPr="00834DFA">
        <w:rPr>
          <w:rFonts w:cs="Calibri"/>
        </w:rPr>
        <w:t>?</w:t>
      </w:r>
      <w:bookmarkEnd w:id="317"/>
      <w:bookmarkEnd w:id="318"/>
      <w:bookmarkEnd w:id="319"/>
    </w:p>
    <w:p w14:paraId="62112C2F" w14:textId="77777777" w:rsidR="00487E9D" w:rsidRPr="00834DFA" w:rsidRDefault="00487E9D" w:rsidP="00487E9D">
      <w:pPr>
        <w:rPr>
          <w:rFonts w:cs="Calibri"/>
        </w:rPr>
      </w:pPr>
      <w:r w:rsidRPr="00834DFA">
        <w:rPr>
          <w:rFonts w:cs="Calibri"/>
        </w:rPr>
        <w:t xml:space="preserve">Whether the mother consumed alcohol at any time during the first 20 weeks of the pregnancy.  </w:t>
      </w:r>
    </w:p>
    <w:p w14:paraId="47D8DFDD" w14:textId="77777777" w:rsidR="00A706BE" w:rsidRPr="00834DFA" w:rsidRDefault="00A706BE" w:rsidP="00A706BE">
      <w:pPr>
        <w:rPr>
          <w:rFonts w:cs="Calibri"/>
          <w:lang w:eastAsia="en-AU"/>
        </w:rPr>
      </w:pPr>
      <w:r w:rsidRPr="00834DFA">
        <w:rPr>
          <w:rFonts w:cs="Calibri"/>
          <w:lang w:eastAsia="en-AU"/>
        </w:rPr>
        <w:t>Tick the box that corresponds to the mother’s drinking status.</w:t>
      </w:r>
    </w:p>
    <w:p w14:paraId="12E07133" w14:textId="77777777" w:rsidR="00834DFA" w:rsidRPr="00834DFA" w:rsidRDefault="00834DFA" w:rsidP="00834DFA">
      <w:pPr>
        <w:pStyle w:val="NumberedList"/>
        <w:numPr>
          <w:ilvl w:val="0"/>
          <w:numId w:val="0"/>
        </w:numPr>
        <w:rPr>
          <w:rFonts w:cs="Calibri"/>
        </w:rPr>
      </w:pPr>
    </w:p>
    <w:p w14:paraId="35E61C22" w14:textId="77777777" w:rsidR="00A706BE" w:rsidRPr="00834DFA" w:rsidRDefault="00A706BE" w:rsidP="00A706BE">
      <w:pPr>
        <w:rPr>
          <w:rFonts w:cs="Calibri"/>
          <w:b/>
        </w:rPr>
      </w:pPr>
      <w:r w:rsidRPr="00834DFA">
        <w:rPr>
          <w:rFonts w:cs="Calibri"/>
          <w:b/>
        </w:rPr>
        <w:t>Code:</w:t>
      </w:r>
    </w:p>
    <w:p w14:paraId="57D20D55" w14:textId="77777777" w:rsidR="00A706BE" w:rsidRPr="00834DFA" w:rsidRDefault="00A706BE" w:rsidP="00A706BE">
      <w:pPr>
        <w:rPr>
          <w:rFonts w:cs="Calibri"/>
        </w:rPr>
      </w:pPr>
      <w:r w:rsidRPr="00834DFA">
        <w:rPr>
          <w:rFonts w:cs="Calibri"/>
        </w:rPr>
        <w:t>Tick one of the boxes</w:t>
      </w:r>
    </w:p>
    <w:p w14:paraId="30564C92" w14:textId="4ACA51CB" w:rsidR="00A706BE" w:rsidRPr="00834DFA" w:rsidRDefault="00A706BE" w:rsidP="00A706BE">
      <w:pPr>
        <w:pStyle w:val="NumberedList"/>
        <w:numPr>
          <w:ilvl w:val="0"/>
          <w:numId w:val="40"/>
        </w:numPr>
        <w:rPr>
          <w:rFonts w:cs="Calibri"/>
        </w:rPr>
      </w:pPr>
      <w:r w:rsidRPr="00834DFA">
        <w:rPr>
          <w:rFonts w:cs="Calibri"/>
        </w:rPr>
        <w:t>N</w:t>
      </w:r>
      <w:r w:rsidR="00BF4D69" w:rsidRPr="00834DFA">
        <w:rPr>
          <w:rFonts w:cs="Calibri"/>
        </w:rPr>
        <w:t>ever</w:t>
      </w:r>
    </w:p>
    <w:p w14:paraId="79C45CF2" w14:textId="77777777" w:rsidR="00BF4D69" w:rsidRPr="00834DFA" w:rsidRDefault="00BF4D69" w:rsidP="00A706BE">
      <w:pPr>
        <w:pStyle w:val="NumberedList"/>
        <w:rPr>
          <w:rFonts w:cs="Calibri"/>
        </w:rPr>
      </w:pPr>
      <w:r w:rsidRPr="00834DFA">
        <w:rPr>
          <w:rFonts w:cs="Calibri"/>
        </w:rPr>
        <w:t>Monthly or less</w:t>
      </w:r>
    </w:p>
    <w:p w14:paraId="7D2E9CEE" w14:textId="77777777" w:rsidR="00BF4D69" w:rsidRPr="00834DFA" w:rsidRDefault="00BF4D69" w:rsidP="00A706BE">
      <w:pPr>
        <w:pStyle w:val="NumberedList"/>
        <w:rPr>
          <w:rFonts w:cs="Calibri"/>
        </w:rPr>
      </w:pPr>
      <w:r w:rsidRPr="00834DFA">
        <w:rPr>
          <w:rFonts w:cs="Calibri"/>
        </w:rPr>
        <w:t>2-3 times a week</w:t>
      </w:r>
    </w:p>
    <w:p w14:paraId="004761C2" w14:textId="77777777" w:rsidR="00BF4D69" w:rsidRPr="00834DFA" w:rsidRDefault="00BF4D69" w:rsidP="00A706BE">
      <w:pPr>
        <w:pStyle w:val="NumberedList"/>
        <w:rPr>
          <w:rFonts w:cs="Calibri"/>
        </w:rPr>
      </w:pPr>
      <w:r w:rsidRPr="00834DFA">
        <w:rPr>
          <w:rFonts w:cs="Calibri"/>
        </w:rPr>
        <w:t>2-4 times a month</w:t>
      </w:r>
    </w:p>
    <w:p w14:paraId="4D7DF65D" w14:textId="4EB0B282" w:rsidR="00A706BE" w:rsidRPr="00834DFA" w:rsidRDefault="00BF4D69" w:rsidP="00A706BE">
      <w:pPr>
        <w:pStyle w:val="NumberedList"/>
        <w:rPr>
          <w:rFonts w:cs="Calibri"/>
        </w:rPr>
      </w:pPr>
      <w:r w:rsidRPr="00834DFA">
        <w:rPr>
          <w:rFonts w:cs="Calibri"/>
        </w:rPr>
        <w:t>≥4 times a week</w:t>
      </w:r>
    </w:p>
    <w:p w14:paraId="7461320A" w14:textId="77777777" w:rsidR="00A706BE" w:rsidRPr="00834DFA" w:rsidRDefault="00A706BE" w:rsidP="00A706BE">
      <w:pPr>
        <w:rPr>
          <w:rFonts w:cs="Calibri"/>
        </w:rPr>
      </w:pPr>
    </w:p>
    <w:p w14:paraId="4FC99335" w14:textId="77777777" w:rsidR="00A706BE" w:rsidRPr="00834DFA" w:rsidRDefault="00A706BE" w:rsidP="00A706BE">
      <w:pPr>
        <w:rPr>
          <w:rFonts w:cs="Calibri"/>
          <w:b/>
        </w:rPr>
      </w:pPr>
      <w:r w:rsidRPr="00834DFA">
        <w:rPr>
          <w:rFonts w:cs="Calibri"/>
          <w:b/>
        </w:rPr>
        <w:t>Guide to use:</w:t>
      </w:r>
    </w:p>
    <w:p w14:paraId="03212F8D" w14:textId="1D8F9DCB" w:rsidR="00A706BE" w:rsidRPr="00834DFA" w:rsidRDefault="00A706BE" w:rsidP="00A706BE">
      <w:pPr>
        <w:rPr>
          <w:rFonts w:cs="Calibri"/>
        </w:rPr>
      </w:pPr>
      <w:r w:rsidRPr="00834DFA">
        <w:rPr>
          <w:rFonts w:cs="Calibri"/>
        </w:rPr>
        <w:t>If</w:t>
      </w:r>
      <w:r w:rsidR="00BF4D69" w:rsidRPr="00834DFA">
        <w:rPr>
          <w:rFonts w:cs="Calibri"/>
        </w:rPr>
        <w:t xml:space="preserve"> not </w:t>
      </w:r>
      <w:r w:rsidRPr="00834DFA">
        <w:rPr>
          <w:rFonts w:cs="Calibri"/>
        </w:rPr>
        <w:t>‘</w:t>
      </w:r>
      <w:r w:rsidR="00BF4D69" w:rsidRPr="00834DFA">
        <w:rPr>
          <w:rFonts w:cs="Calibri"/>
        </w:rPr>
        <w:t>never</w:t>
      </w:r>
      <w:r w:rsidRPr="00834DFA">
        <w:rPr>
          <w:rFonts w:cs="Calibri"/>
        </w:rPr>
        <w:t xml:space="preserve">’ to this question, record the number of standard drinks consumed </w:t>
      </w:r>
      <w:r w:rsidR="00BF4D69" w:rsidRPr="00834DFA">
        <w:rPr>
          <w:rFonts w:cs="Calibri"/>
        </w:rPr>
        <w:t>on a typical</w:t>
      </w:r>
      <w:r w:rsidRPr="00834DFA">
        <w:rPr>
          <w:rFonts w:cs="Calibri"/>
        </w:rPr>
        <w:t xml:space="preserve"> day in the boxes provided.</w:t>
      </w:r>
    </w:p>
    <w:p w14:paraId="2B29D8CA" w14:textId="77777777" w:rsidR="00494A12" w:rsidRPr="00834DFA" w:rsidRDefault="00494A12" w:rsidP="00A706BE">
      <w:pPr>
        <w:rPr>
          <w:rFonts w:cs="Calibri"/>
        </w:rPr>
      </w:pPr>
    </w:p>
    <w:p w14:paraId="7F6E896F" w14:textId="77777777" w:rsidR="00494A12" w:rsidRPr="00834DFA" w:rsidRDefault="00494A12" w:rsidP="00494A12">
      <w:pPr>
        <w:pStyle w:val="Heading3numbered"/>
        <w:tabs>
          <w:tab w:val="clear" w:pos="567"/>
        </w:tabs>
        <w:spacing w:after="120"/>
        <w:rPr>
          <w:rFonts w:cs="Calibri"/>
        </w:rPr>
      </w:pPr>
      <w:bookmarkStart w:id="320" w:name="_Toc89086322"/>
      <w:r w:rsidRPr="00834DFA">
        <w:rPr>
          <w:rFonts w:cs="Calibri"/>
        </w:rPr>
        <w:t>Did the mother consume alcohol at all during the second half (≥ 20 weeks) of pregnancy?</w:t>
      </w:r>
      <w:bookmarkEnd w:id="320"/>
    </w:p>
    <w:p w14:paraId="4E9B662D" w14:textId="77777777" w:rsidR="00494A12" w:rsidRPr="00834DFA" w:rsidRDefault="00494A12" w:rsidP="00494A12">
      <w:pPr>
        <w:rPr>
          <w:rFonts w:cs="Calibri"/>
        </w:rPr>
      </w:pPr>
      <w:r w:rsidRPr="00834DFA">
        <w:rPr>
          <w:rFonts w:cs="Calibri"/>
        </w:rPr>
        <w:t xml:space="preserve">Whether the mother consumed alcohol at any time after the first 20 weeks of the pregnancy.  </w:t>
      </w:r>
    </w:p>
    <w:p w14:paraId="3AABBA1E" w14:textId="77777777" w:rsidR="00494A12" w:rsidRPr="00834DFA" w:rsidRDefault="00494A12" w:rsidP="00494A12">
      <w:pPr>
        <w:rPr>
          <w:rFonts w:cs="Calibri"/>
          <w:lang w:eastAsia="en-AU"/>
        </w:rPr>
      </w:pPr>
      <w:r w:rsidRPr="00834DFA">
        <w:rPr>
          <w:rFonts w:cs="Calibri"/>
          <w:lang w:eastAsia="en-AU"/>
        </w:rPr>
        <w:t>Tick the box that corresponds to the mother’s drinking status.</w:t>
      </w:r>
    </w:p>
    <w:p w14:paraId="47635DA9" w14:textId="77777777" w:rsidR="00834DFA" w:rsidRPr="00834DFA" w:rsidRDefault="00834DFA" w:rsidP="00834DFA">
      <w:pPr>
        <w:pStyle w:val="NumberedList"/>
        <w:numPr>
          <w:ilvl w:val="0"/>
          <w:numId w:val="0"/>
        </w:numPr>
        <w:rPr>
          <w:rFonts w:cs="Calibri"/>
        </w:rPr>
      </w:pPr>
    </w:p>
    <w:p w14:paraId="54CA64F4" w14:textId="77777777" w:rsidR="00CF1DCE" w:rsidRDefault="00CF1DCE">
      <w:pPr>
        <w:rPr>
          <w:rFonts w:cs="Calibri"/>
          <w:b/>
        </w:rPr>
      </w:pPr>
      <w:r>
        <w:rPr>
          <w:rFonts w:cs="Calibri"/>
          <w:b/>
        </w:rPr>
        <w:br w:type="page"/>
      </w:r>
    </w:p>
    <w:p w14:paraId="23457F7B" w14:textId="5C160BAA" w:rsidR="00494A12" w:rsidRPr="00834DFA" w:rsidRDefault="00494A12" w:rsidP="00494A12">
      <w:pPr>
        <w:rPr>
          <w:rFonts w:cs="Calibri"/>
          <w:b/>
        </w:rPr>
      </w:pPr>
      <w:r w:rsidRPr="00834DFA">
        <w:rPr>
          <w:rFonts w:cs="Calibri"/>
          <w:b/>
        </w:rPr>
        <w:lastRenderedPageBreak/>
        <w:t>Code:</w:t>
      </w:r>
    </w:p>
    <w:p w14:paraId="3C385079" w14:textId="77777777" w:rsidR="00494A12" w:rsidRPr="00834DFA" w:rsidRDefault="00494A12" w:rsidP="00494A12">
      <w:pPr>
        <w:rPr>
          <w:rFonts w:cs="Calibri"/>
        </w:rPr>
      </w:pPr>
      <w:r w:rsidRPr="00834DFA">
        <w:rPr>
          <w:rFonts w:cs="Calibri"/>
        </w:rPr>
        <w:t>Tick one of the boxes</w:t>
      </w:r>
    </w:p>
    <w:p w14:paraId="57741409" w14:textId="77777777" w:rsidR="00494A12" w:rsidRPr="00834DFA" w:rsidRDefault="00494A12" w:rsidP="00E515BD">
      <w:pPr>
        <w:pStyle w:val="NumberedList"/>
        <w:numPr>
          <w:ilvl w:val="0"/>
          <w:numId w:val="78"/>
        </w:numPr>
        <w:rPr>
          <w:rFonts w:cs="Calibri"/>
        </w:rPr>
      </w:pPr>
      <w:r w:rsidRPr="00834DFA">
        <w:rPr>
          <w:rFonts w:cs="Calibri"/>
        </w:rPr>
        <w:t>Never</w:t>
      </w:r>
    </w:p>
    <w:p w14:paraId="1B31948F" w14:textId="77777777" w:rsidR="00494A12" w:rsidRPr="00834DFA" w:rsidRDefault="00494A12" w:rsidP="00494A12">
      <w:pPr>
        <w:pStyle w:val="NumberedList"/>
        <w:rPr>
          <w:rFonts w:cs="Calibri"/>
        </w:rPr>
      </w:pPr>
      <w:r w:rsidRPr="00834DFA">
        <w:rPr>
          <w:rFonts w:cs="Calibri"/>
        </w:rPr>
        <w:t>Monthly or less</w:t>
      </w:r>
    </w:p>
    <w:p w14:paraId="581CEC04" w14:textId="77777777" w:rsidR="00494A12" w:rsidRPr="00834DFA" w:rsidRDefault="00494A12" w:rsidP="00494A12">
      <w:pPr>
        <w:pStyle w:val="NumberedList"/>
        <w:rPr>
          <w:rFonts w:cs="Calibri"/>
        </w:rPr>
      </w:pPr>
      <w:r w:rsidRPr="00834DFA">
        <w:rPr>
          <w:rFonts w:cs="Calibri"/>
        </w:rPr>
        <w:t>2-3 times a week</w:t>
      </w:r>
    </w:p>
    <w:p w14:paraId="68974CE3" w14:textId="77777777" w:rsidR="00494A12" w:rsidRPr="00834DFA" w:rsidRDefault="00494A12" w:rsidP="00494A12">
      <w:pPr>
        <w:pStyle w:val="NumberedList"/>
        <w:rPr>
          <w:rFonts w:cs="Calibri"/>
        </w:rPr>
      </w:pPr>
      <w:r w:rsidRPr="00834DFA">
        <w:rPr>
          <w:rFonts w:cs="Calibri"/>
        </w:rPr>
        <w:t>2-4 times a month</w:t>
      </w:r>
    </w:p>
    <w:p w14:paraId="0F6D8ED6" w14:textId="77777777" w:rsidR="00494A12" w:rsidRPr="00834DFA" w:rsidRDefault="00494A12" w:rsidP="00494A12">
      <w:pPr>
        <w:pStyle w:val="NumberedList"/>
        <w:rPr>
          <w:rFonts w:cs="Calibri"/>
        </w:rPr>
      </w:pPr>
      <w:r w:rsidRPr="00834DFA">
        <w:rPr>
          <w:rFonts w:cs="Calibri"/>
        </w:rPr>
        <w:t>≥4 times a week</w:t>
      </w:r>
    </w:p>
    <w:p w14:paraId="13A48029" w14:textId="77777777" w:rsidR="00494A12" w:rsidRPr="00834DFA" w:rsidRDefault="00494A12" w:rsidP="00494A12">
      <w:pPr>
        <w:rPr>
          <w:rFonts w:cs="Calibri"/>
          <w:b/>
        </w:rPr>
      </w:pPr>
      <w:r w:rsidRPr="00834DFA">
        <w:rPr>
          <w:rFonts w:cs="Calibri"/>
          <w:b/>
        </w:rPr>
        <w:t>Guide to use:</w:t>
      </w:r>
    </w:p>
    <w:p w14:paraId="28D566C2" w14:textId="77777777" w:rsidR="00494A12" w:rsidRPr="00834DFA" w:rsidRDefault="00494A12" w:rsidP="00494A12">
      <w:pPr>
        <w:rPr>
          <w:rFonts w:cs="Calibri"/>
        </w:rPr>
      </w:pPr>
      <w:r w:rsidRPr="00834DFA">
        <w:rPr>
          <w:rFonts w:cs="Calibri"/>
        </w:rPr>
        <w:t>If not ‘never’ to this question, record the number of standard drinks consumed on a typical day in the boxes provided.</w:t>
      </w:r>
    </w:p>
    <w:p w14:paraId="66457D78" w14:textId="77777777" w:rsidR="00A706BE" w:rsidRPr="00834DFA" w:rsidRDefault="00A706BE" w:rsidP="00A706BE">
      <w:pPr>
        <w:rPr>
          <w:rFonts w:cs="Calibri"/>
        </w:rPr>
      </w:pPr>
    </w:p>
    <w:p w14:paraId="12EB5464" w14:textId="77777777" w:rsidR="00A706BE" w:rsidRPr="00834DFA" w:rsidRDefault="00A706BE" w:rsidP="00A706BE">
      <w:pPr>
        <w:pStyle w:val="Heading3numbered"/>
        <w:tabs>
          <w:tab w:val="clear" w:pos="567"/>
        </w:tabs>
        <w:spacing w:after="120"/>
        <w:rPr>
          <w:rFonts w:cs="Calibri"/>
        </w:rPr>
      </w:pPr>
      <w:bookmarkStart w:id="321" w:name="_Toc320179841"/>
      <w:bookmarkStart w:id="322" w:name="_Toc334526042"/>
      <w:bookmarkStart w:id="323" w:name="_Toc89086323"/>
      <w:r w:rsidRPr="00834DFA">
        <w:rPr>
          <w:rFonts w:cs="Calibri"/>
        </w:rPr>
        <w:t>Did the mother smoke marijuana during the pregnancy?</w:t>
      </w:r>
      <w:bookmarkEnd w:id="321"/>
      <w:bookmarkEnd w:id="322"/>
      <w:bookmarkEnd w:id="323"/>
    </w:p>
    <w:p w14:paraId="6911341A" w14:textId="77777777" w:rsidR="00A706BE" w:rsidRPr="00834DFA" w:rsidRDefault="00A706BE" w:rsidP="00A706BE">
      <w:pPr>
        <w:rPr>
          <w:rFonts w:cs="Calibri"/>
        </w:rPr>
      </w:pPr>
      <w:r w:rsidRPr="00834DFA">
        <w:rPr>
          <w:rFonts w:cs="Calibri"/>
        </w:rPr>
        <w:t xml:space="preserve">Whether the mother smoke marijuana at any time of the pregnancy.  </w:t>
      </w:r>
    </w:p>
    <w:p w14:paraId="5408B6FD" w14:textId="77777777" w:rsidR="00A706BE" w:rsidRPr="00834DFA" w:rsidRDefault="00A706BE" w:rsidP="00A706BE">
      <w:pPr>
        <w:rPr>
          <w:rFonts w:cs="Calibri"/>
          <w:lang w:eastAsia="en-AU"/>
        </w:rPr>
      </w:pPr>
      <w:r w:rsidRPr="00834DFA">
        <w:rPr>
          <w:rFonts w:cs="Calibri"/>
          <w:lang w:eastAsia="en-AU"/>
        </w:rPr>
        <w:t>Tick the box that corresponds to the mother’s smoking marijuana status.</w:t>
      </w:r>
    </w:p>
    <w:p w14:paraId="6D60F72D" w14:textId="77777777" w:rsidR="00A706BE" w:rsidRPr="00834DFA" w:rsidRDefault="00A706BE" w:rsidP="00FB3A2E">
      <w:pPr>
        <w:rPr>
          <w:lang w:eastAsia="en-AU"/>
        </w:rPr>
      </w:pPr>
    </w:p>
    <w:p w14:paraId="3BF76F6F" w14:textId="77777777" w:rsidR="00A706BE" w:rsidRPr="00834DFA" w:rsidRDefault="00A706BE" w:rsidP="00A706BE">
      <w:pPr>
        <w:rPr>
          <w:rFonts w:cs="Calibri"/>
          <w:b/>
        </w:rPr>
      </w:pPr>
      <w:r w:rsidRPr="00834DFA">
        <w:rPr>
          <w:rFonts w:cs="Calibri"/>
          <w:b/>
        </w:rPr>
        <w:t>Code:</w:t>
      </w:r>
    </w:p>
    <w:p w14:paraId="1E7AD95B" w14:textId="77777777" w:rsidR="00A706BE" w:rsidRPr="00834DFA" w:rsidRDefault="00A706BE" w:rsidP="00A706BE">
      <w:pPr>
        <w:rPr>
          <w:rFonts w:cs="Calibri"/>
        </w:rPr>
      </w:pPr>
      <w:r w:rsidRPr="00834DFA">
        <w:rPr>
          <w:rFonts w:cs="Calibri"/>
        </w:rPr>
        <w:t>Tick one of the boxes</w:t>
      </w:r>
    </w:p>
    <w:p w14:paraId="69F13E57" w14:textId="77777777" w:rsidR="00A706BE" w:rsidRPr="00834DFA" w:rsidRDefault="00A706BE" w:rsidP="00A706BE">
      <w:pPr>
        <w:pStyle w:val="NumberedList"/>
        <w:numPr>
          <w:ilvl w:val="0"/>
          <w:numId w:val="41"/>
        </w:numPr>
        <w:rPr>
          <w:rFonts w:cs="Calibri"/>
        </w:rPr>
      </w:pPr>
      <w:r w:rsidRPr="00834DFA">
        <w:rPr>
          <w:rFonts w:cs="Calibri"/>
        </w:rPr>
        <w:t>No</w:t>
      </w:r>
    </w:p>
    <w:p w14:paraId="66F177FB" w14:textId="77777777" w:rsidR="00A706BE" w:rsidRPr="00834DFA" w:rsidRDefault="00A706BE" w:rsidP="00A706BE">
      <w:pPr>
        <w:pStyle w:val="NumberedList"/>
        <w:rPr>
          <w:rFonts w:cs="Calibri"/>
        </w:rPr>
      </w:pPr>
      <w:r w:rsidRPr="00834DFA">
        <w:rPr>
          <w:rFonts w:cs="Calibri"/>
        </w:rPr>
        <w:t>Yes</w:t>
      </w:r>
    </w:p>
    <w:p w14:paraId="5894B2FF" w14:textId="77777777" w:rsidR="00A706BE" w:rsidRPr="00834DFA" w:rsidRDefault="00A706BE" w:rsidP="00A706BE">
      <w:pPr>
        <w:pStyle w:val="NumberedList"/>
        <w:rPr>
          <w:rFonts w:cs="Calibri"/>
        </w:rPr>
      </w:pPr>
      <w:r w:rsidRPr="00834DFA">
        <w:rPr>
          <w:rFonts w:cs="Calibri"/>
        </w:rPr>
        <w:t>Not stated</w:t>
      </w:r>
    </w:p>
    <w:p w14:paraId="5BA3C02B" w14:textId="77777777" w:rsidR="00A706BE" w:rsidRPr="00834DFA" w:rsidRDefault="00A706BE" w:rsidP="00A706BE">
      <w:pPr>
        <w:rPr>
          <w:rFonts w:cs="Calibri"/>
        </w:rPr>
      </w:pPr>
    </w:p>
    <w:p w14:paraId="3410222A" w14:textId="77777777" w:rsidR="00A706BE" w:rsidRPr="00834DFA" w:rsidRDefault="00A706BE" w:rsidP="00A706BE">
      <w:pPr>
        <w:pStyle w:val="Heading3numbered"/>
        <w:tabs>
          <w:tab w:val="clear" w:pos="567"/>
        </w:tabs>
        <w:spacing w:after="120"/>
        <w:rPr>
          <w:rFonts w:cs="Calibri"/>
        </w:rPr>
      </w:pPr>
      <w:bookmarkStart w:id="324" w:name="_Toc320179842"/>
      <w:bookmarkStart w:id="325" w:name="_Toc334526043"/>
      <w:bookmarkStart w:id="326" w:name="_Toc89086324"/>
      <w:r w:rsidRPr="00834DFA">
        <w:rPr>
          <w:rFonts w:cs="Calibri"/>
        </w:rPr>
        <w:t>Did the mother use other recreational drugs during the pregnancy?</w:t>
      </w:r>
      <w:bookmarkEnd w:id="324"/>
      <w:bookmarkEnd w:id="325"/>
      <w:bookmarkEnd w:id="326"/>
    </w:p>
    <w:p w14:paraId="69FB785A" w14:textId="77777777" w:rsidR="00A706BE" w:rsidRPr="00834DFA" w:rsidRDefault="00A706BE" w:rsidP="00A706BE">
      <w:pPr>
        <w:rPr>
          <w:rFonts w:cs="Calibri"/>
        </w:rPr>
      </w:pPr>
      <w:r w:rsidRPr="00834DFA">
        <w:rPr>
          <w:rFonts w:cs="Calibri"/>
        </w:rPr>
        <w:t xml:space="preserve">Whether the mother used other recreational drugs at any time of the pregnancy.  </w:t>
      </w:r>
    </w:p>
    <w:p w14:paraId="6F44FF64" w14:textId="77777777" w:rsidR="00A706BE" w:rsidRPr="00834DFA" w:rsidRDefault="00A706BE" w:rsidP="00A706BE">
      <w:pPr>
        <w:rPr>
          <w:rFonts w:cs="Calibri"/>
          <w:lang w:eastAsia="en-AU"/>
        </w:rPr>
      </w:pPr>
      <w:r w:rsidRPr="00834DFA">
        <w:rPr>
          <w:rFonts w:cs="Calibri"/>
          <w:lang w:eastAsia="en-AU"/>
        </w:rPr>
        <w:t>Tick the box that corresponds to the mother’s recreational drugs usage status.</w:t>
      </w:r>
    </w:p>
    <w:p w14:paraId="3EB74353" w14:textId="77777777" w:rsidR="007510C6" w:rsidRPr="00834DFA" w:rsidRDefault="007510C6" w:rsidP="00FB3A2E">
      <w:pPr>
        <w:rPr>
          <w:lang w:eastAsia="en-AU"/>
        </w:rPr>
      </w:pPr>
    </w:p>
    <w:p w14:paraId="28290CEB" w14:textId="77777777" w:rsidR="00A706BE" w:rsidRPr="00834DFA" w:rsidRDefault="00A706BE" w:rsidP="00A706BE">
      <w:pPr>
        <w:rPr>
          <w:rFonts w:cs="Calibri"/>
          <w:b/>
        </w:rPr>
      </w:pPr>
      <w:r w:rsidRPr="00834DFA">
        <w:rPr>
          <w:rFonts w:cs="Calibri"/>
          <w:b/>
        </w:rPr>
        <w:t>Code:</w:t>
      </w:r>
    </w:p>
    <w:p w14:paraId="49E149C5" w14:textId="77777777" w:rsidR="00A706BE" w:rsidRPr="00834DFA" w:rsidRDefault="00A706BE" w:rsidP="00A706BE">
      <w:pPr>
        <w:rPr>
          <w:rFonts w:cs="Calibri"/>
        </w:rPr>
      </w:pPr>
      <w:r w:rsidRPr="00834DFA">
        <w:rPr>
          <w:rFonts w:cs="Calibri"/>
        </w:rPr>
        <w:t>Tick one of the boxes</w:t>
      </w:r>
    </w:p>
    <w:p w14:paraId="62D7DF75" w14:textId="77777777" w:rsidR="00A706BE" w:rsidRPr="00834DFA" w:rsidRDefault="00A706BE" w:rsidP="00A706BE">
      <w:pPr>
        <w:pStyle w:val="NumberedList"/>
        <w:numPr>
          <w:ilvl w:val="0"/>
          <w:numId w:val="42"/>
        </w:numPr>
        <w:rPr>
          <w:rFonts w:cs="Calibri"/>
        </w:rPr>
      </w:pPr>
      <w:r w:rsidRPr="00834DFA">
        <w:rPr>
          <w:rFonts w:cs="Calibri"/>
        </w:rPr>
        <w:t>No</w:t>
      </w:r>
    </w:p>
    <w:p w14:paraId="0EA483FE" w14:textId="77777777" w:rsidR="00A706BE" w:rsidRPr="00834DFA" w:rsidRDefault="00A706BE" w:rsidP="00A706BE">
      <w:pPr>
        <w:pStyle w:val="NumberedList"/>
        <w:rPr>
          <w:rFonts w:cs="Calibri"/>
        </w:rPr>
      </w:pPr>
      <w:r w:rsidRPr="00834DFA">
        <w:rPr>
          <w:rFonts w:cs="Calibri"/>
        </w:rPr>
        <w:t>Yes</w:t>
      </w:r>
    </w:p>
    <w:p w14:paraId="58685DBF" w14:textId="77777777" w:rsidR="00A706BE" w:rsidRPr="00834DFA" w:rsidRDefault="00A706BE" w:rsidP="00A706BE">
      <w:pPr>
        <w:pStyle w:val="NumberedList"/>
        <w:rPr>
          <w:rFonts w:cs="Calibri"/>
        </w:rPr>
      </w:pPr>
      <w:r w:rsidRPr="00834DFA">
        <w:rPr>
          <w:rFonts w:cs="Calibri"/>
        </w:rPr>
        <w:t>Not stated</w:t>
      </w:r>
    </w:p>
    <w:p w14:paraId="33EA26E6" w14:textId="77777777" w:rsidR="000D44AE" w:rsidRPr="00834DFA" w:rsidRDefault="000D44AE" w:rsidP="00313256">
      <w:bookmarkStart w:id="327" w:name="_Toc320179843"/>
      <w:bookmarkStart w:id="328" w:name="_Toc334526044"/>
    </w:p>
    <w:p w14:paraId="38E31055" w14:textId="4A0CF5B5" w:rsidR="00A706BE" w:rsidRPr="00834DFA" w:rsidRDefault="00A706BE" w:rsidP="00A706BE">
      <w:pPr>
        <w:pStyle w:val="Heading2numbered"/>
        <w:tabs>
          <w:tab w:val="clear" w:pos="567"/>
        </w:tabs>
        <w:spacing w:after="120"/>
        <w:rPr>
          <w:rFonts w:cs="Calibri"/>
        </w:rPr>
      </w:pPr>
      <w:bookmarkStart w:id="329" w:name="_Toc89086325"/>
      <w:r w:rsidRPr="00834DFA">
        <w:rPr>
          <w:rFonts w:cs="Calibri"/>
        </w:rPr>
        <w:lastRenderedPageBreak/>
        <w:t>Vitamin supplements</w:t>
      </w:r>
      <w:bookmarkEnd w:id="327"/>
      <w:bookmarkEnd w:id="328"/>
      <w:bookmarkEnd w:id="329"/>
    </w:p>
    <w:p w14:paraId="79F6715B" w14:textId="77777777" w:rsidR="00A706BE" w:rsidRPr="00834DFA" w:rsidRDefault="00A706BE" w:rsidP="00A706BE">
      <w:pPr>
        <w:rPr>
          <w:rFonts w:cs="Calibri"/>
        </w:rPr>
      </w:pPr>
      <w:r w:rsidRPr="00834DFA">
        <w:rPr>
          <w:rFonts w:cs="Calibri"/>
        </w:rPr>
        <w:t xml:space="preserve">Indicate those, if any, of the vitamin supplements that were consumed.  </w:t>
      </w:r>
    </w:p>
    <w:p w14:paraId="7E67A026" w14:textId="77777777" w:rsidR="00A706BE" w:rsidRPr="00834DFA" w:rsidRDefault="00A706BE" w:rsidP="00A706BE">
      <w:pPr>
        <w:rPr>
          <w:rFonts w:cs="Calibri"/>
        </w:rPr>
      </w:pPr>
      <w:r w:rsidRPr="00834DFA">
        <w:rPr>
          <w:rFonts w:cs="Calibri"/>
        </w:rPr>
        <w:t xml:space="preserve">More than one box may be ticked.  If no vitamin supplements were consumed tick ‘None’.  </w:t>
      </w:r>
    </w:p>
    <w:p w14:paraId="02D3A338" w14:textId="77777777" w:rsidR="007510C6" w:rsidRPr="00834DFA" w:rsidRDefault="007510C6" w:rsidP="00A706BE">
      <w:pPr>
        <w:rPr>
          <w:rFonts w:cs="Calibri"/>
          <w:lang w:eastAsia="en-AU"/>
        </w:rPr>
      </w:pPr>
    </w:p>
    <w:p w14:paraId="56397A10" w14:textId="77777777" w:rsidR="00A706BE" w:rsidRPr="00834DFA" w:rsidRDefault="00A706BE" w:rsidP="00A706BE">
      <w:pPr>
        <w:rPr>
          <w:rFonts w:cs="Calibri"/>
          <w:b/>
        </w:rPr>
      </w:pPr>
      <w:r w:rsidRPr="00834DFA">
        <w:rPr>
          <w:rFonts w:cs="Calibri"/>
          <w:b/>
        </w:rPr>
        <w:t>Code:</w:t>
      </w:r>
    </w:p>
    <w:p w14:paraId="760C892F" w14:textId="77777777" w:rsidR="00A706BE" w:rsidRPr="00834DFA" w:rsidRDefault="00A706BE" w:rsidP="00A706BE">
      <w:pPr>
        <w:rPr>
          <w:rFonts w:cs="Calibri"/>
        </w:rPr>
      </w:pPr>
      <w:r w:rsidRPr="00834DFA">
        <w:rPr>
          <w:rFonts w:cs="Calibri"/>
        </w:rPr>
        <w:t>Tick one or more of the boxes.</w:t>
      </w:r>
    </w:p>
    <w:p w14:paraId="59F7B3F4" w14:textId="77777777" w:rsidR="00A706BE" w:rsidRPr="00834DFA" w:rsidRDefault="00A706BE" w:rsidP="00A706BE">
      <w:pPr>
        <w:pStyle w:val="NumberedList"/>
        <w:numPr>
          <w:ilvl w:val="0"/>
          <w:numId w:val="43"/>
        </w:numPr>
        <w:rPr>
          <w:rFonts w:cs="Calibri"/>
        </w:rPr>
      </w:pPr>
      <w:r w:rsidRPr="00834DFA">
        <w:rPr>
          <w:rFonts w:cs="Calibri"/>
        </w:rPr>
        <w:t>None</w:t>
      </w:r>
    </w:p>
    <w:p w14:paraId="0EBF766E" w14:textId="77777777" w:rsidR="00A706BE" w:rsidRPr="00834DFA" w:rsidRDefault="00A706BE" w:rsidP="00A706BE">
      <w:pPr>
        <w:pStyle w:val="NumberedList"/>
        <w:rPr>
          <w:rFonts w:cs="Calibri"/>
        </w:rPr>
      </w:pPr>
      <w:r w:rsidRPr="00834DFA">
        <w:rPr>
          <w:rFonts w:cs="Calibri"/>
        </w:rPr>
        <w:t>Iron</w:t>
      </w:r>
    </w:p>
    <w:p w14:paraId="622F04D1" w14:textId="77777777" w:rsidR="00A706BE" w:rsidRPr="00834DFA" w:rsidRDefault="00A706BE" w:rsidP="00A706BE">
      <w:pPr>
        <w:pStyle w:val="NumberedList"/>
        <w:rPr>
          <w:rFonts w:cs="Calibri"/>
        </w:rPr>
      </w:pPr>
      <w:r w:rsidRPr="00834DFA">
        <w:rPr>
          <w:rFonts w:cs="Calibri"/>
        </w:rPr>
        <w:t>Iodine</w:t>
      </w:r>
    </w:p>
    <w:p w14:paraId="40D8C23B" w14:textId="77777777" w:rsidR="00A706BE" w:rsidRPr="00834DFA" w:rsidRDefault="00A706BE" w:rsidP="00A706BE">
      <w:pPr>
        <w:pStyle w:val="NumberedList"/>
        <w:rPr>
          <w:rFonts w:cs="Calibri"/>
        </w:rPr>
      </w:pPr>
      <w:r w:rsidRPr="00834DFA">
        <w:rPr>
          <w:rFonts w:cs="Calibri"/>
        </w:rPr>
        <w:t>Vitamin D</w:t>
      </w:r>
    </w:p>
    <w:p w14:paraId="56A03862" w14:textId="77777777" w:rsidR="00A706BE" w:rsidRPr="00834DFA" w:rsidRDefault="00A706BE" w:rsidP="00A706BE">
      <w:pPr>
        <w:pStyle w:val="NumberedList"/>
        <w:rPr>
          <w:rFonts w:cs="Calibri"/>
        </w:rPr>
      </w:pPr>
      <w:r w:rsidRPr="00834DFA">
        <w:rPr>
          <w:rFonts w:cs="Calibri"/>
        </w:rPr>
        <w:t>Folate, pre-conceptually</w:t>
      </w:r>
    </w:p>
    <w:p w14:paraId="5B9FF778" w14:textId="77777777" w:rsidR="00A706BE" w:rsidRPr="00834DFA" w:rsidRDefault="00A706BE" w:rsidP="00A706BE">
      <w:pPr>
        <w:pStyle w:val="NumberedList"/>
        <w:rPr>
          <w:rFonts w:cs="Calibri"/>
        </w:rPr>
      </w:pPr>
      <w:r w:rsidRPr="00834DFA">
        <w:rPr>
          <w:rFonts w:cs="Calibri"/>
        </w:rPr>
        <w:t>Folate, post-conceptually</w:t>
      </w:r>
    </w:p>
    <w:p w14:paraId="22E597B4" w14:textId="77777777" w:rsidR="00A706BE" w:rsidRPr="00834DFA" w:rsidRDefault="00E64C23" w:rsidP="00A706BE">
      <w:pPr>
        <w:pStyle w:val="NumberedList"/>
        <w:rPr>
          <w:rFonts w:cs="Calibri"/>
        </w:rPr>
      </w:pPr>
      <w:r w:rsidRPr="00834DFA">
        <w:rPr>
          <w:rFonts w:cs="Calibri"/>
        </w:rPr>
        <w:t>Multi vitamins (pregnancy)</w:t>
      </w:r>
    </w:p>
    <w:p w14:paraId="5CF99773" w14:textId="77777777" w:rsidR="00E64C23" w:rsidRPr="00834DFA" w:rsidRDefault="00E64C23" w:rsidP="00A706BE">
      <w:pPr>
        <w:pStyle w:val="NumberedList"/>
        <w:rPr>
          <w:rFonts w:cs="Calibri"/>
        </w:rPr>
      </w:pPr>
      <w:r w:rsidRPr="00834DFA">
        <w:rPr>
          <w:rFonts w:cs="Calibri"/>
        </w:rPr>
        <w:t>Multi vitamins (other)</w:t>
      </w:r>
    </w:p>
    <w:p w14:paraId="6E34066B" w14:textId="77777777" w:rsidR="00A706BE" w:rsidRPr="00834DFA" w:rsidRDefault="00A706BE" w:rsidP="00A706BE">
      <w:pPr>
        <w:rPr>
          <w:rFonts w:cs="Calibri"/>
        </w:rPr>
      </w:pPr>
    </w:p>
    <w:p w14:paraId="3C9A7A2A" w14:textId="77777777" w:rsidR="00C04EA5" w:rsidRPr="00834DFA" w:rsidRDefault="00C04EA5" w:rsidP="00C04EA5">
      <w:pPr>
        <w:pStyle w:val="Heading2numbered"/>
        <w:tabs>
          <w:tab w:val="clear" w:pos="567"/>
        </w:tabs>
        <w:spacing w:after="120"/>
        <w:rPr>
          <w:rFonts w:cs="Calibri"/>
        </w:rPr>
      </w:pPr>
      <w:bookmarkStart w:id="330" w:name="_Toc89086326"/>
      <w:bookmarkStart w:id="331" w:name="_Toc334526045"/>
      <w:r w:rsidRPr="00834DFA">
        <w:rPr>
          <w:rFonts w:cs="Calibri"/>
        </w:rPr>
        <w:t>Vaccinations</w:t>
      </w:r>
      <w:bookmarkEnd w:id="330"/>
    </w:p>
    <w:p w14:paraId="0D4D7706" w14:textId="77777777" w:rsidR="00C04EA5" w:rsidRPr="00834DFA" w:rsidRDefault="00C04EA5" w:rsidP="00C04EA5">
      <w:pPr>
        <w:pStyle w:val="Heading3numbered"/>
        <w:tabs>
          <w:tab w:val="clear" w:pos="567"/>
        </w:tabs>
        <w:spacing w:after="120"/>
        <w:rPr>
          <w:rFonts w:cs="Calibri"/>
        </w:rPr>
      </w:pPr>
      <w:bookmarkStart w:id="332" w:name="_Toc89086327"/>
      <w:r w:rsidRPr="00834DFA">
        <w:rPr>
          <w:rFonts w:cs="Calibri"/>
        </w:rPr>
        <w:t>Pertussis</w:t>
      </w:r>
      <w:bookmarkEnd w:id="332"/>
    </w:p>
    <w:p w14:paraId="6FDBEBE1" w14:textId="77777777" w:rsidR="00C04EA5" w:rsidRPr="00834DFA" w:rsidRDefault="00C04EA5" w:rsidP="00C04EA5">
      <w:pPr>
        <w:rPr>
          <w:rFonts w:cs="Calibri"/>
        </w:rPr>
      </w:pPr>
      <w:r w:rsidRPr="00834DFA">
        <w:rPr>
          <w:rFonts w:cs="Calibri"/>
        </w:rPr>
        <w:t xml:space="preserve">Indicate whether a pregnant woman has been immunised with Pertussis.   </w:t>
      </w:r>
    </w:p>
    <w:p w14:paraId="62F51A9C" w14:textId="77777777" w:rsidR="00C04EA5" w:rsidRPr="00834DFA" w:rsidRDefault="00C04EA5" w:rsidP="00C04EA5">
      <w:pPr>
        <w:rPr>
          <w:rFonts w:cs="Calibri"/>
        </w:rPr>
      </w:pPr>
    </w:p>
    <w:p w14:paraId="700AC6E2" w14:textId="77777777" w:rsidR="00C04EA5" w:rsidRPr="00834DFA" w:rsidRDefault="00C04EA5" w:rsidP="00C04EA5">
      <w:pPr>
        <w:rPr>
          <w:rFonts w:cs="Calibri"/>
          <w:b/>
        </w:rPr>
      </w:pPr>
      <w:r w:rsidRPr="00834DFA">
        <w:rPr>
          <w:rFonts w:cs="Calibri"/>
          <w:b/>
        </w:rPr>
        <w:t>Code:</w:t>
      </w:r>
    </w:p>
    <w:p w14:paraId="687CC1BD" w14:textId="77777777" w:rsidR="00C04EA5" w:rsidRPr="00834DFA" w:rsidRDefault="00C04EA5" w:rsidP="00C04EA5">
      <w:pPr>
        <w:rPr>
          <w:rFonts w:cs="Calibri"/>
        </w:rPr>
      </w:pPr>
      <w:r w:rsidRPr="00834DFA">
        <w:rPr>
          <w:rFonts w:cs="Calibri"/>
        </w:rPr>
        <w:t>Tick one of the boxes</w:t>
      </w:r>
    </w:p>
    <w:p w14:paraId="15215065" w14:textId="77777777" w:rsidR="00C04EA5" w:rsidRPr="00834DFA" w:rsidRDefault="00C04EA5" w:rsidP="00C04EA5">
      <w:pPr>
        <w:pStyle w:val="NumberedList"/>
        <w:numPr>
          <w:ilvl w:val="0"/>
          <w:numId w:val="83"/>
        </w:numPr>
        <w:rPr>
          <w:rFonts w:cs="Calibri"/>
        </w:rPr>
      </w:pPr>
      <w:r w:rsidRPr="00834DFA">
        <w:rPr>
          <w:rFonts w:cs="Calibri"/>
        </w:rPr>
        <w:t>Vaccinated during 1</w:t>
      </w:r>
      <w:r w:rsidRPr="00834DFA">
        <w:rPr>
          <w:rFonts w:cs="Calibri"/>
          <w:vertAlign w:val="superscript"/>
        </w:rPr>
        <w:t>st</w:t>
      </w:r>
      <w:r w:rsidRPr="00834DFA">
        <w:rPr>
          <w:rFonts w:cs="Calibri"/>
        </w:rPr>
        <w:t xml:space="preserve"> trimester</w:t>
      </w:r>
    </w:p>
    <w:p w14:paraId="3A15F946" w14:textId="77777777" w:rsidR="00C04EA5" w:rsidRPr="00834DFA" w:rsidRDefault="00C04EA5" w:rsidP="00C04EA5">
      <w:pPr>
        <w:pStyle w:val="NumberedList"/>
        <w:numPr>
          <w:ilvl w:val="0"/>
          <w:numId w:val="83"/>
        </w:numPr>
        <w:rPr>
          <w:rFonts w:cs="Calibri"/>
        </w:rPr>
      </w:pPr>
      <w:r w:rsidRPr="00834DFA">
        <w:rPr>
          <w:rFonts w:cs="Calibri"/>
        </w:rPr>
        <w:t>Vaccinated during 2</w:t>
      </w:r>
      <w:r w:rsidRPr="00834DFA">
        <w:rPr>
          <w:rFonts w:cs="Calibri"/>
          <w:vertAlign w:val="superscript"/>
        </w:rPr>
        <w:t>nd</w:t>
      </w:r>
      <w:r w:rsidRPr="00834DFA">
        <w:rPr>
          <w:rFonts w:cs="Calibri"/>
        </w:rPr>
        <w:t xml:space="preserve"> trimester</w:t>
      </w:r>
    </w:p>
    <w:p w14:paraId="7808D050" w14:textId="77777777" w:rsidR="00C04EA5" w:rsidRPr="00834DFA" w:rsidRDefault="00C04EA5" w:rsidP="00C04EA5">
      <w:pPr>
        <w:pStyle w:val="NumberedList"/>
        <w:numPr>
          <w:ilvl w:val="0"/>
          <w:numId w:val="83"/>
        </w:numPr>
        <w:rPr>
          <w:rFonts w:cs="Calibri"/>
        </w:rPr>
      </w:pPr>
      <w:r w:rsidRPr="00834DFA">
        <w:rPr>
          <w:rFonts w:cs="Calibri"/>
        </w:rPr>
        <w:t>Vaccinated during 3</w:t>
      </w:r>
      <w:r w:rsidRPr="00834DFA">
        <w:rPr>
          <w:rFonts w:cs="Calibri"/>
          <w:vertAlign w:val="superscript"/>
        </w:rPr>
        <w:t>rd</w:t>
      </w:r>
      <w:r w:rsidRPr="00834DFA">
        <w:rPr>
          <w:rFonts w:cs="Calibri"/>
        </w:rPr>
        <w:t xml:space="preserve"> trimester</w:t>
      </w:r>
    </w:p>
    <w:p w14:paraId="052C7DC2" w14:textId="77777777" w:rsidR="00C04EA5" w:rsidRPr="00834DFA" w:rsidRDefault="00C04EA5" w:rsidP="00C04EA5">
      <w:pPr>
        <w:rPr>
          <w:lang w:bidi="ar-SA"/>
        </w:rPr>
      </w:pPr>
    </w:p>
    <w:p w14:paraId="152AB981" w14:textId="77777777" w:rsidR="00834DFA" w:rsidRPr="00834DFA" w:rsidRDefault="00834DFA">
      <w:pPr>
        <w:rPr>
          <w:rFonts w:eastAsia="Times New Roman" w:cs="Calibri"/>
          <w:b/>
          <w:bCs/>
          <w:iCs/>
          <w:sz w:val="28"/>
          <w:szCs w:val="28"/>
          <w:lang w:val="en-AU" w:bidi="ar-SA"/>
        </w:rPr>
      </w:pPr>
      <w:r w:rsidRPr="00834DFA">
        <w:rPr>
          <w:rFonts w:cs="Calibri"/>
        </w:rPr>
        <w:br w:type="page"/>
      </w:r>
    </w:p>
    <w:p w14:paraId="16E13626" w14:textId="6AA348BF" w:rsidR="00C04EA5" w:rsidRPr="00834DFA" w:rsidRDefault="00C04EA5" w:rsidP="00C04EA5">
      <w:pPr>
        <w:pStyle w:val="Heading3numbered"/>
        <w:tabs>
          <w:tab w:val="clear" w:pos="567"/>
        </w:tabs>
        <w:spacing w:after="120"/>
        <w:rPr>
          <w:rFonts w:cs="Calibri"/>
        </w:rPr>
      </w:pPr>
      <w:bookmarkStart w:id="333" w:name="_Toc89086328"/>
      <w:r w:rsidRPr="00834DFA">
        <w:rPr>
          <w:rFonts w:cs="Calibri"/>
        </w:rPr>
        <w:lastRenderedPageBreak/>
        <w:t>Influenza</w:t>
      </w:r>
      <w:bookmarkEnd w:id="333"/>
    </w:p>
    <w:p w14:paraId="58E70BE5" w14:textId="77777777" w:rsidR="00C04EA5" w:rsidRPr="00834DFA" w:rsidRDefault="00C04EA5" w:rsidP="00C04EA5">
      <w:pPr>
        <w:rPr>
          <w:rFonts w:cs="Calibri"/>
        </w:rPr>
      </w:pPr>
      <w:r w:rsidRPr="00834DFA">
        <w:rPr>
          <w:rFonts w:cs="Calibri"/>
        </w:rPr>
        <w:t xml:space="preserve">Indicate whether a pregnant woman has been immunised with Influenza.   </w:t>
      </w:r>
    </w:p>
    <w:p w14:paraId="32C043F5" w14:textId="77777777" w:rsidR="00C04EA5" w:rsidRPr="00834DFA" w:rsidRDefault="00C04EA5" w:rsidP="00C04EA5">
      <w:pPr>
        <w:rPr>
          <w:rFonts w:cs="Calibri"/>
        </w:rPr>
      </w:pPr>
    </w:p>
    <w:p w14:paraId="14FBD9D6" w14:textId="77777777" w:rsidR="00C04EA5" w:rsidRPr="00834DFA" w:rsidRDefault="00C04EA5" w:rsidP="00C04EA5">
      <w:pPr>
        <w:rPr>
          <w:rFonts w:cs="Calibri"/>
          <w:b/>
        </w:rPr>
      </w:pPr>
      <w:r w:rsidRPr="00834DFA">
        <w:rPr>
          <w:rFonts w:cs="Calibri"/>
          <w:b/>
        </w:rPr>
        <w:t>Code:</w:t>
      </w:r>
    </w:p>
    <w:p w14:paraId="1CE09354" w14:textId="77777777" w:rsidR="00C04EA5" w:rsidRPr="00834DFA" w:rsidRDefault="00C04EA5" w:rsidP="00C04EA5">
      <w:pPr>
        <w:rPr>
          <w:rFonts w:cs="Calibri"/>
        </w:rPr>
      </w:pPr>
      <w:r w:rsidRPr="00834DFA">
        <w:rPr>
          <w:rFonts w:cs="Calibri"/>
        </w:rPr>
        <w:t>Tick one of the boxes</w:t>
      </w:r>
    </w:p>
    <w:p w14:paraId="6E80B3E9" w14:textId="77777777" w:rsidR="00C04EA5" w:rsidRPr="00834DFA" w:rsidRDefault="00C04EA5" w:rsidP="00C04EA5">
      <w:pPr>
        <w:pStyle w:val="NumberedList"/>
        <w:numPr>
          <w:ilvl w:val="0"/>
          <w:numId w:val="84"/>
        </w:numPr>
        <w:rPr>
          <w:rFonts w:cs="Calibri"/>
        </w:rPr>
      </w:pPr>
      <w:r w:rsidRPr="00834DFA">
        <w:rPr>
          <w:rFonts w:cs="Calibri"/>
        </w:rPr>
        <w:t>Vaccinated during 1</w:t>
      </w:r>
      <w:r w:rsidRPr="00834DFA">
        <w:rPr>
          <w:rFonts w:cs="Calibri"/>
          <w:vertAlign w:val="superscript"/>
        </w:rPr>
        <w:t>st</w:t>
      </w:r>
      <w:r w:rsidRPr="00834DFA">
        <w:rPr>
          <w:rFonts w:cs="Calibri"/>
        </w:rPr>
        <w:t xml:space="preserve"> trimester</w:t>
      </w:r>
    </w:p>
    <w:p w14:paraId="5A82ECE6" w14:textId="77777777" w:rsidR="00C04EA5" w:rsidRPr="00834DFA" w:rsidRDefault="00C04EA5" w:rsidP="00C04EA5">
      <w:pPr>
        <w:pStyle w:val="NumberedList"/>
        <w:numPr>
          <w:ilvl w:val="0"/>
          <w:numId w:val="83"/>
        </w:numPr>
        <w:rPr>
          <w:rFonts w:cs="Calibri"/>
        </w:rPr>
      </w:pPr>
      <w:r w:rsidRPr="00834DFA">
        <w:rPr>
          <w:rFonts w:cs="Calibri"/>
        </w:rPr>
        <w:t>Vaccinated during 2</w:t>
      </w:r>
      <w:r w:rsidRPr="00834DFA">
        <w:rPr>
          <w:rFonts w:cs="Calibri"/>
          <w:vertAlign w:val="superscript"/>
        </w:rPr>
        <w:t>nd</w:t>
      </w:r>
      <w:r w:rsidRPr="00834DFA">
        <w:rPr>
          <w:rFonts w:cs="Calibri"/>
        </w:rPr>
        <w:t xml:space="preserve"> trimester</w:t>
      </w:r>
    </w:p>
    <w:p w14:paraId="6BC72C1D" w14:textId="77777777" w:rsidR="00C04EA5" w:rsidRPr="00834DFA" w:rsidRDefault="00C04EA5" w:rsidP="00C04EA5">
      <w:pPr>
        <w:pStyle w:val="NumberedList"/>
        <w:numPr>
          <w:ilvl w:val="0"/>
          <w:numId w:val="83"/>
        </w:numPr>
        <w:rPr>
          <w:rFonts w:cs="Calibri"/>
        </w:rPr>
      </w:pPr>
      <w:r w:rsidRPr="00834DFA">
        <w:rPr>
          <w:rFonts w:cs="Calibri"/>
        </w:rPr>
        <w:t>Vaccinated during 3</w:t>
      </w:r>
      <w:r w:rsidRPr="00834DFA">
        <w:rPr>
          <w:rFonts w:cs="Calibri"/>
          <w:vertAlign w:val="superscript"/>
        </w:rPr>
        <w:t>rd</w:t>
      </w:r>
      <w:r w:rsidRPr="00834DFA">
        <w:rPr>
          <w:rFonts w:cs="Calibri"/>
        </w:rPr>
        <w:t xml:space="preserve"> trimester</w:t>
      </w:r>
    </w:p>
    <w:p w14:paraId="6755611F" w14:textId="77777777" w:rsidR="00D519F4" w:rsidRPr="00834DFA" w:rsidRDefault="00D519F4" w:rsidP="006A24E4">
      <w:pPr>
        <w:rPr>
          <w:lang w:bidi="ar-SA"/>
        </w:rPr>
      </w:pPr>
    </w:p>
    <w:p w14:paraId="54541AF5" w14:textId="77777777" w:rsidR="00C04EA5" w:rsidRPr="00834DFA" w:rsidRDefault="00C04EA5" w:rsidP="00C04EA5">
      <w:pPr>
        <w:pStyle w:val="Heading2numbered"/>
        <w:tabs>
          <w:tab w:val="clear" w:pos="567"/>
        </w:tabs>
        <w:spacing w:after="120"/>
        <w:rPr>
          <w:rFonts w:cs="Calibri"/>
        </w:rPr>
      </w:pPr>
      <w:bookmarkStart w:id="334" w:name="_Toc89086329"/>
      <w:r w:rsidRPr="00834DFA">
        <w:rPr>
          <w:rFonts w:cs="Calibri"/>
        </w:rPr>
        <w:t>Maternity Model of Care</w:t>
      </w:r>
      <w:bookmarkEnd w:id="334"/>
    </w:p>
    <w:p w14:paraId="399AFEA6" w14:textId="77777777" w:rsidR="00C04EA5" w:rsidRPr="00834DFA" w:rsidRDefault="00C04EA5" w:rsidP="00C04EA5">
      <w:pPr>
        <w:rPr>
          <w:rFonts w:cs="Calibri"/>
          <w:lang w:eastAsia="en-AU"/>
        </w:rPr>
      </w:pPr>
      <w:r w:rsidRPr="00834DFA">
        <w:rPr>
          <w:rFonts w:cs="Calibri"/>
          <w:lang w:eastAsia="en-AU"/>
        </w:rPr>
        <w:t xml:space="preserve">Indicate which category of model of maternity care is allocated to a pregnant woman at start of care </w:t>
      </w:r>
      <w:r w:rsidRPr="00834DFA">
        <w:rPr>
          <w:rFonts w:cs="Calibri"/>
          <w:b/>
          <w:lang w:eastAsia="en-AU"/>
        </w:rPr>
        <w:t>AND</w:t>
      </w:r>
      <w:r w:rsidRPr="00834DFA">
        <w:rPr>
          <w:rFonts w:cs="Calibri"/>
          <w:lang w:eastAsia="en-AU"/>
        </w:rPr>
        <w:t xml:space="preserve"> time of birth.</w:t>
      </w:r>
    </w:p>
    <w:p w14:paraId="0A27F163" w14:textId="77777777" w:rsidR="00C04EA5" w:rsidRPr="00834DFA" w:rsidRDefault="00C04EA5" w:rsidP="00C04EA5">
      <w:pPr>
        <w:pStyle w:val="BulletedListLevel1"/>
        <w:rPr>
          <w:rFonts w:cs="Calibri"/>
        </w:rPr>
      </w:pPr>
      <w:r w:rsidRPr="00834DFA">
        <w:rPr>
          <w:rFonts w:cs="Calibri"/>
          <w:b/>
        </w:rPr>
        <w:t>Private obstetrician</w:t>
      </w:r>
      <w:r w:rsidRPr="00834DFA">
        <w:rPr>
          <w:rFonts w:cs="Calibri"/>
        </w:rPr>
        <w:t xml:space="preserve"> – </w:t>
      </w:r>
      <w:r w:rsidRPr="00834DFA">
        <w:rPr>
          <w:rFonts w:cs="Calibri"/>
          <w:szCs w:val="20"/>
        </w:rPr>
        <w:t>Antenatal care provided by a private specialist obstetrician. Intrapartum care is provided in either a private or public hospital by the private specialist obstetrician and hospital midwives in collaboration. Postnatal care is usually provided in the hospital by the private specialist obstetrician and hospital midwives and may continue in the home, hotel or hostel.</w:t>
      </w:r>
    </w:p>
    <w:p w14:paraId="39641697" w14:textId="77777777" w:rsidR="00C04EA5" w:rsidRPr="00834DFA" w:rsidRDefault="00C04EA5" w:rsidP="00C04EA5">
      <w:pPr>
        <w:pStyle w:val="BulletedListLevel1"/>
        <w:rPr>
          <w:lang w:eastAsia="zh-TW"/>
        </w:rPr>
      </w:pPr>
      <w:r w:rsidRPr="00834DFA">
        <w:rPr>
          <w:b/>
          <w:lang w:eastAsia="zh-TW"/>
        </w:rPr>
        <w:t>Private midwifery care</w:t>
      </w:r>
      <w:r w:rsidRPr="00834DFA">
        <w:rPr>
          <w:lang w:eastAsia="zh-TW"/>
        </w:rPr>
        <w:t xml:space="preserve"> – Antenatal, intrapartum and postnatal care is provided by a private midwife or group of midwives in collaboration with doctors in the event of identified risk factors. Antenatal, intrapartum and postnatal care could be provided in a range of locations including the home.</w:t>
      </w:r>
    </w:p>
    <w:p w14:paraId="4FC37E77" w14:textId="77777777" w:rsidR="00C04EA5" w:rsidRPr="00834DFA" w:rsidRDefault="00C04EA5" w:rsidP="00C04EA5">
      <w:pPr>
        <w:pStyle w:val="BulletedListLevel1"/>
        <w:rPr>
          <w:lang w:eastAsia="zh-TW"/>
        </w:rPr>
      </w:pPr>
      <w:r w:rsidRPr="00834DFA">
        <w:rPr>
          <w:b/>
          <w:lang w:eastAsia="zh-TW"/>
        </w:rPr>
        <w:t xml:space="preserve">GP obstetrician </w:t>
      </w:r>
      <w:r w:rsidRPr="00834DFA">
        <w:rPr>
          <w:lang w:eastAsia="zh-TW"/>
        </w:rPr>
        <w:t>– Antenatal care provided by a GP obstetrician. Intrapartum care is provided in either a private or public hospital by the GP obstetrician and hospital midwives in collaboration. Postnatal care is usually provided in the hospital by the GP obstetrician and hospital midwives and may continue in the home or community.</w:t>
      </w:r>
    </w:p>
    <w:p w14:paraId="19D76C61" w14:textId="77777777" w:rsidR="00C04EA5" w:rsidRPr="00834DFA" w:rsidRDefault="00C04EA5" w:rsidP="00C04EA5">
      <w:pPr>
        <w:pStyle w:val="BulletedListLevel1"/>
        <w:rPr>
          <w:lang w:eastAsia="zh-TW"/>
        </w:rPr>
      </w:pPr>
      <w:r w:rsidRPr="00834DFA">
        <w:rPr>
          <w:b/>
          <w:lang w:eastAsia="zh-TW"/>
        </w:rPr>
        <w:t>Shared care</w:t>
      </w:r>
      <w:r w:rsidRPr="00834DFA">
        <w:rPr>
          <w:lang w:eastAsia="zh-TW"/>
        </w:rPr>
        <w:t xml:space="preserve"> – Antenatal care is provided by a community maternity service provider (doctor and/or midwife) in collaboration with hospital medical and/or midwifery staff under an established agreement, and can occur both in the community and in hospital outpatient clinics. Intrapartum and early postnatal care usually takes place in the </w:t>
      </w:r>
      <w:proofErr w:type="gramStart"/>
      <w:r w:rsidRPr="00834DFA">
        <w:rPr>
          <w:lang w:eastAsia="zh-TW"/>
        </w:rPr>
        <w:t>hospital by hospital</w:t>
      </w:r>
      <w:proofErr w:type="gramEnd"/>
      <w:r w:rsidRPr="00834DFA">
        <w:rPr>
          <w:lang w:eastAsia="zh-TW"/>
        </w:rPr>
        <w:t xml:space="preserve"> midwives and doctors, often in conjunction with the community doctor or midwife (particularly in rural settings).</w:t>
      </w:r>
    </w:p>
    <w:p w14:paraId="78659436" w14:textId="77777777" w:rsidR="00C04EA5" w:rsidRPr="00834DFA" w:rsidRDefault="00C04EA5" w:rsidP="00C04EA5">
      <w:pPr>
        <w:pStyle w:val="BulletedListLevel1"/>
        <w:rPr>
          <w:lang w:eastAsia="zh-TW"/>
        </w:rPr>
      </w:pPr>
      <w:r w:rsidRPr="00834DFA">
        <w:rPr>
          <w:b/>
          <w:lang w:eastAsia="zh-TW"/>
        </w:rPr>
        <w:t>Combined care</w:t>
      </w:r>
      <w:r w:rsidRPr="00834DFA">
        <w:rPr>
          <w:lang w:eastAsia="zh-TW"/>
        </w:rPr>
        <w:t xml:space="preserve"> – Antenatal care provided by a private maternity service provider (doctor and/or midwife) in the community. Intrapartum and early postnatal care provided in the public hospital by hospital midwives and doctors. Postnatal care may continue in the home or community by hospital midwives.</w:t>
      </w:r>
    </w:p>
    <w:p w14:paraId="6BF3C6B0" w14:textId="77777777" w:rsidR="00C04EA5" w:rsidRPr="00834DFA" w:rsidRDefault="00C04EA5" w:rsidP="00C04EA5">
      <w:pPr>
        <w:pStyle w:val="BulletedListLevel1"/>
        <w:rPr>
          <w:lang w:eastAsia="zh-TW"/>
        </w:rPr>
      </w:pPr>
      <w:r w:rsidRPr="00834DFA">
        <w:rPr>
          <w:b/>
          <w:lang w:eastAsia="zh-TW"/>
        </w:rPr>
        <w:t>Public hospital maternity care</w:t>
      </w:r>
      <w:r w:rsidRPr="00834DFA">
        <w:rPr>
          <w:lang w:eastAsia="zh-TW"/>
        </w:rPr>
        <w:t xml:space="preserve"> – Antenatal care is provided in hospital outpatient clinics (either onsite or outreach) by midwives and/or doctors. Care could also be provided by a multidisciplinary team. Intrapartum and postnatal care is provided in the hospital by midwives and doctors in collaboration. Postnatal care may continue in the home or community by hospital midwives.</w:t>
      </w:r>
    </w:p>
    <w:p w14:paraId="021A3D83" w14:textId="77777777" w:rsidR="00C04EA5" w:rsidRPr="00834DFA" w:rsidRDefault="00C04EA5" w:rsidP="00C04EA5">
      <w:pPr>
        <w:pStyle w:val="BulletedListLevel1"/>
        <w:rPr>
          <w:lang w:eastAsia="zh-TW"/>
        </w:rPr>
      </w:pPr>
      <w:r w:rsidRPr="00834DFA">
        <w:rPr>
          <w:b/>
          <w:lang w:eastAsia="zh-TW"/>
        </w:rPr>
        <w:t xml:space="preserve">Public hospital high risk maternity care </w:t>
      </w:r>
      <w:r w:rsidRPr="00834DFA">
        <w:rPr>
          <w:lang w:eastAsia="zh-TW"/>
        </w:rPr>
        <w:t xml:space="preserve">– Antenatal care is provided to women with medical high risk/complex pregnancies by maternity care providers (specialist obstetricians and/or maternal-fetal medicine subspecialists in collaboration with midwives) with an interest in </w:t>
      </w:r>
      <w:proofErr w:type="gramStart"/>
      <w:r w:rsidRPr="00834DFA">
        <w:rPr>
          <w:lang w:eastAsia="zh-TW"/>
        </w:rPr>
        <w:t>high risk</w:t>
      </w:r>
      <w:proofErr w:type="gramEnd"/>
      <w:r w:rsidRPr="00834DFA">
        <w:rPr>
          <w:lang w:eastAsia="zh-TW"/>
        </w:rPr>
        <w:t xml:space="preserve"> maternity </w:t>
      </w:r>
      <w:r w:rsidRPr="00834DFA">
        <w:rPr>
          <w:lang w:eastAsia="zh-TW"/>
        </w:rPr>
        <w:lastRenderedPageBreak/>
        <w:t>care in a public hospital. Intrapartum and postnatal care is provided by hospital doctors and midwives. Postnatal care may continue in the home or community by hospital midwives.</w:t>
      </w:r>
    </w:p>
    <w:p w14:paraId="43B66989" w14:textId="77777777" w:rsidR="00C04EA5" w:rsidRPr="00834DFA" w:rsidRDefault="00C04EA5" w:rsidP="00C04EA5">
      <w:pPr>
        <w:pStyle w:val="BulletedListLevel1"/>
        <w:rPr>
          <w:lang w:eastAsia="zh-TW"/>
        </w:rPr>
      </w:pPr>
      <w:r w:rsidRPr="00834DFA">
        <w:rPr>
          <w:b/>
          <w:lang w:eastAsia="zh-TW"/>
        </w:rPr>
        <w:t xml:space="preserve">Team midwifery care </w:t>
      </w:r>
      <w:r w:rsidRPr="00834DFA">
        <w:rPr>
          <w:lang w:eastAsia="zh-TW"/>
        </w:rPr>
        <w:t>– Antenatal, intrapartum and postnatal care is provided by a small team of rostered midwives (no more than eight) in collaboration with doctors in the event of identified risk factors. Intrapartum care is usually provided in a hospital or birth centre. Postnatal care may continue in the home or community by the team midwives.</w:t>
      </w:r>
    </w:p>
    <w:p w14:paraId="47FB8749" w14:textId="77777777" w:rsidR="00C04EA5" w:rsidRPr="00834DFA" w:rsidRDefault="00C04EA5" w:rsidP="00C04EA5">
      <w:pPr>
        <w:pStyle w:val="BulletedListLevel1"/>
        <w:rPr>
          <w:lang w:eastAsia="zh-TW"/>
        </w:rPr>
      </w:pPr>
      <w:proofErr w:type="spellStart"/>
      <w:r w:rsidRPr="00834DFA">
        <w:rPr>
          <w:b/>
          <w:lang w:eastAsia="zh-TW"/>
        </w:rPr>
        <w:t>MGP</w:t>
      </w:r>
      <w:proofErr w:type="spellEnd"/>
      <w:r w:rsidRPr="00834DFA">
        <w:rPr>
          <w:b/>
          <w:lang w:eastAsia="zh-TW"/>
        </w:rPr>
        <w:t xml:space="preserve"> caseload care </w:t>
      </w:r>
      <w:r w:rsidRPr="00834DFA">
        <w:rPr>
          <w:lang w:eastAsia="zh-TW"/>
        </w:rPr>
        <w:t>– Antenatal, intrapartum and postnatal care is provided within a publicly-funded caseload model by a known primary midwife with secondary backup midwife/midwives providing cover and assistance with collaboration with doctors in the event of identified risk factors. Antenatal care and postnatal care is usually provided in the hospital, community or home with intrapartum care in a hospital, birth centre or home.</w:t>
      </w:r>
    </w:p>
    <w:p w14:paraId="1781D630" w14:textId="77777777" w:rsidR="00C04EA5" w:rsidRPr="00834DFA" w:rsidRDefault="00C04EA5" w:rsidP="00C04EA5">
      <w:pPr>
        <w:pStyle w:val="BulletedListLevel1"/>
        <w:rPr>
          <w:lang w:eastAsia="zh-TW"/>
        </w:rPr>
      </w:pPr>
      <w:r w:rsidRPr="00834DFA">
        <w:rPr>
          <w:b/>
          <w:lang w:eastAsia="zh-TW"/>
        </w:rPr>
        <w:t xml:space="preserve">Remote area maternity care </w:t>
      </w:r>
      <w:r w:rsidRPr="00834DFA">
        <w:rPr>
          <w:lang w:eastAsia="zh-TW"/>
        </w:rPr>
        <w:t>– Antenatal and postnatal care is provided in remote communities by a remote area midwife (or a remote area nurse) or group of midwives sometimes in collaboration with a remote area nurse and/or doctor. Antenatal care may also be provided via telehealth or fly-in-fly-out clinicians in an outreach setting. Intrapartum and early postnatal care is provided in a regional or metropolitan hospital (involving temporary relocation prior to labour) by hospital midwives and doctors.</w:t>
      </w:r>
    </w:p>
    <w:p w14:paraId="6B029AAB" w14:textId="77777777" w:rsidR="00C04EA5" w:rsidRPr="00834DFA" w:rsidRDefault="00C04EA5" w:rsidP="00C04EA5">
      <w:pPr>
        <w:pStyle w:val="BulletedListLevel1"/>
        <w:rPr>
          <w:rFonts w:cs="Calibri"/>
        </w:rPr>
      </w:pPr>
      <w:r w:rsidRPr="00834DFA">
        <w:rPr>
          <w:b/>
          <w:lang w:eastAsia="zh-TW"/>
        </w:rPr>
        <w:t xml:space="preserve">Private obstetrician and privately practising midwife joint care </w:t>
      </w:r>
      <w:r w:rsidRPr="00834DFA">
        <w:rPr>
          <w:lang w:eastAsia="zh-TW"/>
        </w:rPr>
        <w:t>– Antenatal, intrapartum and postnatal care is provided by a privately practising obstetrician and midwife from the same collaborative private practice. Intrapartum care is usually provided in either a private or public hospital by the privately practising midwife and/or private specialist obstetrician in collaboration with hospital midwifery staff. Postnatal care is usually provided in the hospital and may continue on in the home, hotel or hostel by the privately practising midwife.</w:t>
      </w:r>
    </w:p>
    <w:p w14:paraId="5DF48AE7" w14:textId="77777777" w:rsidR="00C04EA5" w:rsidRPr="00834DFA" w:rsidRDefault="00C04EA5" w:rsidP="00C04EA5">
      <w:pPr>
        <w:rPr>
          <w:rFonts w:cs="Calibri"/>
          <w:lang w:val="en-AU" w:eastAsia="en-AU"/>
        </w:rPr>
      </w:pPr>
    </w:p>
    <w:p w14:paraId="0981B8A2" w14:textId="77777777" w:rsidR="00C04EA5" w:rsidRPr="00834DFA" w:rsidRDefault="00C04EA5" w:rsidP="00C04EA5">
      <w:pPr>
        <w:rPr>
          <w:rFonts w:cs="Calibri"/>
          <w:lang w:eastAsia="en-AU"/>
        </w:rPr>
      </w:pPr>
      <w:r w:rsidRPr="00834DFA">
        <w:rPr>
          <w:rFonts w:cs="Calibri"/>
          <w:b/>
          <w:lang w:eastAsia="en-AU"/>
        </w:rPr>
        <w:t>Code:</w:t>
      </w:r>
      <w:r w:rsidRPr="00834DFA">
        <w:rPr>
          <w:rFonts w:cs="Calibri"/>
          <w:lang w:eastAsia="en-AU"/>
        </w:rPr>
        <w:t xml:space="preserve"> </w:t>
      </w:r>
    </w:p>
    <w:p w14:paraId="5094C3DE" w14:textId="77777777" w:rsidR="00C04EA5" w:rsidRPr="00834DFA" w:rsidRDefault="00C04EA5" w:rsidP="00C04EA5">
      <w:pPr>
        <w:rPr>
          <w:rFonts w:cs="Calibri"/>
          <w:lang w:eastAsia="en-AU"/>
        </w:rPr>
      </w:pPr>
      <w:r w:rsidRPr="00834DFA">
        <w:rPr>
          <w:rFonts w:cs="Calibri"/>
          <w:lang w:eastAsia="en-AU"/>
        </w:rPr>
        <w:t xml:space="preserve">Tick one of the boxes in the start of care </w:t>
      </w:r>
      <w:r w:rsidRPr="00834DFA">
        <w:rPr>
          <w:rFonts w:cs="Calibri"/>
          <w:b/>
          <w:lang w:eastAsia="en-AU"/>
        </w:rPr>
        <w:t>AND</w:t>
      </w:r>
      <w:r w:rsidRPr="00834DFA">
        <w:rPr>
          <w:rFonts w:cs="Calibri"/>
          <w:lang w:eastAsia="en-AU"/>
        </w:rPr>
        <w:t xml:space="preserve"> time of birth columns.</w:t>
      </w:r>
    </w:p>
    <w:p w14:paraId="762AEB25" w14:textId="77777777" w:rsidR="00C04EA5" w:rsidRPr="00834DFA" w:rsidRDefault="00C04EA5" w:rsidP="00C04EA5">
      <w:pPr>
        <w:pStyle w:val="NumberedList"/>
        <w:numPr>
          <w:ilvl w:val="0"/>
          <w:numId w:val="87"/>
        </w:numPr>
        <w:rPr>
          <w:rFonts w:cs="Calibri"/>
        </w:rPr>
      </w:pPr>
      <w:r w:rsidRPr="00834DFA">
        <w:rPr>
          <w:rFonts w:cs="Calibri"/>
        </w:rPr>
        <w:t xml:space="preserve">Private obstetrician </w:t>
      </w:r>
    </w:p>
    <w:p w14:paraId="678BDFED" w14:textId="77777777" w:rsidR="00C04EA5" w:rsidRPr="00834DFA" w:rsidRDefault="00C04EA5" w:rsidP="00C04EA5">
      <w:pPr>
        <w:pStyle w:val="NumberedList"/>
        <w:numPr>
          <w:ilvl w:val="0"/>
          <w:numId w:val="84"/>
        </w:numPr>
        <w:rPr>
          <w:rFonts w:cs="Calibri"/>
        </w:rPr>
      </w:pPr>
      <w:r w:rsidRPr="00834DFA">
        <w:rPr>
          <w:rFonts w:cs="Calibri"/>
        </w:rPr>
        <w:t>Private midwifery care</w:t>
      </w:r>
    </w:p>
    <w:p w14:paraId="7C1A801A" w14:textId="77777777" w:rsidR="00C04EA5" w:rsidRPr="00834DFA" w:rsidRDefault="00C04EA5" w:rsidP="00C04EA5">
      <w:pPr>
        <w:pStyle w:val="NumberedList"/>
        <w:numPr>
          <w:ilvl w:val="0"/>
          <w:numId w:val="84"/>
        </w:numPr>
        <w:rPr>
          <w:rFonts w:cs="Calibri"/>
        </w:rPr>
      </w:pPr>
      <w:r w:rsidRPr="00834DFA">
        <w:rPr>
          <w:rFonts w:cs="Calibri"/>
        </w:rPr>
        <w:t>GP obstetrician</w:t>
      </w:r>
    </w:p>
    <w:p w14:paraId="1FB17310" w14:textId="77777777" w:rsidR="00C04EA5" w:rsidRPr="00834DFA" w:rsidRDefault="00C04EA5" w:rsidP="00C04EA5">
      <w:pPr>
        <w:pStyle w:val="NumberedList"/>
        <w:numPr>
          <w:ilvl w:val="0"/>
          <w:numId w:val="84"/>
        </w:numPr>
        <w:rPr>
          <w:rFonts w:cs="Calibri"/>
        </w:rPr>
      </w:pPr>
      <w:r w:rsidRPr="00834DFA">
        <w:rPr>
          <w:rFonts w:cs="Calibri"/>
        </w:rPr>
        <w:t>Shared care</w:t>
      </w:r>
    </w:p>
    <w:p w14:paraId="7597EBF9" w14:textId="77777777" w:rsidR="00C04EA5" w:rsidRPr="00834DFA" w:rsidRDefault="00C04EA5" w:rsidP="00C04EA5">
      <w:pPr>
        <w:pStyle w:val="NumberedList"/>
        <w:numPr>
          <w:ilvl w:val="0"/>
          <w:numId w:val="84"/>
        </w:numPr>
        <w:rPr>
          <w:rFonts w:cs="Calibri"/>
        </w:rPr>
      </w:pPr>
      <w:r w:rsidRPr="00834DFA">
        <w:rPr>
          <w:rFonts w:cs="Calibri"/>
        </w:rPr>
        <w:t>Combined care</w:t>
      </w:r>
    </w:p>
    <w:p w14:paraId="6044B461" w14:textId="77777777" w:rsidR="00C04EA5" w:rsidRPr="00834DFA" w:rsidRDefault="00C04EA5" w:rsidP="00C04EA5">
      <w:pPr>
        <w:pStyle w:val="NumberedList"/>
        <w:numPr>
          <w:ilvl w:val="0"/>
          <w:numId w:val="84"/>
        </w:numPr>
        <w:rPr>
          <w:rFonts w:cs="Calibri"/>
        </w:rPr>
      </w:pPr>
      <w:r w:rsidRPr="00834DFA">
        <w:rPr>
          <w:rFonts w:cs="Calibri"/>
        </w:rPr>
        <w:t>Public hospital maternity</w:t>
      </w:r>
    </w:p>
    <w:p w14:paraId="46C8D012" w14:textId="77777777" w:rsidR="00C04EA5" w:rsidRPr="00834DFA" w:rsidRDefault="00C04EA5" w:rsidP="00C04EA5">
      <w:pPr>
        <w:pStyle w:val="NumberedList"/>
        <w:numPr>
          <w:ilvl w:val="0"/>
          <w:numId w:val="84"/>
        </w:numPr>
        <w:rPr>
          <w:rFonts w:cs="Calibri"/>
        </w:rPr>
      </w:pPr>
      <w:r w:rsidRPr="00834DFA">
        <w:rPr>
          <w:rFonts w:cs="Calibri"/>
        </w:rPr>
        <w:t>Public hospital high risk maternity</w:t>
      </w:r>
    </w:p>
    <w:p w14:paraId="20E30C6C" w14:textId="77777777" w:rsidR="00C04EA5" w:rsidRPr="00834DFA" w:rsidRDefault="00C04EA5" w:rsidP="00C04EA5">
      <w:pPr>
        <w:pStyle w:val="NumberedList"/>
        <w:numPr>
          <w:ilvl w:val="0"/>
          <w:numId w:val="84"/>
        </w:numPr>
        <w:rPr>
          <w:rFonts w:cs="Calibri"/>
        </w:rPr>
      </w:pPr>
      <w:r w:rsidRPr="00834DFA">
        <w:rPr>
          <w:rFonts w:cs="Calibri"/>
        </w:rPr>
        <w:t>Team midwifery care</w:t>
      </w:r>
    </w:p>
    <w:p w14:paraId="41604275" w14:textId="77777777" w:rsidR="00C04EA5" w:rsidRPr="00834DFA" w:rsidRDefault="00C04EA5" w:rsidP="00C04EA5">
      <w:pPr>
        <w:pStyle w:val="NumberedList"/>
        <w:numPr>
          <w:ilvl w:val="0"/>
          <w:numId w:val="84"/>
        </w:numPr>
        <w:rPr>
          <w:rFonts w:cs="Calibri"/>
        </w:rPr>
      </w:pPr>
      <w:proofErr w:type="spellStart"/>
      <w:r w:rsidRPr="00834DFA">
        <w:rPr>
          <w:rFonts w:cs="Calibri"/>
        </w:rPr>
        <w:t>MGP</w:t>
      </w:r>
      <w:proofErr w:type="spellEnd"/>
      <w:r w:rsidRPr="00834DFA">
        <w:rPr>
          <w:rFonts w:cs="Calibri"/>
        </w:rPr>
        <w:t xml:space="preserve"> caseload care</w:t>
      </w:r>
    </w:p>
    <w:p w14:paraId="24E25753" w14:textId="77777777" w:rsidR="00C04EA5" w:rsidRPr="00834DFA" w:rsidRDefault="00C04EA5" w:rsidP="00C04EA5">
      <w:pPr>
        <w:pStyle w:val="NumberedList"/>
        <w:numPr>
          <w:ilvl w:val="0"/>
          <w:numId w:val="84"/>
        </w:numPr>
        <w:rPr>
          <w:rFonts w:cs="Calibri"/>
        </w:rPr>
      </w:pPr>
      <w:r w:rsidRPr="00834DFA">
        <w:rPr>
          <w:rFonts w:cs="Calibri"/>
        </w:rPr>
        <w:t>Remote area maternity care</w:t>
      </w:r>
    </w:p>
    <w:p w14:paraId="1A3CD64F" w14:textId="77777777" w:rsidR="00C04EA5" w:rsidRPr="00834DFA" w:rsidRDefault="00C04EA5" w:rsidP="00C04EA5">
      <w:pPr>
        <w:pStyle w:val="NumberedList"/>
        <w:numPr>
          <w:ilvl w:val="0"/>
          <w:numId w:val="84"/>
        </w:numPr>
        <w:rPr>
          <w:rFonts w:cs="Calibri"/>
        </w:rPr>
      </w:pPr>
      <w:r w:rsidRPr="00834DFA">
        <w:rPr>
          <w:rFonts w:cs="Calibri"/>
        </w:rPr>
        <w:t>Private obstetrician and privately practising midwife joint care</w:t>
      </w:r>
    </w:p>
    <w:p w14:paraId="2AF64F4B" w14:textId="77777777" w:rsidR="00C04EA5" w:rsidRPr="00834DFA" w:rsidRDefault="00C04EA5" w:rsidP="00C04EA5">
      <w:pPr>
        <w:pStyle w:val="NumberedList"/>
        <w:numPr>
          <w:ilvl w:val="0"/>
          <w:numId w:val="84"/>
        </w:numPr>
        <w:rPr>
          <w:rFonts w:cs="Calibri"/>
        </w:rPr>
      </w:pPr>
      <w:r w:rsidRPr="00834DFA">
        <w:rPr>
          <w:rFonts w:cs="Calibri"/>
        </w:rPr>
        <w:t>Other</w:t>
      </w:r>
    </w:p>
    <w:p w14:paraId="544BBB4E" w14:textId="77777777" w:rsidR="00C71678" w:rsidRPr="00834DFA" w:rsidRDefault="00C71678" w:rsidP="00C71678">
      <w:pPr>
        <w:rPr>
          <w:lang w:val="en-AU" w:bidi="ar-SA"/>
        </w:rPr>
      </w:pPr>
    </w:p>
    <w:p w14:paraId="5CE7296F" w14:textId="1E022227" w:rsidR="00A706BE" w:rsidRPr="00834DFA" w:rsidRDefault="00A706BE" w:rsidP="00A706BE">
      <w:pPr>
        <w:pStyle w:val="Heading2numbered"/>
        <w:tabs>
          <w:tab w:val="clear" w:pos="567"/>
        </w:tabs>
        <w:spacing w:after="120"/>
        <w:rPr>
          <w:rFonts w:cs="Calibri"/>
        </w:rPr>
      </w:pPr>
      <w:bookmarkStart w:id="335" w:name="_Toc89086330"/>
      <w:r w:rsidRPr="00834DFA">
        <w:rPr>
          <w:rFonts w:cs="Calibri"/>
        </w:rPr>
        <w:lastRenderedPageBreak/>
        <w:t>Admission</w:t>
      </w:r>
      <w:bookmarkEnd w:id="331"/>
      <w:bookmarkEnd w:id="335"/>
    </w:p>
    <w:p w14:paraId="2B2D7D30" w14:textId="77777777" w:rsidR="00A706BE" w:rsidRPr="00834DFA" w:rsidRDefault="00A706BE" w:rsidP="00A706BE">
      <w:pPr>
        <w:pStyle w:val="Heading3numbered"/>
        <w:tabs>
          <w:tab w:val="clear" w:pos="567"/>
        </w:tabs>
        <w:spacing w:after="120"/>
        <w:rPr>
          <w:rFonts w:cs="Calibri"/>
        </w:rPr>
      </w:pPr>
      <w:bookmarkStart w:id="336" w:name="_Toc320179845"/>
      <w:bookmarkStart w:id="337" w:name="_Toc334526046"/>
      <w:bookmarkStart w:id="338" w:name="_Toc89086331"/>
      <w:r w:rsidRPr="00834DFA">
        <w:rPr>
          <w:rFonts w:cs="Calibri"/>
        </w:rPr>
        <w:t>Date of admission (in which birth occurs)</w:t>
      </w:r>
      <w:bookmarkEnd w:id="336"/>
      <w:bookmarkEnd w:id="337"/>
      <w:bookmarkEnd w:id="338"/>
    </w:p>
    <w:p w14:paraId="0B286991" w14:textId="77777777" w:rsidR="00A706BE" w:rsidRPr="00834DFA" w:rsidRDefault="00A706BE" w:rsidP="00A706BE">
      <w:pPr>
        <w:rPr>
          <w:rFonts w:cs="Calibri"/>
          <w:lang w:eastAsia="en-AU"/>
        </w:rPr>
      </w:pPr>
      <w:r w:rsidRPr="00834DFA">
        <w:rPr>
          <w:rFonts w:cs="Calibri"/>
          <w:lang w:eastAsia="en-AU"/>
        </w:rPr>
        <w:t xml:space="preserve">The date on which a pregnant woman commences an episode of care as an in-patient, resulting in confinement (delivery) using the full date (i.e. </w:t>
      </w:r>
      <w:proofErr w:type="spellStart"/>
      <w:r w:rsidRPr="00834DFA">
        <w:rPr>
          <w:rFonts w:cs="Calibri"/>
          <w:lang w:eastAsia="en-AU"/>
        </w:rPr>
        <w:t>DDMMYYYY</w:t>
      </w:r>
      <w:proofErr w:type="spellEnd"/>
      <w:r w:rsidRPr="00834DFA">
        <w:rPr>
          <w:rFonts w:cs="Calibri"/>
          <w:lang w:eastAsia="en-AU"/>
        </w:rPr>
        <w:t>) and leading zeros where necessary.</w:t>
      </w:r>
    </w:p>
    <w:p w14:paraId="01141D42" w14:textId="29A52EF8" w:rsidR="00A706BE" w:rsidRPr="00834DFA" w:rsidRDefault="00A706BE" w:rsidP="00D629FF">
      <w:bookmarkStart w:id="339" w:name="_Toc320179846"/>
      <w:bookmarkStart w:id="340" w:name="_Toc334526047"/>
    </w:p>
    <w:p w14:paraId="7BB32BFD" w14:textId="77777777" w:rsidR="00A706BE" w:rsidRPr="00834DFA" w:rsidRDefault="00A706BE" w:rsidP="00A706BE">
      <w:pPr>
        <w:pStyle w:val="Heading3numbered"/>
        <w:tabs>
          <w:tab w:val="clear" w:pos="567"/>
        </w:tabs>
        <w:spacing w:after="120"/>
        <w:rPr>
          <w:rFonts w:cs="Calibri"/>
        </w:rPr>
      </w:pPr>
      <w:bookmarkStart w:id="341" w:name="_Toc89086332"/>
      <w:r w:rsidRPr="00834DFA">
        <w:rPr>
          <w:rFonts w:cs="Calibri"/>
        </w:rPr>
        <w:t xml:space="preserve">Admitted patient </w:t>
      </w:r>
      <w:bookmarkEnd w:id="339"/>
      <w:r w:rsidRPr="00834DFA">
        <w:rPr>
          <w:rFonts w:cs="Calibri"/>
        </w:rPr>
        <w:t>election status</w:t>
      </w:r>
      <w:bookmarkEnd w:id="340"/>
      <w:bookmarkEnd w:id="341"/>
    </w:p>
    <w:p w14:paraId="23AB7FE6" w14:textId="77777777" w:rsidR="00A706BE" w:rsidRPr="00834DFA" w:rsidRDefault="00A706BE" w:rsidP="00A706BE">
      <w:pPr>
        <w:rPr>
          <w:rFonts w:cs="Calibri"/>
        </w:rPr>
      </w:pPr>
      <w:r w:rsidRPr="00834DFA">
        <w:rPr>
          <w:rFonts w:cs="Calibri"/>
        </w:rPr>
        <w:t>Indicate if the mother has elected to be treated as a public or private patient on admission to hospital.</w:t>
      </w:r>
    </w:p>
    <w:p w14:paraId="05566AA8" w14:textId="77777777" w:rsidR="00A706BE" w:rsidRPr="00834DFA" w:rsidRDefault="00A706BE" w:rsidP="00A706BE">
      <w:pPr>
        <w:pStyle w:val="BulletedListLevel1"/>
        <w:rPr>
          <w:rFonts w:cs="Calibri"/>
        </w:rPr>
      </w:pPr>
      <w:r w:rsidRPr="00834DFA">
        <w:rPr>
          <w:rFonts w:cs="Calibri"/>
          <w:b/>
        </w:rPr>
        <w:t>Public</w:t>
      </w:r>
      <w:r w:rsidRPr="00834DFA">
        <w:rPr>
          <w:rFonts w:cs="Calibri"/>
        </w:rPr>
        <w:t xml:space="preserve"> – An eligible person who, on admission to a recognised hospital or soon after, elects to be a public patient.</w:t>
      </w:r>
    </w:p>
    <w:p w14:paraId="5F46692D" w14:textId="77777777" w:rsidR="00A706BE" w:rsidRPr="00834DFA" w:rsidRDefault="00A706BE" w:rsidP="00A706BE">
      <w:pPr>
        <w:pStyle w:val="BulletedListLevel1"/>
        <w:rPr>
          <w:rFonts w:cs="Calibri"/>
        </w:rPr>
      </w:pPr>
      <w:r w:rsidRPr="00834DFA">
        <w:rPr>
          <w:rFonts w:cs="Calibri"/>
          <w:b/>
        </w:rPr>
        <w:t>Private</w:t>
      </w:r>
      <w:r w:rsidRPr="00834DFA">
        <w:rPr>
          <w:rFonts w:cs="Calibri"/>
        </w:rPr>
        <w:t xml:space="preserve"> – An eligible person who, on admission to a recognised hospital or soon after elects to be a private patient treated by a medical practitioner of his or her choice; or elects to occupy a bed in a single room.</w:t>
      </w:r>
    </w:p>
    <w:p w14:paraId="2B3DBB64" w14:textId="77777777" w:rsidR="00A706BE" w:rsidRPr="00834DFA" w:rsidRDefault="00A706BE" w:rsidP="00A706BE">
      <w:pPr>
        <w:pStyle w:val="BulletedListLevel1"/>
        <w:rPr>
          <w:rFonts w:cs="Calibri"/>
        </w:rPr>
      </w:pPr>
      <w:r w:rsidRPr="00834DFA">
        <w:rPr>
          <w:rFonts w:cs="Calibri"/>
          <w:b/>
        </w:rPr>
        <w:t>N/A</w:t>
      </w:r>
      <w:r w:rsidRPr="00834DFA">
        <w:rPr>
          <w:rFonts w:cs="Calibri"/>
        </w:rPr>
        <w:t xml:space="preserve"> – Use for non-admitted patients (</w:t>
      </w:r>
      <w:proofErr w:type="gramStart"/>
      <w:r w:rsidRPr="00834DFA">
        <w:rPr>
          <w:rFonts w:cs="Calibri"/>
        </w:rPr>
        <w:t>e.g.</w:t>
      </w:r>
      <w:proofErr w:type="gramEnd"/>
      <w:r w:rsidRPr="00834DFA">
        <w:rPr>
          <w:rFonts w:cs="Calibri"/>
        </w:rPr>
        <w:t xml:space="preserve"> home births).  </w:t>
      </w:r>
    </w:p>
    <w:p w14:paraId="7A4AAF36" w14:textId="77777777" w:rsidR="00A706BE" w:rsidRPr="00834DFA" w:rsidRDefault="00A706BE" w:rsidP="00A706BE">
      <w:pPr>
        <w:rPr>
          <w:rFonts w:cs="Calibri"/>
        </w:rPr>
      </w:pPr>
    </w:p>
    <w:p w14:paraId="1E309A30" w14:textId="77777777" w:rsidR="00A706BE" w:rsidRPr="00834DFA" w:rsidRDefault="00A706BE" w:rsidP="00A706BE">
      <w:pPr>
        <w:rPr>
          <w:rFonts w:cs="Calibri"/>
          <w:b/>
        </w:rPr>
      </w:pPr>
      <w:r w:rsidRPr="00834DFA">
        <w:rPr>
          <w:rFonts w:cs="Calibri"/>
          <w:b/>
        </w:rPr>
        <w:t>Code:</w:t>
      </w:r>
    </w:p>
    <w:p w14:paraId="4997E8BF" w14:textId="77777777" w:rsidR="00A706BE" w:rsidRPr="00834DFA" w:rsidRDefault="00A706BE" w:rsidP="00A706BE">
      <w:pPr>
        <w:rPr>
          <w:rFonts w:cs="Calibri"/>
        </w:rPr>
      </w:pPr>
      <w:r w:rsidRPr="00834DFA">
        <w:rPr>
          <w:rFonts w:cs="Calibri"/>
        </w:rPr>
        <w:t>Tick one of the boxes.</w:t>
      </w:r>
    </w:p>
    <w:p w14:paraId="63C8C1E6" w14:textId="77777777" w:rsidR="00A706BE" w:rsidRPr="00834DFA" w:rsidRDefault="00A706BE" w:rsidP="00A706BE">
      <w:pPr>
        <w:pStyle w:val="NumberedList"/>
        <w:numPr>
          <w:ilvl w:val="0"/>
          <w:numId w:val="44"/>
        </w:numPr>
        <w:rPr>
          <w:rFonts w:cs="Calibri"/>
        </w:rPr>
      </w:pPr>
      <w:r w:rsidRPr="00834DFA">
        <w:rPr>
          <w:rFonts w:cs="Calibri"/>
        </w:rPr>
        <w:t>Public</w:t>
      </w:r>
    </w:p>
    <w:p w14:paraId="27C37E94" w14:textId="77777777" w:rsidR="00A706BE" w:rsidRPr="00834DFA" w:rsidRDefault="00A706BE" w:rsidP="00A706BE">
      <w:pPr>
        <w:pStyle w:val="NumberedList"/>
        <w:rPr>
          <w:rFonts w:cs="Calibri"/>
        </w:rPr>
      </w:pPr>
      <w:r w:rsidRPr="00834DFA">
        <w:rPr>
          <w:rFonts w:cs="Calibri"/>
        </w:rPr>
        <w:t>Private</w:t>
      </w:r>
    </w:p>
    <w:p w14:paraId="11DBCE6F" w14:textId="77777777" w:rsidR="00A706BE" w:rsidRPr="00834DFA" w:rsidRDefault="00A706BE" w:rsidP="00A706BE">
      <w:pPr>
        <w:pStyle w:val="NumberedList"/>
        <w:rPr>
          <w:rFonts w:cs="Calibri"/>
        </w:rPr>
      </w:pPr>
      <w:r w:rsidRPr="00834DFA">
        <w:rPr>
          <w:rFonts w:cs="Calibri"/>
        </w:rPr>
        <w:t>N/A</w:t>
      </w:r>
    </w:p>
    <w:p w14:paraId="3C9B760C" w14:textId="43BCD68E" w:rsidR="007510C6" w:rsidRPr="00834DFA" w:rsidRDefault="007510C6" w:rsidP="00FB3A2E">
      <w:pPr>
        <w:rPr>
          <w:lang w:val="en-AU" w:bidi="ar-SA"/>
        </w:rPr>
      </w:pPr>
      <w:bookmarkStart w:id="342" w:name="_Toc333917200"/>
      <w:bookmarkStart w:id="343" w:name="_Toc341107080"/>
      <w:bookmarkStart w:id="344" w:name="_Toc320179847"/>
      <w:bookmarkStart w:id="345" w:name="_Toc334526048"/>
      <w:bookmarkEnd w:id="342"/>
      <w:bookmarkEnd w:id="343"/>
    </w:p>
    <w:p w14:paraId="4CDFF75F" w14:textId="179EA7E3" w:rsidR="00A706BE" w:rsidRPr="00834DFA" w:rsidRDefault="00A706BE" w:rsidP="00A706BE">
      <w:pPr>
        <w:pStyle w:val="Heading3numbered"/>
        <w:tabs>
          <w:tab w:val="clear" w:pos="567"/>
        </w:tabs>
        <w:spacing w:after="120"/>
        <w:rPr>
          <w:rFonts w:cs="Calibri"/>
        </w:rPr>
      </w:pPr>
      <w:bookmarkStart w:id="346" w:name="_Toc89086333"/>
      <w:r w:rsidRPr="00834DFA">
        <w:rPr>
          <w:rFonts w:cs="Calibri"/>
        </w:rPr>
        <w:t>Transfer of patient prior to delivery</w:t>
      </w:r>
      <w:bookmarkEnd w:id="344"/>
      <w:bookmarkEnd w:id="345"/>
      <w:bookmarkEnd w:id="346"/>
    </w:p>
    <w:p w14:paraId="4721C9DC" w14:textId="77777777" w:rsidR="00A706BE" w:rsidRPr="00834DFA" w:rsidRDefault="00A706BE" w:rsidP="00A706BE">
      <w:pPr>
        <w:rPr>
          <w:rFonts w:cs="Calibri"/>
        </w:rPr>
      </w:pPr>
      <w:r w:rsidRPr="00834DFA">
        <w:rPr>
          <w:rFonts w:cs="Calibri"/>
        </w:rPr>
        <w:t>Indicate if the mother was transferred to the birthing hospital prior to delivery.</w:t>
      </w:r>
    </w:p>
    <w:p w14:paraId="7649C84C" w14:textId="77777777" w:rsidR="00A706BE" w:rsidRPr="00834DFA" w:rsidRDefault="00A706BE" w:rsidP="00A706BE">
      <w:pPr>
        <w:pStyle w:val="BulletedListLevel1"/>
        <w:rPr>
          <w:rFonts w:cs="Calibri"/>
        </w:rPr>
      </w:pPr>
      <w:r w:rsidRPr="00834DFA">
        <w:rPr>
          <w:rFonts w:cs="Calibri"/>
          <w:b/>
        </w:rPr>
        <w:t>No transfer</w:t>
      </w:r>
      <w:r w:rsidRPr="00834DFA">
        <w:rPr>
          <w:rFonts w:cs="Calibri"/>
        </w:rPr>
        <w:t xml:space="preserve"> – The patient was not transferred before delivery.</w:t>
      </w:r>
    </w:p>
    <w:p w14:paraId="0796017A" w14:textId="77777777" w:rsidR="00A706BE" w:rsidRPr="00834DFA" w:rsidRDefault="00A706BE" w:rsidP="00A706BE">
      <w:pPr>
        <w:pStyle w:val="BulletedListLevel1"/>
        <w:rPr>
          <w:rFonts w:cs="Calibri"/>
        </w:rPr>
      </w:pPr>
      <w:r w:rsidRPr="00834DFA">
        <w:rPr>
          <w:rFonts w:cs="Calibri"/>
          <w:b/>
          <w:bCs/>
        </w:rPr>
        <w:t>Hospital to hospital</w:t>
      </w:r>
      <w:r w:rsidRPr="00834DFA">
        <w:rPr>
          <w:rFonts w:cs="Calibri"/>
          <w:bCs/>
        </w:rPr>
        <w:t xml:space="preserve"> – </w:t>
      </w:r>
      <w:r w:rsidRPr="00834DFA">
        <w:rPr>
          <w:rFonts w:cs="Calibri"/>
        </w:rPr>
        <w:t xml:space="preserve">The patient was transferred from the hospital where the delivery was planned to occur to another hospital prior to delivery.    </w:t>
      </w:r>
    </w:p>
    <w:p w14:paraId="20C34E29" w14:textId="77777777" w:rsidR="00A706BE" w:rsidRPr="00834DFA" w:rsidRDefault="00A706BE" w:rsidP="00A706BE">
      <w:pPr>
        <w:pStyle w:val="BulletedListLevel1"/>
        <w:rPr>
          <w:rFonts w:cs="Calibri"/>
        </w:rPr>
      </w:pPr>
      <w:r w:rsidRPr="00834DFA">
        <w:rPr>
          <w:rFonts w:cs="Calibri"/>
          <w:b/>
          <w:bCs/>
        </w:rPr>
        <w:t>Birth centre to hospital</w:t>
      </w:r>
      <w:r w:rsidRPr="00834DFA">
        <w:rPr>
          <w:rFonts w:cs="Calibri"/>
          <w:bCs/>
        </w:rPr>
        <w:t xml:space="preserve"> – </w:t>
      </w:r>
      <w:r w:rsidRPr="00834DFA">
        <w:rPr>
          <w:rFonts w:cs="Calibri"/>
        </w:rPr>
        <w:t>The patient was transferred from a birthing centre to a hospital before delivery.</w:t>
      </w:r>
    </w:p>
    <w:p w14:paraId="7F9A2E24" w14:textId="77777777" w:rsidR="00A706BE" w:rsidRPr="00834DFA" w:rsidRDefault="00A706BE" w:rsidP="00A706BE">
      <w:pPr>
        <w:pStyle w:val="BulletedListLevel1"/>
        <w:rPr>
          <w:rFonts w:cs="Calibri"/>
        </w:rPr>
      </w:pPr>
      <w:r w:rsidRPr="00834DFA">
        <w:rPr>
          <w:rFonts w:cs="Calibri"/>
          <w:b/>
          <w:bCs/>
        </w:rPr>
        <w:t>Home to hospital</w:t>
      </w:r>
      <w:r w:rsidRPr="00834DFA">
        <w:rPr>
          <w:rFonts w:cs="Calibri"/>
          <w:bCs/>
        </w:rPr>
        <w:t xml:space="preserve"> – </w:t>
      </w:r>
      <w:r w:rsidRPr="00834DFA">
        <w:rPr>
          <w:rFonts w:cs="Calibri"/>
        </w:rPr>
        <w:t xml:space="preserve">The patient was transferred from a home, where an intended home birth was planned, to hospital prior to delivery.  </w:t>
      </w:r>
    </w:p>
    <w:p w14:paraId="58E92492" w14:textId="77777777" w:rsidR="00A706BE" w:rsidRPr="00834DFA" w:rsidRDefault="00A706BE" w:rsidP="00A706BE">
      <w:pPr>
        <w:rPr>
          <w:rFonts w:cs="Calibri"/>
        </w:rPr>
      </w:pPr>
    </w:p>
    <w:p w14:paraId="6AB8F9FC" w14:textId="77777777" w:rsidR="00834DFA" w:rsidRPr="00834DFA" w:rsidRDefault="00834DFA">
      <w:pPr>
        <w:rPr>
          <w:rFonts w:cs="Calibri"/>
          <w:b/>
        </w:rPr>
      </w:pPr>
      <w:r w:rsidRPr="00834DFA">
        <w:rPr>
          <w:rFonts w:cs="Calibri"/>
          <w:b/>
        </w:rPr>
        <w:br w:type="page"/>
      </w:r>
    </w:p>
    <w:p w14:paraId="032CDADF" w14:textId="231B55D8" w:rsidR="00A706BE" w:rsidRPr="00834DFA" w:rsidRDefault="00A706BE" w:rsidP="00A706BE">
      <w:pPr>
        <w:rPr>
          <w:rFonts w:cs="Calibri"/>
          <w:b/>
        </w:rPr>
      </w:pPr>
      <w:r w:rsidRPr="00834DFA">
        <w:rPr>
          <w:rFonts w:cs="Calibri"/>
          <w:b/>
        </w:rPr>
        <w:lastRenderedPageBreak/>
        <w:t>Code:</w:t>
      </w:r>
    </w:p>
    <w:p w14:paraId="6AD54AB7" w14:textId="77777777" w:rsidR="00A706BE" w:rsidRPr="00834DFA" w:rsidRDefault="00A706BE" w:rsidP="00A706BE">
      <w:pPr>
        <w:rPr>
          <w:rFonts w:cs="Calibri"/>
        </w:rPr>
      </w:pPr>
      <w:r w:rsidRPr="00834DFA">
        <w:rPr>
          <w:rFonts w:cs="Calibri"/>
        </w:rPr>
        <w:t>Tick one of the boxes.</w:t>
      </w:r>
    </w:p>
    <w:p w14:paraId="13A0470C" w14:textId="77777777" w:rsidR="00A706BE" w:rsidRPr="00834DFA" w:rsidRDefault="00A706BE" w:rsidP="00A706BE">
      <w:pPr>
        <w:pStyle w:val="NumberedList"/>
        <w:numPr>
          <w:ilvl w:val="0"/>
          <w:numId w:val="45"/>
        </w:numPr>
        <w:rPr>
          <w:rFonts w:cs="Calibri"/>
        </w:rPr>
      </w:pPr>
      <w:r w:rsidRPr="00834DFA">
        <w:rPr>
          <w:rFonts w:cs="Calibri"/>
        </w:rPr>
        <w:t>No transfer</w:t>
      </w:r>
    </w:p>
    <w:p w14:paraId="06D24572" w14:textId="77777777" w:rsidR="00A706BE" w:rsidRPr="00834DFA" w:rsidRDefault="00A706BE" w:rsidP="00A706BE">
      <w:pPr>
        <w:pStyle w:val="NumberedList"/>
        <w:rPr>
          <w:rFonts w:cs="Calibri"/>
        </w:rPr>
      </w:pPr>
      <w:r w:rsidRPr="00834DFA">
        <w:rPr>
          <w:rFonts w:cs="Calibri"/>
        </w:rPr>
        <w:t>Hospital to hospital</w:t>
      </w:r>
    </w:p>
    <w:p w14:paraId="4BBECEBA" w14:textId="77777777" w:rsidR="00A706BE" w:rsidRPr="00834DFA" w:rsidRDefault="00A706BE" w:rsidP="00A706BE">
      <w:pPr>
        <w:pStyle w:val="NumberedList"/>
        <w:rPr>
          <w:rFonts w:cs="Calibri"/>
        </w:rPr>
      </w:pPr>
      <w:r w:rsidRPr="00834DFA">
        <w:rPr>
          <w:rFonts w:cs="Calibri"/>
        </w:rPr>
        <w:t xml:space="preserve">Birth centre to hospital </w:t>
      </w:r>
    </w:p>
    <w:p w14:paraId="720D84C4" w14:textId="77777777" w:rsidR="00A706BE" w:rsidRPr="00834DFA" w:rsidRDefault="00A706BE" w:rsidP="00A706BE">
      <w:pPr>
        <w:pStyle w:val="NumberedList"/>
        <w:rPr>
          <w:rFonts w:cs="Calibri"/>
        </w:rPr>
      </w:pPr>
      <w:r w:rsidRPr="00834DFA">
        <w:rPr>
          <w:rFonts w:cs="Calibri"/>
        </w:rPr>
        <w:t>Home to hospital</w:t>
      </w:r>
    </w:p>
    <w:p w14:paraId="0BAB532F" w14:textId="77777777" w:rsidR="00A706BE" w:rsidRPr="00834DFA" w:rsidRDefault="00A706BE" w:rsidP="00D629FF">
      <w:bookmarkStart w:id="347" w:name="_Toc320179848"/>
      <w:bookmarkStart w:id="348" w:name="_Toc334526049"/>
    </w:p>
    <w:p w14:paraId="46A2EED7" w14:textId="77777777" w:rsidR="00A706BE" w:rsidRPr="00834DFA" w:rsidRDefault="00A706BE" w:rsidP="00A706BE">
      <w:pPr>
        <w:pStyle w:val="Heading2numbered"/>
        <w:tabs>
          <w:tab w:val="clear" w:pos="567"/>
        </w:tabs>
        <w:spacing w:after="120"/>
        <w:rPr>
          <w:rFonts w:cs="Calibri"/>
        </w:rPr>
      </w:pPr>
      <w:bookmarkStart w:id="349" w:name="_Toc89086334"/>
      <w:r w:rsidRPr="00834DFA">
        <w:rPr>
          <w:rFonts w:cs="Calibri"/>
        </w:rPr>
        <w:t>Obstetric complications</w:t>
      </w:r>
      <w:bookmarkEnd w:id="347"/>
      <w:bookmarkEnd w:id="348"/>
      <w:bookmarkEnd w:id="349"/>
    </w:p>
    <w:p w14:paraId="73B193DB" w14:textId="77777777" w:rsidR="00A706BE" w:rsidRPr="00834DFA" w:rsidRDefault="00A706BE" w:rsidP="00A706BE">
      <w:pPr>
        <w:rPr>
          <w:rFonts w:cs="Calibri"/>
        </w:rPr>
      </w:pPr>
      <w:r w:rsidRPr="00834DFA">
        <w:rPr>
          <w:rFonts w:cs="Calibri"/>
        </w:rPr>
        <w:t xml:space="preserve">Indicate those, if any, of the listed conditions arising up to the period immediately preceding delivery that are directly attributable to the pregnancy and may have significantly affected care during pregnancy and/or pregnancy outcome.  </w:t>
      </w:r>
    </w:p>
    <w:p w14:paraId="7E822C05" w14:textId="77777777" w:rsidR="00A706BE" w:rsidRPr="00834DFA" w:rsidRDefault="00A706BE" w:rsidP="00A706BE">
      <w:pPr>
        <w:rPr>
          <w:rFonts w:cs="Calibri"/>
        </w:rPr>
      </w:pPr>
      <w:r w:rsidRPr="00834DFA">
        <w:rPr>
          <w:rFonts w:cs="Calibri"/>
        </w:rPr>
        <w:t>More than one box may be ticked.  If the mother has no obstetric complications, tick ‘None’.  Where ‘Other’ is ticked, please provide further detail.</w:t>
      </w:r>
    </w:p>
    <w:p w14:paraId="62DFB892" w14:textId="77777777" w:rsidR="00A706BE" w:rsidRPr="00834DFA" w:rsidRDefault="00A706BE" w:rsidP="00A706BE">
      <w:pPr>
        <w:pStyle w:val="BulletedListLevel1"/>
        <w:rPr>
          <w:rFonts w:cs="Calibri"/>
        </w:rPr>
      </w:pPr>
      <w:r w:rsidRPr="00834DFA">
        <w:rPr>
          <w:rFonts w:cs="Calibri"/>
          <w:b/>
        </w:rPr>
        <w:t>None</w:t>
      </w:r>
      <w:r w:rsidRPr="00834DFA">
        <w:rPr>
          <w:rFonts w:cs="Calibri"/>
        </w:rPr>
        <w:t xml:space="preserve"> – There were no obstetric complications.</w:t>
      </w:r>
    </w:p>
    <w:p w14:paraId="3BB8A383" w14:textId="77777777" w:rsidR="00A706BE" w:rsidRPr="00834DFA" w:rsidRDefault="00A706BE" w:rsidP="00A706BE">
      <w:pPr>
        <w:pStyle w:val="BulletedListLevel1"/>
        <w:rPr>
          <w:rFonts w:cs="Calibri"/>
        </w:rPr>
      </w:pPr>
      <w:r w:rsidRPr="00834DFA">
        <w:rPr>
          <w:rFonts w:cs="Calibri"/>
          <w:b/>
        </w:rPr>
        <w:t xml:space="preserve">Bleed &lt; 20 weeks (threatened miscarriage) </w:t>
      </w:r>
      <w:r w:rsidRPr="00834DFA">
        <w:rPr>
          <w:rFonts w:cs="Calibri"/>
        </w:rPr>
        <w:t>– Any vaginal bleeding occurred before 20 weeks gestation.</w:t>
      </w:r>
    </w:p>
    <w:p w14:paraId="3565B6B3" w14:textId="77777777" w:rsidR="00A706BE" w:rsidRPr="00834DFA" w:rsidRDefault="00A706BE" w:rsidP="00A706BE">
      <w:pPr>
        <w:pStyle w:val="BulletedListLevel1"/>
        <w:rPr>
          <w:rFonts w:cs="Calibri"/>
          <w:b/>
        </w:rPr>
      </w:pPr>
      <w:r w:rsidRPr="00834DFA">
        <w:rPr>
          <w:rFonts w:cs="Calibri"/>
          <w:b/>
        </w:rPr>
        <w:t>Placenta praevia</w:t>
      </w:r>
      <w:r w:rsidRPr="00834DFA">
        <w:rPr>
          <w:rFonts w:cs="Calibri"/>
        </w:rPr>
        <w:t xml:space="preserve"> – Ultrasound diagnosis of a placenta that is located partly or completely in the lower uterine segment of the uterus, </w:t>
      </w:r>
      <w:r w:rsidRPr="00834DFA">
        <w:rPr>
          <w:rFonts w:cs="Calibri"/>
          <w:b/>
        </w:rPr>
        <w:t>after 28 weeks gestation.</w:t>
      </w:r>
    </w:p>
    <w:p w14:paraId="1A1ED044" w14:textId="77777777" w:rsidR="00A706BE" w:rsidRPr="00834DFA" w:rsidRDefault="00A706BE" w:rsidP="00A706BE">
      <w:pPr>
        <w:pStyle w:val="BulletedListLevel1"/>
        <w:rPr>
          <w:rFonts w:cs="Calibri"/>
        </w:rPr>
      </w:pPr>
      <w:r w:rsidRPr="00834DFA">
        <w:rPr>
          <w:rFonts w:cs="Calibri"/>
          <w:b/>
        </w:rPr>
        <w:t>APH undetermined origin</w:t>
      </w:r>
      <w:r w:rsidRPr="00834DFA">
        <w:rPr>
          <w:rFonts w:cs="Calibri"/>
        </w:rPr>
        <w:t xml:space="preserve"> – Any bleeding from the genital tract occurring after 20 weeks, with estimated blood loss greater than 20 </w:t>
      </w:r>
      <w:proofErr w:type="spellStart"/>
      <w:r w:rsidRPr="00834DFA">
        <w:rPr>
          <w:rFonts w:cs="Calibri"/>
        </w:rPr>
        <w:t>mls</w:t>
      </w:r>
      <w:proofErr w:type="spellEnd"/>
      <w:r w:rsidRPr="00834DFA">
        <w:rPr>
          <w:rFonts w:cs="Calibri"/>
        </w:rPr>
        <w:t>, for which no known cause can be found.</w:t>
      </w:r>
    </w:p>
    <w:p w14:paraId="2B286F03" w14:textId="77777777" w:rsidR="00A706BE" w:rsidRPr="00834DFA" w:rsidRDefault="00A706BE" w:rsidP="00A706BE">
      <w:pPr>
        <w:pStyle w:val="BulletedListLevel1"/>
        <w:rPr>
          <w:rFonts w:cs="Calibri"/>
        </w:rPr>
      </w:pPr>
      <w:r w:rsidRPr="00834DFA">
        <w:rPr>
          <w:rFonts w:cs="Calibri"/>
          <w:b/>
        </w:rPr>
        <w:t>Placental abruption</w:t>
      </w:r>
      <w:r w:rsidRPr="00834DFA">
        <w:rPr>
          <w:rFonts w:cs="Calibri"/>
        </w:rPr>
        <w:t xml:space="preserve"> – Premature separation of the placenta, with either or both of revealed (vaginal) or concealed bleeding between the placenta and the uterine wall.</w:t>
      </w:r>
    </w:p>
    <w:p w14:paraId="4937834E" w14:textId="77777777" w:rsidR="00A706BE" w:rsidRPr="00834DFA" w:rsidRDefault="00A706BE" w:rsidP="00A706BE">
      <w:pPr>
        <w:pStyle w:val="BulletedListLevel1"/>
        <w:rPr>
          <w:rFonts w:cs="Calibri"/>
        </w:rPr>
      </w:pPr>
      <w:r w:rsidRPr="00834DFA">
        <w:rPr>
          <w:rFonts w:cs="Calibri"/>
          <w:b/>
        </w:rPr>
        <w:t>Threatened premature labour</w:t>
      </w:r>
      <w:r w:rsidRPr="00834DFA">
        <w:rPr>
          <w:rFonts w:cs="Calibri"/>
        </w:rPr>
        <w:t xml:space="preserve"> – Uterine contractions occurring between 20 and 37 completed weeks of pregnancy, requiring admission to hospital and treatment, with tocolytic therapy.</w:t>
      </w:r>
    </w:p>
    <w:p w14:paraId="71B53088" w14:textId="77777777" w:rsidR="00A706BE" w:rsidRPr="00834DFA" w:rsidRDefault="00A706BE" w:rsidP="00A706BE">
      <w:pPr>
        <w:pStyle w:val="BulletedListLevel1"/>
        <w:rPr>
          <w:rFonts w:cs="Calibri"/>
          <w:i/>
          <w:color w:val="FF0000"/>
        </w:rPr>
      </w:pPr>
      <w:r w:rsidRPr="00834DFA">
        <w:rPr>
          <w:rFonts w:cs="Calibri"/>
          <w:b/>
        </w:rPr>
        <w:t>Pregnancy induced hypertension</w:t>
      </w:r>
      <w:r w:rsidRPr="00834DFA">
        <w:rPr>
          <w:rFonts w:cs="Calibri"/>
        </w:rPr>
        <w:t xml:space="preserve"> – Gestational hypertension is characterised by the new onset of hypertension after 20 weeks gestation without any maternal or fetal features of preeclampsia, followed by return of blood pressure to normal within 3 months post-partum.</w:t>
      </w:r>
    </w:p>
    <w:p w14:paraId="4F13D282" w14:textId="77777777" w:rsidR="00A706BE" w:rsidRPr="00834DFA" w:rsidRDefault="00A706BE" w:rsidP="00A706BE">
      <w:pPr>
        <w:pStyle w:val="BulletedListLevel1"/>
        <w:rPr>
          <w:rFonts w:cs="Calibri"/>
        </w:rPr>
      </w:pPr>
      <w:r w:rsidRPr="00834DFA">
        <w:rPr>
          <w:rFonts w:cs="Calibri"/>
          <w:b/>
        </w:rPr>
        <w:t>Pre-eclampsia</w:t>
      </w:r>
      <w:r w:rsidRPr="00834DFA">
        <w:rPr>
          <w:rFonts w:cs="Calibri"/>
        </w:rPr>
        <w:t xml:space="preserve"> – Preeclampsia is a multi-system disorder unique to human pregnancy characterised by hypertension and involvement of one or more other organ systems and/or the fetus. Proteinuria is the most commonly recognised additional feature after hypertension but should not be considered mandatory to make the clinical diagnosis.</w:t>
      </w:r>
    </w:p>
    <w:p w14:paraId="467F9DDE" w14:textId="77777777" w:rsidR="00A706BE" w:rsidRPr="00834DFA" w:rsidRDefault="00A706BE" w:rsidP="00A706BE">
      <w:pPr>
        <w:pStyle w:val="BulletedListLevel1"/>
        <w:numPr>
          <w:ilvl w:val="0"/>
          <w:numId w:val="0"/>
        </w:numPr>
        <w:ind w:left="567"/>
        <w:rPr>
          <w:rFonts w:cs="Calibri"/>
        </w:rPr>
      </w:pPr>
      <w:r w:rsidRPr="00834DFA">
        <w:rPr>
          <w:rFonts w:cs="Calibri"/>
        </w:rPr>
        <w:t>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14:paraId="28D822EB" w14:textId="77777777" w:rsidR="00A706BE" w:rsidRPr="00834DFA" w:rsidRDefault="00A706BE" w:rsidP="00A706BE">
      <w:pPr>
        <w:pStyle w:val="BulletedListLevel1"/>
        <w:numPr>
          <w:ilvl w:val="0"/>
          <w:numId w:val="0"/>
        </w:numPr>
        <w:ind w:left="567"/>
        <w:rPr>
          <w:rFonts w:cs="Calibri"/>
        </w:rPr>
      </w:pPr>
      <w:r w:rsidRPr="00834DFA">
        <w:rPr>
          <w:rFonts w:cs="Calibri"/>
        </w:rPr>
        <w:t xml:space="preserve">Women with </w:t>
      </w:r>
      <w:proofErr w:type="spellStart"/>
      <w:r w:rsidRPr="00834DFA">
        <w:rPr>
          <w:rFonts w:cs="Calibri"/>
        </w:rPr>
        <w:t>HELLP</w:t>
      </w:r>
      <w:proofErr w:type="spellEnd"/>
      <w:r w:rsidRPr="00834DFA">
        <w:rPr>
          <w:rFonts w:cs="Calibri"/>
        </w:rPr>
        <w:t xml:space="preserve"> syndrome (which stands for Haemolysis, Elevated Liver Enzymes, Low </w:t>
      </w:r>
      <w:proofErr w:type="spellStart"/>
      <w:r w:rsidRPr="00834DFA">
        <w:rPr>
          <w:rFonts w:cs="Calibri"/>
        </w:rPr>
        <w:t>Platelat</w:t>
      </w:r>
      <w:proofErr w:type="spellEnd"/>
      <w:r w:rsidRPr="00834DFA">
        <w:rPr>
          <w:rFonts w:cs="Calibri"/>
        </w:rPr>
        <w:t xml:space="preserve"> count and is a variant of preeclampsia) are to be included under preeclampsia.</w:t>
      </w:r>
    </w:p>
    <w:p w14:paraId="06C05FFA" w14:textId="77777777" w:rsidR="00A706BE" w:rsidRPr="00834DFA" w:rsidRDefault="00A706BE" w:rsidP="00A706BE">
      <w:pPr>
        <w:pStyle w:val="BulletedListLevel1"/>
        <w:rPr>
          <w:rFonts w:cs="Calibri"/>
        </w:rPr>
      </w:pPr>
      <w:r w:rsidRPr="00834DFA">
        <w:rPr>
          <w:rFonts w:cs="Calibri"/>
          <w:b/>
        </w:rPr>
        <w:t>Eclampsia</w:t>
      </w:r>
      <w:r w:rsidRPr="00834DFA">
        <w:rPr>
          <w:rFonts w:cs="Calibri"/>
        </w:rPr>
        <w:t xml:space="preserve"> – Eclampsia is characterised by grand mal seizures, hypertension, proteinuria, oedema and may progress to coma. Before a seizure, a patient may experience a body temperature of over </w:t>
      </w:r>
      <w:r w:rsidRPr="00834DFA">
        <w:rPr>
          <w:rFonts w:cs="Calibri"/>
        </w:rPr>
        <w:lastRenderedPageBreak/>
        <w:t xml:space="preserve">40°C, anxiety, epigastric pain, severe headache and blurred vision. Complications of eclampsia may include cerebral haemorrhage, pulmonary oedema, renal failure, abruptio placentae and temporary blindness (National Centre for </w:t>
      </w:r>
      <w:r w:rsidR="00E64C23" w:rsidRPr="00834DFA">
        <w:rPr>
          <w:rFonts w:cs="Calibri"/>
        </w:rPr>
        <w:t>Classification</w:t>
      </w:r>
      <w:r w:rsidRPr="00834DFA">
        <w:rPr>
          <w:rFonts w:cs="Calibri"/>
        </w:rPr>
        <w:t xml:space="preserve"> in Health, 2010).</w:t>
      </w:r>
    </w:p>
    <w:p w14:paraId="1D2E9BB1" w14:textId="0BE204C6" w:rsidR="00A706BE" w:rsidRPr="00834DFA" w:rsidRDefault="00A706BE" w:rsidP="00A706BE">
      <w:pPr>
        <w:pStyle w:val="BulletedListLevel1"/>
        <w:rPr>
          <w:rFonts w:cs="Calibri"/>
          <w:b/>
        </w:rPr>
      </w:pPr>
      <w:r w:rsidRPr="00834DFA">
        <w:rPr>
          <w:rFonts w:cs="Calibri"/>
          <w:b/>
        </w:rPr>
        <w:t xml:space="preserve">Prolonged </w:t>
      </w:r>
      <w:r w:rsidR="007E6CA0" w:rsidRPr="00834DFA">
        <w:rPr>
          <w:rFonts w:cs="Calibri"/>
          <w:b/>
        </w:rPr>
        <w:t xml:space="preserve">rupture of </w:t>
      </w:r>
      <w:r w:rsidRPr="00834DFA">
        <w:rPr>
          <w:rFonts w:cs="Calibri"/>
          <w:b/>
        </w:rPr>
        <w:t>membranes (&gt; 18 hours)</w:t>
      </w:r>
      <w:r w:rsidRPr="00834DFA">
        <w:rPr>
          <w:rFonts w:cs="Calibri"/>
        </w:rPr>
        <w:t xml:space="preserve"> – Confirmed rupture of membranes for 18 (eighteen) hours or longer (not dependent on gestation for </w:t>
      </w:r>
      <w:r w:rsidR="00827FEE" w:rsidRPr="00834DFA">
        <w:rPr>
          <w:rFonts w:cs="Calibri"/>
        </w:rPr>
        <w:t>this criterion</w:t>
      </w:r>
      <w:r w:rsidRPr="00834DFA">
        <w:rPr>
          <w:rFonts w:cs="Calibri"/>
        </w:rPr>
        <w:t xml:space="preserve"> to be met).</w:t>
      </w:r>
    </w:p>
    <w:p w14:paraId="20178CAD" w14:textId="77777777" w:rsidR="00A706BE" w:rsidRPr="00834DFA" w:rsidRDefault="00A706BE" w:rsidP="00A706BE">
      <w:pPr>
        <w:pStyle w:val="BulletedListLevel1"/>
        <w:rPr>
          <w:rFonts w:cs="Calibri"/>
        </w:rPr>
      </w:pPr>
      <w:r w:rsidRPr="00834DFA">
        <w:rPr>
          <w:rFonts w:cs="Calibri"/>
          <w:b/>
        </w:rPr>
        <w:t>Pre-labour rupture of membranes</w:t>
      </w:r>
      <w:r w:rsidRPr="00834DFA">
        <w:rPr>
          <w:rFonts w:cs="Calibri"/>
        </w:rPr>
        <w:t xml:space="preserve"> – Confirmed rupture of membranes prior to the onset of labour, but for less than 18 hours.  </w:t>
      </w:r>
    </w:p>
    <w:p w14:paraId="427C853D" w14:textId="77777777" w:rsidR="00A706BE" w:rsidRPr="00834DFA" w:rsidRDefault="00A706BE" w:rsidP="00A706BE">
      <w:pPr>
        <w:pStyle w:val="BulletedListLevel1"/>
        <w:rPr>
          <w:rFonts w:cs="Calibri"/>
        </w:rPr>
      </w:pPr>
      <w:r w:rsidRPr="00834DFA">
        <w:rPr>
          <w:rFonts w:cs="Calibri"/>
          <w:b/>
        </w:rPr>
        <w:t>Gestational diabetes</w:t>
      </w:r>
      <w:r w:rsidRPr="00834DFA">
        <w:rPr>
          <w:rFonts w:cs="Calibri"/>
        </w:rPr>
        <w:t xml:space="preserve"> – </w:t>
      </w:r>
      <w:proofErr w:type="spellStart"/>
      <w:r w:rsidRPr="00834DFA">
        <w:rPr>
          <w:rFonts w:cs="Calibri"/>
        </w:rPr>
        <w:t>GDM</w:t>
      </w:r>
      <w:proofErr w:type="spellEnd"/>
      <w:r w:rsidRPr="00834DFA">
        <w:rPr>
          <w:rFonts w:cs="Calibri"/>
        </w:rPr>
        <w:t xml:space="preserve"> is a carbohydrate intolerance resulting in hyperglycaemia of variable severity with onset or first recognition during pregnancy. The definition applies irrespective of whether or not insulin is used for treatment or if the condition persists after pregnancy. </w:t>
      </w:r>
    </w:p>
    <w:p w14:paraId="3E105E6F" w14:textId="2287F800" w:rsidR="00A706BE" w:rsidRPr="00834DFA" w:rsidRDefault="00A706BE" w:rsidP="00A706BE">
      <w:pPr>
        <w:pStyle w:val="BulletedListLevel1"/>
        <w:numPr>
          <w:ilvl w:val="0"/>
          <w:numId w:val="0"/>
        </w:numPr>
        <w:ind w:left="567"/>
        <w:rPr>
          <w:rFonts w:cs="Calibri"/>
        </w:rPr>
      </w:pPr>
      <w:r w:rsidRPr="00834DFA">
        <w:rPr>
          <w:rFonts w:cs="Calibri"/>
        </w:rPr>
        <w:t>Diagnosis is to be based on the Australian Diabetes in Pregnancy Society (</w:t>
      </w:r>
      <w:proofErr w:type="spellStart"/>
      <w:r w:rsidRPr="00834DFA">
        <w:rPr>
          <w:rFonts w:cs="Calibri"/>
        </w:rPr>
        <w:t>ADIPS</w:t>
      </w:r>
      <w:proofErr w:type="spellEnd"/>
      <w:r w:rsidRPr="00834DFA">
        <w:rPr>
          <w:rFonts w:cs="Calibri"/>
        </w:rPr>
        <w:t>) Guidelines.</w:t>
      </w:r>
      <w:r w:rsidR="00894523" w:rsidRPr="00834DFA">
        <w:rPr>
          <w:rFonts w:cs="Calibri"/>
        </w:rPr>
        <w:t xml:space="preserve"> </w:t>
      </w:r>
      <w:r w:rsidRPr="00834DFA">
        <w:rPr>
          <w:rFonts w:cs="Calibri"/>
        </w:rPr>
        <w:t xml:space="preserve"> If the clinician does not have information as to whether these guidelines have been used, available information about diagnosis of </w:t>
      </w:r>
      <w:proofErr w:type="spellStart"/>
      <w:r w:rsidRPr="00834DFA">
        <w:rPr>
          <w:rFonts w:cs="Calibri"/>
        </w:rPr>
        <w:t>GDM</w:t>
      </w:r>
      <w:proofErr w:type="spellEnd"/>
      <w:r w:rsidRPr="00834DFA">
        <w:rPr>
          <w:rFonts w:cs="Calibri"/>
        </w:rPr>
        <w:t xml:space="preserve"> is still to be reported.</w:t>
      </w:r>
    </w:p>
    <w:p w14:paraId="1503AA09" w14:textId="160A41B8" w:rsidR="00A706BE" w:rsidRPr="00834DFA" w:rsidRDefault="00A706BE" w:rsidP="00A706BE">
      <w:pPr>
        <w:pStyle w:val="BulletedListLevel1"/>
        <w:rPr>
          <w:rFonts w:cs="Calibri"/>
        </w:rPr>
      </w:pPr>
      <w:r w:rsidRPr="00834DFA">
        <w:rPr>
          <w:rFonts w:cs="Calibri"/>
          <w:b/>
        </w:rPr>
        <w:t xml:space="preserve">Other </w:t>
      </w:r>
      <w:r w:rsidRPr="00834DFA">
        <w:rPr>
          <w:rFonts w:cs="Calibri"/>
        </w:rPr>
        <w:t>– Include conditions complicating pregnancy not listed above. For example, thrombosis, intrauterine growth restriction (</w:t>
      </w:r>
      <w:proofErr w:type="spellStart"/>
      <w:r w:rsidRPr="00834DFA">
        <w:rPr>
          <w:rFonts w:cs="Calibri"/>
        </w:rPr>
        <w:t>IUGR</w:t>
      </w:r>
      <w:proofErr w:type="spellEnd"/>
      <w:r w:rsidRPr="00834DFA">
        <w:rPr>
          <w:rFonts w:cs="Calibri"/>
        </w:rPr>
        <w:t>), infection such as varicella etc.</w:t>
      </w:r>
    </w:p>
    <w:p w14:paraId="489EC95A" w14:textId="77777777" w:rsidR="00A706BE" w:rsidRPr="00834DFA" w:rsidRDefault="00A706BE" w:rsidP="00A706BE">
      <w:pPr>
        <w:spacing w:line="240" w:lineRule="auto"/>
        <w:rPr>
          <w:rFonts w:cs="Calibri"/>
        </w:rPr>
      </w:pPr>
    </w:p>
    <w:p w14:paraId="0E9F5060" w14:textId="77777777" w:rsidR="00A706BE" w:rsidRPr="00834DFA" w:rsidRDefault="00A706BE" w:rsidP="00A706BE">
      <w:pPr>
        <w:rPr>
          <w:rFonts w:cs="Calibri"/>
          <w:b/>
        </w:rPr>
      </w:pPr>
      <w:r w:rsidRPr="00834DFA">
        <w:rPr>
          <w:rFonts w:cs="Calibri"/>
          <w:b/>
        </w:rPr>
        <w:t xml:space="preserve">Code: </w:t>
      </w:r>
    </w:p>
    <w:p w14:paraId="10DB1BB7" w14:textId="77777777" w:rsidR="00A706BE" w:rsidRPr="00834DFA" w:rsidRDefault="00A706BE" w:rsidP="00A706BE">
      <w:pPr>
        <w:rPr>
          <w:rFonts w:cs="Calibri"/>
        </w:rPr>
      </w:pPr>
      <w:r w:rsidRPr="00834DFA">
        <w:rPr>
          <w:rFonts w:cs="Calibri"/>
        </w:rPr>
        <w:t>Tick one or more of the boxes.</w:t>
      </w:r>
    </w:p>
    <w:p w14:paraId="40C2EEBB" w14:textId="77777777" w:rsidR="00A706BE" w:rsidRPr="00834DFA" w:rsidRDefault="00A706BE" w:rsidP="00A706BE">
      <w:pPr>
        <w:pStyle w:val="NumberedList"/>
        <w:numPr>
          <w:ilvl w:val="0"/>
          <w:numId w:val="46"/>
        </w:numPr>
        <w:rPr>
          <w:rFonts w:cs="Calibri"/>
        </w:rPr>
      </w:pPr>
      <w:r w:rsidRPr="00834DFA">
        <w:rPr>
          <w:rFonts w:cs="Calibri"/>
        </w:rPr>
        <w:t>None</w:t>
      </w:r>
    </w:p>
    <w:p w14:paraId="114D5F11" w14:textId="77777777" w:rsidR="00A706BE" w:rsidRPr="00834DFA" w:rsidRDefault="00A706BE" w:rsidP="00A706BE">
      <w:pPr>
        <w:pStyle w:val="NumberedList"/>
        <w:rPr>
          <w:rFonts w:cs="Calibri"/>
        </w:rPr>
      </w:pPr>
      <w:r w:rsidRPr="00834DFA">
        <w:rPr>
          <w:rFonts w:cs="Calibri"/>
        </w:rPr>
        <w:t>Bleed &lt; 20 weeks (threatened miscarriage)</w:t>
      </w:r>
    </w:p>
    <w:p w14:paraId="6044CE90" w14:textId="77777777" w:rsidR="00A706BE" w:rsidRPr="00834DFA" w:rsidRDefault="00A706BE" w:rsidP="00A706BE">
      <w:pPr>
        <w:pStyle w:val="NumberedList"/>
        <w:rPr>
          <w:rFonts w:cs="Calibri"/>
        </w:rPr>
      </w:pPr>
      <w:r w:rsidRPr="00834DFA">
        <w:rPr>
          <w:rFonts w:cs="Calibri"/>
        </w:rPr>
        <w:t>Placenta praevia</w:t>
      </w:r>
    </w:p>
    <w:p w14:paraId="4AB55DC7" w14:textId="77777777" w:rsidR="00A706BE" w:rsidRPr="00834DFA" w:rsidRDefault="00A706BE" w:rsidP="00A706BE">
      <w:pPr>
        <w:pStyle w:val="NumberedList"/>
        <w:rPr>
          <w:rFonts w:cs="Calibri"/>
        </w:rPr>
      </w:pPr>
      <w:r w:rsidRPr="00834DFA">
        <w:rPr>
          <w:rFonts w:cs="Calibri"/>
        </w:rPr>
        <w:t>APH undetermined origin</w:t>
      </w:r>
    </w:p>
    <w:p w14:paraId="2ADB719D" w14:textId="77777777" w:rsidR="00A706BE" w:rsidRPr="00834DFA" w:rsidRDefault="00A706BE" w:rsidP="00A706BE">
      <w:pPr>
        <w:pStyle w:val="NumberedList"/>
        <w:rPr>
          <w:rFonts w:cs="Calibri"/>
        </w:rPr>
      </w:pPr>
      <w:r w:rsidRPr="00834DFA">
        <w:rPr>
          <w:rFonts w:cs="Calibri"/>
        </w:rPr>
        <w:t>Placental abruption</w:t>
      </w:r>
    </w:p>
    <w:p w14:paraId="3FA2511A" w14:textId="77777777" w:rsidR="00A706BE" w:rsidRPr="00834DFA" w:rsidRDefault="00A706BE" w:rsidP="00A706BE">
      <w:pPr>
        <w:pStyle w:val="NumberedList"/>
        <w:rPr>
          <w:rFonts w:cs="Calibri"/>
        </w:rPr>
      </w:pPr>
      <w:r w:rsidRPr="00834DFA">
        <w:rPr>
          <w:rFonts w:cs="Calibri"/>
        </w:rPr>
        <w:t>Threatened premature labour</w:t>
      </w:r>
    </w:p>
    <w:p w14:paraId="510E2DB5" w14:textId="77777777" w:rsidR="00A706BE" w:rsidRPr="00834DFA" w:rsidRDefault="00A706BE" w:rsidP="00A706BE">
      <w:pPr>
        <w:pStyle w:val="NumberedList"/>
        <w:rPr>
          <w:rFonts w:cs="Calibri"/>
        </w:rPr>
      </w:pPr>
      <w:r w:rsidRPr="00834DFA">
        <w:rPr>
          <w:rFonts w:cs="Calibri"/>
        </w:rPr>
        <w:t>Hypertension</w:t>
      </w:r>
    </w:p>
    <w:p w14:paraId="27FC5BBC" w14:textId="77777777" w:rsidR="00A706BE" w:rsidRPr="00834DFA" w:rsidRDefault="00A706BE" w:rsidP="00A706BE">
      <w:pPr>
        <w:pStyle w:val="NumberedList"/>
        <w:numPr>
          <w:ilvl w:val="1"/>
          <w:numId w:val="19"/>
        </w:numPr>
        <w:rPr>
          <w:rFonts w:cs="Calibri"/>
        </w:rPr>
      </w:pPr>
      <w:r w:rsidRPr="00834DFA">
        <w:rPr>
          <w:rFonts w:cs="Calibri"/>
        </w:rPr>
        <w:t>Pregnancy induced hypertension</w:t>
      </w:r>
    </w:p>
    <w:p w14:paraId="1758131E" w14:textId="77777777" w:rsidR="00A706BE" w:rsidRPr="00834DFA" w:rsidRDefault="00A706BE" w:rsidP="00A706BE">
      <w:pPr>
        <w:pStyle w:val="NumberedList"/>
        <w:numPr>
          <w:ilvl w:val="1"/>
          <w:numId w:val="19"/>
        </w:numPr>
        <w:rPr>
          <w:rFonts w:cs="Calibri"/>
        </w:rPr>
      </w:pPr>
      <w:r w:rsidRPr="00834DFA">
        <w:rPr>
          <w:rFonts w:cs="Calibri"/>
        </w:rPr>
        <w:t>Pre-eclampsia</w:t>
      </w:r>
    </w:p>
    <w:p w14:paraId="28E214E1" w14:textId="77777777" w:rsidR="00A706BE" w:rsidRPr="00834DFA" w:rsidRDefault="00A706BE" w:rsidP="00A706BE">
      <w:pPr>
        <w:pStyle w:val="NumberedList"/>
        <w:numPr>
          <w:ilvl w:val="1"/>
          <w:numId w:val="19"/>
        </w:numPr>
        <w:rPr>
          <w:rFonts w:cs="Calibri"/>
        </w:rPr>
      </w:pPr>
      <w:r w:rsidRPr="00834DFA">
        <w:rPr>
          <w:rFonts w:cs="Calibri"/>
        </w:rPr>
        <w:t>Eclampsia</w:t>
      </w:r>
    </w:p>
    <w:p w14:paraId="0447D14F" w14:textId="47AEC68E" w:rsidR="00A706BE" w:rsidRPr="00834DFA" w:rsidRDefault="00A706BE" w:rsidP="00A706BE">
      <w:pPr>
        <w:pStyle w:val="NumberedList"/>
        <w:rPr>
          <w:rFonts w:cs="Calibri"/>
        </w:rPr>
      </w:pPr>
      <w:r w:rsidRPr="00834DFA">
        <w:rPr>
          <w:rFonts w:cs="Calibri"/>
        </w:rPr>
        <w:t xml:space="preserve">Prolonged </w:t>
      </w:r>
      <w:r w:rsidR="007E6CA0" w:rsidRPr="00834DFA">
        <w:rPr>
          <w:rFonts w:cs="Calibri"/>
        </w:rPr>
        <w:t xml:space="preserve">rupture of </w:t>
      </w:r>
      <w:r w:rsidRPr="00834DFA">
        <w:rPr>
          <w:rFonts w:cs="Calibri"/>
        </w:rPr>
        <w:t>membranes (&gt; 18 hours)</w:t>
      </w:r>
    </w:p>
    <w:p w14:paraId="523587CF" w14:textId="77777777" w:rsidR="00A706BE" w:rsidRPr="00834DFA" w:rsidRDefault="00A706BE" w:rsidP="00A706BE">
      <w:pPr>
        <w:pStyle w:val="NumberedList"/>
        <w:rPr>
          <w:rFonts w:cs="Calibri"/>
        </w:rPr>
      </w:pPr>
      <w:r w:rsidRPr="00834DFA">
        <w:rPr>
          <w:rFonts w:cs="Calibri"/>
        </w:rPr>
        <w:t>Pre-labour rupture of membranes</w:t>
      </w:r>
    </w:p>
    <w:p w14:paraId="6AA7EE4F" w14:textId="77777777" w:rsidR="00A706BE" w:rsidRPr="00834DFA" w:rsidRDefault="00A706BE" w:rsidP="00A706BE">
      <w:pPr>
        <w:pStyle w:val="NumberedList"/>
        <w:rPr>
          <w:rFonts w:cs="Calibri"/>
        </w:rPr>
      </w:pPr>
      <w:r w:rsidRPr="00834DFA">
        <w:rPr>
          <w:rFonts w:cs="Calibri"/>
        </w:rPr>
        <w:t>Gestational diabetes, treatment</w:t>
      </w:r>
    </w:p>
    <w:p w14:paraId="476E2BEF" w14:textId="77777777" w:rsidR="00A706BE" w:rsidRPr="00834DFA" w:rsidRDefault="00A706BE" w:rsidP="00A706BE">
      <w:pPr>
        <w:pStyle w:val="NumberedList"/>
        <w:numPr>
          <w:ilvl w:val="1"/>
          <w:numId w:val="19"/>
        </w:numPr>
        <w:rPr>
          <w:rFonts w:cs="Calibri"/>
        </w:rPr>
      </w:pPr>
      <w:r w:rsidRPr="00834DFA">
        <w:rPr>
          <w:rFonts w:cs="Calibri"/>
        </w:rPr>
        <w:t>Insulin</w:t>
      </w:r>
    </w:p>
    <w:p w14:paraId="6898447E" w14:textId="77777777" w:rsidR="00A706BE" w:rsidRPr="00834DFA" w:rsidRDefault="00A706BE" w:rsidP="00A706BE">
      <w:pPr>
        <w:pStyle w:val="NumberedList"/>
        <w:numPr>
          <w:ilvl w:val="1"/>
          <w:numId w:val="19"/>
        </w:numPr>
        <w:rPr>
          <w:rFonts w:cs="Calibri"/>
        </w:rPr>
      </w:pPr>
      <w:r w:rsidRPr="00834DFA">
        <w:rPr>
          <w:rFonts w:cs="Calibri"/>
        </w:rPr>
        <w:t>Oral Hypoglycaemic</w:t>
      </w:r>
    </w:p>
    <w:p w14:paraId="3488795B" w14:textId="77777777" w:rsidR="00A706BE" w:rsidRPr="00834DFA" w:rsidRDefault="00A706BE" w:rsidP="00A706BE">
      <w:pPr>
        <w:pStyle w:val="NumberedList"/>
        <w:numPr>
          <w:ilvl w:val="1"/>
          <w:numId w:val="19"/>
        </w:numPr>
        <w:rPr>
          <w:rFonts w:cs="Calibri"/>
        </w:rPr>
      </w:pPr>
      <w:r w:rsidRPr="00834DFA">
        <w:rPr>
          <w:rFonts w:cs="Calibri"/>
        </w:rPr>
        <w:t>Diet and exercise</w:t>
      </w:r>
    </w:p>
    <w:p w14:paraId="72A45AE4" w14:textId="77777777" w:rsidR="00A706BE" w:rsidRPr="00834DFA" w:rsidRDefault="00A706BE" w:rsidP="00A706BE">
      <w:pPr>
        <w:pStyle w:val="NumberedList"/>
        <w:rPr>
          <w:rFonts w:cs="Calibri"/>
        </w:rPr>
      </w:pPr>
      <w:r w:rsidRPr="00834DFA">
        <w:rPr>
          <w:rFonts w:cs="Calibri"/>
        </w:rPr>
        <w:t>Other</w:t>
      </w:r>
    </w:p>
    <w:p w14:paraId="263FDDEE" w14:textId="77777777" w:rsidR="00A706BE" w:rsidRPr="00834DFA" w:rsidRDefault="00A706BE" w:rsidP="00A706BE">
      <w:pPr>
        <w:spacing w:line="240" w:lineRule="auto"/>
        <w:rPr>
          <w:rFonts w:cs="Calibri"/>
        </w:rPr>
      </w:pPr>
    </w:p>
    <w:p w14:paraId="26D0D89B" w14:textId="77777777" w:rsidR="00834DFA" w:rsidRPr="00834DFA" w:rsidRDefault="00834DFA">
      <w:pPr>
        <w:rPr>
          <w:rFonts w:cs="Calibri"/>
          <w:b/>
        </w:rPr>
      </w:pPr>
      <w:r w:rsidRPr="00834DFA">
        <w:rPr>
          <w:rFonts w:cs="Calibri"/>
          <w:b/>
        </w:rPr>
        <w:br w:type="page"/>
      </w:r>
    </w:p>
    <w:p w14:paraId="7B31CC19" w14:textId="555B336E" w:rsidR="00A706BE" w:rsidRPr="00834DFA" w:rsidRDefault="00A706BE" w:rsidP="00A706BE">
      <w:pPr>
        <w:rPr>
          <w:rFonts w:cs="Calibri"/>
          <w:b/>
        </w:rPr>
      </w:pPr>
      <w:r w:rsidRPr="00834DFA">
        <w:rPr>
          <w:rFonts w:cs="Calibri"/>
          <w:b/>
        </w:rPr>
        <w:lastRenderedPageBreak/>
        <w:t>Guide to use:</w:t>
      </w:r>
    </w:p>
    <w:p w14:paraId="406FD6B7" w14:textId="77777777" w:rsidR="00A706BE" w:rsidRPr="00834DFA" w:rsidRDefault="00A706BE" w:rsidP="00A706BE">
      <w:pPr>
        <w:rPr>
          <w:rFonts w:cs="Calibri"/>
          <w:lang w:eastAsia="en-AU"/>
        </w:rPr>
      </w:pPr>
      <w:r w:rsidRPr="00834DFA">
        <w:rPr>
          <w:rFonts w:cs="Calibri"/>
        </w:rPr>
        <w:t>In the case of a birth after 20 weeks gestation where the birth weight is less than 400 grams and where the Intrauterine Fetal Death (</w:t>
      </w:r>
      <w:proofErr w:type="spellStart"/>
      <w:r w:rsidRPr="00834DFA">
        <w:rPr>
          <w:rFonts w:cs="Calibri"/>
        </w:rPr>
        <w:t>IUFD</w:t>
      </w:r>
      <w:proofErr w:type="spellEnd"/>
      <w:r w:rsidRPr="00834DFA">
        <w:rPr>
          <w:rFonts w:cs="Calibri"/>
        </w:rPr>
        <w:t xml:space="preserve">) may have occurred </w:t>
      </w:r>
      <w:proofErr w:type="spellStart"/>
      <w:r w:rsidRPr="00834DFA">
        <w:rPr>
          <w:rFonts w:cs="Calibri"/>
        </w:rPr>
        <w:t>some time</w:t>
      </w:r>
      <w:proofErr w:type="spellEnd"/>
      <w:r w:rsidRPr="00834DFA">
        <w:rPr>
          <w:rFonts w:cs="Calibri"/>
        </w:rPr>
        <w:t xml:space="preserve"> before the birth, the birth is considered a stillbirth except in the case of fetus papyraceus where the fetus is not readily recognisable.  </w:t>
      </w:r>
      <w:r w:rsidRPr="00834DFA">
        <w:rPr>
          <w:rFonts w:cs="Calibri"/>
          <w:lang w:eastAsia="en-AU"/>
        </w:rPr>
        <w:t>Fetus papyraceous is recorded in obstetric complications.</w:t>
      </w:r>
    </w:p>
    <w:p w14:paraId="1D8CF93C" w14:textId="77777777" w:rsidR="00A706BE" w:rsidRPr="00834DFA" w:rsidRDefault="00A706BE" w:rsidP="00A706BE">
      <w:pPr>
        <w:rPr>
          <w:rFonts w:cs="Calibri"/>
        </w:rPr>
      </w:pPr>
      <w:r w:rsidRPr="00834DFA">
        <w:rPr>
          <w:rFonts w:cs="Calibri"/>
          <w:u w:val="single"/>
        </w:rPr>
        <w:t>Hypertension</w:t>
      </w:r>
      <w:r w:rsidRPr="00834DFA">
        <w:rPr>
          <w:rFonts w:cs="Calibri"/>
        </w:rPr>
        <w:t xml:space="preserve"> </w:t>
      </w:r>
    </w:p>
    <w:p w14:paraId="4442229A" w14:textId="7854883A" w:rsidR="00A706BE" w:rsidRPr="00834DFA" w:rsidRDefault="00A706BE" w:rsidP="00A706BE">
      <w:pPr>
        <w:rPr>
          <w:rFonts w:cs="Calibri"/>
        </w:rPr>
      </w:pPr>
      <w:r w:rsidRPr="00834DFA">
        <w:rPr>
          <w:rFonts w:cs="Calibri"/>
        </w:rPr>
        <w:t xml:space="preserve">More than one option can be selected when reporting on this item. For example, for a woman who has preeclampsia superimposed on chronic hypertension, select both preeclampsia </w:t>
      </w:r>
      <w:r w:rsidR="00B301BA" w:rsidRPr="00834DFA">
        <w:rPr>
          <w:rFonts w:cs="Calibri"/>
        </w:rPr>
        <w:t xml:space="preserve">(in the Obstetric complications section) </w:t>
      </w:r>
      <w:r w:rsidRPr="00834DFA">
        <w:rPr>
          <w:rFonts w:cs="Calibri"/>
        </w:rPr>
        <w:t xml:space="preserve">and chronic hypertension (in the pre pregnancy conditions section).  For a woman who develops pregnancy induced hypertension which progresses to eclampsia, select eclampsia and pregnancy induced hypertension. </w:t>
      </w:r>
    </w:p>
    <w:p w14:paraId="38364370" w14:textId="77777777" w:rsidR="00F43A90" w:rsidRPr="00834DFA" w:rsidRDefault="00F43A90" w:rsidP="00A706BE">
      <w:pPr>
        <w:rPr>
          <w:rFonts w:cs="Calibri"/>
        </w:rPr>
      </w:pPr>
    </w:p>
    <w:p w14:paraId="14C60332" w14:textId="77777777" w:rsidR="00A706BE" w:rsidRPr="00834DFA" w:rsidRDefault="00A706BE" w:rsidP="00A706BE">
      <w:pPr>
        <w:pStyle w:val="Heading2numbered"/>
        <w:tabs>
          <w:tab w:val="clear" w:pos="567"/>
        </w:tabs>
        <w:spacing w:after="120"/>
        <w:rPr>
          <w:rFonts w:cs="Calibri"/>
        </w:rPr>
      </w:pPr>
      <w:bookmarkStart w:id="350" w:name="_Toc336245051"/>
      <w:bookmarkStart w:id="351" w:name="_Toc341107083"/>
      <w:bookmarkStart w:id="352" w:name="_Toc334526050"/>
      <w:bookmarkStart w:id="353" w:name="_Toc89086335"/>
      <w:bookmarkEnd w:id="350"/>
      <w:bookmarkEnd w:id="351"/>
      <w:r w:rsidRPr="00834DFA">
        <w:rPr>
          <w:rFonts w:cs="Calibri"/>
        </w:rPr>
        <w:t>Labour and delivery</w:t>
      </w:r>
      <w:bookmarkEnd w:id="352"/>
      <w:bookmarkEnd w:id="353"/>
    </w:p>
    <w:p w14:paraId="0B755109" w14:textId="77777777" w:rsidR="00A706BE" w:rsidRPr="00834DFA" w:rsidRDefault="00A706BE" w:rsidP="00A706BE">
      <w:pPr>
        <w:pStyle w:val="Heading3numbered"/>
        <w:tabs>
          <w:tab w:val="clear" w:pos="567"/>
        </w:tabs>
        <w:spacing w:after="120"/>
        <w:rPr>
          <w:rFonts w:cs="Calibri"/>
        </w:rPr>
      </w:pPr>
      <w:bookmarkStart w:id="354" w:name="_Toc334526051"/>
      <w:bookmarkStart w:id="355" w:name="_Toc89086336"/>
      <w:r w:rsidRPr="00834DFA">
        <w:rPr>
          <w:rFonts w:cs="Calibri"/>
        </w:rPr>
        <w:t>Onset of labour</w:t>
      </w:r>
      <w:bookmarkEnd w:id="354"/>
      <w:bookmarkEnd w:id="355"/>
    </w:p>
    <w:p w14:paraId="2EB27EC4" w14:textId="77777777" w:rsidR="00A706BE" w:rsidRPr="00834DFA" w:rsidRDefault="00A706BE" w:rsidP="00A706BE">
      <w:pPr>
        <w:rPr>
          <w:rFonts w:cs="Calibri"/>
        </w:rPr>
      </w:pPr>
      <w:r w:rsidRPr="00834DFA">
        <w:rPr>
          <w:rFonts w:cs="Calibri"/>
        </w:rPr>
        <w:t>Indicate the manner in which labour commenced.</w:t>
      </w:r>
    </w:p>
    <w:p w14:paraId="10B5FD66" w14:textId="77777777" w:rsidR="00A706BE" w:rsidRPr="00834DFA" w:rsidRDefault="00A706BE" w:rsidP="00A706BE">
      <w:pPr>
        <w:pStyle w:val="BulletedListLevel1"/>
        <w:rPr>
          <w:rFonts w:cs="Calibri"/>
        </w:rPr>
      </w:pPr>
      <w:r w:rsidRPr="00834DFA">
        <w:rPr>
          <w:rFonts w:cs="Calibri"/>
          <w:b/>
        </w:rPr>
        <w:t xml:space="preserve">Spontaneous </w:t>
      </w:r>
      <w:r w:rsidRPr="00834DFA">
        <w:rPr>
          <w:rFonts w:cs="Calibri"/>
        </w:rPr>
        <w:t>– a labour that commences naturally and with no external aid.</w:t>
      </w:r>
    </w:p>
    <w:p w14:paraId="30C6DD84" w14:textId="77777777" w:rsidR="00A706BE" w:rsidRPr="00834DFA" w:rsidRDefault="00A706BE" w:rsidP="00A706BE">
      <w:pPr>
        <w:pStyle w:val="BulletedListLevel1"/>
        <w:rPr>
          <w:rFonts w:cs="Calibri"/>
        </w:rPr>
      </w:pPr>
      <w:r w:rsidRPr="00834DFA">
        <w:rPr>
          <w:rFonts w:cs="Calibri"/>
          <w:b/>
        </w:rPr>
        <w:t xml:space="preserve">Induced </w:t>
      </w:r>
      <w:r w:rsidRPr="00834DFA">
        <w:rPr>
          <w:rFonts w:cs="Calibri"/>
        </w:rPr>
        <w:t>– labour is initiated by the use of drugs (oral, intravaginal or intravenous) such as oxytocin (</w:t>
      </w:r>
      <w:proofErr w:type="spellStart"/>
      <w:r w:rsidRPr="00834DFA">
        <w:rPr>
          <w:rFonts w:cs="Calibri"/>
        </w:rPr>
        <w:t>Syntocinon</w:t>
      </w:r>
      <w:proofErr w:type="spellEnd"/>
      <w:r w:rsidRPr="00834DFA">
        <w:rPr>
          <w:rFonts w:cs="Calibri"/>
        </w:rPr>
        <w:t>), prostaglandins or their derivatives (</w:t>
      </w:r>
      <w:proofErr w:type="gramStart"/>
      <w:r w:rsidRPr="00834DFA">
        <w:rPr>
          <w:rFonts w:cs="Calibri"/>
        </w:rPr>
        <w:t>i.e.</w:t>
      </w:r>
      <w:proofErr w:type="gramEnd"/>
      <w:r w:rsidRPr="00834DFA">
        <w:rPr>
          <w:rFonts w:cs="Calibri"/>
        </w:rPr>
        <w:t xml:space="preserve"> medical induction), or artificial rupture of the membranes either by </w:t>
      </w:r>
      <w:proofErr w:type="spellStart"/>
      <w:r w:rsidRPr="00834DFA">
        <w:rPr>
          <w:rFonts w:cs="Calibri"/>
        </w:rPr>
        <w:t>hindwater</w:t>
      </w:r>
      <w:proofErr w:type="spellEnd"/>
      <w:r w:rsidRPr="00834DFA">
        <w:rPr>
          <w:rFonts w:cs="Calibri"/>
        </w:rPr>
        <w:t xml:space="preserve"> or forewater rupture (i.e. surgical induction).</w:t>
      </w:r>
    </w:p>
    <w:p w14:paraId="582CD1EA" w14:textId="77777777" w:rsidR="00A706BE" w:rsidRPr="00834DFA" w:rsidRDefault="00A706BE" w:rsidP="00A706BE">
      <w:pPr>
        <w:pStyle w:val="BulletedListLevel1"/>
        <w:rPr>
          <w:rFonts w:cs="Calibri"/>
        </w:rPr>
      </w:pPr>
      <w:r w:rsidRPr="00834DFA">
        <w:rPr>
          <w:rFonts w:cs="Calibri"/>
          <w:b/>
        </w:rPr>
        <w:t>None</w:t>
      </w:r>
      <w:r w:rsidRPr="00834DFA">
        <w:rPr>
          <w:rFonts w:cs="Calibri"/>
        </w:rPr>
        <w:t xml:space="preserve"> – </w:t>
      </w:r>
      <w:r w:rsidRPr="00834DFA">
        <w:rPr>
          <w:rFonts w:cs="Calibri"/>
          <w:lang w:eastAsia="en-AU"/>
        </w:rPr>
        <w:t>the absence of labour (</w:t>
      </w:r>
      <w:proofErr w:type="gramStart"/>
      <w:r w:rsidRPr="00834DFA">
        <w:rPr>
          <w:rFonts w:cs="Calibri"/>
          <w:lang w:eastAsia="en-AU"/>
        </w:rPr>
        <w:t>e.g.</w:t>
      </w:r>
      <w:proofErr w:type="gramEnd"/>
      <w:r w:rsidRPr="00834DFA">
        <w:rPr>
          <w:rFonts w:cs="Calibri"/>
          <w:lang w:eastAsia="en-AU"/>
        </w:rPr>
        <w:t xml:space="preserve"> where there is an elective caesarean section or a failed induction followed by an emergency caesarean section).</w:t>
      </w:r>
    </w:p>
    <w:p w14:paraId="4A7DEA5B" w14:textId="77777777" w:rsidR="00A706BE" w:rsidRPr="00834DFA" w:rsidRDefault="00A706BE" w:rsidP="00FB3A2E"/>
    <w:p w14:paraId="5B94718F" w14:textId="77777777" w:rsidR="00A706BE" w:rsidRPr="00834DFA" w:rsidRDefault="00A706BE" w:rsidP="00A706BE">
      <w:pPr>
        <w:rPr>
          <w:rFonts w:cs="Calibri"/>
          <w:b/>
        </w:rPr>
      </w:pPr>
      <w:r w:rsidRPr="00834DFA">
        <w:rPr>
          <w:rFonts w:cs="Calibri"/>
          <w:b/>
        </w:rPr>
        <w:t>Code:</w:t>
      </w:r>
    </w:p>
    <w:p w14:paraId="68D5663F" w14:textId="77777777" w:rsidR="00A706BE" w:rsidRPr="00834DFA" w:rsidRDefault="00A706BE" w:rsidP="00A706BE">
      <w:pPr>
        <w:rPr>
          <w:rFonts w:cs="Calibri"/>
        </w:rPr>
      </w:pPr>
      <w:r w:rsidRPr="00834DFA">
        <w:rPr>
          <w:rFonts w:cs="Calibri"/>
        </w:rPr>
        <w:t>Tick one of the boxes.</w:t>
      </w:r>
    </w:p>
    <w:p w14:paraId="5DC05CEC" w14:textId="77777777" w:rsidR="00A706BE" w:rsidRPr="00834DFA" w:rsidRDefault="00A706BE" w:rsidP="00A706BE">
      <w:pPr>
        <w:pStyle w:val="NumberedList"/>
        <w:numPr>
          <w:ilvl w:val="0"/>
          <w:numId w:val="47"/>
        </w:numPr>
        <w:rPr>
          <w:rFonts w:cs="Calibri"/>
        </w:rPr>
      </w:pPr>
      <w:r w:rsidRPr="00834DFA">
        <w:rPr>
          <w:rFonts w:cs="Calibri"/>
        </w:rPr>
        <w:t>Spontaneous</w:t>
      </w:r>
    </w:p>
    <w:p w14:paraId="37B9A200" w14:textId="77777777" w:rsidR="00A706BE" w:rsidRPr="00834DFA" w:rsidRDefault="00A706BE" w:rsidP="00A706BE">
      <w:pPr>
        <w:pStyle w:val="NumberedList"/>
        <w:rPr>
          <w:rFonts w:cs="Calibri"/>
        </w:rPr>
      </w:pPr>
      <w:r w:rsidRPr="00834DFA">
        <w:rPr>
          <w:rFonts w:cs="Calibri"/>
        </w:rPr>
        <w:t>Induced</w:t>
      </w:r>
    </w:p>
    <w:p w14:paraId="6788B2CA" w14:textId="1981C61D" w:rsidR="00A706BE" w:rsidRPr="00834DFA" w:rsidRDefault="00A706BE" w:rsidP="00A706BE">
      <w:pPr>
        <w:pStyle w:val="NumberedList"/>
        <w:rPr>
          <w:rFonts w:cs="Calibri"/>
        </w:rPr>
      </w:pPr>
      <w:r w:rsidRPr="00834DFA">
        <w:rPr>
          <w:rFonts w:cs="Calibri"/>
        </w:rPr>
        <w:t>None</w:t>
      </w:r>
    </w:p>
    <w:p w14:paraId="2299FCA3" w14:textId="77777777" w:rsidR="00FB3A2E" w:rsidRPr="00834DFA" w:rsidRDefault="00FB3A2E" w:rsidP="00FB3A2E"/>
    <w:p w14:paraId="657EB136" w14:textId="77777777" w:rsidR="00A706BE" w:rsidRPr="00834DFA" w:rsidRDefault="00A706BE" w:rsidP="00A706BE">
      <w:pPr>
        <w:rPr>
          <w:rFonts w:cs="Calibri"/>
        </w:rPr>
      </w:pPr>
      <w:r w:rsidRPr="00834DFA">
        <w:rPr>
          <w:rFonts w:cs="Calibri"/>
          <w:b/>
        </w:rPr>
        <w:t>Guide for use:</w:t>
      </w:r>
      <w:r w:rsidRPr="00834DFA">
        <w:rPr>
          <w:rFonts w:cs="Calibri"/>
        </w:rPr>
        <w:t xml:space="preserve"> </w:t>
      </w:r>
    </w:p>
    <w:p w14:paraId="486153F6" w14:textId="77777777" w:rsidR="00A706BE" w:rsidRPr="00834DFA" w:rsidRDefault="00A706BE" w:rsidP="00A706BE">
      <w:pPr>
        <w:rPr>
          <w:rFonts w:cs="Calibri"/>
        </w:rPr>
      </w:pPr>
      <w:r w:rsidRPr="00834DFA">
        <w:rPr>
          <w:rFonts w:cs="Calibri"/>
        </w:rPr>
        <w:t>Labour commences at the onset of regular uterine contractions, which act to produce progressive cervical dilatation, and is distinct from spurious labour or pre-labour rupture of membranes.</w:t>
      </w:r>
    </w:p>
    <w:p w14:paraId="58DEF210" w14:textId="77777777" w:rsidR="00A706BE" w:rsidRPr="00834DFA" w:rsidRDefault="00A706BE" w:rsidP="00A706BE">
      <w:pPr>
        <w:rPr>
          <w:rFonts w:cs="Calibri"/>
        </w:rPr>
      </w:pPr>
      <w:r w:rsidRPr="00834DFA">
        <w:rPr>
          <w:rFonts w:cs="Calibri"/>
        </w:rPr>
        <w:t>If prostaglandins were given to induce labour and there is no resulting labour until after 24 hours, then code the onset of labour as spontaneous.</w:t>
      </w:r>
    </w:p>
    <w:p w14:paraId="7BF926A7"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204CC284" w14:textId="77777777" w:rsidR="00A706BE" w:rsidRPr="00834DFA" w:rsidRDefault="00A706BE" w:rsidP="00D76D45">
      <w:pPr>
        <w:rPr>
          <w:lang w:eastAsia="en-AU"/>
        </w:rPr>
      </w:pPr>
    </w:p>
    <w:p w14:paraId="3BCF0085" w14:textId="77777777" w:rsidR="00A706BE" w:rsidRPr="00834DFA" w:rsidRDefault="00A706BE" w:rsidP="00A706BE">
      <w:pPr>
        <w:pStyle w:val="Heading3numbered"/>
        <w:tabs>
          <w:tab w:val="clear" w:pos="567"/>
        </w:tabs>
        <w:spacing w:after="120"/>
        <w:rPr>
          <w:rFonts w:cs="Calibri"/>
        </w:rPr>
      </w:pPr>
      <w:bookmarkStart w:id="356" w:name="_Toc341107086"/>
      <w:bookmarkStart w:id="357" w:name="_Toc320179850"/>
      <w:bookmarkStart w:id="358" w:name="_Toc334526052"/>
      <w:bookmarkStart w:id="359" w:name="_Toc89086337"/>
      <w:bookmarkEnd w:id="356"/>
      <w:r w:rsidRPr="00834DFA">
        <w:rPr>
          <w:rFonts w:cs="Calibri"/>
        </w:rPr>
        <w:lastRenderedPageBreak/>
        <w:t>Method of induction</w:t>
      </w:r>
      <w:bookmarkEnd w:id="357"/>
      <w:bookmarkEnd w:id="358"/>
      <w:bookmarkEnd w:id="359"/>
    </w:p>
    <w:p w14:paraId="0F53BB7F" w14:textId="77777777" w:rsidR="00A706BE" w:rsidRPr="00834DFA" w:rsidRDefault="00A706BE" w:rsidP="00A706BE">
      <w:pPr>
        <w:rPr>
          <w:rFonts w:cs="Calibri"/>
        </w:rPr>
      </w:pPr>
      <w:r w:rsidRPr="00834DFA">
        <w:rPr>
          <w:rFonts w:cs="Calibri"/>
        </w:rPr>
        <w:t>Indicate the method(s) used to induce labour.</w:t>
      </w:r>
    </w:p>
    <w:p w14:paraId="1A4CAE10" w14:textId="77777777" w:rsidR="00A706BE" w:rsidRPr="00834DFA" w:rsidRDefault="00A706BE" w:rsidP="00A706BE">
      <w:pPr>
        <w:rPr>
          <w:rFonts w:cs="Calibri"/>
        </w:rPr>
      </w:pPr>
      <w:r w:rsidRPr="00834DFA">
        <w:rPr>
          <w:rFonts w:cs="Calibri"/>
        </w:rPr>
        <w:t>More than one box may be ticked.  If the</w:t>
      </w:r>
      <w:r w:rsidRPr="00834DFA">
        <w:rPr>
          <w:rFonts w:cs="Calibri"/>
          <w:lang w:eastAsia="en-AU"/>
        </w:rPr>
        <w:t xml:space="preserve"> labour was spontaneous in onset </w:t>
      </w:r>
      <w:r w:rsidRPr="00834DFA">
        <w:rPr>
          <w:rFonts w:cs="Calibri"/>
        </w:rPr>
        <w:t>or no labour, please leave this field blank.</w:t>
      </w:r>
    </w:p>
    <w:p w14:paraId="0ABE54C3" w14:textId="77777777" w:rsidR="00A706BE" w:rsidRPr="00834DFA" w:rsidRDefault="00A706BE" w:rsidP="00A706BE">
      <w:pPr>
        <w:spacing w:line="240" w:lineRule="auto"/>
        <w:rPr>
          <w:rFonts w:cs="Calibri"/>
        </w:rPr>
      </w:pPr>
    </w:p>
    <w:p w14:paraId="42C6721D" w14:textId="77777777" w:rsidR="00A706BE" w:rsidRPr="00834DFA" w:rsidRDefault="00A706BE" w:rsidP="00A706BE">
      <w:pPr>
        <w:rPr>
          <w:rFonts w:cs="Calibri"/>
          <w:b/>
        </w:rPr>
      </w:pPr>
      <w:r w:rsidRPr="00834DFA">
        <w:rPr>
          <w:rFonts w:cs="Calibri"/>
          <w:b/>
        </w:rPr>
        <w:t>Code:</w:t>
      </w:r>
    </w:p>
    <w:p w14:paraId="5214A1FE" w14:textId="77777777" w:rsidR="00A706BE" w:rsidRPr="00834DFA" w:rsidRDefault="00A706BE" w:rsidP="00A706BE">
      <w:pPr>
        <w:rPr>
          <w:rFonts w:cs="Calibri"/>
        </w:rPr>
      </w:pPr>
      <w:r w:rsidRPr="00834DFA">
        <w:rPr>
          <w:rFonts w:cs="Calibri"/>
        </w:rPr>
        <w:t>Tick one or more of the boxes.</w:t>
      </w:r>
    </w:p>
    <w:p w14:paraId="7C9776D8" w14:textId="77777777" w:rsidR="00A706BE" w:rsidRPr="00834DFA" w:rsidRDefault="00A706BE" w:rsidP="00A706BE">
      <w:pPr>
        <w:pStyle w:val="NumberedList"/>
        <w:numPr>
          <w:ilvl w:val="0"/>
          <w:numId w:val="48"/>
        </w:numPr>
        <w:rPr>
          <w:rFonts w:cs="Calibri"/>
        </w:rPr>
      </w:pPr>
      <w:r w:rsidRPr="00834DFA">
        <w:rPr>
          <w:rFonts w:cs="Calibri"/>
        </w:rPr>
        <w:t>Prostaglandin</w:t>
      </w:r>
    </w:p>
    <w:p w14:paraId="59B73A0C" w14:textId="77777777" w:rsidR="00A706BE" w:rsidRPr="00834DFA" w:rsidRDefault="00A706BE" w:rsidP="00A706BE">
      <w:pPr>
        <w:pStyle w:val="NumberedList"/>
        <w:rPr>
          <w:rFonts w:cs="Calibri"/>
        </w:rPr>
      </w:pPr>
      <w:r w:rsidRPr="00834DFA">
        <w:rPr>
          <w:rFonts w:cs="Calibri"/>
        </w:rPr>
        <w:t>ARM</w:t>
      </w:r>
    </w:p>
    <w:p w14:paraId="653AC8AE" w14:textId="77777777" w:rsidR="00A706BE" w:rsidRPr="00834DFA" w:rsidRDefault="00A706BE" w:rsidP="00A706BE">
      <w:pPr>
        <w:pStyle w:val="NumberedList"/>
        <w:rPr>
          <w:rFonts w:cs="Calibri"/>
        </w:rPr>
      </w:pPr>
      <w:r w:rsidRPr="00834DFA">
        <w:rPr>
          <w:rFonts w:cs="Calibri"/>
        </w:rPr>
        <w:t>Balloon</w:t>
      </w:r>
    </w:p>
    <w:p w14:paraId="1B31B1C0" w14:textId="77777777" w:rsidR="00A706BE" w:rsidRPr="00834DFA" w:rsidRDefault="00A706BE" w:rsidP="00A706BE">
      <w:pPr>
        <w:pStyle w:val="NumberedList"/>
        <w:rPr>
          <w:rFonts w:cs="Calibri"/>
        </w:rPr>
      </w:pPr>
      <w:r w:rsidRPr="00834DFA">
        <w:rPr>
          <w:rFonts w:cs="Calibri"/>
        </w:rPr>
        <w:t>Oxytocin</w:t>
      </w:r>
    </w:p>
    <w:p w14:paraId="5C7CD3DC" w14:textId="77777777" w:rsidR="00C81DE7" w:rsidRPr="00834DFA" w:rsidRDefault="00C81DE7" w:rsidP="00A706BE">
      <w:pPr>
        <w:pStyle w:val="NumberedList"/>
        <w:rPr>
          <w:rFonts w:cs="Calibri"/>
        </w:rPr>
      </w:pPr>
      <w:r w:rsidRPr="00834DFA">
        <w:rPr>
          <w:rFonts w:cs="Calibri"/>
        </w:rPr>
        <w:t>Antiprogestogen</w:t>
      </w:r>
    </w:p>
    <w:p w14:paraId="3BD89935" w14:textId="77777777" w:rsidR="00C81DE7" w:rsidRPr="00834DFA" w:rsidRDefault="00C81DE7" w:rsidP="00A706BE">
      <w:pPr>
        <w:pStyle w:val="NumberedList"/>
        <w:rPr>
          <w:rFonts w:cs="Calibri"/>
        </w:rPr>
      </w:pPr>
      <w:r w:rsidRPr="00834DFA">
        <w:rPr>
          <w:rFonts w:cs="Calibri"/>
        </w:rPr>
        <w:t>Other</w:t>
      </w:r>
    </w:p>
    <w:p w14:paraId="7F7A4A83" w14:textId="77777777" w:rsidR="00C81DE7" w:rsidRPr="00834DFA" w:rsidRDefault="00C81DE7" w:rsidP="00D76D45"/>
    <w:p w14:paraId="11896FA4" w14:textId="77777777" w:rsidR="00A706BE" w:rsidRPr="00834DFA" w:rsidRDefault="00A706BE" w:rsidP="00A706BE">
      <w:pPr>
        <w:pStyle w:val="Heading3numbered"/>
        <w:tabs>
          <w:tab w:val="clear" w:pos="567"/>
        </w:tabs>
        <w:spacing w:after="120"/>
        <w:rPr>
          <w:rFonts w:cs="Calibri"/>
        </w:rPr>
      </w:pPr>
      <w:bookmarkStart w:id="360" w:name="_Toc320179851"/>
      <w:bookmarkStart w:id="361" w:name="_Toc334526053"/>
      <w:bookmarkStart w:id="362" w:name="_Toc89086338"/>
      <w:r w:rsidRPr="00834DFA">
        <w:rPr>
          <w:rFonts w:cs="Calibri"/>
        </w:rPr>
        <w:t>Indication for induction of labour</w:t>
      </w:r>
      <w:bookmarkEnd w:id="360"/>
      <w:bookmarkEnd w:id="361"/>
      <w:bookmarkEnd w:id="362"/>
    </w:p>
    <w:p w14:paraId="608C975B" w14:textId="29A2BEF7" w:rsidR="00A706BE" w:rsidRPr="00834DFA" w:rsidRDefault="00A706BE" w:rsidP="00A706BE">
      <w:pPr>
        <w:rPr>
          <w:rFonts w:cs="Calibri"/>
        </w:rPr>
      </w:pPr>
      <w:r w:rsidRPr="00834DFA">
        <w:rPr>
          <w:rFonts w:cs="Calibri"/>
        </w:rPr>
        <w:t xml:space="preserve">Indicate </w:t>
      </w:r>
      <w:r w:rsidR="00C81DE7" w:rsidRPr="00834DFA">
        <w:rPr>
          <w:rFonts w:cs="Calibri"/>
        </w:rPr>
        <w:t xml:space="preserve">maximum of 5 </w:t>
      </w:r>
      <w:r w:rsidRPr="00834DFA">
        <w:rPr>
          <w:rFonts w:cs="Calibri"/>
        </w:rPr>
        <w:t>reason(s) for which labour was induced.</w:t>
      </w:r>
    </w:p>
    <w:p w14:paraId="0C97616B" w14:textId="787D935A" w:rsidR="00A706BE" w:rsidRPr="00834DFA" w:rsidRDefault="00A706BE" w:rsidP="00A706BE">
      <w:pPr>
        <w:rPr>
          <w:rFonts w:cs="Calibri"/>
        </w:rPr>
      </w:pPr>
      <w:r w:rsidRPr="00834DFA">
        <w:rPr>
          <w:rFonts w:cs="Calibri"/>
        </w:rPr>
        <w:t xml:space="preserve">More than one box may be </w:t>
      </w:r>
      <w:r w:rsidR="00C81DE7" w:rsidRPr="00834DFA">
        <w:rPr>
          <w:rFonts w:cs="Calibri"/>
        </w:rPr>
        <w:t>numbered</w:t>
      </w:r>
      <w:r w:rsidRPr="00834DFA">
        <w:rPr>
          <w:rFonts w:cs="Calibri"/>
        </w:rPr>
        <w:t xml:space="preserve">.  </w:t>
      </w:r>
      <w:r w:rsidR="00C81DE7" w:rsidRPr="00834DFA">
        <w:rPr>
          <w:rFonts w:cs="Calibri"/>
        </w:rPr>
        <w:t xml:space="preserve">Please rank the following items in order of importance with #1 being the </w:t>
      </w:r>
      <w:r w:rsidR="00981E42" w:rsidRPr="00834DFA">
        <w:rPr>
          <w:rFonts w:cs="Calibri"/>
        </w:rPr>
        <w:t>main</w:t>
      </w:r>
      <w:r w:rsidR="00C81DE7" w:rsidRPr="00834DFA">
        <w:rPr>
          <w:rFonts w:cs="Calibri"/>
        </w:rPr>
        <w:t xml:space="preserve"> reason to #5 being the least important reason.  </w:t>
      </w:r>
      <w:r w:rsidRPr="00834DFA">
        <w:rPr>
          <w:rFonts w:cs="Calibri"/>
        </w:rPr>
        <w:t>If the</w:t>
      </w:r>
      <w:r w:rsidRPr="00834DFA">
        <w:rPr>
          <w:rFonts w:cs="Calibri"/>
          <w:lang w:eastAsia="en-AU"/>
        </w:rPr>
        <w:t xml:space="preserve"> labour was spontaneous in onset </w:t>
      </w:r>
      <w:r w:rsidRPr="00834DFA">
        <w:rPr>
          <w:rFonts w:cs="Calibri"/>
        </w:rPr>
        <w:t>or no labour, please leave this field blank.</w:t>
      </w:r>
    </w:p>
    <w:p w14:paraId="2680F3CE" w14:textId="77777777" w:rsidR="00BB5C92" w:rsidRPr="00834DFA" w:rsidRDefault="00BB5C92" w:rsidP="00E515BD">
      <w:pPr>
        <w:pStyle w:val="NormalWeb"/>
        <w:numPr>
          <w:ilvl w:val="0"/>
          <w:numId w:val="74"/>
        </w:numPr>
        <w:rPr>
          <w:rFonts w:ascii="Gill Sans MT" w:hAnsi="Gill Sans MT"/>
          <w:sz w:val="22"/>
          <w:lang w:eastAsia="en-AU"/>
        </w:rPr>
      </w:pPr>
      <w:r w:rsidRPr="00834DFA">
        <w:rPr>
          <w:rFonts w:ascii="Gill Sans MT" w:hAnsi="Gill Sans MT" w:cs="Calibri"/>
          <w:b/>
          <w:sz w:val="22"/>
        </w:rPr>
        <w:t>Prolonged pregnancy</w:t>
      </w:r>
      <w:r w:rsidRPr="00834DFA">
        <w:rPr>
          <w:rFonts w:ascii="Gill Sans MT" w:hAnsi="Gill Sans MT" w:cs="Calibri"/>
          <w:sz w:val="22"/>
        </w:rPr>
        <w:t xml:space="preserve"> </w:t>
      </w:r>
      <w:r w:rsidR="00A87EBD" w:rsidRPr="00834DFA">
        <w:rPr>
          <w:rFonts w:ascii="Gill Sans MT" w:hAnsi="Gill Sans MT" w:cs="Calibri"/>
          <w:b/>
          <w:sz w:val="22"/>
        </w:rPr>
        <w:t>–</w:t>
      </w:r>
      <w:r w:rsidRPr="00834DFA">
        <w:rPr>
          <w:rFonts w:ascii="Gill Sans MT" w:hAnsi="Gill Sans MT" w:cs="Calibri"/>
          <w:sz w:val="22"/>
        </w:rPr>
        <w:t xml:space="preserve"> </w:t>
      </w:r>
      <w:r w:rsidRPr="00834DFA">
        <w:rPr>
          <w:rFonts w:ascii="Gill Sans MT" w:hAnsi="Gill Sans MT"/>
          <w:sz w:val="22"/>
          <w:lang w:eastAsia="en-AU"/>
        </w:rPr>
        <w:t>While prolonged pregnancy is commonly defined as greater than or equal to 41 weeks, in some circumstances a clinician may recommend inducing a woman earlier than this. Such circumstances include advanced maternal age which may elevate the degree of risk (</w:t>
      </w:r>
      <w:proofErr w:type="spellStart"/>
      <w:r w:rsidRPr="00834DFA">
        <w:rPr>
          <w:rFonts w:ascii="Gill Sans MT" w:hAnsi="Gill Sans MT"/>
          <w:sz w:val="22"/>
          <w:lang w:eastAsia="en-AU"/>
        </w:rPr>
        <w:t>Haavaldsen</w:t>
      </w:r>
      <w:proofErr w:type="spellEnd"/>
      <w:r w:rsidRPr="00834DFA">
        <w:rPr>
          <w:rFonts w:ascii="Gill Sans MT" w:hAnsi="Gill Sans MT"/>
          <w:sz w:val="22"/>
          <w:lang w:eastAsia="en-AU"/>
        </w:rPr>
        <w:t xml:space="preserve"> et al 2010). Other special circumstances may apply (see, for example, Yao et al 2014; Drysdale et al 2012).</w:t>
      </w:r>
    </w:p>
    <w:p w14:paraId="3C15E693" w14:textId="77777777" w:rsidR="00BB5C92" w:rsidRPr="00834DFA" w:rsidRDefault="00BB5C92" w:rsidP="00BB5C92">
      <w:pPr>
        <w:spacing w:before="48" w:after="192"/>
        <w:ind w:left="360"/>
        <w:rPr>
          <w:rFonts w:eastAsia="Times New Roman"/>
          <w:lang w:eastAsia="en-AU"/>
        </w:rPr>
      </w:pPr>
      <w:r w:rsidRPr="00834DFA">
        <w:rPr>
          <w:rFonts w:eastAsia="Times New Roman"/>
          <w:lang w:eastAsia="en-AU"/>
        </w:rPr>
        <w:t xml:space="preserve">With appropriate professional judgement, these cases may be coded under </w:t>
      </w:r>
      <w:r w:rsidRPr="00834DFA">
        <w:rPr>
          <w:rFonts w:eastAsia="Times New Roman"/>
          <w:i/>
          <w:lang w:eastAsia="en-AU"/>
        </w:rPr>
        <w:t>Prolonged pregnancy</w:t>
      </w:r>
      <w:r w:rsidRPr="00834DFA">
        <w:rPr>
          <w:rFonts w:eastAsia="Times New Roman"/>
          <w:lang w:eastAsia="en-AU"/>
        </w:rPr>
        <w:t xml:space="preserve">. Consideration could be given to coding </w:t>
      </w:r>
      <w:r w:rsidR="008A48D2" w:rsidRPr="00834DFA">
        <w:rPr>
          <w:rFonts w:eastAsia="Times New Roman"/>
          <w:lang w:eastAsia="en-AU"/>
        </w:rPr>
        <w:t>M</w:t>
      </w:r>
      <w:r w:rsidRPr="00834DFA">
        <w:rPr>
          <w:rFonts w:eastAsia="Times New Roman"/>
          <w:i/>
          <w:lang w:eastAsia="en-AU"/>
        </w:rPr>
        <w:t>aternal age</w:t>
      </w:r>
      <w:r w:rsidRPr="00834DFA">
        <w:rPr>
          <w:rFonts w:eastAsia="Times New Roman"/>
          <w:lang w:eastAsia="en-AU"/>
        </w:rPr>
        <w:t xml:space="preserve"> and other specific indications as additional indications where applicable.</w:t>
      </w:r>
    </w:p>
    <w:p w14:paraId="2F3B6CD8" w14:textId="77777777" w:rsidR="00243188" w:rsidRPr="00834DFA" w:rsidRDefault="00A87EBD" w:rsidP="00E515BD">
      <w:pPr>
        <w:pStyle w:val="NormalWeb"/>
        <w:numPr>
          <w:ilvl w:val="0"/>
          <w:numId w:val="74"/>
        </w:numPr>
        <w:rPr>
          <w:rFonts w:ascii="Gill Sans MT" w:hAnsi="Gill Sans MT" w:cs="Calibri"/>
          <w:sz w:val="22"/>
        </w:rPr>
      </w:pPr>
      <w:r w:rsidRPr="00834DFA">
        <w:rPr>
          <w:rFonts w:ascii="Gill Sans MT" w:hAnsi="Gill Sans MT" w:cs="Calibri"/>
          <w:b/>
          <w:sz w:val="22"/>
        </w:rPr>
        <w:t xml:space="preserve">Prelabour rupture of membranes – </w:t>
      </w:r>
      <w:r w:rsidRPr="00834DFA">
        <w:rPr>
          <w:rFonts w:ascii="Gill Sans MT" w:hAnsi="Gill Sans MT" w:cs="Calibri"/>
          <w:sz w:val="22"/>
        </w:rPr>
        <w:t>Can refer to preterm or term spontaneous rupture of membranes, occurs before labour has commenced, and may be prolonged.</w:t>
      </w:r>
    </w:p>
    <w:p w14:paraId="15CB7356" w14:textId="77777777" w:rsidR="00D83F39" w:rsidRPr="00834DFA" w:rsidRDefault="00D83F39" w:rsidP="00E515BD">
      <w:pPr>
        <w:pStyle w:val="NormalWeb"/>
        <w:numPr>
          <w:ilvl w:val="0"/>
          <w:numId w:val="74"/>
        </w:numPr>
        <w:rPr>
          <w:rFonts w:ascii="Gill Sans MT" w:hAnsi="Gill Sans MT" w:cs="Calibri"/>
          <w:b/>
          <w:sz w:val="22"/>
        </w:rPr>
      </w:pPr>
      <w:r w:rsidRPr="00834DFA">
        <w:rPr>
          <w:rFonts w:ascii="Gill Sans MT" w:hAnsi="Gill Sans MT" w:cs="Calibri"/>
          <w:b/>
          <w:sz w:val="22"/>
        </w:rPr>
        <w:t xml:space="preserve">Hypertensive disorders – </w:t>
      </w:r>
      <w:r w:rsidRPr="00834DFA">
        <w:rPr>
          <w:rFonts w:ascii="Gill Sans MT" w:hAnsi="Gill Sans MT" w:cs="Calibri"/>
          <w:sz w:val="22"/>
        </w:rPr>
        <w:t xml:space="preserve">Includes chronic (essential and secondary) and gestational hypertensive disorders, preeclampsia and </w:t>
      </w:r>
      <w:proofErr w:type="spellStart"/>
      <w:r w:rsidRPr="00834DFA">
        <w:rPr>
          <w:rFonts w:ascii="Gill Sans MT" w:hAnsi="Gill Sans MT" w:cs="Calibri"/>
          <w:sz w:val="22"/>
        </w:rPr>
        <w:t>HELLP</w:t>
      </w:r>
      <w:proofErr w:type="spellEnd"/>
      <w:r w:rsidRPr="00834DFA">
        <w:rPr>
          <w:rFonts w:ascii="Gill Sans MT" w:hAnsi="Gill Sans MT" w:cs="Calibri"/>
          <w:sz w:val="22"/>
        </w:rPr>
        <w:t xml:space="preserve"> syndrome (</w:t>
      </w:r>
      <w:proofErr w:type="spellStart"/>
      <w:r w:rsidRPr="00834DFA">
        <w:rPr>
          <w:rFonts w:ascii="Gill Sans MT" w:hAnsi="Gill Sans MT" w:cs="Calibri"/>
          <w:sz w:val="22"/>
        </w:rPr>
        <w:t>HELLP</w:t>
      </w:r>
      <w:proofErr w:type="spellEnd"/>
      <w:r w:rsidRPr="00834DFA">
        <w:rPr>
          <w:rFonts w:ascii="Gill Sans MT" w:hAnsi="Gill Sans MT" w:cs="Calibri"/>
          <w:sz w:val="22"/>
        </w:rPr>
        <w:t xml:space="preserve"> stands for Haemolysis, Elevated Liver enzymes, Low Platelet count).</w:t>
      </w:r>
    </w:p>
    <w:p w14:paraId="39146E0E" w14:textId="77777777" w:rsidR="00180789" w:rsidRPr="00834DFA" w:rsidRDefault="00180789" w:rsidP="00E515BD">
      <w:pPr>
        <w:pStyle w:val="NormalWeb"/>
        <w:numPr>
          <w:ilvl w:val="0"/>
          <w:numId w:val="74"/>
        </w:numPr>
        <w:rPr>
          <w:rFonts w:ascii="Gill Sans MT" w:hAnsi="Gill Sans MT" w:cs="Calibri"/>
          <w:b/>
          <w:sz w:val="22"/>
        </w:rPr>
      </w:pPr>
      <w:r w:rsidRPr="00834DFA">
        <w:rPr>
          <w:rFonts w:ascii="Gill Sans MT" w:hAnsi="Gill Sans MT" w:cs="Calibri"/>
          <w:b/>
          <w:sz w:val="22"/>
        </w:rPr>
        <w:t xml:space="preserve">Body Mass Index (BMI) – </w:t>
      </w:r>
      <w:r w:rsidR="00EF54F9" w:rsidRPr="00834DFA">
        <w:rPr>
          <w:rFonts w:ascii="Gill Sans MT" w:hAnsi="Gill Sans MT" w:cs="Calibri"/>
          <w:sz w:val="22"/>
        </w:rPr>
        <w:t>May refer to low or high BMI.</w:t>
      </w:r>
    </w:p>
    <w:p w14:paraId="5FCED152" w14:textId="77777777" w:rsidR="00EF54F9" w:rsidRPr="00834DFA" w:rsidRDefault="00735544" w:rsidP="00E515BD">
      <w:pPr>
        <w:pStyle w:val="NormalWeb"/>
        <w:numPr>
          <w:ilvl w:val="0"/>
          <w:numId w:val="74"/>
        </w:numPr>
        <w:rPr>
          <w:rFonts w:ascii="Gill Sans MT" w:hAnsi="Gill Sans MT" w:cs="Calibri"/>
          <w:b/>
          <w:sz w:val="22"/>
        </w:rPr>
      </w:pPr>
      <w:r w:rsidRPr="00834DFA">
        <w:rPr>
          <w:rFonts w:ascii="Gill Sans MT" w:hAnsi="Gill Sans MT" w:cs="Calibri"/>
          <w:b/>
          <w:sz w:val="22"/>
        </w:rPr>
        <w:t xml:space="preserve">Maternal mental health indication – </w:t>
      </w:r>
      <w:r w:rsidRPr="00834DFA">
        <w:rPr>
          <w:rFonts w:ascii="Gill Sans MT" w:hAnsi="Gill Sans MT" w:cs="Calibri"/>
          <w:sz w:val="22"/>
        </w:rPr>
        <w:t>Refers to diagnosed mental health disorders and conditions.</w:t>
      </w:r>
    </w:p>
    <w:p w14:paraId="1C412682" w14:textId="77777777" w:rsidR="00FF0F55" w:rsidRPr="00834DFA" w:rsidRDefault="00FF0F55" w:rsidP="00E515BD">
      <w:pPr>
        <w:pStyle w:val="NormalWeb"/>
        <w:numPr>
          <w:ilvl w:val="0"/>
          <w:numId w:val="74"/>
        </w:numPr>
        <w:rPr>
          <w:rFonts w:ascii="Gill Sans MT" w:hAnsi="Gill Sans MT" w:cs="Calibri"/>
          <w:b/>
          <w:sz w:val="22"/>
        </w:rPr>
      </w:pPr>
      <w:r w:rsidRPr="00834DFA">
        <w:rPr>
          <w:rFonts w:ascii="Gill Sans MT" w:hAnsi="Gill Sans MT" w:cs="Calibri"/>
          <w:b/>
          <w:sz w:val="22"/>
        </w:rPr>
        <w:t xml:space="preserve">Previous adverse perinatal outcome – </w:t>
      </w:r>
      <w:r w:rsidRPr="00834DFA">
        <w:rPr>
          <w:rFonts w:ascii="Gill Sans MT" w:hAnsi="Gill Sans MT" w:cs="Calibri"/>
          <w:sz w:val="22"/>
        </w:rPr>
        <w:t>A woman who experienced a previous late unexplained stillbirth or other adverse perinatal outcome may wish to be induced.</w:t>
      </w:r>
    </w:p>
    <w:p w14:paraId="0A6F1C67" w14:textId="77777777" w:rsidR="00875949" w:rsidRPr="00834DFA" w:rsidRDefault="00875949" w:rsidP="00E515BD">
      <w:pPr>
        <w:pStyle w:val="NormalWeb"/>
        <w:numPr>
          <w:ilvl w:val="0"/>
          <w:numId w:val="74"/>
        </w:numPr>
        <w:rPr>
          <w:rFonts w:ascii="Gill Sans MT" w:hAnsi="Gill Sans MT"/>
          <w:sz w:val="22"/>
          <w:lang w:eastAsia="en-AU"/>
        </w:rPr>
      </w:pPr>
      <w:r w:rsidRPr="00834DFA">
        <w:rPr>
          <w:rFonts w:ascii="Gill Sans MT" w:hAnsi="Gill Sans MT" w:cs="Calibri"/>
          <w:b/>
          <w:sz w:val="22"/>
        </w:rPr>
        <w:t xml:space="preserve">Other maternal </w:t>
      </w:r>
      <w:proofErr w:type="spellStart"/>
      <w:r w:rsidRPr="00834DFA">
        <w:rPr>
          <w:rFonts w:ascii="Gill Sans MT" w:hAnsi="Gill Sans MT" w:cs="Calibri"/>
          <w:b/>
          <w:sz w:val="22"/>
        </w:rPr>
        <w:t>obs</w:t>
      </w:r>
      <w:proofErr w:type="spellEnd"/>
      <w:r w:rsidRPr="00834DFA">
        <w:rPr>
          <w:rFonts w:ascii="Gill Sans MT" w:hAnsi="Gill Sans MT" w:cs="Calibri"/>
          <w:b/>
          <w:sz w:val="22"/>
        </w:rPr>
        <w:t xml:space="preserve">/med indication – </w:t>
      </w:r>
      <w:r w:rsidRPr="00834DFA">
        <w:rPr>
          <w:rFonts w:ascii="Gill Sans MT" w:hAnsi="Gill Sans MT"/>
          <w:sz w:val="22"/>
          <w:lang w:eastAsia="en-AU"/>
        </w:rPr>
        <w:t xml:space="preserve">Examples include renal disease, abnormal liver function tests, cardiac disease, Deep Vein Thrombosis (DVT), antiphospholipid syndrome, chronic back pain, </w:t>
      </w:r>
      <w:r w:rsidRPr="00834DFA">
        <w:rPr>
          <w:rFonts w:ascii="Gill Sans MT" w:hAnsi="Gill Sans MT"/>
          <w:sz w:val="22"/>
          <w:lang w:eastAsia="en-AU"/>
        </w:rPr>
        <w:lastRenderedPageBreak/>
        <w:t>dental infections, gestational thrombocytopenia, Lupus, hip dysplasia, history of pulmonary embolism etc.</w:t>
      </w:r>
    </w:p>
    <w:p w14:paraId="63A1405B" w14:textId="77777777" w:rsidR="00875949" w:rsidRPr="00834DFA" w:rsidRDefault="00875949" w:rsidP="00D52AD3">
      <w:pPr>
        <w:spacing w:before="48" w:after="192" w:line="240" w:lineRule="auto"/>
        <w:ind w:left="360"/>
        <w:rPr>
          <w:rFonts w:eastAsia="Times New Roman"/>
          <w:lang w:val="en-AU" w:eastAsia="en-AU" w:bidi="ar-SA"/>
        </w:rPr>
      </w:pPr>
      <w:r w:rsidRPr="00834DFA">
        <w:rPr>
          <w:rFonts w:eastAsia="Times New Roman"/>
          <w:lang w:val="en-AU" w:eastAsia="en-AU" w:bidi="ar-SA"/>
        </w:rPr>
        <w:t xml:space="preserve">Note that diagnosed maternal mental health disorders and conditions should be coded under </w:t>
      </w:r>
      <w:r w:rsidRPr="00834DFA">
        <w:rPr>
          <w:rFonts w:eastAsia="Times New Roman"/>
          <w:i/>
          <w:lang w:val="en-AU" w:eastAsia="en-AU" w:bidi="ar-SA"/>
        </w:rPr>
        <w:t>Maternal mental health indication</w:t>
      </w:r>
      <w:r w:rsidRPr="00834DFA">
        <w:rPr>
          <w:rFonts w:eastAsia="Times New Roman"/>
          <w:lang w:val="en-AU" w:eastAsia="en-AU" w:bidi="ar-SA"/>
        </w:rPr>
        <w:t>.</w:t>
      </w:r>
    </w:p>
    <w:p w14:paraId="3C2ED1F4" w14:textId="77777777" w:rsidR="00FF0F55" w:rsidRPr="00834DFA" w:rsidRDefault="00875949" w:rsidP="00E515BD">
      <w:pPr>
        <w:pStyle w:val="NormalWeb"/>
        <w:numPr>
          <w:ilvl w:val="0"/>
          <w:numId w:val="74"/>
        </w:numPr>
        <w:rPr>
          <w:rFonts w:ascii="Gill Sans MT" w:hAnsi="Gill Sans MT" w:cs="Calibri"/>
          <w:b/>
          <w:sz w:val="22"/>
        </w:rPr>
      </w:pPr>
      <w:r w:rsidRPr="00834DFA">
        <w:rPr>
          <w:rFonts w:ascii="Gill Sans MT" w:hAnsi="Gill Sans MT" w:cs="Calibri"/>
          <w:b/>
          <w:sz w:val="22"/>
        </w:rPr>
        <w:t xml:space="preserve">Fetal compromise (incl suspected) – </w:t>
      </w:r>
      <w:r w:rsidRPr="00834DFA">
        <w:rPr>
          <w:rFonts w:ascii="Gill Sans MT" w:hAnsi="Gill Sans MT"/>
          <w:sz w:val="22"/>
        </w:rPr>
        <w:t>Includes oligohydramnios, reduced fetal movement, abnormal antenatal cardiotocography (</w:t>
      </w:r>
      <w:proofErr w:type="spellStart"/>
      <w:r w:rsidRPr="00834DFA">
        <w:rPr>
          <w:rFonts w:ascii="Gill Sans MT" w:hAnsi="Gill Sans MT"/>
          <w:sz w:val="22"/>
        </w:rPr>
        <w:t>CTG</w:t>
      </w:r>
      <w:proofErr w:type="spellEnd"/>
      <w:r w:rsidRPr="00834DFA">
        <w:rPr>
          <w:rFonts w:ascii="Gill Sans MT" w:hAnsi="Gill Sans MT"/>
          <w:sz w:val="22"/>
        </w:rPr>
        <w:t>), abnormal Doppler, other abnormalities of fetal wellbeing (</w:t>
      </w:r>
      <w:proofErr w:type="gramStart"/>
      <w:r w:rsidRPr="00834DFA">
        <w:rPr>
          <w:rFonts w:ascii="Gill Sans MT" w:hAnsi="Gill Sans MT"/>
          <w:sz w:val="22"/>
        </w:rPr>
        <w:t>e.g.</w:t>
      </w:r>
      <w:proofErr w:type="gramEnd"/>
      <w:r w:rsidRPr="00834DFA">
        <w:rPr>
          <w:rFonts w:ascii="Gill Sans MT" w:hAnsi="Gill Sans MT"/>
          <w:sz w:val="22"/>
        </w:rPr>
        <w:t xml:space="preserve"> abnormal profile).</w:t>
      </w:r>
    </w:p>
    <w:p w14:paraId="6B3950E2" w14:textId="77777777" w:rsidR="00875949" w:rsidRPr="00834DFA" w:rsidRDefault="00875949" w:rsidP="00E515BD">
      <w:pPr>
        <w:pStyle w:val="NormalWeb"/>
        <w:numPr>
          <w:ilvl w:val="0"/>
          <w:numId w:val="74"/>
        </w:numPr>
        <w:rPr>
          <w:rFonts w:ascii="Gill Sans MT" w:hAnsi="Gill Sans MT" w:cs="Calibri"/>
          <w:b/>
          <w:sz w:val="22"/>
        </w:rPr>
      </w:pPr>
      <w:r w:rsidRPr="00834DFA">
        <w:rPr>
          <w:rFonts w:ascii="Gill Sans MT" w:hAnsi="Gill Sans MT" w:cs="Calibri"/>
          <w:b/>
          <w:sz w:val="22"/>
        </w:rPr>
        <w:t xml:space="preserve">Fetal growth restriction (incl suspected) – </w:t>
      </w:r>
      <w:r w:rsidRPr="00834DFA">
        <w:rPr>
          <w:rFonts w:ascii="Gill Sans MT" w:hAnsi="Gill Sans MT"/>
          <w:sz w:val="22"/>
        </w:rPr>
        <w:t>It is not always possible to determine fetal growth restriction (also known as intra uterine growth restriction (</w:t>
      </w:r>
      <w:proofErr w:type="spellStart"/>
      <w:r w:rsidRPr="00834DFA">
        <w:rPr>
          <w:rFonts w:ascii="Gill Sans MT" w:hAnsi="Gill Sans MT"/>
          <w:sz w:val="22"/>
        </w:rPr>
        <w:t>IUGR</w:t>
      </w:r>
      <w:proofErr w:type="spellEnd"/>
      <w:r w:rsidRPr="00834DFA">
        <w:rPr>
          <w:rFonts w:ascii="Gill Sans MT" w:hAnsi="Gill Sans MT"/>
          <w:sz w:val="22"/>
        </w:rPr>
        <w:t>)) until the baby is born therefore this code is for actual or suspected fetal growth restriction.</w:t>
      </w:r>
    </w:p>
    <w:p w14:paraId="10E0E6BD" w14:textId="77777777" w:rsidR="00875949" w:rsidRPr="00834DFA" w:rsidRDefault="00875949" w:rsidP="00E515BD">
      <w:pPr>
        <w:pStyle w:val="NormalWeb"/>
        <w:numPr>
          <w:ilvl w:val="0"/>
          <w:numId w:val="74"/>
        </w:numPr>
        <w:rPr>
          <w:rFonts w:ascii="Gill Sans MT" w:hAnsi="Gill Sans MT" w:cs="Calibri"/>
          <w:b/>
          <w:sz w:val="22"/>
        </w:rPr>
      </w:pPr>
      <w:r w:rsidRPr="00834DFA">
        <w:rPr>
          <w:rFonts w:ascii="Gill Sans MT" w:hAnsi="Gill Sans MT" w:cs="Calibri"/>
          <w:b/>
          <w:sz w:val="22"/>
        </w:rPr>
        <w:t xml:space="preserve">Administrative/geographical indication – </w:t>
      </w:r>
      <w:r w:rsidRPr="00834DFA">
        <w:rPr>
          <w:rFonts w:ascii="Gill Sans MT" w:hAnsi="Gill Sans MT"/>
          <w:sz w:val="22"/>
        </w:rPr>
        <w:t>Examples include: to fit with a caregiver's schedule, to ensure availability of theatre, anaesthetist or other staffing reasons. This code could also be used where a pregnant woman is normally resident in a rural or remote area or an area without adequate birthing facilities and the need for induction is determined by such factors as the available facilities and the woman's ability and availability to travel to a centre with suitable facilities.</w:t>
      </w:r>
    </w:p>
    <w:p w14:paraId="1F00A539" w14:textId="77777777" w:rsidR="004A1341" w:rsidRPr="00834DFA" w:rsidRDefault="00875949" w:rsidP="00E515BD">
      <w:pPr>
        <w:pStyle w:val="NormalWeb"/>
        <w:numPr>
          <w:ilvl w:val="0"/>
          <w:numId w:val="74"/>
        </w:numPr>
        <w:rPr>
          <w:rFonts w:ascii="Gill Sans MT" w:hAnsi="Gill Sans MT"/>
          <w:sz w:val="22"/>
          <w:lang w:eastAsia="en-AU"/>
        </w:rPr>
      </w:pPr>
      <w:r w:rsidRPr="00834DFA">
        <w:rPr>
          <w:rFonts w:ascii="Gill Sans MT" w:hAnsi="Gill Sans MT" w:cs="Calibri"/>
          <w:b/>
          <w:sz w:val="22"/>
        </w:rPr>
        <w:t xml:space="preserve">Maternal choice – </w:t>
      </w:r>
      <w:r w:rsidR="004A1341" w:rsidRPr="00834DFA">
        <w:rPr>
          <w:rFonts w:ascii="Gill Sans MT" w:hAnsi="Gill Sans MT"/>
          <w:sz w:val="22"/>
          <w:lang w:eastAsia="en-AU"/>
        </w:rPr>
        <w:t xml:space="preserve">Note </w:t>
      </w:r>
      <w:r w:rsidR="00080AC8" w:rsidRPr="00834DFA">
        <w:rPr>
          <w:rFonts w:ascii="Gill Sans MT" w:hAnsi="Gill Sans MT"/>
          <w:sz w:val="22"/>
          <w:lang w:eastAsia="en-AU"/>
        </w:rPr>
        <w:t>this</w:t>
      </w:r>
      <w:r w:rsidR="004A1341" w:rsidRPr="00834DFA">
        <w:rPr>
          <w:rFonts w:ascii="Gill Sans MT" w:hAnsi="Gill Sans MT"/>
          <w:sz w:val="22"/>
          <w:lang w:eastAsia="en-AU"/>
        </w:rPr>
        <w:t xml:space="preserve"> is not to be used in conjunction with </w:t>
      </w:r>
      <w:r w:rsidR="00F96F08" w:rsidRPr="00834DFA">
        <w:rPr>
          <w:rFonts w:ascii="Gill Sans MT" w:hAnsi="Gill Sans MT"/>
          <w:sz w:val="22"/>
          <w:lang w:eastAsia="en-AU"/>
        </w:rPr>
        <w:t>other</w:t>
      </w:r>
      <w:r w:rsidR="004A1341" w:rsidRPr="00834DFA">
        <w:rPr>
          <w:rFonts w:ascii="Gill Sans MT" w:hAnsi="Gill Sans MT"/>
          <w:sz w:val="22"/>
          <w:lang w:eastAsia="en-AU"/>
        </w:rPr>
        <w:t xml:space="preserve"> indications.</w:t>
      </w:r>
    </w:p>
    <w:p w14:paraId="76CF36E6" w14:textId="77777777" w:rsidR="004A1341" w:rsidRPr="00834DFA" w:rsidRDefault="005953FF" w:rsidP="005953FF">
      <w:pPr>
        <w:spacing w:before="48" w:after="192" w:line="240" w:lineRule="auto"/>
        <w:ind w:left="360"/>
        <w:rPr>
          <w:rFonts w:eastAsia="Times New Roman"/>
          <w:lang w:val="en-AU" w:eastAsia="en-AU" w:bidi="ar-SA"/>
        </w:rPr>
      </w:pPr>
      <w:r w:rsidRPr="00834DFA">
        <w:rPr>
          <w:rFonts w:eastAsia="Times New Roman"/>
          <w:lang w:val="en-AU" w:eastAsia="en-AU" w:bidi="ar-SA"/>
        </w:rPr>
        <w:t xml:space="preserve">This </w:t>
      </w:r>
      <w:r w:rsidR="004A1341" w:rsidRPr="00834DFA">
        <w:rPr>
          <w:rFonts w:eastAsia="Times New Roman"/>
          <w:lang w:val="en-AU" w:eastAsia="en-AU" w:bidi="ar-SA"/>
        </w:rPr>
        <w:t xml:space="preserve">should be used where the woman has requested an induction and none of the other permissible values, including </w:t>
      </w:r>
      <w:r w:rsidR="0063204A" w:rsidRPr="00834DFA">
        <w:rPr>
          <w:rFonts w:eastAsia="Times New Roman"/>
          <w:i/>
          <w:lang w:val="en-AU" w:eastAsia="en-AU" w:bidi="ar-SA"/>
        </w:rPr>
        <w:t>Other indication not elsewhere classified</w:t>
      </w:r>
      <w:r w:rsidR="004A1341" w:rsidRPr="00834DFA">
        <w:rPr>
          <w:rFonts w:eastAsia="Times New Roman"/>
          <w:lang w:val="en-AU" w:eastAsia="en-AU" w:bidi="ar-SA"/>
        </w:rPr>
        <w:t>, apply.</w:t>
      </w:r>
    </w:p>
    <w:p w14:paraId="067A026E" w14:textId="77777777" w:rsidR="004A1341" w:rsidRPr="00834DFA" w:rsidRDefault="004A1341" w:rsidP="0063204A">
      <w:pPr>
        <w:spacing w:before="48" w:after="192" w:line="240" w:lineRule="auto"/>
        <w:ind w:left="360"/>
        <w:rPr>
          <w:rFonts w:eastAsia="Times New Roman"/>
          <w:lang w:val="en-AU" w:eastAsia="en-AU" w:bidi="ar-SA"/>
        </w:rPr>
      </w:pPr>
      <w:r w:rsidRPr="00834DFA">
        <w:rPr>
          <w:rFonts w:eastAsia="Times New Roman"/>
          <w:lang w:val="en-AU" w:eastAsia="en-AU" w:bidi="ar-SA"/>
        </w:rPr>
        <w:t>It is important to distinguish between a woman’s choice, and other indications such as maternal medical/obstetric, fetal and administrative/geographical reasons for induction.</w:t>
      </w:r>
    </w:p>
    <w:p w14:paraId="11BBE698" w14:textId="77777777" w:rsidR="004A1341" w:rsidRPr="00834DFA" w:rsidRDefault="004A1341" w:rsidP="00090B4A">
      <w:pPr>
        <w:spacing w:before="48" w:after="192" w:line="240" w:lineRule="auto"/>
        <w:ind w:left="360"/>
        <w:rPr>
          <w:rFonts w:eastAsia="Times New Roman"/>
          <w:lang w:val="en-AU" w:eastAsia="en-AU" w:bidi="ar-SA"/>
        </w:rPr>
      </w:pPr>
      <w:r w:rsidRPr="00834DFA">
        <w:rPr>
          <w:rFonts w:eastAsia="Times New Roman"/>
          <w:lang w:val="en-AU" w:eastAsia="en-AU" w:bidi="ar-SA"/>
        </w:rPr>
        <w:t xml:space="preserve">Where the clinician determines that a diagnosed maternal mental health indication is the reason for the induction, </w:t>
      </w:r>
      <w:r w:rsidR="00090B4A" w:rsidRPr="00834DFA">
        <w:rPr>
          <w:rFonts w:eastAsia="Times New Roman"/>
          <w:i/>
          <w:lang w:val="en-AU" w:eastAsia="en-AU" w:bidi="ar-SA"/>
        </w:rPr>
        <w:t>Maternal mental health indication</w:t>
      </w:r>
      <w:r w:rsidRPr="00834DFA">
        <w:rPr>
          <w:rFonts w:eastAsia="Times New Roman"/>
          <w:lang w:val="en-AU" w:eastAsia="en-AU" w:bidi="ar-SA"/>
        </w:rPr>
        <w:t xml:space="preserve"> should be selected. </w:t>
      </w:r>
      <w:r w:rsidR="00C34857" w:rsidRPr="00834DFA">
        <w:rPr>
          <w:rFonts w:eastAsia="Times New Roman"/>
          <w:i/>
          <w:lang w:val="en-AU" w:eastAsia="en-AU" w:bidi="ar-SA"/>
        </w:rPr>
        <w:t xml:space="preserve">Administrative or geographical indication </w:t>
      </w:r>
      <w:r w:rsidRPr="00834DFA">
        <w:rPr>
          <w:rFonts w:eastAsia="Times New Roman"/>
          <w:lang w:val="en-AU" w:eastAsia="en-AU" w:bidi="ar-SA"/>
        </w:rPr>
        <w:t>should also be considered for relevance as per the examples provided in the Guide for use for that code. These codes may be selected as main or additional indications.</w:t>
      </w:r>
    </w:p>
    <w:p w14:paraId="708A0445" w14:textId="77777777" w:rsidR="00080AC8" w:rsidRPr="00834DFA" w:rsidRDefault="004A1341" w:rsidP="00E515BD">
      <w:pPr>
        <w:pStyle w:val="NormalWeb"/>
        <w:numPr>
          <w:ilvl w:val="0"/>
          <w:numId w:val="74"/>
        </w:numPr>
        <w:rPr>
          <w:rFonts w:ascii="Gill Sans MT" w:hAnsi="Gill Sans MT"/>
          <w:sz w:val="22"/>
          <w:lang w:eastAsia="en-AU"/>
        </w:rPr>
      </w:pPr>
      <w:r w:rsidRPr="00834DFA">
        <w:rPr>
          <w:rFonts w:ascii="Gill Sans MT" w:hAnsi="Gill Sans MT" w:cs="Calibri"/>
          <w:b/>
          <w:sz w:val="22"/>
        </w:rPr>
        <w:t xml:space="preserve">Other indication not elsewhere classified – </w:t>
      </w:r>
      <w:r w:rsidR="00080AC8" w:rsidRPr="00834DFA">
        <w:rPr>
          <w:rFonts w:ascii="Gill Sans MT" w:hAnsi="Gill Sans MT"/>
          <w:sz w:val="22"/>
          <w:lang w:eastAsia="en-AU"/>
        </w:rPr>
        <w:t>Includes other fetal indications such as fetal anaemia and isoimmunisation; and other indications not coded under any other permissible value in the list of indications.</w:t>
      </w:r>
    </w:p>
    <w:p w14:paraId="27346329" w14:textId="77777777" w:rsidR="00BB5C92" w:rsidRPr="00834DFA" w:rsidRDefault="00BB5C92" w:rsidP="00441BE5"/>
    <w:p w14:paraId="1FCCDB10" w14:textId="248A4642" w:rsidR="00A706BE" w:rsidRPr="00834DFA" w:rsidRDefault="00A706BE" w:rsidP="00A706BE">
      <w:pPr>
        <w:rPr>
          <w:rFonts w:cs="Calibri"/>
          <w:b/>
        </w:rPr>
      </w:pPr>
      <w:r w:rsidRPr="00834DFA">
        <w:rPr>
          <w:rFonts w:cs="Calibri"/>
          <w:b/>
        </w:rPr>
        <w:t>Code:</w:t>
      </w:r>
    </w:p>
    <w:p w14:paraId="10FCAD03" w14:textId="34B8CC2E" w:rsidR="00C453EE" w:rsidRPr="00834DFA" w:rsidRDefault="00C453EE" w:rsidP="00E515BD">
      <w:pPr>
        <w:pStyle w:val="NumberedList"/>
        <w:numPr>
          <w:ilvl w:val="0"/>
          <w:numId w:val="75"/>
        </w:numPr>
      </w:pPr>
      <w:r w:rsidRPr="00834DFA">
        <w:t xml:space="preserve">Prolonged </w:t>
      </w:r>
      <w:r w:rsidR="009E0E62" w:rsidRPr="00834DFA">
        <w:t>pregnancy</w:t>
      </w:r>
    </w:p>
    <w:p w14:paraId="48860868" w14:textId="77777777" w:rsidR="00C453EE" w:rsidRPr="00834DFA" w:rsidRDefault="00C453EE" w:rsidP="00E515BD">
      <w:pPr>
        <w:pStyle w:val="NumberedList"/>
        <w:numPr>
          <w:ilvl w:val="0"/>
          <w:numId w:val="75"/>
        </w:numPr>
      </w:pPr>
      <w:r w:rsidRPr="00834DFA">
        <w:t xml:space="preserve">Prelabour rupture of membranes </w:t>
      </w:r>
    </w:p>
    <w:p w14:paraId="58FD6016" w14:textId="77777777" w:rsidR="00C453EE" w:rsidRPr="00834DFA" w:rsidRDefault="00C453EE" w:rsidP="00C453EE">
      <w:pPr>
        <w:pStyle w:val="NumberedList"/>
      </w:pPr>
      <w:r w:rsidRPr="00834DFA">
        <w:t xml:space="preserve">Diabetes </w:t>
      </w:r>
    </w:p>
    <w:p w14:paraId="0B5C11D3" w14:textId="77777777" w:rsidR="00C453EE" w:rsidRPr="00834DFA" w:rsidRDefault="00C453EE" w:rsidP="00C453EE">
      <w:pPr>
        <w:pStyle w:val="NumberedList"/>
      </w:pPr>
      <w:r w:rsidRPr="00834DFA">
        <w:t xml:space="preserve">Hypertensive disorders </w:t>
      </w:r>
    </w:p>
    <w:p w14:paraId="6624795B" w14:textId="77777777" w:rsidR="00C453EE" w:rsidRPr="00834DFA" w:rsidRDefault="00C453EE" w:rsidP="00C453EE">
      <w:pPr>
        <w:pStyle w:val="NumberedList"/>
      </w:pPr>
      <w:r w:rsidRPr="00834DFA">
        <w:t>Multiple pregnancy</w:t>
      </w:r>
    </w:p>
    <w:p w14:paraId="2050909F" w14:textId="77777777" w:rsidR="00C453EE" w:rsidRPr="00834DFA" w:rsidRDefault="00C453EE" w:rsidP="00C453EE">
      <w:pPr>
        <w:pStyle w:val="NumberedList"/>
      </w:pPr>
      <w:r w:rsidRPr="00834DFA">
        <w:t>Chorioamnionitis (incl suspected)</w:t>
      </w:r>
    </w:p>
    <w:p w14:paraId="4DC8E134" w14:textId="77777777" w:rsidR="00C453EE" w:rsidRPr="00834DFA" w:rsidRDefault="00C453EE" w:rsidP="00C453EE">
      <w:pPr>
        <w:pStyle w:val="NumberedList"/>
      </w:pPr>
      <w:r w:rsidRPr="00834DFA">
        <w:t>Cholestasis of pregnancy</w:t>
      </w:r>
    </w:p>
    <w:p w14:paraId="2E745FA2" w14:textId="77777777" w:rsidR="00C453EE" w:rsidRPr="00834DFA" w:rsidRDefault="00C453EE" w:rsidP="00C453EE">
      <w:pPr>
        <w:pStyle w:val="NumberedList"/>
      </w:pPr>
      <w:r w:rsidRPr="00834DFA">
        <w:t>Antepartum haemorrhage</w:t>
      </w:r>
    </w:p>
    <w:p w14:paraId="4185983A" w14:textId="77777777" w:rsidR="00C453EE" w:rsidRPr="00834DFA" w:rsidRDefault="00C453EE" w:rsidP="00C453EE">
      <w:pPr>
        <w:pStyle w:val="NumberedList"/>
      </w:pPr>
      <w:r w:rsidRPr="00834DFA">
        <w:t>Maternal age</w:t>
      </w:r>
    </w:p>
    <w:p w14:paraId="3D2DC2C3" w14:textId="77777777" w:rsidR="00C453EE" w:rsidRPr="00834DFA" w:rsidRDefault="00C453EE" w:rsidP="00C453EE">
      <w:pPr>
        <w:pStyle w:val="NumberedList"/>
      </w:pPr>
      <w:r w:rsidRPr="00834DFA">
        <w:t xml:space="preserve">Body Mass Index (BMI) </w:t>
      </w:r>
    </w:p>
    <w:p w14:paraId="1F957694" w14:textId="77777777" w:rsidR="00C453EE" w:rsidRPr="00834DFA" w:rsidRDefault="00C453EE" w:rsidP="00C453EE">
      <w:pPr>
        <w:pStyle w:val="NumberedList"/>
      </w:pPr>
      <w:r w:rsidRPr="00834DFA">
        <w:t>Maternal mental health indication</w:t>
      </w:r>
    </w:p>
    <w:p w14:paraId="43F2C709" w14:textId="77777777" w:rsidR="00C453EE" w:rsidRPr="00834DFA" w:rsidRDefault="00C453EE" w:rsidP="00C453EE">
      <w:pPr>
        <w:pStyle w:val="NumberedList"/>
      </w:pPr>
      <w:r w:rsidRPr="00834DFA">
        <w:lastRenderedPageBreak/>
        <w:t>Previous adverse perinatal outcome</w:t>
      </w:r>
    </w:p>
    <w:p w14:paraId="53CA71BF" w14:textId="77777777" w:rsidR="00C453EE" w:rsidRPr="00834DFA" w:rsidRDefault="00C453EE" w:rsidP="00C453EE">
      <w:pPr>
        <w:pStyle w:val="NumberedList"/>
        <w:rPr>
          <w:sz w:val="24"/>
          <w:szCs w:val="24"/>
          <w:lang w:eastAsia="en-AU"/>
        </w:rPr>
      </w:pPr>
      <w:r w:rsidRPr="00834DFA">
        <w:t xml:space="preserve">Other maternal </w:t>
      </w:r>
      <w:proofErr w:type="spellStart"/>
      <w:r w:rsidRPr="00834DFA">
        <w:t>obs</w:t>
      </w:r>
      <w:proofErr w:type="spellEnd"/>
      <w:r w:rsidRPr="00834DFA">
        <w:t>/med indication</w:t>
      </w:r>
      <w:r w:rsidRPr="00834DFA">
        <w:rPr>
          <w:sz w:val="24"/>
          <w:szCs w:val="24"/>
          <w:lang w:eastAsia="en-AU"/>
        </w:rPr>
        <w:t>.</w:t>
      </w:r>
    </w:p>
    <w:p w14:paraId="187A7F2F" w14:textId="77777777" w:rsidR="00C453EE" w:rsidRPr="00834DFA" w:rsidRDefault="00C453EE" w:rsidP="00C453EE">
      <w:pPr>
        <w:pStyle w:val="NumberedList"/>
        <w:rPr>
          <w:rFonts w:cs="Calibri"/>
        </w:rPr>
      </w:pPr>
      <w:r w:rsidRPr="00834DFA">
        <w:rPr>
          <w:rFonts w:cs="Calibri"/>
        </w:rPr>
        <w:t xml:space="preserve">Fetal compromise (incl suspected) </w:t>
      </w:r>
    </w:p>
    <w:p w14:paraId="2E6DFCE6" w14:textId="77777777" w:rsidR="00C453EE" w:rsidRPr="00834DFA" w:rsidRDefault="00C453EE" w:rsidP="00C453EE">
      <w:pPr>
        <w:pStyle w:val="NumberedList"/>
        <w:rPr>
          <w:rFonts w:cs="Calibri"/>
        </w:rPr>
      </w:pPr>
      <w:r w:rsidRPr="00834DFA">
        <w:rPr>
          <w:rFonts w:cs="Calibri"/>
        </w:rPr>
        <w:t>Fetal growth restriction (incl suspected)</w:t>
      </w:r>
    </w:p>
    <w:p w14:paraId="4C8BE0B1" w14:textId="77777777" w:rsidR="00C453EE" w:rsidRPr="00834DFA" w:rsidRDefault="00C453EE" w:rsidP="00C453EE">
      <w:pPr>
        <w:pStyle w:val="NumberedList"/>
      </w:pPr>
      <w:r w:rsidRPr="00834DFA">
        <w:t xml:space="preserve">Fetal macrosomia (incl suspected) </w:t>
      </w:r>
    </w:p>
    <w:p w14:paraId="2D37B7AD" w14:textId="77777777" w:rsidR="00C453EE" w:rsidRPr="00834DFA" w:rsidRDefault="00C453EE" w:rsidP="00C453EE">
      <w:pPr>
        <w:pStyle w:val="NumberedList"/>
      </w:pPr>
      <w:r w:rsidRPr="00834DFA">
        <w:t>Fetal death</w:t>
      </w:r>
    </w:p>
    <w:p w14:paraId="4D8E255D" w14:textId="77777777" w:rsidR="00C453EE" w:rsidRPr="00834DFA" w:rsidRDefault="00C453EE" w:rsidP="00C453EE">
      <w:pPr>
        <w:pStyle w:val="NumberedList"/>
      </w:pPr>
      <w:r w:rsidRPr="00834DFA">
        <w:t>Fetal congenital anomaly</w:t>
      </w:r>
    </w:p>
    <w:p w14:paraId="613C3F7E" w14:textId="77777777" w:rsidR="00C453EE" w:rsidRPr="00834DFA" w:rsidRDefault="00C453EE" w:rsidP="00C453EE">
      <w:pPr>
        <w:pStyle w:val="NumberedList"/>
        <w:rPr>
          <w:rFonts w:cs="Calibri"/>
        </w:rPr>
      </w:pPr>
      <w:r w:rsidRPr="00834DFA">
        <w:rPr>
          <w:rFonts w:cs="Calibri"/>
        </w:rPr>
        <w:t xml:space="preserve">Administrative/geographical indication </w:t>
      </w:r>
    </w:p>
    <w:p w14:paraId="5F5CB564" w14:textId="77777777" w:rsidR="00C453EE" w:rsidRPr="00834DFA" w:rsidRDefault="00C453EE" w:rsidP="00C453EE">
      <w:pPr>
        <w:pStyle w:val="NumberedList"/>
        <w:rPr>
          <w:sz w:val="24"/>
          <w:szCs w:val="24"/>
          <w:lang w:eastAsia="en-AU"/>
        </w:rPr>
      </w:pPr>
      <w:r w:rsidRPr="00834DFA">
        <w:rPr>
          <w:rFonts w:cs="Calibri"/>
        </w:rPr>
        <w:t xml:space="preserve">Maternal choice </w:t>
      </w:r>
    </w:p>
    <w:p w14:paraId="02A79765" w14:textId="44EE5C63" w:rsidR="00C453EE" w:rsidRPr="00834DFA" w:rsidRDefault="00C453EE" w:rsidP="00C453EE">
      <w:pPr>
        <w:pStyle w:val="NumberedList"/>
        <w:rPr>
          <w:rFonts w:cs="Calibri"/>
        </w:rPr>
      </w:pPr>
      <w:r w:rsidRPr="00834DFA">
        <w:rPr>
          <w:rFonts w:cs="Calibri"/>
        </w:rPr>
        <w:t xml:space="preserve">Other indication not elsewhere </w:t>
      </w:r>
      <w:r w:rsidR="00586231" w:rsidRPr="00834DFA">
        <w:rPr>
          <w:rFonts w:cs="Calibri"/>
        </w:rPr>
        <w:t>classified</w:t>
      </w:r>
    </w:p>
    <w:p w14:paraId="15AAAB02" w14:textId="77777777" w:rsidR="00A706BE" w:rsidRPr="00834DFA" w:rsidRDefault="00A706BE" w:rsidP="00D76D45"/>
    <w:p w14:paraId="4F6F3A1A" w14:textId="77777777" w:rsidR="00A706BE" w:rsidRPr="00834DFA" w:rsidRDefault="00A706BE" w:rsidP="00A706BE">
      <w:pPr>
        <w:pStyle w:val="Heading3numbered"/>
        <w:tabs>
          <w:tab w:val="clear" w:pos="567"/>
        </w:tabs>
        <w:spacing w:after="120"/>
        <w:rPr>
          <w:rFonts w:cs="Calibri"/>
        </w:rPr>
      </w:pPr>
      <w:bookmarkStart w:id="363" w:name="_Toc320179852"/>
      <w:bookmarkStart w:id="364" w:name="_Toc334526054"/>
      <w:bookmarkStart w:id="365" w:name="_Toc89086339"/>
      <w:r w:rsidRPr="00834DFA">
        <w:rPr>
          <w:rFonts w:cs="Calibri"/>
        </w:rPr>
        <w:t>Augmentation of labour</w:t>
      </w:r>
      <w:bookmarkEnd w:id="363"/>
      <w:bookmarkEnd w:id="364"/>
      <w:bookmarkEnd w:id="365"/>
    </w:p>
    <w:p w14:paraId="7914D122" w14:textId="77777777" w:rsidR="00A706BE" w:rsidRPr="00834DFA" w:rsidRDefault="00A706BE" w:rsidP="00A706BE">
      <w:pPr>
        <w:rPr>
          <w:rFonts w:cs="Calibri"/>
        </w:rPr>
      </w:pPr>
      <w:r w:rsidRPr="00834DFA">
        <w:rPr>
          <w:rFonts w:cs="Calibri"/>
        </w:rPr>
        <w:t>Indicate the method(s) used to assist progress if</w:t>
      </w:r>
      <w:r w:rsidRPr="00834DFA">
        <w:rPr>
          <w:rFonts w:cs="Calibri"/>
          <w:lang w:eastAsia="en-AU"/>
        </w:rPr>
        <w:t xml:space="preserve"> the labour was induced or spontaneous in onset but subsequently augmented.  </w:t>
      </w:r>
      <w:r w:rsidRPr="00834DFA">
        <w:rPr>
          <w:rFonts w:cs="Calibri"/>
        </w:rPr>
        <w:t>If the labour was not augmented, tick ‘Not augmented’.</w:t>
      </w:r>
    </w:p>
    <w:p w14:paraId="2EA7EF74" w14:textId="77777777" w:rsidR="00A706BE" w:rsidRPr="00834DFA" w:rsidRDefault="00A706BE" w:rsidP="00A706BE">
      <w:pPr>
        <w:rPr>
          <w:rFonts w:cs="Calibri"/>
        </w:rPr>
      </w:pPr>
      <w:r w:rsidRPr="00834DFA">
        <w:rPr>
          <w:rFonts w:cs="Calibri"/>
        </w:rPr>
        <w:t>Both ARM and Oxytocin may be ticked.</w:t>
      </w:r>
    </w:p>
    <w:p w14:paraId="7B99F068" w14:textId="77777777" w:rsidR="00A706BE" w:rsidRPr="00834DFA" w:rsidRDefault="00A706BE" w:rsidP="00A706BE">
      <w:pPr>
        <w:spacing w:after="0" w:line="240" w:lineRule="auto"/>
        <w:rPr>
          <w:rFonts w:cs="Calibri"/>
        </w:rPr>
      </w:pPr>
    </w:p>
    <w:p w14:paraId="5BA8B99E" w14:textId="77777777" w:rsidR="00A706BE" w:rsidRPr="00834DFA" w:rsidRDefault="00A706BE" w:rsidP="00A706BE">
      <w:pPr>
        <w:rPr>
          <w:rFonts w:cs="Calibri"/>
          <w:b/>
        </w:rPr>
      </w:pPr>
      <w:r w:rsidRPr="00834DFA">
        <w:rPr>
          <w:rFonts w:cs="Calibri"/>
          <w:b/>
        </w:rPr>
        <w:t>Code:</w:t>
      </w:r>
    </w:p>
    <w:p w14:paraId="72E5DBB4" w14:textId="77777777" w:rsidR="00A706BE" w:rsidRPr="00834DFA" w:rsidRDefault="00A706BE" w:rsidP="00A706BE">
      <w:pPr>
        <w:rPr>
          <w:rFonts w:cs="Calibri"/>
        </w:rPr>
      </w:pPr>
      <w:r w:rsidRPr="00834DFA">
        <w:rPr>
          <w:rFonts w:cs="Calibri"/>
        </w:rPr>
        <w:t>Tick one or more of the boxes.  If no labour, please leave this field blank.</w:t>
      </w:r>
    </w:p>
    <w:p w14:paraId="772A8B83" w14:textId="77777777" w:rsidR="00A706BE" w:rsidRPr="00834DFA" w:rsidRDefault="00A706BE" w:rsidP="00E515BD">
      <w:pPr>
        <w:pStyle w:val="NumberedList"/>
        <w:numPr>
          <w:ilvl w:val="0"/>
          <w:numId w:val="49"/>
        </w:numPr>
        <w:rPr>
          <w:rFonts w:cs="Calibri"/>
        </w:rPr>
      </w:pPr>
      <w:r w:rsidRPr="00834DFA">
        <w:rPr>
          <w:rFonts w:cs="Calibri"/>
        </w:rPr>
        <w:t>ARM</w:t>
      </w:r>
    </w:p>
    <w:p w14:paraId="36371BFF" w14:textId="77777777" w:rsidR="00A706BE" w:rsidRPr="00834DFA" w:rsidRDefault="00A706BE" w:rsidP="00A706BE">
      <w:pPr>
        <w:pStyle w:val="NumberedList"/>
        <w:rPr>
          <w:rFonts w:cs="Calibri"/>
        </w:rPr>
      </w:pPr>
      <w:r w:rsidRPr="00834DFA">
        <w:rPr>
          <w:rFonts w:cs="Calibri"/>
        </w:rPr>
        <w:t>Oxytocin</w:t>
      </w:r>
    </w:p>
    <w:p w14:paraId="7B39E5C4" w14:textId="77777777" w:rsidR="00A706BE" w:rsidRPr="00834DFA" w:rsidRDefault="00A706BE" w:rsidP="00A706BE">
      <w:pPr>
        <w:pStyle w:val="NumberedList"/>
        <w:rPr>
          <w:rFonts w:cs="Calibri"/>
        </w:rPr>
      </w:pPr>
      <w:r w:rsidRPr="00834DFA">
        <w:rPr>
          <w:rFonts w:cs="Calibri"/>
        </w:rPr>
        <w:t>Not augmented</w:t>
      </w:r>
    </w:p>
    <w:p w14:paraId="77309220" w14:textId="77777777" w:rsidR="00A706BE" w:rsidRPr="00834DFA" w:rsidRDefault="00A706BE" w:rsidP="00A706BE">
      <w:pPr>
        <w:spacing w:after="0" w:line="240" w:lineRule="auto"/>
        <w:rPr>
          <w:rFonts w:cs="Calibri"/>
        </w:rPr>
      </w:pPr>
    </w:p>
    <w:p w14:paraId="1D62D4A2" w14:textId="77777777" w:rsidR="00A706BE" w:rsidRPr="00834DFA" w:rsidRDefault="00A706BE" w:rsidP="00A706BE">
      <w:pPr>
        <w:pStyle w:val="Heading3numbered"/>
        <w:tabs>
          <w:tab w:val="clear" w:pos="567"/>
        </w:tabs>
        <w:spacing w:after="120"/>
        <w:rPr>
          <w:rFonts w:cs="Calibri"/>
        </w:rPr>
      </w:pPr>
      <w:bookmarkStart w:id="366" w:name="_Toc320179853"/>
      <w:bookmarkStart w:id="367" w:name="_Toc334526055"/>
      <w:bookmarkStart w:id="368" w:name="_Toc89086340"/>
      <w:r w:rsidRPr="00834DFA">
        <w:rPr>
          <w:rFonts w:cs="Calibri"/>
        </w:rPr>
        <w:t>Analgesia during labour</w:t>
      </w:r>
      <w:bookmarkEnd w:id="366"/>
      <w:bookmarkEnd w:id="367"/>
      <w:bookmarkEnd w:id="368"/>
    </w:p>
    <w:p w14:paraId="7383F9D4" w14:textId="77777777" w:rsidR="00A706BE" w:rsidRPr="00834DFA" w:rsidRDefault="00A706BE" w:rsidP="00A706BE">
      <w:pPr>
        <w:rPr>
          <w:rFonts w:cs="Calibri"/>
        </w:rPr>
      </w:pPr>
      <w:r w:rsidRPr="00834DFA">
        <w:rPr>
          <w:rFonts w:cs="Calibri"/>
        </w:rPr>
        <w:t>Indicate the type of analgesia administered to the woman to relieve pain during labour and delivery, excluding analgesia given for third stage labour.  If no analgesia was administered or the</w:t>
      </w:r>
      <w:r w:rsidRPr="00834DFA">
        <w:rPr>
          <w:rFonts w:cs="Calibri"/>
          <w:lang w:eastAsia="en-AU"/>
        </w:rPr>
        <w:t xml:space="preserve"> mother did not have a</w:t>
      </w:r>
      <w:r w:rsidRPr="00834DFA">
        <w:rPr>
          <w:rFonts w:cs="Calibri"/>
        </w:rPr>
        <w:t xml:space="preserve"> labour, tick ‘None’.</w:t>
      </w:r>
    </w:p>
    <w:p w14:paraId="291435F3" w14:textId="77777777" w:rsidR="00A706BE" w:rsidRPr="00834DFA" w:rsidRDefault="00A706BE" w:rsidP="00A706BE">
      <w:pPr>
        <w:rPr>
          <w:rFonts w:cs="Calibri"/>
        </w:rPr>
      </w:pPr>
      <w:r w:rsidRPr="00834DFA">
        <w:rPr>
          <w:rFonts w:cs="Calibri"/>
        </w:rPr>
        <w:t xml:space="preserve">More than one agent or technique can be selected, except where ‘None’ applies.  </w:t>
      </w:r>
    </w:p>
    <w:p w14:paraId="07666F8A" w14:textId="77777777" w:rsidR="00A706BE" w:rsidRPr="00834DFA" w:rsidRDefault="00A706BE" w:rsidP="00A706BE">
      <w:pPr>
        <w:spacing w:line="240" w:lineRule="auto"/>
        <w:rPr>
          <w:rFonts w:cs="Calibri"/>
        </w:rPr>
      </w:pPr>
    </w:p>
    <w:p w14:paraId="216118F5" w14:textId="77777777" w:rsidR="00834DFA" w:rsidRPr="00834DFA" w:rsidRDefault="00834DFA">
      <w:pPr>
        <w:rPr>
          <w:rFonts w:cs="Calibri"/>
          <w:b/>
        </w:rPr>
      </w:pPr>
      <w:r w:rsidRPr="00834DFA">
        <w:rPr>
          <w:rFonts w:cs="Calibri"/>
          <w:b/>
        </w:rPr>
        <w:br w:type="page"/>
      </w:r>
    </w:p>
    <w:p w14:paraId="7FD1C6D0" w14:textId="35127D63" w:rsidR="00A706BE" w:rsidRPr="00834DFA" w:rsidRDefault="00A706BE" w:rsidP="00A706BE">
      <w:pPr>
        <w:rPr>
          <w:rFonts w:cs="Calibri"/>
          <w:b/>
        </w:rPr>
      </w:pPr>
      <w:r w:rsidRPr="00834DFA">
        <w:rPr>
          <w:rFonts w:cs="Calibri"/>
          <w:b/>
        </w:rPr>
        <w:lastRenderedPageBreak/>
        <w:t>Code:</w:t>
      </w:r>
    </w:p>
    <w:p w14:paraId="2DC516EB" w14:textId="77777777" w:rsidR="00A706BE" w:rsidRPr="00834DFA" w:rsidRDefault="00A706BE" w:rsidP="00A706BE">
      <w:pPr>
        <w:rPr>
          <w:rFonts w:cs="Calibri"/>
        </w:rPr>
      </w:pPr>
      <w:r w:rsidRPr="00834DFA">
        <w:rPr>
          <w:rFonts w:cs="Calibri"/>
        </w:rPr>
        <w:t>Tick one or more of the boxes.</w:t>
      </w:r>
    </w:p>
    <w:p w14:paraId="7D0D0ADC" w14:textId="77777777" w:rsidR="00A706BE" w:rsidRPr="00834DFA" w:rsidRDefault="00A706BE" w:rsidP="00E515BD">
      <w:pPr>
        <w:pStyle w:val="NumberedList"/>
        <w:numPr>
          <w:ilvl w:val="0"/>
          <w:numId w:val="50"/>
        </w:numPr>
        <w:rPr>
          <w:rFonts w:cs="Calibri"/>
        </w:rPr>
      </w:pPr>
      <w:r w:rsidRPr="00834DFA">
        <w:rPr>
          <w:rFonts w:cs="Calibri"/>
        </w:rPr>
        <w:t>None</w:t>
      </w:r>
    </w:p>
    <w:p w14:paraId="7866A3C9" w14:textId="4AF576F1" w:rsidR="00A706BE" w:rsidRPr="00834DFA" w:rsidRDefault="00A706BE" w:rsidP="00A706BE">
      <w:pPr>
        <w:pStyle w:val="NumberedList"/>
        <w:rPr>
          <w:rFonts w:cs="Calibri"/>
        </w:rPr>
      </w:pPr>
      <w:r w:rsidRPr="00834DFA">
        <w:rPr>
          <w:rFonts w:cs="Calibri"/>
        </w:rPr>
        <w:t>O</w:t>
      </w:r>
      <w:r w:rsidRPr="00834DFA">
        <w:rPr>
          <w:rFonts w:cs="Calibri"/>
          <w:vertAlign w:val="subscript"/>
        </w:rPr>
        <w:t>2</w:t>
      </w:r>
      <w:r w:rsidRPr="00834DFA">
        <w:rPr>
          <w:rFonts w:cs="Calibri"/>
        </w:rPr>
        <w:t xml:space="preserve"> / Nitrous Oxide</w:t>
      </w:r>
    </w:p>
    <w:p w14:paraId="14A65E9E" w14:textId="77777777" w:rsidR="00A706BE" w:rsidRPr="00834DFA" w:rsidRDefault="00A706BE" w:rsidP="00A706BE">
      <w:pPr>
        <w:pStyle w:val="NumberedList"/>
        <w:rPr>
          <w:rFonts w:cs="Calibri"/>
        </w:rPr>
      </w:pPr>
      <w:r w:rsidRPr="00834DFA">
        <w:rPr>
          <w:rFonts w:cs="Calibri"/>
        </w:rPr>
        <w:t>IM Opioids</w:t>
      </w:r>
    </w:p>
    <w:p w14:paraId="4D888BF8" w14:textId="77777777" w:rsidR="00A706BE" w:rsidRPr="00834DFA" w:rsidRDefault="00A706BE" w:rsidP="00A706BE">
      <w:pPr>
        <w:pStyle w:val="NumberedList"/>
        <w:rPr>
          <w:rFonts w:cs="Calibri"/>
        </w:rPr>
      </w:pPr>
      <w:r w:rsidRPr="00834DFA">
        <w:rPr>
          <w:rFonts w:cs="Calibri"/>
        </w:rPr>
        <w:t>Epidural/caudal</w:t>
      </w:r>
    </w:p>
    <w:p w14:paraId="0A6E8842" w14:textId="77777777" w:rsidR="00A706BE" w:rsidRPr="00834DFA" w:rsidRDefault="00A706BE" w:rsidP="00A706BE">
      <w:pPr>
        <w:pStyle w:val="NumberedList"/>
        <w:rPr>
          <w:rFonts w:cs="Calibri"/>
        </w:rPr>
      </w:pPr>
      <w:r w:rsidRPr="00834DFA">
        <w:rPr>
          <w:rFonts w:cs="Calibri"/>
        </w:rPr>
        <w:t>IV Opioids</w:t>
      </w:r>
    </w:p>
    <w:p w14:paraId="4D6DF350" w14:textId="77777777" w:rsidR="00A706BE" w:rsidRPr="00834DFA" w:rsidRDefault="00A706BE" w:rsidP="00A706BE">
      <w:pPr>
        <w:pStyle w:val="NumberedList"/>
        <w:rPr>
          <w:rFonts w:cs="Calibri"/>
        </w:rPr>
      </w:pPr>
      <w:r w:rsidRPr="00834DFA">
        <w:rPr>
          <w:rFonts w:cs="Calibri"/>
        </w:rPr>
        <w:t>Pudendal</w:t>
      </w:r>
    </w:p>
    <w:p w14:paraId="0E1C2BC4" w14:textId="77777777" w:rsidR="00A706BE" w:rsidRPr="00834DFA" w:rsidRDefault="00A706BE" w:rsidP="00A706BE">
      <w:pPr>
        <w:pStyle w:val="NumberedList"/>
        <w:rPr>
          <w:rFonts w:cs="Calibri"/>
        </w:rPr>
      </w:pPr>
      <w:r w:rsidRPr="00834DFA">
        <w:rPr>
          <w:rFonts w:cs="Calibri"/>
        </w:rPr>
        <w:t>Spinal</w:t>
      </w:r>
    </w:p>
    <w:p w14:paraId="69C7C0AA" w14:textId="77777777" w:rsidR="00A706BE" w:rsidRPr="00834DFA" w:rsidRDefault="00A706BE" w:rsidP="00A706BE">
      <w:pPr>
        <w:pStyle w:val="NumberedList"/>
        <w:rPr>
          <w:rFonts w:cs="Calibri"/>
        </w:rPr>
      </w:pPr>
      <w:r w:rsidRPr="00834DFA">
        <w:rPr>
          <w:rFonts w:cs="Calibri"/>
        </w:rPr>
        <w:t>Other</w:t>
      </w:r>
    </w:p>
    <w:p w14:paraId="2F371805" w14:textId="77777777" w:rsidR="00A706BE" w:rsidRPr="00834DFA" w:rsidRDefault="00A706BE" w:rsidP="00D76D45"/>
    <w:p w14:paraId="6FA13E9F" w14:textId="77777777" w:rsidR="00A706BE" w:rsidRPr="00834DFA" w:rsidRDefault="00A706BE" w:rsidP="00A706BE">
      <w:pPr>
        <w:pStyle w:val="Heading3numbered"/>
        <w:tabs>
          <w:tab w:val="clear" w:pos="567"/>
        </w:tabs>
        <w:spacing w:after="120"/>
        <w:rPr>
          <w:rFonts w:cs="Calibri"/>
        </w:rPr>
      </w:pPr>
      <w:bookmarkStart w:id="369" w:name="_Toc320179854"/>
      <w:bookmarkStart w:id="370" w:name="_Toc334526056"/>
      <w:bookmarkStart w:id="371" w:name="_Toc89086341"/>
      <w:r w:rsidRPr="00834DFA">
        <w:rPr>
          <w:rFonts w:cs="Calibri"/>
        </w:rPr>
        <w:t>Principal accoucheur</w:t>
      </w:r>
      <w:bookmarkEnd w:id="369"/>
      <w:bookmarkEnd w:id="370"/>
      <w:bookmarkEnd w:id="371"/>
    </w:p>
    <w:p w14:paraId="17EC4C8E" w14:textId="77777777" w:rsidR="00A706BE" w:rsidRPr="00834DFA" w:rsidRDefault="00A706BE" w:rsidP="00A706BE">
      <w:pPr>
        <w:rPr>
          <w:rFonts w:cs="Calibri"/>
        </w:rPr>
      </w:pPr>
      <w:r w:rsidRPr="00834DFA">
        <w:rPr>
          <w:rFonts w:cs="Calibri"/>
        </w:rPr>
        <w:t xml:space="preserve">Indicate the principal person who presented at, and managed the birth.  </w:t>
      </w:r>
    </w:p>
    <w:p w14:paraId="5F41A18D" w14:textId="77777777" w:rsidR="00A706BE" w:rsidRPr="00834DFA" w:rsidRDefault="00A706BE" w:rsidP="00A706BE">
      <w:pPr>
        <w:pStyle w:val="BulletedListLevel1"/>
        <w:rPr>
          <w:rFonts w:cs="Calibri"/>
        </w:rPr>
      </w:pPr>
      <w:r w:rsidRPr="00834DFA">
        <w:rPr>
          <w:rFonts w:cs="Calibri"/>
          <w:b/>
        </w:rPr>
        <w:t>Obstetrician</w:t>
      </w:r>
      <w:r w:rsidRPr="00834DFA">
        <w:rPr>
          <w:rFonts w:cs="Calibri"/>
        </w:rPr>
        <w:t xml:space="preserve"> – A medical doctor who is qualified in the field of obstetrics.</w:t>
      </w:r>
    </w:p>
    <w:p w14:paraId="73DF8060" w14:textId="77777777" w:rsidR="00A706BE" w:rsidRPr="00834DFA" w:rsidRDefault="00A706BE" w:rsidP="00A706BE">
      <w:pPr>
        <w:pStyle w:val="BulletedListLevel1"/>
        <w:rPr>
          <w:rFonts w:cs="Calibri"/>
        </w:rPr>
      </w:pPr>
      <w:r w:rsidRPr="00834DFA">
        <w:rPr>
          <w:rFonts w:cs="Calibri"/>
          <w:b/>
        </w:rPr>
        <w:t>Midwife</w:t>
      </w:r>
      <w:r w:rsidRPr="00834DFA">
        <w:rPr>
          <w:rFonts w:cs="Calibri"/>
        </w:rPr>
        <w:t xml:space="preserve"> – A registered midwifery nurse practitioner who is qualified in the field of midwifery or midwifery trainee who is trained to obtain qualifications in the field of midwifery.</w:t>
      </w:r>
    </w:p>
    <w:p w14:paraId="604CE121" w14:textId="77777777" w:rsidR="00A706BE" w:rsidRPr="00834DFA" w:rsidRDefault="00A706BE" w:rsidP="00A706BE">
      <w:pPr>
        <w:pStyle w:val="BulletedListLevel1"/>
        <w:rPr>
          <w:rFonts w:cs="Calibri"/>
        </w:rPr>
      </w:pPr>
      <w:r w:rsidRPr="00834DFA">
        <w:rPr>
          <w:rFonts w:cs="Calibri"/>
          <w:b/>
        </w:rPr>
        <w:t>GP Obstetrician</w:t>
      </w:r>
      <w:r w:rsidRPr="00834DFA">
        <w:rPr>
          <w:rFonts w:cs="Calibri"/>
        </w:rPr>
        <w:t xml:space="preserve"> – A general practitioner with accredited clinical privileges in obstetrics.</w:t>
      </w:r>
    </w:p>
    <w:p w14:paraId="00658B61" w14:textId="77777777" w:rsidR="00A706BE" w:rsidRPr="00834DFA" w:rsidRDefault="00A706BE" w:rsidP="00A706BE">
      <w:pPr>
        <w:pStyle w:val="BulletedListLevel1"/>
        <w:rPr>
          <w:rFonts w:cs="Calibri"/>
        </w:rPr>
      </w:pPr>
      <w:r w:rsidRPr="00834DFA">
        <w:rPr>
          <w:rFonts w:cs="Calibri"/>
          <w:b/>
        </w:rPr>
        <w:t>Hospital Medical Officer</w:t>
      </w:r>
      <w:r w:rsidRPr="00834DFA">
        <w:rPr>
          <w:rFonts w:cs="Calibri"/>
        </w:rPr>
        <w:t xml:space="preserve"> – Includes Registrars and Resident Medical Officers.</w:t>
      </w:r>
    </w:p>
    <w:p w14:paraId="52A0BA4A" w14:textId="77777777" w:rsidR="00A706BE" w:rsidRPr="00834DFA" w:rsidRDefault="00A706BE" w:rsidP="00A706BE">
      <w:pPr>
        <w:pStyle w:val="BulletedListLevel1"/>
        <w:rPr>
          <w:rFonts w:cs="Calibri"/>
        </w:rPr>
      </w:pPr>
      <w:r w:rsidRPr="00834DFA">
        <w:rPr>
          <w:rFonts w:cs="Calibri"/>
          <w:b/>
        </w:rPr>
        <w:t xml:space="preserve">Other </w:t>
      </w:r>
      <w:r w:rsidRPr="00834DFA">
        <w:rPr>
          <w:rFonts w:cs="Calibri"/>
        </w:rPr>
        <w:t xml:space="preserve">– </w:t>
      </w:r>
      <w:proofErr w:type="gramStart"/>
      <w:r w:rsidRPr="00834DFA">
        <w:rPr>
          <w:rFonts w:cs="Calibri"/>
        </w:rPr>
        <w:t>e.g.</w:t>
      </w:r>
      <w:proofErr w:type="gramEnd"/>
      <w:r w:rsidRPr="00834DFA">
        <w:rPr>
          <w:rFonts w:cs="Calibri"/>
        </w:rPr>
        <w:t xml:space="preserve"> ambulance officer, relative, member of the public.  </w:t>
      </w:r>
    </w:p>
    <w:p w14:paraId="7B178F9C" w14:textId="77777777" w:rsidR="00A706BE" w:rsidRPr="00834DFA" w:rsidRDefault="00A706BE" w:rsidP="00D76D45"/>
    <w:p w14:paraId="154AD1A5" w14:textId="77777777" w:rsidR="00A706BE" w:rsidRPr="00834DFA" w:rsidRDefault="00A706BE" w:rsidP="00A706BE">
      <w:pPr>
        <w:rPr>
          <w:rFonts w:cs="Calibri"/>
          <w:b/>
        </w:rPr>
      </w:pPr>
      <w:r w:rsidRPr="00834DFA">
        <w:rPr>
          <w:rFonts w:cs="Calibri"/>
          <w:b/>
        </w:rPr>
        <w:t>Code:</w:t>
      </w:r>
    </w:p>
    <w:p w14:paraId="72595ED6" w14:textId="77777777" w:rsidR="00A706BE" w:rsidRPr="00834DFA" w:rsidRDefault="00A706BE" w:rsidP="00A706BE">
      <w:pPr>
        <w:rPr>
          <w:rFonts w:cs="Calibri"/>
        </w:rPr>
      </w:pPr>
      <w:r w:rsidRPr="00834DFA">
        <w:rPr>
          <w:rFonts w:cs="Calibri"/>
        </w:rPr>
        <w:t>Tick one of the boxes.</w:t>
      </w:r>
    </w:p>
    <w:p w14:paraId="699824E9" w14:textId="77777777" w:rsidR="00A706BE" w:rsidRPr="00834DFA" w:rsidRDefault="00A706BE" w:rsidP="00E515BD">
      <w:pPr>
        <w:pStyle w:val="NumberedList"/>
        <w:numPr>
          <w:ilvl w:val="0"/>
          <w:numId w:val="51"/>
        </w:numPr>
        <w:rPr>
          <w:rFonts w:cs="Calibri"/>
        </w:rPr>
      </w:pPr>
      <w:r w:rsidRPr="00834DFA">
        <w:rPr>
          <w:rFonts w:cs="Calibri"/>
        </w:rPr>
        <w:t>Obstetrician</w:t>
      </w:r>
    </w:p>
    <w:p w14:paraId="0CCCF183" w14:textId="77777777" w:rsidR="00A706BE" w:rsidRPr="00834DFA" w:rsidRDefault="00A706BE" w:rsidP="00A706BE">
      <w:pPr>
        <w:pStyle w:val="NumberedList"/>
        <w:rPr>
          <w:rFonts w:cs="Calibri"/>
        </w:rPr>
      </w:pPr>
      <w:r w:rsidRPr="00834DFA">
        <w:rPr>
          <w:rFonts w:cs="Calibri"/>
        </w:rPr>
        <w:t>Midwife</w:t>
      </w:r>
    </w:p>
    <w:p w14:paraId="2D59F386" w14:textId="77777777" w:rsidR="00A706BE" w:rsidRPr="00834DFA" w:rsidRDefault="00A706BE" w:rsidP="00A706BE">
      <w:pPr>
        <w:pStyle w:val="NumberedList"/>
        <w:rPr>
          <w:rFonts w:cs="Calibri"/>
        </w:rPr>
      </w:pPr>
      <w:r w:rsidRPr="00834DFA">
        <w:rPr>
          <w:rFonts w:cs="Calibri"/>
        </w:rPr>
        <w:t>GP Obstetrician</w:t>
      </w:r>
    </w:p>
    <w:p w14:paraId="6EE039B6" w14:textId="77777777" w:rsidR="00A706BE" w:rsidRPr="00834DFA" w:rsidRDefault="00A706BE" w:rsidP="00A706BE">
      <w:pPr>
        <w:pStyle w:val="NumberedList"/>
        <w:rPr>
          <w:rFonts w:cs="Calibri"/>
        </w:rPr>
      </w:pPr>
      <w:r w:rsidRPr="00834DFA">
        <w:rPr>
          <w:rFonts w:cs="Calibri"/>
        </w:rPr>
        <w:t>Hospital Medical Officer</w:t>
      </w:r>
    </w:p>
    <w:p w14:paraId="2B12F9BF" w14:textId="15729AB4" w:rsidR="00A706BE" w:rsidRPr="00834DFA" w:rsidRDefault="00A706BE" w:rsidP="00A706BE">
      <w:pPr>
        <w:pStyle w:val="NumberedList"/>
        <w:rPr>
          <w:rFonts w:cs="Calibri"/>
        </w:rPr>
      </w:pPr>
      <w:r w:rsidRPr="00834DFA">
        <w:rPr>
          <w:rFonts w:cs="Calibri"/>
        </w:rPr>
        <w:t>Other</w:t>
      </w:r>
    </w:p>
    <w:p w14:paraId="68A5B3FE" w14:textId="77777777" w:rsidR="00441BE5" w:rsidRPr="00834DFA" w:rsidRDefault="00441BE5" w:rsidP="00441BE5"/>
    <w:p w14:paraId="1E9FF066" w14:textId="77777777" w:rsidR="00834DFA" w:rsidRPr="00834DFA" w:rsidRDefault="00834DFA">
      <w:pPr>
        <w:rPr>
          <w:rFonts w:eastAsia="Times New Roman" w:cs="Calibri"/>
          <w:b/>
          <w:bCs/>
          <w:iCs/>
          <w:sz w:val="28"/>
          <w:szCs w:val="28"/>
          <w:lang w:val="en-AU" w:bidi="ar-SA"/>
        </w:rPr>
      </w:pPr>
      <w:bookmarkStart w:id="372" w:name="_Toc320179855"/>
      <w:bookmarkStart w:id="373" w:name="_Toc334526057"/>
      <w:r w:rsidRPr="00834DFA">
        <w:rPr>
          <w:rFonts w:cs="Calibri"/>
        </w:rPr>
        <w:br w:type="page"/>
      </w:r>
    </w:p>
    <w:p w14:paraId="15C473BA" w14:textId="25072840" w:rsidR="00A706BE" w:rsidRPr="00834DFA" w:rsidRDefault="00A706BE" w:rsidP="00A706BE">
      <w:pPr>
        <w:pStyle w:val="Heading3numbered"/>
        <w:tabs>
          <w:tab w:val="clear" w:pos="567"/>
        </w:tabs>
        <w:spacing w:after="120"/>
        <w:rPr>
          <w:rFonts w:cs="Calibri"/>
        </w:rPr>
      </w:pPr>
      <w:bookmarkStart w:id="374" w:name="_Toc89086342"/>
      <w:r w:rsidRPr="00834DFA">
        <w:rPr>
          <w:rFonts w:cs="Calibri"/>
        </w:rPr>
        <w:lastRenderedPageBreak/>
        <w:t>Labour &amp; delivery complications</w:t>
      </w:r>
      <w:bookmarkEnd w:id="372"/>
      <w:bookmarkEnd w:id="373"/>
      <w:bookmarkEnd w:id="374"/>
    </w:p>
    <w:p w14:paraId="2C98704D" w14:textId="77777777" w:rsidR="00A706BE" w:rsidRPr="00834DFA" w:rsidRDefault="00A706BE" w:rsidP="00A706BE">
      <w:pPr>
        <w:rPr>
          <w:rFonts w:cs="Calibri"/>
        </w:rPr>
      </w:pPr>
      <w:r w:rsidRPr="00834DFA">
        <w:rPr>
          <w:rFonts w:cs="Calibri"/>
        </w:rPr>
        <w:t xml:space="preserve">Indicate the type of medical and obstetric problem, necessitating intervention, arising after the onset of labour and before the completed delivery of the infant and placenta.  </w:t>
      </w:r>
    </w:p>
    <w:p w14:paraId="6F19099E" w14:textId="77777777" w:rsidR="00A706BE" w:rsidRPr="00834DFA" w:rsidRDefault="00A706BE" w:rsidP="00A706BE">
      <w:pPr>
        <w:rPr>
          <w:rFonts w:cs="Calibri"/>
        </w:rPr>
      </w:pPr>
      <w:r w:rsidRPr="00834DFA">
        <w:rPr>
          <w:rFonts w:cs="Calibri"/>
        </w:rPr>
        <w:t>More than one box may be ticked.  If no labour and delivery complications, tick ‘None’.</w:t>
      </w:r>
    </w:p>
    <w:p w14:paraId="2E92F5D3" w14:textId="77777777" w:rsidR="00A706BE" w:rsidRPr="00834DFA" w:rsidRDefault="00A706BE" w:rsidP="00A706BE">
      <w:pPr>
        <w:pStyle w:val="BulletedListLevel1"/>
        <w:rPr>
          <w:rFonts w:cs="Calibri"/>
        </w:rPr>
      </w:pPr>
      <w:r w:rsidRPr="00834DFA">
        <w:rPr>
          <w:rFonts w:cs="Calibri"/>
          <w:b/>
        </w:rPr>
        <w:t xml:space="preserve">None </w:t>
      </w:r>
      <w:r w:rsidRPr="00834DFA">
        <w:rPr>
          <w:rFonts w:cs="Calibri"/>
        </w:rPr>
        <w:t>– No labour &amp; delivery complications.</w:t>
      </w:r>
    </w:p>
    <w:p w14:paraId="56ED6A34" w14:textId="77777777" w:rsidR="00A706BE" w:rsidRPr="00834DFA" w:rsidRDefault="00A706BE" w:rsidP="00A706BE">
      <w:pPr>
        <w:pStyle w:val="BulletedListLevel1"/>
        <w:rPr>
          <w:rFonts w:cs="Calibri"/>
          <w:b/>
        </w:rPr>
      </w:pPr>
      <w:r w:rsidRPr="00834DFA">
        <w:rPr>
          <w:rFonts w:cs="Calibri"/>
          <w:b/>
        </w:rPr>
        <w:t xml:space="preserve">Grade 2–3 meconium </w:t>
      </w:r>
      <w:r w:rsidRPr="00834DFA">
        <w:rPr>
          <w:rFonts w:cs="Calibri"/>
        </w:rPr>
        <w:t>– The presence of definite meconium in the amniotic fluid (excludes light or intermittent discolouration with meconium).</w:t>
      </w:r>
    </w:p>
    <w:p w14:paraId="6D1042D3" w14:textId="77777777" w:rsidR="00A706BE" w:rsidRPr="00834DFA" w:rsidRDefault="00A706BE" w:rsidP="00A706BE">
      <w:pPr>
        <w:pStyle w:val="BulletedListLevel1"/>
        <w:rPr>
          <w:rFonts w:cs="Calibri"/>
          <w:b/>
        </w:rPr>
      </w:pPr>
      <w:r w:rsidRPr="00834DFA">
        <w:rPr>
          <w:rFonts w:cs="Calibri"/>
          <w:b/>
        </w:rPr>
        <w:t xml:space="preserve">Shoulder dystocia </w:t>
      </w:r>
      <w:r w:rsidRPr="00834DFA">
        <w:rPr>
          <w:rFonts w:cs="Calibri"/>
        </w:rPr>
        <w:t>– Any delivery where specific manoeuvres such as McRoberts, rotation of anterior shoulder or delivery of posterior arm were required to effect delivery of the shoulders.</w:t>
      </w:r>
    </w:p>
    <w:p w14:paraId="23E0951C" w14:textId="77777777" w:rsidR="00A706BE" w:rsidRPr="00834DFA" w:rsidRDefault="00A706BE" w:rsidP="00A706BE">
      <w:pPr>
        <w:pStyle w:val="BulletedListLevel1"/>
        <w:rPr>
          <w:rFonts w:cs="Calibri"/>
          <w:b/>
        </w:rPr>
      </w:pPr>
      <w:r w:rsidRPr="00834DFA">
        <w:rPr>
          <w:rFonts w:cs="Calibri"/>
          <w:b/>
        </w:rPr>
        <w:t xml:space="preserve">Primary </w:t>
      </w:r>
      <w:proofErr w:type="spellStart"/>
      <w:r w:rsidRPr="00834DFA">
        <w:rPr>
          <w:rFonts w:cs="Calibri"/>
          <w:b/>
        </w:rPr>
        <w:t>PPH</w:t>
      </w:r>
      <w:proofErr w:type="spellEnd"/>
      <w:r w:rsidRPr="00834DFA">
        <w:rPr>
          <w:rFonts w:cs="Calibri"/>
          <w:b/>
        </w:rPr>
        <w:t xml:space="preserve"> (&gt;500 </w:t>
      </w:r>
      <w:proofErr w:type="spellStart"/>
      <w:r w:rsidRPr="00834DFA">
        <w:rPr>
          <w:rFonts w:cs="Calibri"/>
          <w:b/>
        </w:rPr>
        <w:t>mls</w:t>
      </w:r>
      <w:proofErr w:type="spellEnd"/>
      <w:r w:rsidRPr="00834DFA">
        <w:rPr>
          <w:rFonts w:cs="Calibri"/>
          <w:b/>
        </w:rPr>
        <w:t xml:space="preserve"> in the first 24 hours) </w:t>
      </w:r>
      <w:r w:rsidRPr="00834DFA">
        <w:rPr>
          <w:rFonts w:cs="Calibri"/>
        </w:rPr>
        <w:t>– Abnormal or excessive blood loss from the genital tract after childbirth, occurring within 24 hours of birth.</w:t>
      </w:r>
    </w:p>
    <w:p w14:paraId="79C521C5" w14:textId="77777777" w:rsidR="00A706BE" w:rsidRPr="00834DFA" w:rsidRDefault="00A706BE" w:rsidP="00A706BE">
      <w:pPr>
        <w:pStyle w:val="BulletedListLevel1"/>
        <w:numPr>
          <w:ilvl w:val="1"/>
          <w:numId w:val="15"/>
        </w:numPr>
        <w:rPr>
          <w:rFonts w:cs="Calibri"/>
          <w:b/>
        </w:rPr>
      </w:pPr>
      <w:r w:rsidRPr="00834DFA">
        <w:rPr>
          <w:rFonts w:cs="Calibri"/>
          <w:b/>
        </w:rPr>
        <w:t xml:space="preserve">Est amount of blood loss </w:t>
      </w:r>
      <w:r w:rsidRPr="00834DFA">
        <w:rPr>
          <w:rFonts w:cs="Calibri"/>
        </w:rPr>
        <w:t>–</w:t>
      </w:r>
      <w:r w:rsidRPr="00834DFA">
        <w:rPr>
          <w:rFonts w:cs="Calibri"/>
          <w:b/>
        </w:rPr>
        <w:t xml:space="preserve"> </w:t>
      </w:r>
      <w:r w:rsidRPr="00834DFA">
        <w:rPr>
          <w:rFonts w:cs="Calibri"/>
        </w:rPr>
        <w:t>Estimated amount of abnormal or excessive blood loss from the genital tract within the first 24 hours postpartum.</w:t>
      </w:r>
    </w:p>
    <w:p w14:paraId="1AAD712A" w14:textId="77777777" w:rsidR="00A706BE" w:rsidRPr="00834DFA" w:rsidRDefault="00A706BE" w:rsidP="00A706BE">
      <w:pPr>
        <w:pStyle w:val="BulletedListLevel1"/>
        <w:numPr>
          <w:ilvl w:val="1"/>
          <w:numId w:val="15"/>
        </w:numPr>
        <w:rPr>
          <w:rFonts w:cs="Calibri"/>
        </w:rPr>
      </w:pPr>
      <w:proofErr w:type="spellStart"/>
      <w:r w:rsidRPr="00834DFA">
        <w:rPr>
          <w:rFonts w:cs="Calibri"/>
          <w:b/>
        </w:rPr>
        <w:t>PPH</w:t>
      </w:r>
      <w:proofErr w:type="spellEnd"/>
      <w:r w:rsidRPr="00834DFA">
        <w:rPr>
          <w:rFonts w:cs="Calibri"/>
          <w:b/>
        </w:rPr>
        <w:t xml:space="preserve"> requiring blood transfusion?</w:t>
      </w:r>
      <w:r w:rsidRPr="00834DFA">
        <w:rPr>
          <w:rFonts w:cs="TTE23F64D8t00"/>
          <w:sz w:val="23"/>
          <w:szCs w:val="23"/>
          <w:lang w:eastAsia="en-AU"/>
        </w:rPr>
        <w:t xml:space="preserve"> </w:t>
      </w:r>
      <w:r w:rsidRPr="00834DFA">
        <w:rPr>
          <w:rFonts w:cs="Calibri"/>
        </w:rPr>
        <w:t>–</w:t>
      </w:r>
      <w:r w:rsidRPr="00834DFA">
        <w:rPr>
          <w:rFonts w:cs="TTE23F64D8t00"/>
          <w:sz w:val="23"/>
          <w:szCs w:val="23"/>
          <w:lang w:eastAsia="en-AU"/>
        </w:rPr>
        <w:t xml:space="preserve"> </w:t>
      </w:r>
      <w:r w:rsidRPr="00834DFA">
        <w:rPr>
          <w:rFonts w:cs="Calibri"/>
        </w:rPr>
        <w:t xml:space="preserve">Postpartum haemorrhage requiring transfusion of blood, blood products or blood substitutes (including autologous blood via a cell salvage procedure), but excludes volume expanders.  </w:t>
      </w:r>
    </w:p>
    <w:p w14:paraId="0ADB0FA2" w14:textId="77777777" w:rsidR="00A706BE" w:rsidRPr="00834DFA" w:rsidRDefault="00A706BE" w:rsidP="00A706BE">
      <w:pPr>
        <w:pStyle w:val="BulletedListLevel1"/>
        <w:rPr>
          <w:rFonts w:cs="Calibri"/>
          <w:b/>
        </w:rPr>
      </w:pPr>
      <w:r w:rsidRPr="00834DFA">
        <w:rPr>
          <w:rFonts w:cs="Calibri"/>
          <w:b/>
        </w:rPr>
        <w:t xml:space="preserve">Retained placenta (requiring manual removal) </w:t>
      </w:r>
      <w:r w:rsidRPr="00834DFA">
        <w:rPr>
          <w:rFonts w:cs="Calibri"/>
        </w:rPr>
        <w:t xml:space="preserve">– A third stage lasting more than 30 minutes.  Complications that contribute to intervention in labour should be recorded, e.g. </w:t>
      </w:r>
    </w:p>
    <w:p w14:paraId="10F3763F" w14:textId="77777777" w:rsidR="00A706BE" w:rsidRPr="00834DFA" w:rsidRDefault="00A706BE" w:rsidP="00A706BE">
      <w:pPr>
        <w:pStyle w:val="BulletedListLevel2"/>
        <w:rPr>
          <w:lang w:eastAsia="en-AU"/>
        </w:rPr>
      </w:pPr>
      <w:r w:rsidRPr="00834DFA">
        <w:rPr>
          <w:lang w:eastAsia="en-AU"/>
        </w:rPr>
        <w:t>Delay in 2</w:t>
      </w:r>
      <w:r w:rsidRPr="00834DFA">
        <w:rPr>
          <w:vertAlign w:val="superscript"/>
          <w:lang w:eastAsia="en-AU"/>
        </w:rPr>
        <w:t>nd</w:t>
      </w:r>
      <w:r w:rsidRPr="00834DFA">
        <w:rPr>
          <w:lang w:eastAsia="en-AU"/>
        </w:rPr>
        <w:t xml:space="preserve"> stage labour – Vacuum extraction</w:t>
      </w:r>
    </w:p>
    <w:p w14:paraId="670C11CC" w14:textId="77777777" w:rsidR="00A706BE" w:rsidRPr="00834DFA" w:rsidRDefault="00A706BE" w:rsidP="00A706BE">
      <w:pPr>
        <w:pStyle w:val="BulletedListLevel2"/>
        <w:rPr>
          <w:rFonts w:cs="Calibri"/>
          <w:lang w:eastAsia="en-AU"/>
        </w:rPr>
      </w:pPr>
      <w:r w:rsidRPr="00834DFA">
        <w:rPr>
          <w:rFonts w:cs="Calibri"/>
          <w:lang w:eastAsia="en-AU"/>
        </w:rPr>
        <w:t>Fetal distress – Emergency caesarean section</w:t>
      </w:r>
    </w:p>
    <w:p w14:paraId="5513A0D1" w14:textId="77777777" w:rsidR="00A706BE" w:rsidRPr="00834DFA" w:rsidRDefault="00A706BE" w:rsidP="00A706BE">
      <w:pPr>
        <w:pStyle w:val="BulletedListLevel2"/>
        <w:rPr>
          <w:rFonts w:cs="Calibri"/>
        </w:rPr>
      </w:pPr>
      <w:r w:rsidRPr="00834DFA">
        <w:rPr>
          <w:rFonts w:cs="Calibri"/>
          <w:lang w:eastAsia="en-AU"/>
        </w:rPr>
        <w:t>Deep transverse arrest – Forceps rotation and delivery</w:t>
      </w:r>
    </w:p>
    <w:p w14:paraId="6D0D465E" w14:textId="77777777" w:rsidR="00A706BE" w:rsidRPr="00834DFA" w:rsidRDefault="00A706BE" w:rsidP="00A706BE">
      <w:pPr>
        <w:pStyle w:val="BulletedListLevel1"/>
        <w:rPr>
          <w:rFonts w:cs="Calibri"/>
          <w:b/>
        </w:rPr>
      </w:pPr>
      <w:r w:rsidRPr="00834DFA">
        <w:rPr>
          <w:rFonts w:cs="Calibri"/>
          <w:b/>
        </w:rPr>
        <w:t xml:space="preserve">Other </w:t>
      </w:r>
      <w:r w:rsidRPr="00834DFA">
        <w:rPr>
          <w:rFonts w:cs="Calibri"/>
        </w:rPr>
        <w:t>– If there are other complications of labour or delivery that are not listed with a tick box.</w:t>
      </w:r>
    </w:p>
    <w:p w14:paraId="31517930" w14:textId="77777777" w:rsidR="00A706BE" w:rsidRPr="00834DFA" w:rsidRDefault="00A706BE" w:rsidP="00A706BE">
      <w:pPr>
        <w:rPr>
          <w:rFonts w:cs="Calibri"/>
        </w:rPr>
      </w:pPr>
    </w:p>
    <w:p w14:paraId="1DA2F5CA" w14:textId="77777777" w:rsidR="00A706BE" w:rsidRPr="00834DFA" w:rsidRDefault="00A706BE" w:rsidP="00A706BE">
      <w:pPr>
        <w:rPr>
          <w:rFonts w:cs="Calibri"/>
          <w:b/>
        </w:rPr>
      </w:pPr>
      <w:r w:rsidRPr="00834DFA">
        <w:rPr>
          <w:rFonts w:cs="Calibri"/>
          <w:b/>
        </w:rPr>
        <w:t>Code:</w:t>
      </w:r>
    </w:p>
    <w:p w14:paraId="0FBC0793" w14:textId="77777777" w:rsidR="00A706BE" w:rsidRPr="00834DFA" w:rsidRDefault="00A706BE" w:rsidP="00A706BE">
      <w:pPr>
        <w:rPr>
          <w:rFonts w:cs="Calibri"/>
        </w:rPr>
      </w:pPr>
      <w:r w:rsidRPr="00834DFA">
        <w:rPr>
          <w:rFonts w:cs="Calibri"/>
        </w:rPr>
        <w:t>Tick one or more of the boxes.</w:t>
      </w:r>
    </w:p>
    <w:p w14:paraId="3B7B46ED" w14:textId="77777777" w:rsidR="00A706BE" w:rsidRPr="00834DFA" w:rsidRDefault="00A706BE" w:rsidP="00E515BD">
      <w:pPr>
        <w:pStyle w:val="NumberedList"/>
        <w:numPr>
          <w:ilvl w:val="0"/>
          <w:numId w:val="52"/>
        </w:numPr>
        <w:rPr>
          <w:rFonts w:cs="Calibri"/>
        </w:rPr>
      </w:pPr>
      <w:r w:rsidRPr="00834DFA">
        <w:rPr>
          <w:rFonts w:cs="Calibri"/>
        </w:rPr>
        <w:t>None</w:t>
      </w:r>
    </w:p>
    <w:p w14:paraId="035CD89B" w14:textId="77777777" w:rsidR="00A706BE" w:rsidRPr="00834DFA" w:rsidRDefault="00A706BE" w:rsidP="00A706BE">
      <w:pPr>
        <w:pStyle w:val="NumberedList"/>
        <w:rPr>
          <w:rFonts w:cs="Calibri"/>
        </w:rPr>
      </w:pPr>
      <w:r w:rsidRPr="00834DFA">
        <w:rPr>
          <w:rFonts w:cs="Calibri"/>
        </w:rPr>
        <w:t>Grade 2-3 meconium</w:t>
      </w:r>
    </w:p>
    <w:p w14:paraId="1BEE5201" w14:textId="77777777" w:rsidR="00A706BE" w:rsidRPr="00834DFA" w:rsidRDefault="00A706BE" w:rsidP="00A706BE">
      <w:pPr>
        <w:pStyle w:val="NumberedList"/>
        <w:rPr>
          <w:rFonts w:cs="Calibri"/>
        </w:rPr>
      </w:pPr>
      <w:r w:rsidRPr="00834DFA">
        <w:rPr>
          <w:rFonts w:cs="Calibri"/>
        </w:rPr>
        <w:t>Shoulder dystocia</w:t>
      </w:r>
    </w:p>
    <w:p w14:paraId="20CCC3D6" w14:textId="77777777" w:rsidR="00A706BE" w:rsidRPr="00834DFA" w:rsidRDefault="00A706BE" w:rsidP="00A706BE">
      <w:pPr>
        <w:pStyle w:val="NumberedList"/>
        <w:rPr>
          <w:rFonts w:cs="Calibri"/>
        </w:rPr>
      </w:pPr>
      <w:r w:rsidRPr="00834DFA">
        <w:rPr>
          <w:rFonts w:cs="Calibri"/>
        </w:rPr>
        <w:t xml:space="preserve">Primary </w:t>
      </w:r>
      <w:proofErr w:type="spellStart"/>
      <w:r w:rsidRPr="00834DFA">
        <w:rPr>
          <w:rFonts w:cs="Calibri"/>
        </w:rPr>
        <w:t>PPH</w:t>
      </w:r>
      <w:proofErr w:type="spellEnd"/>
      <w:r w:rsidRPr="00834DFA">
        <w:rPr>
          <w:rFonts w:cs="Calibri"/>
        </w:rPr>
        <w:t xml:space="preserve"> (&gt;500 in first 24 hours)</w:t>
      </w:r>
    </w:p>
    <w:p w14:paraId="6A81A98E" w14:textId="77777777" w:rsidR="00A706BE" w:rsidRPr="00834DFA" w:rsidRDefault="00A706BE" w:rsidP="00A706BE">
      <w:pPr>
        <w:pStyle w:val="NumberedList"/>
        <w:numPr>
          <w:ilvl w:val="1"/>
          <w:numId w:val="19"/>
        </w:numPr>
        <w:rPr>
          <w:rFonts w:cs="Calibri"/>
        </w:rPr>
      </w:pPr>
      <w:r w:rsidRPr="00834DFA">
        <w:rPr>
          <w:rFonts w:cs="Calibri"/>
        </w:rPr>
        <w:t>Est amount of blood loss</w:t>
      </w:r>
    </w:p>
    <w:p w14:paraId="0B528B00" w14:textId="77777777" w:rsidR="00A706BE" w:rsidRPr="00834DFA" w:rsidRDefault="00A706BE" w:rsidP="00A706BE">
      <w:pPr>
        <w:pStyle w:val="NumberedList"/>
        <w:numPr>
          <w:ilvl w:val="1"/>
          <w:numId w:val="19"/>
        </w:numPr>
        <w:rPr>
          <w:rFonts w:cs="Calibri"/>
        </w:rPr>
      </w:pPr>
      <w:proofErr w:type="spellStart"/>
      <w:r w:rsidRPr="00834DFA">
        <w:rPr>
          <w:rFonts w:cs="Calibri"/>
        </w:rPr>
        <w:t>PPH</w:t>
      </w:r>
      <w:proofErr w:type="spellEnd"/>
      <w:r w:rsidRPr="00834DFA">
        <w:rPr>
          <w:rFonts w:cs="Calibri"/>
        </w:rPr>
        <w:t xml:space="preserve"> requiring</w:t>
      </w:r>
      <w:r w:rsidRPr="00834DFA">
        <w:rPr>
          <w:rFonts w:cs="Calibri"/>
          <w:szCs w:val="24"/>
        </w:rPr>
        <w:t xml:space="preserve"> blood transfusion?</w:t>
      </w:r>
    </w:p>
    <w:p w14:paraId="78AB2D61" w14:textId="77777777" w:rsidR="00A706BE" w:rsidRPr="00834DFA" w:rsidRDefault="00A706BE" w:rsidP="00A706BE">
      <w:pPr>
        <w:pStyle w:val="NumberedList"/>
        <w:rPr>
          <w:rFonts w:cs="Calibri"/>
        </w:rPr>
      </w:pPr>
      <w:r w:rsidRPr="00834DFA">
        <w:rPr>
          <w:rFonts w:cs="Calibri"/>
        </w:rPr>
        <w:t>Retained placenta (requiring manual removal)</w:t>
      </w:r>
    </w:p>
    <w:p w14:paraId="59F8CCC9" w14:textId="77777777" w:rsidR="00A706BE" w:rsidRPr="00834DFA" w:rsidRDefault="00A706BE" w:rsidP="00A706BE">
      <w:pPr>
        <w:pStyle w:val="NumberedList"/>
        <w:rPr>
          <w:rFonts w:cs="Calibri"/>
        </w:rPr>
      </w:pPr>
      <w:r w:rsidRPr="00834DFA">
        <w:rPr>
          <w:rFonts w:cs="Calibri"/>
        </w:rPr>
        <w:t xml:space="preserve">Other </w:t>
      </w:r>
    </w:p>
    <w:p w14:paraId="38D52040" w14:textId="77777777" w:rsidR="00A706BE" w:rsidRPr="00834DFA" w:rsidRDefault="00A706BE" w:rsidP="00A706BE">
      <w:pPr>
        <w:rPr>
          <w:rFonts w:cs="Calibri"/>
        </w:rPr>
      </w:pPr>
    </w:p>
    <w:p w14:paraId="4F961F9D" w14:textId="77777777" w:rsidR="00834DFA" w:rsidRPr="00834DFA" w:rsidRDefault="00834DFA">
      <w:pPr>
        <w:rPr>
          <w:rFonts w:eastAsia="Times New Roman" w:cs="Calibri"/>
          <w:b/>
          <w:bCs/>
          <w:iCs/>
          <w:sz w:val="28"/>
          <w:szCs w:val="28"/>
          <w:lang w:val="en-AU" w:bidi="ar-SA"/>
        </w:rPr>
      </w:pPr>
      <w:bookmarkStart w:id="375" w:name="_Toc320179856"/>
      <w:bookmarkStart w:id="376" w:name="_Toc334526058"/>
      <w:r w:rsidRPr="00834DFA">
        <w:rPr>
          <w:rFonts w:cs="Calibri"/>
        </w:rPr>
        <w:br w:type="page"/>
      </w:r>
    </w:p>
    <w:p w14:paraId="1B7B38FE" w14:textId="78D64807" w:rsidR="00A706BE" w:rsidRPr="00834DFA" w:rsidRDefault="00A706BE" w:rsidP="00A706BE">
      <w:pPr>
        <w:pStyle w:val="Heading3numbered"/>
        <w:tabs>
          <w:tab w:val="clear" w:pos="567"/>
        </w:tabs>
        <w:spacing w:after="120"/>
        <w:rPr>
          <w:rFonts w:cs="Calibri"/>
        </w:rPr>
      </w:pPr>
      <w:bookmarkStart w:id="377" w:name="_Toc89086343"/>
      <w:r w:rsidRPr="00834DFA">
        <w:rPr>
          <w:rFonts w:cs="Calibri"/>
        </w:rPr>
        <w:lastRenderedPageBreak/>
        <w:t>Perineal status</w:t>
      </w:r>
      <w:bookmarkEnd w:id="375"/>
      <w:bookmarkEnd w:id="376"/>
      <w:bookmarkEnd w:id="377"/>
    </w:p>
    <w:p w14:paraId="614622B7" w14:textId="77777777" w:rsidR="00A706BE" w:rsidRPr="00834DFA" w:rsidRDefault="00A706BE" w:rsidP="00A706BE">
      <w:pPr>
        <w:rPr>
          <w:rFonts w:cs="Calibri"/>
        </w:rPr>
      </w:pPr>
      <w:r w:rsidRPr="00834DFA">
        <w:rPr>
          <w:rFonts w:cs="Calibri"/>
        </w:rPr>
        <w:t>Indicate the stage of the perineum following birth.  Does not include vaginal or labial grazes.</w:t>
      </w:r>
    </w:p>
    <w:p w14:paraId="5AAEBA65" w14:textId="77777777" w:rsidR="00A706BE" w:rsidRPr="00834DFA" w:rsidRDefault="00A706BE" w:rsidP="00A706BE">
      <w:pPr>
        <w:rPr>
          <w:rFonts w:cs="Calibri"/>
        </w:rPr>
      </w:pPr>
      <w:r w:rsidRPr="00834DFA">
        <w:rPr>
          <w:rFonts w:cs="Calibri"/>
        </w:rPr>
        <w:t>More than one box may be ticked.  If a tear occurs in conjunction with an episiotomy, please tick the box indicating the degree of tear, as well as the box for episiotomy.</w:t>
      </w:r>
    </w:p>
    <w:p w14:paraId="7C318E74" w14:textId="77777777" w:rsidR="00A706BE" w:rsidRPr="00834DFA" w:rsidRDefault="00A706BE" w:rsidP="00A706BE">
      <w:pPr>
        <w:pStyle w:val="BulletedListLevel1"/>
        <w:rPr>
          <w:rFonts w:cs="Calibri"/>
        </w:rPr>
      </w:pPr>
      <w:r w:rsidRPr="00834DFA">
        <w:rPr>
          <w:rFonts w:cs="Calibri"/>
          <w:b/>
        </w:rPr>
        <w:t>Intact</w:t>
      </w:r>
      <w:r w:rsidRPr="00834DFA">
        <w:rPr>
          <w:rFonts w:cs="Calibri"/>
        </w:rPr>
        <w:t xml:space="preserve"> – The perineum is intact following delivery.</w:t>
      </w:r>
    </w:p>
    <w:p w14:paraId="1432E936" w14:textId="77777777" w:rsidR="00A706BE" w:rsidRPr="00834DFA" w:rsidRDefault="00A706BE" w:rsidP="00A706BE">
      <w:pPr>
        <w:pStyle w:val="BulletedListLevel1"/>
        <w:rPr>
          <w:rFonts w:cs="Calibri"/>
        </w:rPr>
      </w:pPr>
      <w:r w:rsidRPr="00834DFA">
        <w:rPr>
          <w:rFonts w:cs="Calibri"/>
          <w:b/>
        </w:rPr>
        <w:t>1</w:t>
      </w:r>
      <w:r w:rsidRPr="00834DFA">
        <w:rPr>
          <w:rFonts w:cs="Calibri"/>
          <w:b/>
          <w:vertAlign w:val="superscript"/>
        </w:rPr>
        <w:t>st</w:t>
      </w:r>
      <w:r w:rsidRPr="00834DFA">
        <w:rPr>
          <w:rFonts w:cs="Calibri"/>
          <w:b/>
        </w:rPr>
        <w:t xml:space="preserve"> degree tear</w:t>
      </w:r>
      <w:r w:rsidRPr="00834DFA">
        <w:rPr>
          <w:rFonts w:cs="Calibri"/>
        </w:rPr>
        <w:t xml:space="preserve"> – Includes those which require no suturing.</w:t>
      </w:r>
    </w:p>
    <w:p w14:paraId="002973D8" w14:textId="77777777" w:rsidR="00A706BE" w:rsidRPr="00834DFA" w:rsidRDefault="00A706BE" w:rsidP="00A706BE">
      <w:pPr>
        <w:pStyle w:val="BulletedListLevel1"/>
        <w:rPr>
          <w:rFonts w:cs="Calibri"/>
        </w:rPr>
      </w:pPr>
      <w:r w:rsidRPr="00834DFA">
        <w:rPr>
          <w:rFonts w:cs="Calibri"/>
          <w:b/>
        </w:rPr>
        <w:t>2</w:t>
      </w:r>
      <w:r w:rsidRPr="00834DFA">
        <w:rPr>
          <w:rFonts w:cs="Calibri"/>
          <w:b/>
          <w:vertAlign w:val="superscript"/>
        </w:rPr>
        <w:t>nd</w:t>
      </w:r>
      <w:r w:rsidRPr="00834DFA">
        <w:rPr>
          <w:rFonts w:cs="Calibri"/>
          <w:b/>
        </w:rPr>
        <w:t xml:space="preserve"> degree tear</w:t>
      </w:r>
      <w:r w:rsidRPr="00834DFA">
        <w:rPr>
          <w:rFonts w:cs="Calibri"/>
        </w:rPr>
        <w:t xml:space="preserve"> – Involves the perineal body and vagina, but not the anal sphincter(s).</w:t>
      </w:r>
    </w:p>
    <w:p w14:paraId="514DD3EC" w14:textId="77777777" w:rsidR="00A706BE" w:rsidRPr="00834DFA" w:rsidRDefault="00A706BE" w:rsidP="00A706BE">
      <w:pPr>
        <w:pStyle w:val="BulletedListLevel1"/>
        <w:rPr>
          <w:rFonts w:cs="Calibri"/>
        </w:rPr>
      </w:pPr>
      <w:r w:rsidRPr="00834DFA">
        <w:rPr>
          <w:rFonts w:cs="Calibri"/>
          <w:b/>
        </w:rPr>
        <w:t>3</w:t>
      </w:r>
      <w:r w:rsidRPr="00834DFA">
        <w:rPr>
          <w:rFonts w:cs="Calibri"/>
          <w:b/>
          <w:vertAlign w:val="superscript"/>
        </w:rPr>
        <w:t>rd</w:t>
      </w:r>
      <w:r w:rsidRPr="00834DFA">
        <w:rPr>
          <w:rFonts w:cs="Calibri"/>
          <w:b/>
        </w:rPr>
        <w:t xml:space="preserve"> degree tear</w:t>
      </w:r>
      <w:r w:rsidRPr="00834DFA">
        <w:rPr>
          <w:rFonts w:cs="Calibri"/>
        </w:rPr>
        <w:t xml:space="preserve"> – Involves the external anal sphincter, and the anal mucosa.</w:t>
      </w:r>
    </w:p>
    <w:p w14:paraId="31C7F641" w14:textId="77777777" w:rsidR="00A706BE" w:rsidRPr="00834DFA" w:rsidRDefault="00A706BE" w:rsidP="00A706BE">
      <w:pPr>
        <w:pStyle w:val="BulletedListLevel1"/>
        <w:rPr>
          <w:rFonts w:cs="Calibri"/>
        </w:rPr>
      </w:pPr>
      <w:r w:rsidRPr="00834DFA">
        <w:rPr>
          <w:rFonts w:cs="Calibri"/>
          <w:b/>
        </w:rPr>
        <w:t>4</w:t>
      </w:r>
      <w:r w:rsidRPr="00834DFA">
        <w:rPr>
          <w:rFonts w:cs="Calibri"/>
          <w:b/>
          <w:vertAlign w:val="superscript"/>
        </w:rPr>
        <w:t>th</w:t>
      </w:r>
      <w:r w:rsidRPr="00834DFA">
        <w:rPr>
          <w:rFonts w:cs="Calibri"/>
          <w:b/>
        </w:rPr>
        <w:t xml:space="preserve"> degree tear</w:t>
      </w:r>
      <w:r w:rsidRPr="00834DFA">
        <w:rPr>
          <w:rFonts w:cs="Calibri"/>
        </w:rPr>
        <w:t xml:space="preserve"> – Includes the anal canal/rectum.</w:t>
      </w:r>
    </w:p>
    <w:p w14:paraId="5F3EE498" w14:textId="77777777" w:rsidR="00A706BE" w:rsidRPr="00834DFA" w:rsidRDefault="00A706BE" w:rsidP="00A706BE">
      <w:pPr>
        <w:pStyle w:val="BulletedListLevel1"/>
        <w:rPr>
          <w:rFonts w:cs="Calibri"/>
        </w:rPr>
      </w:pPr>
      <w:r w:rsidRPr="00834DFA">
        <w:rPr>
          <w:rFonts w:cs="Calibri"/>
          <w:b/>
        </w:rPr>
        <w:t>Episiotomy</w:t>
      </w:r>
      <w:r w:rsidRPr="00834DFA">
        <w:rPr>
          <w:rFonts w:cs="Calibri"/>
        </w:rPr>
        <w:t xml:space="preserve"> – Surgical incision into the perineum and vagina to assist delivery.</w:t>
      </w:r>
    </w:p>
    <w:p w14:paraId="0AD471EA" w14:textId="77777777" w:rsidR="00A706BE" w:rsidRPr="00834DFA" w:rsidRDefault="00A706BE" w:rsidP="001C7977"/>
    <w:p w14:paraId="1322D78E" w14:textId="77777777" w:rsidR="00A706BE" w:rsidRPr="00834DFA" w:rsidRDefault="00A706BE" w:rsidP="00A706BE">
      <w:pPr>
        <w:rPr>
          <w:rFonts w:cs="Calibri"/>
          <w:b/>
        </w:rPr>
      </w:pPr>
      <w:r w:rsidRPr="00834DFA">
        <w:rPr>
          <w:rFonts w:cs="Calibri"/>
          <w:b/>
        </w:rPr>
        <w:t>Code:</w:t>
      </w:r>
    </w:p>
    <w:p w14:paraId="3AB4293E" w14:textId="77777777" w:rsidR="00A706BE" w:rsidRPr="00834DFA" w:rsidRDefault="00A706BE" w:rsidP="00A706BE">
      <w:pPr>
        <w:rPr>
          <w:rFonts w:cs="Calibri"/>
        </w:rPr>
      </w:pPr>
      <w:r w:rsidRPr="00834DFA">
        <w:rPr>
          <w:rFonts w:cs="Calibri"/>
        </w:rPr>
        <w:t>Tick one or more of the boxes.</w:t>
      </w:r>
    </w:p>
    <w:p w14:paraId="2C9F1461" w14:textId="77777777" w:rsidR="00A706BE" w:rsidRPr="00834DFA" w:rsidRDefault="00A706BE" w:rsidP="00E515BD">
      <w:pPr>
        <w:pStyle w:val="NumberedList"/>
        <w:numPr>
          <w:ilvl w:val="0"/>
          <w:numId w:val="53"/>
        </w:numPr>
        <w:rPr>
          <w:rFonts w:cs="Calibri"/>
        </w:rPr>
      </w:pPr>
      <w:r w:rsidRPr="00834DFA">
        <w:rPr>
          <w:rFonts w:cs="Calibri"/>
        </w:rPr>
        <w:t>Intact</w:t>
      </w:r>
    </w:p>
    <w:p w14:paraId="6DDD9372" w14:textId="77777777" w:rsidR="00A706BE" w:rsidRPr="00834DFA" w:rsidRDefault="00A706BE" w:rsidP="00A706BE">
      <w:pPr>
        <w:pStyle w:val="NumberedList"/>
        <w:rPr>
          <w:rFonts w:cs="Calibri"/>
        </w:rPr>
      </w:pPr>
      <w:r w:rsidRPr="00834DFA">
        <w:rPr>
          <w:rFonts w:cs="Calibri"/>
        </w:rPr>
        <w:t>1</w:t>
      </w:r>
      <w:r w:rsidRPr="00834DFA">
        <w:rPr>
          <w:rFonts w:cs="Calibri"/>
          <w:vertAlign w:val="superscript"/>
        </w:rPr>
        <w:t>st</w:t>
      </w:r>
      <w:r w:rsidRPr="00834DFA">
        <w:rPr>
          <w:rFonts w:cs="Calibri"/>
        </w:rPr>
        <w:t xml:space="preserve"> degree tear </w:t>
      </w:r>
    </w:p>
    <w:p w14:paraId="686E5DD2" w14:textId="77777777" w:rsidR="00A706BE" w:rsidRPr="00834DFA" w:rsidRDefault="00A706BE" w:rsidP="00A706BE">
      <w:pPr>
        <w:pStyle w:val="NumberedList"/>
        <w:rPr>
          <w:rFonts w:cs="Calibri"/>
        </w:rPr>
      </w:pPr>
      <w:r w:rsidRPr="00834DFA">
        <w:rPr>
          <w:rFonts w:cs="Calibri"/>
        </w:rPr>
        <w:t>2</w:t>
      </w:r>
      <w:r w:rsidRPr="00834DFA">
        <w:rPr>
          <w:rFonts w:cs="Calibri"/>
          <w:vertAlign w:val="superscript"/>
        </w:rPr>
        <w:t>nd</w:t>
      </w:r>
      <w:r w:rsidRPr="00834DFA">
        <w:rPr>
          <w:rFonts w:cs="Calibri"/>
        </w:rPr>
        <w:t xml:space="preserve"> degree tear</w:t>
      </w:r>
    </w:p>
    <w:p w14:paraId="6D122039" w14:textId="77777777" w:rsidR="00A706BE" w:rsidRPr="00834DFA" w:rsidRDefault="00A706BE" w:rsidP="00A706BE">
      <w:pPr>
        <w:pStyle w:val="NumberedList"/>
        <w:rPr>
          <w:rFonts w:cs="Calibri"/>
        </w:rPr>
      </w:pPr>
      <w:r w:rsidRPr="00834DFA">
        <w:rPr>
          <w:rFonts w:cs="Calibri"/>
        </w:rPr>
        <w:t>3</w:t>
      </w:r>
      <w:r w:rsidRPr="00834DFA">
        <w:rPr>
          <w:rFonts w:cs="Calibri"/>
          <w:vertAlign w:val="superscript"/>
        </w:rPr>
        <w:t>rd</w:t>
      </w:r>
      <w:r w:rsidRPr="00834DFA">
        <w:rPr>
          <w:rFonts w:cs="Calibri"/>
        </w:rPr>
        <w:t xml:space="preserve"> degree tear</w:t>
      </w:r>
    </w:p>
    <w:p w14:paraId="6B6B09DD" w14:textId="77777777" w:rsidR="00A706BE" w:rsidRPr="00834DFA" w:rsidRDefault="00A706BE" w:rsidP="00A706BE">
      <w:pPr>
        <w:pStyle w:val="NumberedList"/>
        <w:rPr>
          <w:rFonts w:cs="Calibri"/>
        </w:rPr>
      </w:pPr>
      <w:r w:rsidRPr="00834DFA">
        <w:rPr>
          <w:rFonts w:cs="Calibri"/>
        </w:rPr>
        <w:t>4</w:t>
      </w:r>
      <w:r w:rsidRPr="00834DFA">
        <w:rPr>
          <w:rFonts w:cs="Calibri"/>
          <w:vertAlign w:val="superscript"/>
        </w:rPr>
        <w:t>th</w:t>
      </w:r>
      <w:r w:rsidRPr="00834DFA">
        <w:rPr>
          <w:rFonts w:cs="Calibri"/>
        </w:rPr>
        <w:t xml:space="preserve"> degree tear</w:t>
      </w:r>
    </w:p>
    <w:p w14:paraId="04665781" w14:textId="77777777" w:rsidR="00A706BE" w:rsidRPr="00834DFA" w:rsidRDefault="00A706BE" w:rsidP="00A706BE">
      <w:pPr>
        <w:pStyle w:val="NumberedList"/>
        <w:rPr>
          <w:rFonts w:cs="Calibri"/>
        </w:rPr>
      </w:pPr>
      <w:r w:rsidRPr="00834DFA">
        <w:rPr>
          <w:rFonts w:cs="Calibri"/>
        </w:rPr>
        <w:t>Episiotomy</w:t>
      </w:r>
    </w:p>
    <w:p w14:paraId="653798D9" w14:textId="77777777" w:rsidR="00A706BE" w:rsidRPr="00834DFA" w:rsidRDefault="00A706BE" w:rsidP="00D76D45"/>
    <w:p w14:paraId="20EFA463" w14:textId="77777777" w:rsidR="00A706BE" w:rsidRPr="00834DFA" w:rsidRDefault="00A706BE" w:rsidP="00A706BE">
      <w:pPr>
        <w:pStyle w:val="Heading3numbered"/>
        <w:tabs>
          <w:tab w:val="clear" w:pos="567"/>
        </w:tabs>
        <w:spacing w:after="120"/>
        <w:rPr>
          <w:rFonts w:cs="Calibri"/>
        </w:rPr>
      </w:pPr>
      <w:bookmarkStart w:id="378" w:name="_Toc320179857"/>
      <w:bookmarkStart w:id="379" w:name="_Toc334526059"/>
      <w:bookmarkStart w:id="380" w:name="_Toc89086344"/>
      <w:r w:rsidRPr="00834DFA">
        <w:rPr>
          <w:rFonts w:cs="Calibri"/>
        </w:rPr>
        <w:t>Indication for caesarean section</w:t>
      </w:r>
      <w:bookmarkEnd w:id="378"/>
      <w:bookmarkEnd w:id="379"/>
      <w:bookmarkEnd w:id="380"/>
    </w:p>
    <w:p w14:paraId="24821E7E" w14:textId="05BD105F" w:rsidR="00A471BB" w:rsidRPr="00834DFA" w:rsidRDefault="00A471BB" w:rsidP="00A471BB">
      <w:pPr>
        <w:rPr>
          <w:rFonts w:cs="Calibri"/>
        </w:rPr>
      </w:pPr>
      <w:r w:rsidRPr="00834DFA">
        <w:rPr>
          <w:rFonts w:cs="Calibri"/>
        </w:rPr>
        <w:t>Indicate maximum of 5 reason(s) for caesarean section to be performed.</w:t>
      </w:r>
    </w:p>
    <w:p w14:paraId="2ED887EA" w14:textId="7B43CCBB" w:rsidR="00DA6C71" w:rsidRPr="00834DFA" w:rsidRDefault="00A471BB" w:rsidP="00DA6C71">
      <w:pPr>
        <w:rPr>
          <w:rFonts w:cs="Calibri"/>
        </w:rPr>
      </w:pPr>
      <w:r w:rsidRPr="00834DFA">
        <w:rPr>
          <w:rFonts w:cs="Calibri"/>
        </w:rPr>
        <w:t xml:space="preserve">More than one box may be numbered.  Please rank the following items in order of importance with #1 being the </w:t>
      </w:r>
      <w:r w:rsidR="00981E42" w:rsidRPr="00834DFA">
        <w:rPr>
          <w:rFonts w:cs="Calibri"/>
        </w:rPr>
        <w:t>main</w:t>
      </w:r>
      <w:r w:rsidRPr="00834DFA">
        <w:rPr>
          <w:rFonts w:cs="Calibri"/>
        </w:rPr>
        <w:t xml:space="preserve"> reason to #5 being the least important reason.  </w:t>
      </w:r>
      <w:r w:rsidR="00DA6C71" w:rsidRPr="00834DFA">
        <w:rPr>
          <w:rFonts w:cs="Calibri"/>
        </w:rPr>
        <w:t>If the type of birth is not a caesarean section, please leave this field blank.</w:t>
      </w:r>
    </w:p>
    <w:p w14:paraId="43E2E211" w14:textId="77777777" w:rsidR="00A471BB" w:rsidRPr="00834DFA" w:rsidRDefault="00A471BB" w:rsidP="00A706BE">
      <w:pPr>
        <w:rPr>
          <w:rFonts w:cs="Calibri"/>
        </w:rPr>
      </w:pPr>
    </w:p>
    <w:p w14:paraId="720779A5" w14:textId="77777777" w:rsidR="00A706BE" w:rsidRPr="00834DFA" w:rsidRDefault="007C3371" w:rsidP="00A706BE">
      <w:pPr>
        <w:pStyle w:val="BulletedListLevel1"/>
        <w:rPr>
          <w:rFonts w:cs="Calibri"/>
        </w:rPr>
      </w:pPr>
      <w:r w:rsidRPr="00834DFA">
        <w:rPr>
          <w:rFonts w:cs="Calibri"/>
          <w:b/>
        </w:rPr>
        <w:t>Fetal compromise</w:t>
      </w:r>
      <w:r w:rsidR="00A706BE" w:rsidRPr="00834DFA">
        <w:rPr>
          <w:rFonts w:cs="Calibri"/>
        </w:rPr>
        <w:t xml:space="preserve"> – </w:t>
      </w:r>
      <w:r w:rsidRPr="00834DFA">
        <w:rPr>
          <w:rFonts w:cs="Calibri"/>
        </w:rPr>
        <w:t>This includes suspected or actual fetal compromise and intra uterine growth restriction (</w:t>
      </w:r>
      <w:proofErr w:type="spellStart"/>
      <w:r w:rsidRPr="00834DFA">
        <w:rPr>
          <w:rFonts w:cs="Calibri"/>
        </w:rPr>
        <w:t>IUGR</w:t>
      </w:r>
      <w:proofErr w:type="spellEnd"/>
      <w:r w:rsidRPr="00834DFA">
        <w:rPr>
          <w:rFonts w:cs="Calibri"/>
        </w:rPr>
        <w:t>)</w:t>
      </w:r>
      <w:r w:rsidR="00A706BE" w:rsidRPr="00834DFA">
        <w:rPr>
          <w:rFonts w:cs="Calibri"/>
        </w:rPr>
        <w:t>.</w:t>
      </w:r>
    </w:p>
    <w:p w14:paraId="23D2961F" w14:textId="77777777" w:rsidR="00A706BE" w:rsidRPr="00834DFA" w:rsidRDefault="007C3371" w:rsidP="00A706BE">
      <w:pPr>
        <w:pStyle w:val="BulletedListLevel1"/>
        <w:rPr>
          <w:rFonts w:cs="Calibri"/>
        </w:rPr>
      </w:pPr>
      <w:r w:rsidRPr="00834DFA">
        <w:rPr>
          <w:rFonts w:cs="Calibri"/>
          <w:b/>
        </w:rPr>
        <w:t>Lack of progress</w:t>
      </w:r>
      <w:r w:rsidR="00442955" w:rsidRPr="00834DFA">
        <w:rPr>
          <w:rFonts w:cs="Calibri"/>
          <w:b/>
        </w:rPr>
        <w:t>; ≤</w:t>
      </w:r>
      <w:r w:rsidRPr="00834DFA">
        <w:rPr>
          <w:rFonts w:cs="Calibri"/>
          <w:b/>
        </w:rPr>
        <w:t xml:space="preserve">3 cm cervical dilatation </w:t>
      </w:r>
      <w:r w:rsidR="00A706BE" w:rsidRPr="00834DFA">
        <w:rPr>
          <w:rFonts w:cs="Calibri"/>
        </w:rPr>
        <w:t xml:space="preserve">– </w:t>
      </w:r>
      <w:r w:rsidRPr="00834DFA">
        <w:rPr>
          <w:rFonts w:cs="Calibri"/>
        </w:rPr>
        <w:t>Lack of progress includes slow or no progress</w:t>
      </w:r>
      <w:r w:rsidR="00A706BE" w:rsidRPr="00834DFA">
        <w:rPr>
          <w:rFonts w:cs="Calibri"/>
        </w:rPr>
        <w:t>.</w:t>
      </w:r>
    </w:p>
    <w:p w14:paraId="60D5DB62" w14:textId="77777777" w:rsidR="001215E3" w:rsidRPr="00834DFA" w:rsidRDefault="001215E3" w:rsidP="001215E3">
      <w:pPr>
        <w:pStyle w:val="BulletedListLevel1"/>
        <w:numPr>
          <w:ilvl w:val="0"/>
          <w:numId w:val="0"/>
        </w:numPr>
        <w:ind w:left="567"/>
        <w:rPr>
          <w:rFonts w:cs="Calibri"/>
        </w:rPr>
      </w:pPr>
      <w:r w:rsidRPr="00834DFA">
        <w:rPr>
          <w:rFonts w:cs="Calibri"/>
        </w:rPr>
        <w:t>This code may be appropriate for cases of unsuccessful induction.</w:t>
      </w:r>
    </w:p>
    <w:p w14:paraId="074E1A51" w14:textId="77777777" w:rsidR="00A16E65" w:rsidRPr="00834DFA" w:rsidRDefault="00695F83" w:rsidP="00695F83">
      <w:pPr>
        <w:pStyle w:val="BulletedListLevel1"/>
        <w:rPr>
          <w:rFonts w:cs="Calibri"/>
          <w:b/>
        </w:rPr>
      </w:pPr>
      <w:r w:rsidRPr="00834DFA">
        <w:rPr>
          <w:rFonts w:cs="Calibri"/>
          <w:b/>
        </w:rPr>
        <w:t xml:space="preserve">Lack of progress in the first stage; </w:t>
      </w:r>
      <w:r w:rsidR="00442955" w:rsidRPr="00834DFA">
        <w:rPr>
          <w:rFonts w:cs="Calibri"/>
          <w:b/>
        </w:rPr>
        <w:t>4 to &lt;10 cm</w:t>
      </w:r>
      <w:r w:rsidRPr="00834DFA">
        <w:rPr>
          <w:rFonts w:cs="Calibri"/>
          <w:b/>
        </w:rPr>
        <w:t xml:space="preserve"> cervical dilatation – </w:t>
      </w:r>
      <w:r w:rsidRPr="00834DFA">
        <w:rPr>
          <w:rFonts w:cs="Calibri"/>
        </w:rPr>
        <w:t xml:space="preserve">lack of progress includes slow or no </w:t>
      </w:r>
      <w:r w:rsidR="00DD6319" w:rsidRPr="00834DFA">
        <w:rPr>
          <w:rFonts w:cs="Calibri"/>
        </w:rPr>
        <w:t>progress</w:t>
      </w:r>
      <w:r w:rsidRPr="00834DFA">
        <w:rPr>
          <w:rFonts w:cs="Calibri"/>
        </w:rPr>
        <w:t>.</w:t>
      </w:r>
    </w:p>
    <w:p w14:paraId="5A54557D" w14:textId="77777777" w:rsidR="00695F83" w:rsidRPr="00834DFA" w:rsidRDefault="004F71C6" w:rsidP="00695F83">
      <w:pPr>
        <w:pStyle w:val="BulletedListLevel1"/>
        <w:rPr>
          <w:rFonts w:cs="Calibri"/>
          <w:b/>
        </w:rPr>
      </w:pPr>
      <w:r w:rsidRPr="00834DFA">
        <w:rPr>
          <w:rFonts w:cs="Calibri"/>
          <w:b/>
        </w:rPr>
        <w:t xml:space="preserve">Lack of progress in the second stage – </w:t>
      </w:r>
      <w:r w:rsidRPr="00834DFA">
        <w:rPr>
          <w:rFonts w:cs="Calibri"/>
        </w:rPr>
        <w:t>lack of progress includes slow or no progress.</w:t>
      </w:r>
    </w:p>
    <w:p w14:paraId="706081DC" w14:textId="629AF112" w:rsidR="004F71C6" w:rsidRPr="00834DFA" w:rsidRDefault="009C5884" w:rsidP="00695F83">
      <w:pPr>
        <w:pStyle w:val="BulletedListLevel1"/>
        <w:rPr>
          <w:rFonts w:cs="Calibri"/>
          <w:b/>
        </w:rPr>
      </w:pPr>
      <w:r w:rsidRPr="00834DFA">
        <w:rPr>
          <w:rFonts w:cs="Calibri"/>
          <w:b/>
        </w:rPr>
        <w:lastRenderedPageBreak/>
        <w:t xml:space="preserve">Placenta praevia – </w:t>
      </w:r>
      <w:r w:rsidRPr="00834DFA">
        <w:rPr>
          <w:rFonts w:cs="Calibri"/>
        </w:rPr>
        <w:t>Record placental praevia as the indication for caesarean secti</w:t>
      </w:r>
      <w:r w:rsidR="00A534F1" w:rsidRPr="00834DFA">
        <w:rPr>
          <w:rFonts w:cs="Calibri"/>
        </w:rPr>
        <w:t>o</w:t>
      </w:r>
      <w:r w:rsidRPr="00834DFA">
        <w:rPr>
          <w:rFonts w:cs="Calibri"/>
        </w:rPr>
        <w:t xml:space="preserve">n if there is ultrasound or clinical evidence that the edge of the </w:t>
      </w:r>
      <w:r w:rsidR="00CD1E0A" w:rsidRPr="00834DFA">
        <w:rPr>
          <w:rFonts w:cs="Calibri"/>
        </w:rPr>
        <w:t>placenta</w:t>
      </w:r>
      <w:r w:rsidRPr="00834DFA">
        <w:rPr>
          <w:rFonts w:cs="Calibri"/>
        </w:rPr>
        <w:t xml:space="preserve"> covers the internal cervical </w:t>
      </w:r>
      <w:proofErr w:type="spellStart"/>
      <w:r w:rsidRPr="00834DFA">
        <w:rPr>
          <w:rFonts w:cs="Calibri"/>
        </w:rPr>
        <w:t>os</w:t>
      </w:r>
      <w:proofErr w:type="spellEnd"/>
      <w:r w:rsidRPr="00834DFA">
        <w:rPr>
          <w:rFonts w:cs="Calibri"/>
        </w:rPr>
        <w:t xml:space="preserve">, or encroaches into the lower segment less </w:t>
      </w:r>
      <w:r w:rsidR="00CD1E0A" w:rsidRPr="00834DFA">
        <w:rPr>
          <w:rFonts w:cs="Calibri"/>
        </w:rPr>
        <w:t>than</w:t>
      </w:r>
      <w:r w:rsidRPr="00834DFA">
        <w:rPr>
          <w:rFonts w:cs="Calibri"/>
        </w:rPr>
        <w:t xml:space="preserve"> 2 cm away from the internal cervical </w:t>
      </w:r>
      <w:proofErr w:type="spellStart"/>
      <w:r w:rsidRPr="00834DFA">
        <w:rPr>
          <w:rFonts w:cs="Calibri"/>
        </w:rPr>
        <w:t>os</w:t>
      </w:r>
      <w:proofErr w:type="spellEnd"/>
      <w:r w:rsidRPr="00834DFA">
        <w:rPr>
          <w:rFonts w:cs="Calibri"/>
        </w:rPr>
        <w:t>.</w:t>
      </w:r>
    </w:p>
    <w:p w14:paraId="4162D2E0" w14:textId="77777777" w:rsidR="007954E6" w:rsidRPr="00834DFA" w:rsidRDefault="007954E6" w:rsidP="00695F83">
      <w:pPr>
        <w:pStyle w:val="BulletedListLevel1"/>
        <w:rPr>
          <w:rFonts w:cs="Calibri"/>
          <w:b/>
        </w:rPr>
      </w:pPr>
      <w:r w:rsidRPr="00834DFA">
        <w:rPr>
          <w:rFonts w:cs="Calibri"/>
          <w:b/>
        </w:rPr>
        <w:t xml:space="preserve">Placental abruption </w:t>
      </w:r>
      <w:r w:rsidRPr="00834DFA">
        <w:rPr>
          <w:rFonts w:cs="Calibri"/>
        </w:rPr>
        <w:t>– Record placental abruption as the indication for caesarean section if there is ultrasound or clinical evidence antenatally of abruption of the placenta prior to onset or during labour.</w:t>
      </w:r>
    </w:p>
    <w:p w14:paraId="0740C241" w14:textId="5975880B" w:rsidR="00AA40FA" w:rsidRPr="00834DFA" w:rsidRDefault="007D7267" w:rsidP="00695F83">
      <w:pPr>
        <w:pStyle w:val="BulletedListLevel1"/>
        <w:rPr>
          <w:rFonts w:cs="Calibri"/>
          <w:b/>
        </w:rPr>
      </w:pPr>
      <w:r w:rsidRPr="00834DFA">
        <w:rPr>
          <w:rFonts w:cs="Calibri"/>
          <w:b/>
        </w:rPr>
        <w:t xml:space="preserve">Vasa praevia – </w:t>
      </w:r>
      <w:r w:rsidRPr="00834DFA">
        <w:rPr>
          <w:rFonts w:cs="Calibri"/>
        </w:rPr>
        <w:t>Record vasa praevia as the indication for caesarean secti</w:t>
      </w:r>
      <w:r w:rsidR="00A534F1" w:rsidRPr="00834DFA">
        <w:rPr>
          <w:rFonts w:cs="Calibri"/>
        </w:rPr>
        <w:t>o</w:t>
      </w:r>
      <w:r w:rsidRPr="00834DFA">
        <w:rPr>
          <w:rFonts w:cs="Calibri"/>
        </w:rPr>
        <w:t xml:space="preserve">n if there is ultrasound or visual evidence of exposed fetal blood vessels running across the fetal membrane below or at the level of the fetal presenting part in the lower segment of the uterus.  This code is to be used when the caesarean </w:t>
      </w:r>
      <w:r w:rsidR="00B81895" w:rsidRPr="00834DFA">
        <w:rPr>
          <w:rFonts w:cs="Calibri"/>
        </w:rPr>
        <w:t>section</w:t>
      </w:r>
      <w:r w:rsidRPr="00834DFA">
        <w:rPr>
          <w:rFonts w:cs="Calibri"/>
        </w:rPr>
        <w:t xml:space="preserve"> is planned or in the case of an emergency when the vessels may have ruptured.</w:t>
      </w:r>
    </w:p>
    <w:p w14:paraId="5A68FA26" w14:textId="0CF0F699" w:rsidR="00B81895" w:rsidRPr="00834DFA" w:rsidRDefault="00B81895" w:rsidP="00695F83">
      <w:pPr>
        <w:pStyle w:val="BulletedListLevel1"/>
        <w:rPr>
          <w:rFonts w:cs="Calibri"/>
          <w:b/>
        </w:rPr>
      </w:pPr>
      <w:r w:rsidRPr="00834DFA">
        <w:rPr>
          <w:rFonts w:cs="Calibri"/>
          <w:b/>
        </w:rPr>
        <w:t>Antepa</w:t>
      </w:r>
      <w:r w:rsidR="00A534F1" w:rsidRPr="00834DFA">
        <w:rPr>
          <w:rFonts w:cs="Calibri"/>
          <w:b/>
        </w:rPr>
        <w:t>r</w:t>
      </w:r>
      <w:r w:rsidRPr="00834DFA">
        <w:rPr>
          <w:rFonts w:cs="Calibri"/>
          <w:b/>
        </w:rPr>
        <w:t xml:space="preserve">tum/intrapartum haemorrhage – </w:t>
      </w:r>
      <w:r w:rsidRPr="00834DFA">
        <w:rPr>
          <w:rFonts w:cs="Calibri"/>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w:t>
      </w:r>
      <w:r w:rsidR="00073A0D" w:rsidRPr="00834DFA">
        <w:rPr>
          <w:rFonts w:cs="Calibri"/>
        </w:rPr>
        <w:t>known</w:t>
      </w:r>
      <w:r w:rsidRPr="00834DFA">
        <w:rPr>
          <w:rFonts w:cs="Calibri"/>
        </w:rPr>
        <w:t>.</w:t>
      </w:r>
    </w:p>
    <w:p w14:paraId="08516909" w14:textId="77777777" w:rsidR="003C37AF" w:rsidRPr="00834DFA" w:rsidRDefault="003C37AF" w:rsidP="00925E8F">
      <w:pPr>
        <w:pStyle w:val="BulletedListLevel1"/>
        <w:numPr>
          <w:ilvl w:val="0"/>
          <w:numId w:val="0"/>
        </w:numPr>
        <w:ind w:left="567"/>
        <w:rPr>
          <w:rFonts w:cs="Calibri"/>
        </w:rPr>
      </w:pPr>
      <w:r w:rsidRPr="00834DFA">
        <w:rPr>
          <w:rFonts w:cs="Calibri"/>
        </w:rPr>
        <w:t xml:space="preserve">Where there is a </w:t>
      </w:r>
      <w:proofErr w:type="gramStart"/>
      <w:r w:rsidRPr="00834DFA">
        <w:rPr>
          <w:rFonts w:cs="Calibri"/>
        </w:rPr>
        <w:t>vasa</w:t>
      </w:r>
      <w:proofErr w:type="gramEnd"/>
      <w:r w:rsidRPr="00834DFA">
        <w:rPr>
          <w:rFonts w:cs="Calibri"/>
        </w:rPr>
        <w:t xml:space="preserve"> praevia and an antepartum/intrapartum haemorrhage, </w:t>
      </w:r>
      <w:r w:rsidRPr="00834DFA">
        <w:rPr>
          <w:rFonts w:cs="Calibri"/>
          <w:i/>
        </w:rPr>
        <w:t>Vasa praevia</w:t>
      </w:r>
      <w:r w:rsidRPr="00834DFA">
        <w:rPr>
          <w:rFonts w:cs="Calibri"/>
        </w:rPr>
        <w:t xml:space="preserve"> is to be recorded as the main indication and </w:t>
      </w:r>
      <w:r w:rsidRPr="00834DFA">
        <w:rPr>
          <w:rFonts w:cs="Calibri"/>
          <w:i/>
        </w:rPr>
        <w:t>Antepartum/intrapartum haemorrhage</w:t>
      </w:r>
      <w:r w:rsidRPr="00834DFA">
        <w:rPr>
          <w:rFonts w:cs="Calibri"/>
        </w:rPr>
        <w:t xml:space="preserve"> as a less important indication. </w:t>
      </w:r>
    </w:p>
    <w:p w14:paraId="363740F5" w14:textId="40881BCA" w:rsidR="00073A0D" w:rsidRPr="00834DFA" w:rsidRDefault="004C314E" w:rsidP="00695F83">
      <w:pPr>
        <w:pStyle w:val="BulletedListLevel1"/>
        <w:rPr>
          <w:rFonts w:cs="Calibri"/>
          <w:b/>
        </w:rPr>
      </w:pPr>
      <w:r w:rsidRPr="00834DFA">
        <w:rPr>
          <w:rFonts w:cs="Calibri"/>
          <w:b/>
        </w:rPr>
        <w:t>Previous sever</w:t>
      </w:r>
      <w:r w:rsidR="00616649" w:rsidRPr="00834DFA">
        <w:rPr>
          <w:rFonts w:cs="Calibri"/>
          <w:b/>
        </w:rPr>
        <w:t>e</w:t>
      </w:r>
      <w:r w:rsidRPr="00834DFA">
        <w:rPr>
          <w:rFonts w:cs="Calibri"/>
          <w:b/>
        </w:rPr>
        <w:t xml:space="preserve"> perineal trauma </w:t>
      </w:r>
      <w:r w:rsidRPr="00834DFA">
        <w:rPr>
          <w:rFonts w:cs="Calibri"/>
        </w:rPr>
        <w:t>– Includes previous 4</w:t>
      </w:r>
      <w:r w:rsidRPr="00834DFA">
        <w:rPr>
          <w:rFonts w:cs="Calibri"/>
          <w:vertAlign w:val="superscript"/>
        </w:rPr>
        <w:t>th</w:t>
      </w:r>
      <w:r w:rsidRPr="00834DFA">
        <w:rPr>
          <w:rFonts w:cs="Calibri"/>
        </w:rPr>
        <w:t xml:space="preserve"> degree tears and other perineal damage or injury where a woman is </w:t>
      </w:r>
      <w:proofErr w:type="gramStart"/>
      <w:r w:rsidRPr="00834DFA">
        <w:rPr>
          <w:rFonts w:cs="Calibri"/>
        </w:rPr>
        <w:t>symptomatic</w:t>
      </w:r>
      <w:proofErr w:type="gramEnd"/>
      <w:r w:rsidRPr="00834DFA">
        <w:rPr>
          <w:rFonts w:cs="Calibri"/>
        </w:rPr>
        <w:t xml:space="preserve"> and the clinician determines the caesarean section if justified.</w:t>
      </w:r>
    </w:p>
    <w:p w14:paraId="00C3C3CF" w14:textId="77777777" w:rsidR="00925E8F" w:rsidRPr="00834DFA" w:rsidRDefault="00925E8F" w:rsidP="00695F83">
      <w:pPr>
        <w:pStyle w:val="BulletedListLevel1"/>
        <w:rPr>
          <w:rFonts w:cs="Calibri"/>
        </w:rPr>
      </w:pPr>
      <w:r w:rsidRPr="00834DFA">
        <w:rPr>
          <w:rFonts w:cs="Calibri"/>
          <w:b/>
        </w:rPr>
        <w:t xml:space="preserve">Other indication not elsewhere classified </w:t>
      </w:r>
      <w:r w:rsidRPr="00834DFA">
        <w:rPr>
          <w:rFonts w:cs="Calibri"/>
        </w:rPr>
        <w:t xml:space="preserve">– Where a woman has a psychopathological indication for caesarean section, </w:t>
      </w:r>
      <w:proofErr w:type="gramStart"/>
      <w:r w:rsidRPr="00834DFA">
        <w:rPr>
          <w:rFonts w:cs="Calibri"/>
        </w:rPr>
        <w:t>e.g.</w:t>
      </w:r>
      <w:proofErr w:type="gramEnd"/>
      <w:r w:rsidRPr="00834DFA">
        <w:rPr>
          <w:rFonts w:cs="Calibri"/>
        </w:rPr>
        <w:t xml:space="preserve"> extreme fear of natural childbirth, this code should be used.  It is not to be used for psychosocial indications which should be coded under </w:t>
      </w:r>
      <w:r w:rsidRPr="00834DFA">
        <w:rPr>
          <w:rFonts w:cs="Calibri"/>
          <w:i/>
        </w:rPr>
        <w:t>Maternal choice</w:t>
      </w:r>
      <w:r w:rsidRPr="00834DFA">
        <w:rPr>
          <w:rFonts w:cs="Calibri"/>
        </w:rPr>
        <w:t>.</w:t>
      </w:r>
    </w:p>
    <w:p w14:paraId="713B96A4" w14:textId="77777777" w:rsidR="00141DE8" w:rsidRPr="00834DFA" w:rsidRDefault="00141DE8" w:rsidP="00695F83">
      <w:pPr>
        <w:pStyle w:val="BulletedListLevel1"/>
        <w:rPr>
          <w:rFonts w:cs="Calibri"/>
        </w:rPr>
      </w:pPr>
      <w:r w:rsidRPr="00834DFA">
        <w:rPr>
          <w:rFonts w:cs="Calibri"/>
          <w:b/>
        </w:rPr>
        <w:t xml:space="preserve">Maternal choice </w:t>
      </w:r>
      <w:r w:rsidRPr="00834DFA">
        <w:rPr>
          <w:rFonts w:cs="Calibri"/>
        </w:rPr>
        <w:t>– This includes psychosocial indications.  Note that code is not to be used in conjunction with other indications.</w:t>
      </w:r>
    </w:p>
    <w:p w14:paraId="160F057F" w14:textId="77777777" w:rsidR="00A706BE" w:rsidRPr="00834DFA" w:rsidRDefault="00A706BE" w:rsidP="00B7156D"/>
    <w:p w14:paraId="59529826" w14:textId="77777777" w:rsidR="00A706BE" w:rsidRPr="00834DFA" w:rsidRDefault="00A706BE" w:rsidP="00A706BE">
      <w:pPr>
        <w:rPr>
          <w:rFonts w:cs="Calibri"/>
          <w:b/>
        </w:rPr>
      </w:pPr>
      <w:r w:rsidRPr="00834DFA">
        <w:rPr>
          <w:rFonts w:cs="Calibri"/>
          <w:b/>
        </w:rPr>
        <w:t>Code:</w:t>
      </w:r>
    </w:p>
    <w:p w14:paraId="50A3E0CA" w14:textId="7312286D" w:rsidR="00A706BE" w:rsidRPr="00834DFA" w:rsidRDefault="00442955" w:rsidP="00E515BD">
      <w:pPr>
        <w:pStyle w:val="NumberedList"/>
        <w:numPr>
          <w:ilvl w:val="0"/>
          <w:numId w:val="54"/>
        </w:numPr>
        <w:rPr>
          <w:rFonts w:cs="Calibri"/>
        </w:rPr>
      </w:pPr>
      <w:r w:rsidRPr="00834DFA">
        <w:rPr>
          <w:rFonts w:cs="Calibri"/>
        </w:rPr>
        <w:t>Fetal compromise</w:t>
      </w:r>
    </w:p>
    <w:p w14:paraId="39F3904E" w14:textId="1AA5DF9A" w:rsidR="00A706BE" w:rsidRPr="00834DFA" w:rsidRDefault="00442955" w:rsidP="00A706BE">
      <w:pPr>
        <w:pStyle w:val="NumberedList"/>
        <w:rPr>
          <w:rFonts w:cs="Calibri"/>
        </w:rPr>
      </w:pPr>
      <w:r w:rsidRPr="00834DFA">
        <w:rPr>
          <w:rFonts w:cs="Calibri"/>
        </w:rPr>
        <w:t>Suspected fetal macrosomia</w:t>
      </w:r>
    </w:p>
    <w:p w14:paraId="4FF3E1E4" w14:textId="687FD01D" w:rsidR="00A706BE" w:rsidRPr="00834DFA" w:rsidRDefault="00442955" w:rsidP="00A706BE">
      <w:pPr>
        <w:pStyle w:val="NumberedList"/>
        <w:rPr>
          <w:rFonts w:cs="Calibri"/>
        </w:rPr>
      </w:pPr>
      <w:r w:rsidRPr="00834DFA">
        <w:rPr>
          <w:rFonts w:cs="Calibri"/>
        </w:rPr>
        <w:t>Malpresentation</w:t>
      </w:r>
    </w:p>
    <w:p w14:paraId="5A2DD4B3" w14:textId="0A5FD915" w:rsidR="00A706BE" w:rsidRPr="00834DFA" w:rsidRDefault="00442955" w:rsidP="00A706BE">
      <w:pPr>
        <w:pStyle w:val="NumberedList"/>
        <w:rPr>
          <w:rFonts w:cs="Calibri"/>
        </w:rPr>
      </w:pPr>
      <w:r w:rsidRPr="00834DFA">
        <w:rPr>
          <w:rFonts w:cs="Calibri"/>
        </w:rPr>
        <w:t>Lack of progress ≤3 cm</w:t>
      </w:r>
    </w:p>
    <w:p w14:paraId="2B45ADF2" w14:textId="1A17A75D" w:rsidR="00A706BE" w:rsidRPr="00834DFA" w:rsidRDefault="00442955" w:rsidP="00A706BE">
      <w:pPr>
        <w:pStyle w:val="NumberedList"/>
        <w:rPr>
          <w:rFonts w:cs="Calibri"/>
        </w:rPr>
      </w:pPr>
      <w:r w:rsidRPr="00834DFA">
        <w:rPr>
          <w:rFonts w:cs="Calibri"/>
        </w:rPr>
        <w:t>Lack of progress in the 1</w:t>
      </w:r>
      <w:r w:rsidRPr="00834DFA">
        <w:rPr>
          <w:rFonts w:cs="Calibri"/>
          <w:vertAlign w:val="superscript"/>
        </w:rPr>
        <w:t>st</w:t>
      </w:r>
      <w:r w:rsidRPr="00834DFA">
        <w:rPr>
          <w:rFonts w:cs="Calibri"/>
        </w:rPr>
        <w:t xml:space="preserve"> stage, 4 to &lt;10 cm</w:t>
      </w:r>
    </w:p>
    <w:p w14:paraId="2B2EEB5E" w14:textId="187C5F1F" w:rsidR="00A706BE" w:rsidRPr="00834DFA" w:rsidRDefault="00AE4E49" w:rsidP="00A706BE">
      <w:pPr>
        <w:pStyle w:val="NumberedList"/>
        <w:rPr>
          <w:rFonts w:cs="Calibri"/>
        </w:rPr>
      </w:pPr>
      <w:r w:rsidRPr="00834DFA">
        <w:rPr>
          <w:rFonts w:cs="Calibri"/>
        </w:rPr>
        <w:t>Lack of progress in the 2</w:t>
      </w:r>
      <w:r w:rsidRPr="00834DFA">
        <w:rPr>
          <w:rFonts w:cs="Calibri"/>
          <w:vertAlign w:val="superscript"/>
        </w:rPr>
        <w:t>nd</w:t>
      </w:r>
      <w:r w:rsidRPr="00834DFA">
        <w:rPr>
          <w:rFonts w:cs="Calibri"/>
        </w:rPr>
        <w:t xml:space="preserve"> stage</w:t>
      </w:r>
    </w:p>
    <w:p w14:paraId="42082F71" w14:textId="77777777" w:rsidR="00AE4E49" w:rsidRPr="00834DFA" w:rsidRDefault="00AE4E49" w:rsidP="00A706BE">
      <w:pPr>
        <w:pStyle w:val="NumberedList"/>
        <w:rPr>
          <w:rFonts w:cs="Calibri"/>
        </w:rPr>
      </w:pPr>
      <w:r w:rsidRPr="00834DFA">
        <w:rPr>
          <w:rFonts w:cs="Calibri"/>
        </w:rPr>
        <w:t>Placenta praevia</w:t>
      </w:r>
    </w:p>
    <w:p w14:paraId="4F10E807" w14:textId="77777777" w:rsidR="00AE4E49" w:rsidRPr="00834DFA" w:rsidRDefault="00AE4E49" w:rsidP="00A706BE">
      <w:pPr>
        <w:pStyle w:val="NumberedList"/>
        <w:rPr>
          <w:rFonts w:cs="Calibri"/>
        </w:rPr>
      </w:pPr>
      <w:r w:rsidRPr="00834DFA">
        <w:rPr>
          <w:rFonts w:cs="Calibri"/>
        </w:rPr>
        <w:t>Placental abruption</w:t>
      </w:r>
    </w:p>
    <w:p w14:paraId="56A2368C" w14:textId="77777777" w:rsidR="00AE4E49" w:rsidRPr="00834DFA" w:rsidRDefault="00AE4E49" w:rsidP="00A706BE">
      <w:pPr>
        <w:pStyle w:val="NumberedList"/>
        <w:rPr>
          <w:rFonts w:cs="Calibri"/>
        </w:rPr>
      </w:pPr>
      <w:r w:rsidRPr="00834DFA">
        <w:rPr>
          <w:rFonts w:cs="Calibri"/>
        </w:rPr>
        <w:t>Vasa praevia</w:t>
      </w:r>
    </w:p>
    <w:p w14:paraId="2813892E" w14:textId="77777777" w:rsidR="00AE4E49" w:rsidRPr="00834DFA" w:rsidRDefault="00AE4E49" w:rsidP="00A706BE">
      <w:pPr>
        <w:pStyle w:val="NumberedList"/>
        <w:rPr>
          <w:rFonts w:cs="Calibri"/>
        </w:rPr>
      </w:pPr>
      <w:r w:rsidRPr="00834DFA">
        <w:rPr>
          <w:rFonts w:cs="Calibri"/>
        </w:rPr>
        <w:t>Antepartum/intrapartum haemorrhage</w:t>
      </w:r>
    </w:p>
    <w:p w14:paraId="108267E8" w14:textId="77777777" w:rsidR="00AE4E49" w:rsidRPr="00834DFA" w:rsidRDefault="00AE4E49" w:rsidP="00A706BE">
      <w:pPr>
        <w:pStyle w:val="NumberedList"/>
        <w:rPr>
          <w:rFonts w:cs="Calibri"/>
        </w:rPr>
      </w:pPr>
      <w:r w:rsidRPr="00834DFA">
        <w:rPr>
          <w:rFonts w:cs="Calibri"/>
        </w:rPr>
        <w:t>Multiple pregnancy</w:t>
      </w:r>
    </w:p>
    <w:p w14:paraId="75D8D99D" w14:textId="77777777" w:rsidR="00AE4E49" w:rsidRPr="00834DFA" w:rsidRDefault="00AE4E49" w:rsidP="00A706BE">
      <w:pPr>
        <w:pStyle w:val="NumberedList"/>
        <w:rPr>
          <w:rFonts w:cs="Calibri"/>
        </w:rPr>
      </w:pPr>
      <w:r w:rsidRPr="00834DFA">
        <w:rPr>
          <w:rFonts w:cs="Calibri"/>
        </w:rPr>
        <w:t>Unsuccessful attempt at assisted delivery</w:t>
      </w:r>
    </w:p>
    <w:p w14:paraId="1B214DEE" w14:textId="77777777" w:rsidR="00AE4E49" w:rsidRPr="00834DFA" w:rsidRDefault="00AE4E49" w:rsidP="00A706BE">
      <w:pPr>
        <w:pStyle w:val="NumberedList"/>
        <w:rPr>
          <w:rFonts w:cs="Calibri"/>
        </w:rPr>
      </w:pPr>
      <w:r w:rsidRPr="00834DFA">
        <w:rPr>
          <w:rFonts w:cs="Calibri"/>
        </w:rPr>
        <w:lastRenderedPageBreak/>
        <w:t>Cord prolapse</w:t>
      </w:r>
    </w:p>
    <w:p w14:paraId="67B75A88" w14:textId="77777777" w:rsidR="00AE4E49" w:rsidRPr="00834DFA" w:rsidRDefault="00AE4E49" w:rsidP="00A706BE">
      <w:pPr>
        <w:pStyle w:val="NumberedList"/>
        <w:rPr>
          <w:rFonts w:cs="Calibri"/>
        </w:rPr>
      </w:pPr>
      <w:r w:rsidRPr="00834DFA">
        <w:rPr>
          <w:rFonts w:cs="Calibri"/>
        </w:rPr>
        <w:t>Previous adverse perinatal outcome</w:t>
      </w:r>
    </w:p>
    <w:p w14:paraId="001900A8" w14:textId="77777777" w:rsidR="00AE4E49" w:rsidRPr="00834DFA" w:rsidRDefault="00AE4E49" w:rsidP="00A706BE">
      <w:pPr>
        <w:pStyle w:val="NumberedList"/>
        <w:rPr>
          <w:rFonts w:cs="Calibri"/>
        </w:rPr>
      </w:pPr>
      <w:r w:rsidRPr="00834DFA">
        <w:rPr>
          <w:rFonts w:cs="Calibri"/>
        </w:rPr>
        <w:t>Previous caesarean section</w:t>
      </w:r>
    </w:p>
    <w:p w14:paraId="5A3ADA10" w14:textId="77777777" w:rsidR="00AE4E49" w:rsidRPr="00834DFA" w:rsidRDefault="00AE4E49" w:rsidP="00A706BE">
      <w:pPr>
        <w:pStyle w:val="NumberedList"/>
        <w:rPr>
          <w:rFonts w:cs="Calibri"/>
        </w:rPr>
      </w:pPr>
      <w:r w:rsidRPr="00834DFA">
        <w:rPr>
          <w:rFonts w:cs="Calibri"/>
        </w:rPr>
        <w:t>Previous severe perineal trauma</w:t>
      </w:r>
    </w:p>
    <w:p w14:paraId="1ECC7806" w14:textId="77777777" w:rsidR="00AE4E49" w:rsidRPr="00834DFA" w:rsidRDefault="00AE4E49" w:rsidP="00A706BE">
      <w:pPr>
        <w:pStyle w:val="NumberedList"/>
        <w:rPr>
          <w:rFonts w:cs="Calibri"/>
        </w:rPr>
      </w:pPr>
      <w:r w:rsidRPr="00834DFA">
        <w:rPr>
          <w:rFonts w:cs="Calibri"/>
        </w:rPr>
        <w:t>Previous shoulder dystocia</w:t>
      </w:r>
    </w:p>
    <w:p w14:paraId="252547FC" w14:textId="77777777" w:rsidR="00AE4E49" w:rsidRPr="00834DFA" w:rsidRDefault="00AE4E49" w:rsidP="00A706BE">
      <w:pPr>
        <w:pStyle w:val="NumberedList"/>
        <w:rPr>
          <w:rFonts w:cs="Calibri"/>
        </w:rPr>
      </w:pPr>
      <w:r w:rsidRPr="00834DFA">
        <w:rPr>
          <w:rFonts w:cs="Calibri"/>
        </w:rPr>
        <w:t>Other indication not elsewhere classified</w:t>
      </w:r>
    </w:p>
    <w:p w14:paraId="2247652B" w14:textId="77777777" w:rsidR="00AE4E49" w:rsidRPr="00834DFA" w:rsidRDefault="00AE4E49" w:rsidP="00A706BE">
      <w:pPr>
        <w:pStyle w:val="NumberedList"/>
        <w:rPr>
          <w:rFonts w:cs="Calibri"/>
        </w:rPr>
      </w:pPr>
      <w:r w:rsidRPr="00834DFA">
        <w:rPr>
          <w:rFonts w:cs="Calibri"/>
        </w:rPr>
        <w:t>Maternal choice</w:t>
      </w:r>
    </w:p>
    <w:p w14:paraId="2800D533" w14:textId="77777777" w:rsidR="00A706BE" w:rsidRPr="00834DFA" w:rsidRDefault="00A706BE" w:rsidP="00D76D45"/>
    <w:p w14:paraId="42FFD04E" w14:textId="77777777" w:rsidR="00A706BE" w:rsidRPr="00834DFA" w:rsidRDefault="00A706BE" w:rsidP="00A706BE">
      <w:pPr>
        <w:pStyle w:val="Heading3numbered"/>
        <w:tabs>
          <w:tab w:val="clear" w:pos="567"/>
        </w:tabs>
        <w:spacing w:after="120"/>
        <w:rPr>
          <w:rFonts w:cs="Calibri"/>
        </w:rPr>
      </w:pPr>
      <w:bookmarkStart w:id="381" w:name="_Toc333917213"/>
      <w:bookmarkStart w:id="382" w:name="_Toc341107095"/>
      <w:bookmarkStart w:id="383" w:name="_Toc320179858"/>
      <w:bookmarkStart w:id="384" w:name="_Toc334526060"/>
      <w:bookmarkStart w:id="385" w:name="_Toc89086345"/>
      <w:bookmarkEnd w:id="381"/>
      <w:bookmarkEnd w:id="382"/>
      <w:r w:rsidRPr="00834DFA">
        <w:rPr>
          <w:rFonts w:cs="Calibri"/>
        </w:rPr>
        <w:t>Was the caesarean section</w:t>
      </w:r>
      <w:bookmarkEnd w:id="383"/>
      <w:bookmarkEnd w:id="384"/>
      <w:bookmarkEnd w:id="385"/>
    </w:p>
    <w:p w14:paraId="6AE724D0" w14:textId="77777777" w:rsidR="00A706BE" w:rsidRPr="00834DFA" w:rsidRDefault="00A706BE" w:rsidP="00A706BE">
      <w:pPr>
        <w:autoSpaceDE w:val="0"/>
        <w:autoSpaceDN w:val="0"/>
        <w:adjustRightInd w:val="0"/>
        <w:rPr>
          <w:rFonts w:cs="Calibri"/>
        </w:rPr>
      </w:pPr>
      <w:r w:rsidRPr="00834DFA">
        <w:rPr>
          <w:rFonts w:cs="Calibri"/>
        </w:rPr>
        <w:t>If the type of birth is not a caesarean section, please leave this field blank.</w:t>
      </w:r>
    </w:p>
    <w:p w14:paraId="407C2FA8" w14:textId="77777777" w:rsidR="00A706BE" w:rsidRPr="00834DFA" w:rsidRDefault="00A706BE" w:rsidP="007C63C8">
      <w:pPr>
        <w:pStyle w:val="Heading4"/>
        <w:numPr>
          <w:ilvl w:val="0"/>
          <w:numId w:val="70"/>
        </w:numPr>
        <w:tabs>
          <w:tab w:val="clear" w:pos="567"/>
        </w:tabs>
        <w:spacing w:after="60" w:line="240" w:lineRule="auto"/>
        <w:ind w:left="360"/>
        <w:rPr>
          <w:rFonts w:cs="Calibri"/>
          <w:sz w:val="22"/>
        </w:rPr>
      </w:pPr>
      <w:bookmarkStart w:id="386" w:name="_Toc334526061"/>
      <w:bookmarkStart w:id="387" w:name="_Toc89086346"/>
      <w:r w:rsidRPr="00834DFA">
        <w:rPr>
          <w:rFonts w:cs="Calibri"/>
          <w:sz w:val="22"/>
        </w:rPr>
        <w:t>Elective or emergency?</w:t>
      </w:r>
      <w:bookmarkEnd w:id="386"/>
      <w:bookmarkEnd w:id="387"/>
    </w:p>
    <w:p w14:paraId="773D0FAD" w14:textId="77777777" w:rsidR="00A706BE" w:rsidRPr="00834DFA" w:rsidRDefault="00A706BE" w:rsidP="007C63C8">
      <w:pPr>
        <w:pStyle w:val="BulletedListLevel1"/>
        <w:tabs>
          <w:tab w:val="clear" w:pos="567"/>
          <w:tab w:val="num" w:pos="927"/>
        </w:tabs>
        <w:ind w:left="927"/>
        <w:rPr>
          <w:rFonts w:cs="Calibri"/>
          <w:b/>
        </w:rPr>
      </w:pPr>
      <w:r w:rsidRPr="00834DFA">
        <w:rPr>
          <w:rFonts w:cs="Calibri"/>
          <w:b/>
        </w:rPr>
        <w:t xml:space="preserve">Elective </w:t>
      </w:r>
      <w:r w:rsidRPr="00834DFA">
        <w:rPr>
          <w:rFonts w:cs="Calibri"/>
        </w:rPr>
        <w:t>– A planned procedure performed</w:t>
      </w:r>
    </w:p>
    <w:p w14:paraId="7C8F6345" w14:textId="77777777" w:rsidR="00A706BE" w:rsidRPr="00834DFA" w:rsidRDefault="00A706BE" w:rsidP="007C63C8">
      <w:pPr>
        <w:pStyle w:val="BulletedListLevel2"/>
        <w:tabs>
          <w:tab w:val="clear" w:pos="1134"/>
          <w:tab w:val="num" w:pos="774"/>
        </w:tabs>
        <w:ind w:left="1494"/>
        <w:rPr>
          <w:rFonts w:cs="Calibri"/>
          <w:lang w:eastAsia="en-AU"/>
        </w:rPr>
      </w:pPr>
      <w:r w:rsidRPr="00834DFA">
        <w:rPr>
          <w:rFonts w:cs="Calibri"/>
          <w:lang w:eastAsia="en-AU"/>
        </w:rPr>
        <w:t>Prior to onset of labour and before spontaneous rupture of membranes and</w:t>
      </w:r>
    </w:p>
    <w:p w14:paraId="23E03EFC" w14:textId="77777777" w:rsidR="00A706BE" w:rsidRPr="00834DFA" w:rsidRDefault="00A706BE" w:rsidP="007C63C8">
      <w:pPr>
        <w:pStyle w:val="BulletedListLevel2"/>
        <w:tabs>
          <w:tab w:val="clear" w:pos="1134"/>
          <w:tab w:val="num" w:pos="774"/>
        </w:tabs>
        <w:ind w:left="1494"/>
        <w:rPr>
          <w:rFonts w:cs="Calibri"/>
          <w:lang w:eastAsia="en-AU"/>
        </w:rPr>
      </w:pPr>
      <w:r w:rsidRPr="00834DFA">
        <w:rPr>
          <w:rFonts w:cs="Calibri"/>
          <w:lang w:eastAsia="en-AU"/>
        </w:rPr>
        <w:t>Without any procedure to induce labour.</w:t>
      </w:r>
    </w:p>
    <w:p w14:paraId="6CDD1931" w14:textId="77777777" w:rsidR="00A706BE" w:rsidRPr="00834DFA" w:rsidRDefault="00A706BE" w:rsidP="007C63C8">
      <w:pPr>
        <w:pStyle w:val="BulletedListLevel1"/>
        <w:tabs>
          <w:tab w:val="clear" w:pos="567"/>
          <w:tab w:val="num" w:pos="207"/>
        </w:tabs>
        <w:ind w:left="774" w:hanging="425"/>
        <w:rPr>
          <w:rFonts w:cs="Calibri"/>
          <w:b/>
        </w:rPr>
      </w:pPr>
      <w:r w:rsidRPr="00834DFA">
        <w:rPr>
          <w:rFonts w:cs="Calibri"/>
          <w:b/>
        </w:rPr>
        <w:t xml:space="preserve">Emergency </w:t>
      </w:r>
      <w:r w:rsidRPr="00834DFA">
        <w:rPr>
          <w:rFonts w:cs="Calibri"/>
        </w:rPr>
        <w:t>– Emergency caesarean section includes any caesarean section performed as an unplanned (at that time) procedure, including booked elective caesarean section with ROM or contractions prior to elective procedure, caesarean section performed because of abnormal fetal monitoring prior to onset of labour, failure to progress, dystocia etc.</w:t>
      </w:r>
    </w:p>
    <w:p w14:paraId="791C7039" w14:textId="77777777" w:rsidR="00A706BE" w:rsidRPr="00834DFA" w:rsidRDefault="00A706BE" w:rsidP="007C63C8"/>
    <w:p w14:paraId="530A2BA0" w14:textId="77777777" w:rsidR="00A706BE" w:rsidRPr="00834DFA" w:rsidRDefault="00A706BE" w:rsidP="007C63C8">
      <w:pPr>
        <w:ind w:left="360"/>
        <w:rPr>
          <w:rFonts w:cs="Calibri"/>
          <w:b/>
        </w:rPr>
      </w:pPr>
      <w:r w:rsidRPr="00834DFA">
        <w:rPr>
          <w:rFonts w:cs="Calibri"/>
          <w:b/>
        </w:rPr>
        <w:t>Code:</w:t>
      </w:r>
    </w:p>
    <w:p w14:paraId="483868C6" w14:textId="77777777" w:rsidR="00A706BE" w:rsidRPr="00834DFA" w:rsidRDefault="00A706BE" w:rsidP="007C63C8">
      <w:pPr>
        <w:ind w:left="360"/>
        <w:rPr>
          <w:rFonts w:cs="Calibri"/>
        </w:rPr>
      </w:pPr>
      <w:r w:rsidRPr="00834DFA">
        <w:rPr>
          <w:rFonts w:cs="Calibri"/>
        </w:rPr>
        <w:t>Tick one of the boxes.</w:t>
      </w:r>
    </w:p>
    <w:p w14:paraId="371850FE" w14:textId="77777777" w:rsidR="00A706BE" w:rsidRPr="00834DFA" w:rsidRDefault="00A706BE" w:rsidP="007C63C8">
      <w:pPr>
        <w:pStyle w:val="NumberedList"/>
        <w:numPr>
          <w:ilvl w:val="0"/>
          <w:numId w:val="55"/>
        </w:numPr>
        <w:tabs>
          <w:tab w:val="clear" w:pos="567"/>
          <w:tab w:val="num" w:pos="927"/>
        </w:tabs>
        <w:ind w:left="927"/>
        <w:rPr>
          <w:rFonts w:cs="Calibri"/>
        </w:rPr>
      </w:pPr>
      <w:r w:rsidRPr="00834DFA">
        <w:rPr>
          <w:rFonts w:cs="Calibri"/>
        </w:rPr>
        <w:t>Elective</w:t>
      </w:r>
    </w:p>
    <w:p w14:paraId="3AE7EAAE" w14:textId="77777777" w:rsidR="00A706BE" w:rsidRPr="00834DFA" w:rsidRDefault="00A706BE" w:rsidP="007C63C8">
      <w:pPr>
        <w:pStyle w:val="NumberedList"/>
        <w:tabs>
          <w:tab w:val="clear" w:pos="567"/>
          <w:tab w:val="num" w:pos="207"/>
        </w:tabs>
        <w:ind w:left="927"/>
        <w:rPr>
          <w:rFonts w:cs="Calibri"/>
        </w:rPr>
      </w:pPr>
      <w:r w:rsidRPr="00834DFA">
        <w:rPr>
          <w:rFonts w:cs="Calibri"/>
        </w:rPr>
        <w:t>Emergency</w:t>
      </w:r>
    </w:p>
    <w:p w14:paraId="6E22D6D8" w14:textId="77777777" w:rsidR="00A706BE" w:rsidRPr="00834DFA" w:rsidRDefault="00A706BE" w:rsidP="007C63C8">
      <w:pPr>
        <w:rPr>
          <w:rFonts w:cs="Calibri"/>
        </w:rPr>
      </w:pPr>
    </w:p>
    <w:p w14:paraId="4999212B" w14:textId="77777777" w:rsidR="00A706BE" w:rsidRPr="00834DFA" w:rsidRDefault="00A706BE" w:rsidP="007C63C8">
      <w:pPr>
        <w:pStyle w:val="Heading4"/>
        <w:numPr>
          <w:ilvl w:val="0"/>
          <w:numId w:val="70"/>
        </w:numPr>
        <w:tabs>
          <w:tab w:val="clear" w:pos="567"/>
        </w:tabs>
        <w:spacing w:after="60" w:line="240" w:lineRule="auto"/>
        <w:ind w:left="360"/>
        <w:rPr>
          <w:rFonts w:cs="Calibri"/>
          <w:sz w:val="22"/>
        </w:rPr>
      </w:pPr>
      <w:bookmarkStart w:id="388" w:name="_Toc334526062"/>
      <w:bookmarkStart w:id="389" w:name="_Toc89086347"/>
      <w:r w:rsidRPr="00834DFA">
        <w:rPr>
          <w:rFonts w:cs="Calibri"/>
          <w:sz w:val="22"/>
        </w:rPr>
        <w:t>Primary or repeat?</w:t>
      </w:r>
      <w:bookmarkEnd w:id="388"/>
      <w:bookmarkEnd w:id="389"/>
    </w:p>
    <w:p w14:paraId="129A3C7A" w14:textId="77777777" w:rsidR="00A706BE" w:rsidRPr="00834DFA" w:rsidRDefault="00A706BE" w:rsidP="007C63C8">
      <w:pPr>
        <w:pStyle w:val="BulletedListLevel1"/>
        <w:tabs>
          <w:tab w:val="clear" w:pos="567"/>
          <w:tab w:val="num" w:pos="927"/>
        </w:tabs>
        <w:ind w:left="927"/>
        <w:rPr>
          <w:rFonts w:cs="Calibri"/>
          <w:b/>
        </w:rPr>
      </w:pPr>
      <w:r w:rsidRPr="00834DFA">
        <w:rPr>
          <w:rFonts w:cs="Calibri"/>
          <w:b/>
        </w:rPr>
        <w:t xml:space="preserve">Primary </w:t>
      </w:r>
      <w:r w:rsidRPr="00834DFA">
        <w:rPr>
          <w:rFonts w:cs="Calibri"/>
        </w:rPr>
        <w:t>– Caesarean section to mother with no previous history of caesarean section.</w:t>
      </w:r>
    </w:p>
    <w:p w14:paraId="420EBD3B" w14:textId="77777777" w:rsidR="00A706BE" w:rsidRPr="00834DFA" w:rsidRDefault="00A706BE" w:rsidP="007C63C8">
      <w:pPr>
        <w:pStyle w:val="BulletedListLevel1"/>
        <w:tabs>
          <w:tab w:val="clear" w:pos="567"/>
          <w:tab w:val="num" w:pos="207"/>
        </w:tabs>
        <w:ind w:left="927"/>
        <w:rPr>
          <w:rFonts w:cs="Calibri"/>
          <w:b/>
        </w:rPr>
      </w:pPr>
      <w:r w:rsidRPr="00834DFA">
        <w:rPr>
          <w:rFonts w:cs="Calibri"/>
          <w:b/>
        </w:rPr>
        <w:t xml:space="preserve">Repeat </w:t>
      </w:r>
      <w:r w:rsidRPr="00834DFA">
        <w:rPr>
          <w:rFonts w:cs="Calibri"/>
        </w:rPr>
        <w:t>– Caesarean section to mother with history of caesarean section.</w:t>
      </w:r>
    </w:p>
    <w:p w14:paraId="4A7E6104" w14:textId="77777777" w:rsidR="00A706BE" w:rsidRPr="00834DFA" w:rsidRDefault="00A706BE" w:rsidP="007C63C8"/>
    <w:p w14:paraId="6D5CB576" w14:textId="77777777" w:rsidR="00A706BE" w:rsidRPr="00834DFA" w:rsidRDefault="00A706BE" w:rsidP="007C63C8">
      <w:pPr>
        <w:ind w:left="360"/>
        <w:rPr>
          <w:rFonts w:cs="Calibri"/>
          <w:b/>
        </w:rPr>
      </w:pPr>
      <w:r w:rsidRPr="00834DFA">
        <w:rPr>
          <w:rFonts w:cs="Calibri"/>
          <w:b/>
        </w:rPr>
        <w:t>Code:</w:t>
      </w:r>
    </w:p>
    <w:p w14:paraId="18AA55FF" w14:textId="77777777" w:rsidR="00A706BE" w:rsidRPr="00834DFA" w:rsidRDefault="00A706BE" w:rsidP="007C63C8">
      <w:pPr>
        <w:ind w:left="360"/>
        <w:rPr>
          <w:rFonts w:cs="Calibri"/>
        </w:rPr>
      </w:pPr>
      <w:r w:rsidRPr="00834DFA">
        <w:rPr>
          <w:rFonts w:cs="Calibri"/>
        </w:rPr>
        <w:t>Tick one of the boxes.</w:t>
      </w:r>
    </w:p>
    <w:p w14:paraId="59B1E14A" w14:textId="77777777" w:rsidR="00A706BE" w:rsidRPr="00834DFA" w:rsidRDefault="00A706BE" w:rsidP="007C63C8">
      <w:pPr>
        <w:pStyle w:val="NumberedList"/>
        <w:numPr>
          <w:ilvl w:val="0"/>
          <w:numId w:val="56"/>
        </w:numPr>
        <w:tabs>
          <w:tab w:val="clear" w:pos="567"/>
          <w:tab w:val="num" w:pos="207"/>
        </w:tabs>
        <w:ind w:left="927"/>
        <w:rPr>
          <w:rFonts w:cs="Calibri"/>
        </w:rPr>
      </w:pPr>
      <w:r w:rsidRPr="00834DFA">
        <w:rPr>
          <w:rFonts w:cs="Calibri"/>
        </w:rPr>
        <w:t>Primary</w:t>
      </w:r>
    </w:p>
    <w:p w14:paraId="181CC2EE" w14:textId="77777777" w:rsidR="00A706BE" w:rsidRPr="00834DFA" w:rsidRDefault="00A706BE" w:rsidP="007C63C8">
      <w:pPr>
        <w:pStyle w:val="NumberedList"/>
        <w:tabs>
          <w:tab w:val="clear" w:pos="567"/>
          <w:tab w:val="num" w:pos="207"/>
        </w:tabs>
        <w:ind w:left="927"/>
        <w:rPr>
          <w:rFonts w:cs="Calibri"/>
        </w:rPr>
      </w:pPr>
      <w:r w:rsidRPr="00834DFA">
        <w:rPr>
          <w:rFonts w:cs="Calibri"/>
        </w:rPr>
        <w:t>Repeat</w:t>
      </w:r>
    </w:p>
    <w:p w14:paraId="226EDF48" w14:textId="77777777" w:rsidR="00A706BE" w:rsidRPr="00834DFA" w:rsidRDefault="00A706BE" w:rsidP="007C63C8"/>
    <w:p w14:paraId="12789730" w14:textId="77777777" w:rsidR="00A706BE" w:rsidRPr="00834DFA" w:rsidRDefault="00A706BE" w:rsidP="00A706BE">
      <w:pPr>
        <w:pStyle w:val="Heading3numbered"/>
        <w:tabs>
          <w:tab w:val="clear" w:pos="567"/>
        </w:tabs>
        <w:spacing w:after="120"/>
        <w:rPr>
          <w:rFonts w:cs="Calibri"/>
        </w:rPr>
      </w:pPr>
      <w:bookmarkStart w:id="390" w:name="_Toc320179859"/>
      <w:bookmarkStart w:id="391" w:name="_Toc334526063"/>
      <w:bookmarkStart w:id="392" w:name="_Toc89086348"/>
      <w:r w:rsidRPr="00834DFA">
        <w:rPr>
          <w:rFonts w:cs="Calibri"/>
        </w:rPr>
        <w:lastRenderedPageBreak/>
        <w:t>Anaesthesia for delivery</w:t>
      </w:r>
      <w:bookmarkEnd w:id="390"/>
      <w:bookmarkEnd w:id="391"/>
      <w:bookmarkEnd w:id="392"/>
    </w:p>
    <w:p w14:paraId="374CD199" w14:textId="77777777" w:rsidR="00A706BE" w:rsidRPr="00834DFA" w:rsidRDefault="00A706BE" w:rsidP="00A706BE">
      <w:pPr>
        <w:autoSpaceDE w:val="0"/>
        <w:autoSpaceDN w:val="0"/>
        <w:adjustRightInd w:val="0"/>
        <w:rPr>
          <w:rFonts w:cs="Calibri"/>
        </w:rPr>
      </w:pPr>
      <w:r w:rsidRPr="00834DFA">
        <w:rPr>
          <w:rFonts w:cs="Calibri"/>
        </w:rPr>
        <w:t xml:space="preserve">Indicate the type of </w:t>
      </w:r>
      <w:proofErr w:type="spellStart"/>
      <w:r w:rsidRPr="00834DFA">
        <w:rPr>
          <w:rFonts w:cs="Calibri"/>
        </w:rPr>
        <w:t>anaesthesia</w:t>
      </w:r>
      <w:proofErr w:type="spellEnd"/>
      <w:r w:rsidRPr="00834DFA">
        <w:rPr>
          <w:rFonts w:cs="Calibri"/>
        </w:rPr>
        <w:t xml:space="preserve"> administered to the woman by injection or inhalation to remove sensation (feeling and pain) during birth and </w:t>
      </w:r>
      <w:proofErr w:type="spellStart"/>
      <w:r w:rsidRPr="00834DFA">
        <w:rPr>
          <w:rFonts w:cs="Calibri"/>
        </w:rPr>
        <w:t>anaesthesia</w:t>
      </w:r>
      <w:proofErr w:type="spellEnd"/>
      <w:r w:rsidRPr="00834DFA">
        <w:rPr>
          <w:rFonts w:cs="Calibri"/>
        </w:rPr>
        <w:t xml:space="preserve"> administered for the operative delivery of the baby (caesarean section or instrumental delivery).  If the woman did not have caesarean section or instrumental delivery, tick ‘None’.</w:t>
      </w:r>
    </w:p>
    <w:p w14:paraId="1911A729" w14:textId="77777777" w:rsidR="00A706BE" w:rsidRPr="00834DFA" w:rsidRDefault="00A706BE" w:rsidP="00A706BE">
      <w:pPr>
        <w:rPr>
          <w:rFonts w:cs="Calibri"/>
        </w:rPr>
      </w:pPr>
      <w:r w:rsidRPr="00834DFA">
        <w:rPr>
          <w:rFonts w:cs="Calibri"/>
        </w:rPr>
        <w:t xml:space="preserve">More than one agent can be selected, except where ‘None’ applies.  </w:t>
      </w:r>
    </w:p>
    <w:p w14:paraId="55469BCC" w14:textId="77777777" w:rsidR="00A706BE" w:rsidRPr="00834DFA" w:rsidRDefault="00A706BE" w:rsidP="00D76D45"/>
    <w:p w14:paraId="10D3BB07" w14:textId="77777777" w:rsidR="00A706BE" w:rsidRPr="00834DFA" w:rsidRDefault="00A706BE" w:rsidP="00A706BE">
      <w:pPr>
        <w:rPr>
          <w:rFonts w:cs="Calibri"/>
          <w:b/>
        </w:rPr>
      </w:pPr>
      <w:r w:rsidRPr="00834DFA">
        <w:rPr>
          <w:rFonts w:cs="Calibri"/>
          <w:b/>
        </w:rPr>
        <w:t>Code:</w:t>
      </w:r>
    </w:p>
    <w:p w14:paraId="25BAADD2" w14:textId="77777777" w:rsidR="00A706BE" w:rsidRPr="00834DFA" w:rsidRDefault="00A706BE" w:rsidP="00A706BE">
      <w:pPr>
        <w:rPr>
          <w:rFonts w:cs="Calibri"/>
        </w:rPr>
      </w:pPr>
      <w:r w:rsidRPr="00834DFA">
        <w:rPr>
          <w:rFonts w:cs="Calibri"/>
        </w:rPr>
        <w:t>Tick one or more of the boxes.</w:t>
      </w:r>
    </w:p>
    <w:p w14:paraId="05AB2690" w14:textId="77777777" w:rsidR="00A706BE" w:rsidRPr="00834DFA" w:rsidRDefault="00A706BE" w:rsidP="00E515BD">
      <w:pPr>
        <w:pStyle w:val="NumberedList"/>
        <w:numPr>
          <w:ilvl w:val="0"/>
          <w:numId w:val="57"/>
        </w:numPr>
        <w:rPr>
          <w:rFonts w:cs="Calibri"/>
        </w:rPr>
      </w:pPr>
      <w:r w:rsidRPr="00834DFA">
        <w:rPr>
          <w:rFonts w:cs="Calibri"/>
        </w:rPr>
        <w:t>None</w:t>
      </w:r>
    </w:p>
    <w:p w14:paraId="11F30A8D" w14:textId="77777777" w:rsidR="00A706BE" w:rsidRPr="00834DFA" w:rsidRDefault="00A706BE" w:rsidP="00A706BE">
      <w:pPr>
        <w:pStyle w:val="NumberedList"/>
        <w:rPr>
          <w:rFonts w:cs="Calibri"/>
        </w:rPr>
      </w:pPr>
      <w:r w:rsidRPr="00834DFA">
        <w:rPr>
          <w:rFonts w:cs="Calibri"/>
        </w:rPr>
        <w:t>Pudendal</w:t>
      </w:r>
    </w:p>
    <w:p w14:paraId="33E88B74" w14:textId="77777777" w:rsidR="00A706BE" w:rsidRPr="00834DFA" w:rsidRDefault="00A706BE" w:rsidP="00A706BE">
      <w:pPr>
        <w:pStyle w:val="NumberedList"/>
        <w:rPr>
          <w:rFonts w:cs="Calibri"/>
        </w:rPr>
      </w:pPr>
      <w:r w:rsidRPr="00834DFA">
        <w:rPr>
          <w:rFonts w:cs="Calibri"/>
        </w:rPr>
        <w:t>Spinal</w:t>
      </w:r>
    </w:p>
    <w:p w14:paraId="7B3ABEDF" w14:textId="77777777" w:rsidR="00A706BE" w:rsidRPr="00834DFA" w:rsidRDefault="00A706BE" w:rsidP="00A706BE">
      <w:pPr>
        <w:pStyle w:val="NumberedList"/>
        <w:rPr>
          <w:rFonts w:cs="Calibri"/>
        </w:rPr>
      </w:pPr>
      <w:r w:rsidRPr="00834DFA">
        <w:rPr>
          <w:rFonts w:cs="Calibri"/>
        </w:rPr>
        <w:t>Local anaesthetic</w:t>
      </w:r>
    </w:p>
    <w:p w14:paraId="17B97A22" w14:textId="77777777" w:rsidR="00A706BE" w:rsidRPr="00834DFA" w:rsidRDefault="00A706BE" w:rsidP="00A706BE">
      <w:pPr>
        <w:pStyle w:val="NumberedList"/>
        <w:rPr>
          <w:rFonts w:cs="Calibri"/>
        </w:rPr>
      </w:pPr>
      <w:r w:rsidRPr="00834DFA">
        <w:rPr>
          <w:rFonts w:cs="Calibri"/>
        </w:rPr>
        <w:t>Epidural/caudal</w:t>
      </w:r>
    </w:p>
    <w:p w14:paraId="418F2D6A" w14:textId="77777777" w:rsidR="00A706BE" w:rsidRPr="00834DFA" w:rsidRDefault="00A706BE" w:rsidP="00A706BE">
      <w:pPr>
        <w:pStyle w:val="NumberedList"/>
        <w:rPr>
          <w:rFonts w:cs="Calibri"/>
        </w:rPr>
      </w:pPr>
      <w:r w:rsidRPr="00834DFA">
        <w:rPr>
          <w:rFonts w:cs="Calibri"/>
        </w:rPr>
        <w:t>General anaesthetic</w:t>
      </w:r>
    </w:p>
    <w:p w14:paraId="2CCE04CA" w14:textId="3274ADF0" w:rsidR="00A706BE" w:rsidRPr="00834DFA" w:rsidRDefault="00A706BE" w:rsidP="00D76D45">
      <w:pPr>
        <w:rPr>
          <w:lang w:val="en-AU" w:bidi="ar-SA"/>
        </w:rPr>
      </w:pPr>
      <w:bookmarkStart w:id="393" w:name="_Toc320179860"/>
      <w:bookmarkStart w:id="394" w:name="_Toc334526064"/>
    </w:p>
    <w:p w14:paraId="769A8595" w14:textId="77777777" w:rsidR="00A706BE" w:rsidRPr="00834DFA" w:rsidRDefault="00A706BE" w:rsidP="00A706BE">
      <w:pPr>
        <w:pStyle w:val="Heading2numbered"/>
        <w:tabs>
          <w:tab w:val="clear" w:pos="567"/>
        </w:tabs>
        <w:spacing w:after="120"/>
        <w:rPr>
          <w:rFonts w:cs="Calibri"/>
        </w:rPr>
      </w:pPr>
      <w:bookmarkStart w:id="395" w:name="_Toc89086349"/>
      <w:r w:rsidRPr="00834DFA">
        <w:rPr>
          <w:rFonts w:cs="Calibri"/>
        </w:rPr>
        <w:t>Baby’s details</w:t>
      </w:r>
      <w:bookmarkEnd w:id="393"/>
      <w:bookmarkEnd w:id="394"/>
      <w:bookmarkEnd w:id="395"/>
    </w:p>
    <w:p w14:paraId="21039AEB" w14:textId="77777777" w:rsidR="00A706BE" w:rsidRPr="00834DFA" w:rsidRDefault="00A706BE" w:rsidP="00A706BE">
      <w:pPr>
        <w:pStyle w:val="Heading3numbered"/>
        <w:tabs>
          <w:tab w:val="clear" w:pos="567"/>
        </w:tabs>
        <w:spacing w:after="120"/>
        <w:rPr>
          <w:rFonts w:cs="Calibri"/>
          <w:lang w:eastAsia="en-AU"/>
        </w:rPr>
      </w:pPr>
      <w:bookmarkStart w:id="396" w:name="_Toc320179861"/>
      <w:bookmarkStart w:id="397" w:name="_Toc334526065"/>
      <w:bookmarkStart w:id="398" w:name="_Toc89086350"/>
      <w:r w:rsidRPr="00834DFA">
        <w:rPr>
          <w:rFonts w:cs="Calibri"/>
          <w:lang w:eastAsia="en-AU"/>
        </w:rPr>
        <w:t>URN</w:t>
      </w:r>
      <w:bookmarkEnd w:id="396"/>
      <w:bookmarkEnd w:id="397"/>
      <w:bookmarkEnd w:id="398"/>
    </w:p>
    <w:p w14:paraId="225AF187" w14:textId="77777777" w:rsidR="00A706BE" w:rsidRPr="00834DFA" w:rsidRDefault="00A706BE" w:rsidP="00A706BE">
      <w:pPr>
        <w:rPr>
          <w:rFonts w:cs="Calibri"/>
          <w:lang w:eastAsia="en-AU"/>
        </w:rPr>
      </w:pPr>
      <w:r w:rsidRPr="00834DFA">
        <w:rPr>
          <w:rFonts w:cs="Calibri"/>
          <w:lang w:eastAsia="en-AU"/>
        </w:rPr>
        <w:t>This is the number allocated by the hospital to each baby.  Please ‘right adjust’ your response if there are more boxes provided than are necessary.</w:t>
      </w:r>
    </w:p>
    <w:p w14:paraId="15F09ED0"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4B095213" w14:textId="77777777" w:rsidR="00A706BE" w:rsidRPr="00834DFA" w:rsidRDefault="00A706BE" w:rsidP="00D76D45">
      <w:pPr>
        <w:rPr>
          <w:lang w:eastAsia="en-AU"/>
        </w:rPr>
      </w:pPr>
    </w:p>
    <w:p w14:paraId="3F9E8BCD" w14:textId="77777777" w:rsidR="00A706BE" w:rsidRPr="00834DFA" w:rsidRDefault="00A706BE" w:rsidP="00A706BE">
      <w:pPr>
        <w:pStyle w:val="Heading3numbered"/>
        <w:tabs>
          <w:tab w:val="clear" w:pos="567"/>
        </w:tabs>
        <w:spacing w:after="120"/>
        <w:rPr>
          <w:rFonts w:cs="Calibri"/>
          <w:lang w:eastAsia="en-AU"/>
        </w:rPr>
      </w:pPr>
      <w:bookmarkStart w:id="399" w:name="_Toc320179862"/>
      <w:bookmarkStart w:id="400" w:name="_Toc334526066"/>
      <w:bookmarkStart w:id="401" w:name="_Toc89086351"/>
      <w:r w:rsidRPr="00834DFA">
        <w:rPr>
          <w:rFonts w:cs="Calibri"/>
          <w:lang w:eastAsia="en-AU"/>
        </w:rPr>
        <w:t>Date of birth (baby)</w:t>
      </w:r>
      <w:bookmarkEnd w:id="399"/>
      <w:bookmarkEnd w:id="400"/>
      <w:bookmarkEnd w:id="401"/>
    </w:p>
    <w:p w14:paraId="40661CB3" w14:textId="77777777" w:rsidR="00A706BE" w:rsidRPr="00834DFA" w:rsidRDefault="00A706BE" w:rsidP="00A706BE">
      <w:pPr>
        <w:rPr>
          <w:rFonts w:cs="Calibri"/>
          <w:lang w:eastAsia="en-AU"/>
        </w:rPr>
      </w:pPr>
      <w:r w:rsidRPr="00834DFA">
        <w:rPr>
          <w:rFonts w:cs="Calibri"/>
          <w:lang w:eastAsia="en-AU"/>
        </w:rPr>
        <w:t xml:space="preserve">The date of birth of the baby using the full date (i.e. </w:t>
      </w:r>
      <w:proofErr w:type="spellStart"/>
      <w:r w:rsidRPr="00834DFA">
        <w:rPr>
          <w:rFonts w:cs="Calibri"/>
          <w:lang w:eastAsia="en-AU"/>
        </w:rPr>
        <w:t>DDMMYYYY</w:t>
      </w:r>
      <w:proofErr w:type="spellEnd"/>
      <w:r w:rsidRPr="00834DFA">
        <w:rPr>
          <w:rFonts w:cs="Calibri"/>
          <w:lang w:eastAsia="en-AU"/>
        </w:rPr>
        <w:t>) and leading zeros where necessary.</w:t>
      </w:r>
    </w:p>
    <w:p w14:paraId="2867E814"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353F1411" w14:textId="77777777" w:rsidR="00A706BE" w:rsidRPr="00834DFA" w:rsidRDefault="00A706BE" w:rsidP="00D76D45">
      <w:pPr>
        <w:rPr>
          <w:lang w:eastAsia="en-AU"/>
        </w:rPr>
      </w:pPr>
    </w:p>
    <w:p w14:paraId="7EAB1CC5" w14:textId="77777777" w:rsidR="00E25D4C" w:rsidRDefault="00E25D4C">
      <w:pPr>
        <w:rPr>
          <w:rFonts w:eastAsia="Times New Roman" w:cs="Calibri"/>
          <w:b/>
          <w:bCs/>
          <w:iCs/>
          <w:sz w:val="28"/>
          <w:szCs w:val="28"/>
          <w:lang w:val="en-AU" w:eastAsia="en-AU" w:bidi="ar-SA"/>
        </w:rPr>
      </w:pPr>
      <w:bookmarkStart w:id="402" w:name="_Toc320179863"/>
      <w:bookmarkStart w:id="403" w:name="_Toc334526067"/>
      <w:r>
        <w:rPr>
          <w:rFonts w:cs="Calibri"/>
          <w:lang w:eastAsia="en-AU"/>
        </w:rPr>
        <w:br w:type="page"/>
      </w:r>
    </w:p>
    <w:p w14:paraId="4FF1B0FC" w14:textId="5DB833E1" w:rsidR="00A706BE" w:rsidRPr="00834DFA" w:rsidRDefault="00A706BE" w:rsidP="00A706BE">
      <w:pPr>
        <w:pStyle w:val="Heading3numbered"/>
        <w:tabs>
          <w:tab w:val="clear" w:pos="567"/>
        </w:tabs>
        <w:spacing w:after="120"/>
        <w:rPr>
          <w:rFonts w:cs="Calibri"/>
          <w:lang w:eastAsia="en-AU"/>
        </w:rPr>
      </w:pPr>
      <w:bookmarkStart w:id="404" w:name="_Toc89086352"/>
      <w:r w:rsidRPr="00834DFA">
        <w:rPr>
          <w:rFonts w:cs="Calibri"/>
          <w:lang w:eastAsia="en-AU"/>
        </w:rPr>
        <w:lastRenderedPageBreak/>
        <w:t>Presentation at birth</w:t>
      </w:r>
      <w:bookmarkEnd w:id="402"/>
      <w:bookmarkEnd w:id="403"/>
      <w:bookmarkEnd w:id="404"/>
    </w:p>
    <w:p w14:paraId="061F811A" w14:textId="77777777" w:rsidR="00A706BE" w:rsidRPr="00834DFA" w:rsidRDefault="00A706BE" w:rsidP="00A706BE">
      <w:pPr>
        <w:autoSpaceDE w:val="0"/>
        <w:autoSpaceDN w:val="0"/>
        <w:adjustRightInd w:val="0"/>
        <w:rPr>
          <w:rFonts w:cs="Calibri"/>
        </w:rPr>
      </w:pPr>
      <w:r w:rsidRPr="00834DFA">
        <w:rPr>
          <w:rFonts w:cs="Calibri"/>
          <w:lang w:eastAsia="en-AU"/>
        </w:rPr>
        <w:t xml:space="preserve">Indicate the presenting part of the fetus (that is, at lower segment of uterus) at birth.  </w:t>
      </w:r>
      <w:r w:rsidRPr="00834DFA">
        <w:rPr>
          <w:rFonts w:cs="Calibri"/>
        </w:rPr>
        <w:t>In a vaginal breech with forceps to the affronting head, code as “breech".  ALL caesarean sections should have the presentation recorded.</w:t>
      </w:r>
    </w:p>
    <w:p w14:paraId="01A875DA" w14:textId="77777777" w:rsidR="00A706BE" w:rsidRPr="00834DFA" w:rsidRDefault="00A706BE" w:rsidP="00A706BE">
      <w:pPr>
        <w:pStyle w:val="BulletedListLevel1"/>
        <w:spacing w:line="240" w:lineRule="auto"/>
        <w:rPr>
          <w:rFonts w:cs="Calibri"/>
          <w:lang w:eastAsia="en-AU"/>
        </w:rPr>
      </w:pPr>
      <w:r w:rsidRPr="00834DFA">
        <w:rPr>
          <w:rFonts w:cs="Calibri"/>
          <w:b/>
          <w:lang w:eastAsia="en-AU"/>
        </w:rPr>
        <w:t xml:space="preserve">Vertex </w:t>
      </w:r>
      <w:r w:rsidRPr="00834DFA">
        <w:rPr>
          <w:rFonts w:cs="Calibri"/>
          <w:lang w:eastAsia="en-AU"/>
        </w:rPr>
        <w:t>– Presentation is where the occiput is the point of reference.</w:t>
      </w:r>
    </w:p>
    <w:p w14:paraId="36BDD089" w14:textId="77777777" w:rsidR="00A706BE" w:rsidRPr="00834DFA" w:rsidRDefault="00A706BE" w:rsidP="00A706BE">
      <w:pPr>
        <w:pStyle w:val="BulletedListLevel1"/>
        <w:spacing w:line="240" w:lineRule="auto"/>
        <w:rPr>
          <w:rFonts w:cs="Calibri"/>
          <w:lang w:eastAsia="en-AU"/>
        </w:rPr>
      </w:pPr>
      <w:r w:rsidRPr="00834DFA">
        <w:rPr>
          <w:rFonts w:cs="Calibri"/>
          <w:b/>
          <w:lang w:eastAsia="en-AU"/>
        </w:rPr>
        <w:t>Breech</w:t>
      </w:r>
      <w:r w:rsidRPr="00834DFA">
        <w:rPr>
          <w:rFonts w:cs="Calibri"/>
          <w:lang w:eastAsia="en-AU"/>
        </w:rPr>
        <w:t xml:space="preserve"> – Presentation includes breech with extended legs, breech with flexed legs, footling and knee presentations.</w:t>
      </w:r>
    </w:p>
    <w:p w14:paraId="2AF5F548" w14:textId="77777777" w:rsidR="00A706BE" w:rsidRPr="00834DFA" w:rsidRDefault="00A706BE" w:rsidP="00A706BE">
      <w:pPr>
        <w:pStyle w:val="BulletedListLevel1"/>
        <w:spacing w:line="240" w:lineRule="auto"/>
        <w:rPr>
          <w:rFonts w:cs="Calibri"/>
          <w:lang w:eastAsia="en-AU"/>
        </w:rPr>
      </w:pPr>
      <w:r w:rsidRPr="00834DFA">
        <w:rPr>
          <w:rFonts w:cs="Calibri"/>
          <w:b/>
          <w:lang w:eastAsia="en-AU"/>
        </w:rPr>
        <w:t xml:space="preserve">Face </w:t>
      </w:r>
      <w:r w:rsidRPr="00834DFA">
        <w:rPr>
          <w:rFonts w:cs="Calibri"/>
          <w:lang w:eastAsia="en-AU"/>
        </w:rPr>
        <w:t>– Presentation where the fetal head is hyperextended and the area of the head below the root of the nose and the orbital ridges is at the uterine cervix.</w:t>
      </w:r>
    </w:p>
    <w:p w14:paraId="38CFA479" w14:textId="77777777" w:rsidR="00A706BE" w:rsidRPr="00834DFA" w:rsidRDefault="00A706BE" w:rsidP="00A706BE">
      <w:pPr>
        <w:pStyle w:val="BulletedListLevel1"/>
        <w:spacing w:line="240" w:lineRule="auto"/>
        <w:rPr>
          <w:rFonts w:cs="Calibri"/>
          <w:b/>
          <w:lang w:eastAsia="en-AU"/>
        </w:rPr>
      </w:pPr>
      <w:r w:rsidRPr="00834DFA">
        <w:rPr>
          <w:rFonts w:cs="Calibri"/>
          <w:b/>
          <w:lang w:eastAsia="en-AU"/>
        </w:rPr>
        <w:t xml:space="preserve">Brow </w:t>
      </w:r>
      <w:r w:rsidRPr="00834DFA">
        <w:rPr>
          <w:rFonts w:cs="Calibri"/>
          <w:lang w:eastAsia="en-AU"/>
        </w:rPr>
        <w:t>– Presentation where the fetal head is partly extended and the area of the head between the anterior fontanelle and the root of the nose is at the uterine cervix.</w:t>
      </w:r>
    </w:p>
    <w:p w14:paraId="10E57D38" w14:textId="373DB1F5" w:rsidR="00A706BE" w:rsidRPr="00834DFA" w:rsidRDefault="00A706BE" w:rsidP="00A706BE">
      <w:pPr>
        <w:pStyle w:val="BulletedListLevel1"/>
        <w:spacing w:line="240" w:lineRule="auto"/>
        <w:rPr>
          <w:rFonts w:cs="Calibri"/>
          <w:b/>
          <w:lang w:eastAsia="en-AU"/>
        </w:rPr>
      </w:pPr>
      <w:r w:rsidRPr="00834DFA">
        <w:rPr>
          <w:rFonts w:cs="Calibri"/>
          <w:b/>
          <w:lang w:eastAsia="en-AU"/>
        </w:rPr>
        <w:t xml:space="preserve">Other </w:t>
      </w:r>
      <w:r w:rsidRPr="00834DFA">
        <w:rPr>
          <w:rFonts w:cs="Calibri"/>
          <w:lang w:eastAsia="en-AU"/>
        </w:rPr>
        <w:t>– Examples include compound presentations.</w:t>
      </w:r>
    </w:p>
    <w:p w14:paraId="54E0D407" w14:textId="77777777" w:rsidR="00D76D45" w:rsidRPr="00834DFA" w:rsidRDefault="00D76D45" w:rsidP="007C63C8">
      <w:pPr>
        <w:rPr>
          <w:lang w:eastAsia="en-AU"/>
        </w:rPr>
      </w:pPr>
    </w:p>
    <w:p w14:paraId="06397B2A" w14:textId="77777777" w:rsidR="00A706BE" w:rsidRPr="00834DFA" w:rsidRDefault="00A706BE" w:rsidP="00A706BE">
      <w:pPr>
        <w:spacing w:line="240" w:lineRule="auto"/>
        <w:rPr>
          <w:rFonts w:cs="Calibri"/>
          <w:b/>
          <w:lang w:eastAsia="en-AU"/>
        </w:rPr>
      </w:pPr>
      <w:r w:rsidRPr="00834DFA">
        <w:rPr>
          <w:rFonts w:cs="Calibri"/>
          <w:b/>
          <w:lang w:eastAsia="en-AU"/>
        </w:rPr>
        <w:t>Code:</w:t>
      </w:r>
    </w:p>
    <w:p w14:paraId="6636B84C" w14:textId="77777777" w:rsidR="00A706BE" w:rsidRPr="00834DFA" w:rsidRDefault="00A706BE" w:rsidP="00A706BE">
      <w:pPr>
        <w:spacing w:line="240" w:lineRule="auto"/>
        <w:rPr>
          <w:rFonts w:cs="Calibri"/>
          <w:lang w:eastAsia="en-AU"/>
        </w:rPr>
      </w:pPr>
      <w:r w:rsidRPr="00834DFA">
        <w:rPr>
          <w:rFonts w:cs="Calibri"/>
          <w:lang w:eastAsia="en-AU"/>
        </w:rPr>
        <w:t>Tick one of the boxes.</w:t>
      </w:r>
    </w:p>
    <w:p w14:paraId="5C4924BB" w14:textId="77777777" w:rsidR="00A706BE" w:rsidRPr="00834DFA" w:rsidRDefault="00A706BE" w:rsidP="00E515BD">
      <w:pPr>
        <w:pStyle w:val="NumberedList"/>
        <w:numPr>
          <w:ilvl w:val="0"/>
          <w:numId w:val="58"/>
        </w:numPr>
        <w:rPr>
          <w:rFonts w:cs="Calibri"/>
          <w:lang w:eastAsia="en-AU"/>
        </w:rPr>
      </w:pPr>
      <w:r w:rsidRPr="00834DFA">
        <w:rPr>
          <w:rFonts w:cs="Calibri"/>
          <w:lang w:eastAsia="en-AU"/>
        </w:rPr>
        <w:t>Vertex</w:t>
      </w:r>
    </w:p>
    <w:p w14:paraId="7D131410" w14:textId="77777777" w:rsidR="00A706BE" w:rsidRPr="00834DFA" w:rsidRDefault="00A706BE" w:rsidP="00A706BE">
      <w:pPr>
        <w:pStyle w:val="NumberedList"/>
        <w:rPr>
          <w:rFonts w:cs="Calibri"/>
          <w:lang w:eastAsia="en-AU"/>
        </w:rPr>
      </w:pPr>
      <w:r w:rsidRPr="00834DFA">
        <w:rPr>
          <w:rFonts w:cs="Calibri"/>
          <w:lang w:eastAsia="en-AU"/>
        </w:rPr>
        <w:t>Breech</w:t>
      </w:r>
    </w:p>
    <w:p w14:paraId="5FF5ACDC" w14:textId="77777777" w:rsidR="00A706BE" w:rsidRPr="00834DFA" w:rsidRDefault="00A706BE" w:rsidP="00A706BE">
      <w:pPr>
        <w:pStyle w:val="NumberedList"/>
        <w:rPr>
          <w:rFonts w:cs="Calibri"/>
          <w:lang w:eastAsia="en-AU"/>
        </w:rPr>
      </w:pPr>
      <w:r w:rsidRPr="00834DFA">
        <w:rPr>
          <w:rFonts w:cs="Calibri"/>
          <w:lang w:eastAsia="en-AU"/>
        </w:rPr>
        <w:t>Face</w:t>
      </w:r>
    </w:p>
    <w:p w14:paraId="6EF56848" w14:textId="77777777" w:rsidR="00A706BE" w:rsidRPr="00834DFA" w:rsidRDefault="00A706BE" w:rsidP="00A706BE">
      <w:pPr>
        <w:pStyle w:val="NumberedList"/>
        <w:rPr>
          <w:rFonts w:cs="Calibri"/>
          <w:lang w:eastAsia="en-AU"/>
        </w:rPr>
      </w:pPr>
      <w:r w:rsidRPr="00834DFA">
        <w:rPr>
          <w:rFonts w:cs="Calibri"/>
          <w:lang w:eastAsia="en-AU"/>
        </w:rPr>
        <w:t>Brow</w:t>
      </w:r>
    </w:p>
    <w:p w14:paraId="57AE95BB" w14:textId="77777777" w:rsidR="00A706BE" w:rsidRPr="00834DFA" w:rsidRDefault="00A706BE" w:rsidP="00A706BE">
      <w:pPr>
        <w:pStyle w:val="NumberedList"/>
        <w:rPr>
          <w:rFonts w:cs="Calibri"/>
          <w:lang w:eastAsia="en-AU"/>
        </w:rPr>
      </w:pPr>
      <w:r w:rsidRPr="00834DFA">
        <w:rPr>
          <w:rFonts w:cs="Calibri"/>
          <w:lang w:eastAsia="en-AU"/>
        </w:rPr>
        <w:t>Other</w:t>
      </w:r>
    </w:p>
    <w:p w14:paraId="5FB2FF46"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70F8002F" w14:textId="77777777" w:rsidR="00A706BE" w:rsidRPr="00834DFA" w:rsidRDefault="00A706BE" w:rsidP="00A706BE">
      <w:pPr>
        <w:spacing w:after="0" w:line="240" w:lineRule="auto"/>
        <w:rPr>
          <w:rFonts w:cs="Calibri"/>
        </w:rPr>
      </w:pPr>
    </w:p>
    <w:p w14:paraId="3682AB7D" w14:textId="77777777" w:rsidR="00A706BE" w:rsidRPr="00834DFA" w:rsidRDefault="00A706BE" w:rsidP="00A706BE">
      <w:pPr>
        <w:pStyle w:val="Heading3numbered"/>
        <w:tabs>
          <w:tab w:val="clear" w:pos="567"/>
        </w:tabs>
        <w:spacing w:after="120"/>
        <w:rPr>
          <w:rFonts w:cs="Calibri"/>
          <w:lang w:eastAsia="en-AU"/>
        </w:rPr>
      </w:pPr>
      <w:bookmarkStart w:id="405" w:name="_Toc320179864"/>
      <w:bookmarkStart w:id="406" w:name="_Toc334526068"/>
      <w:bookmarkStart w:id="407" w:name="_Toc89086353"/>
      <w:r w:rsidRPr="00834DFA">
        <w:rPr>
          <w:rFonts w:cs="Calibri"/>
          <w:lang w:eastAsia="en-AU"/>
        </w:rPr>
        <w:t>Mode of birth</w:t>
      </w:r>
      <w:bookmarkEnd w:id="405"/>
      <w:bookmarkEnd w:id="406"/>
      <w:bookmarkEnd w:id="407"/>
    </w:p>
    <w:p w14:paraId="4DF9A6E9" w14:textId="77777777" w:rsidR="00A706BE" w:rsidRPr="00834DFA" w:rsidRDefault="00A706BE" w:rsidP="00A706BE">
      <w:pPr>
        <w:rPr>
          <w:rFonts w:cs="Calibri"/>
        </w:rPr>
      </w:pPr>
      <w:r w:rsidRPr="00834DFA">
        <w:rPr>
          <w:rFonts w:cs="Calibri"/>
          <w:lang w:eastAsia="en-AU"/>
        </w:rPr>
        <w:t xml:space="preserve">Indicate the method of </w:t>
      </w:r>
      <w:r w:rsidRPr="00834DFA">
        <w:rPr>
          <w:rFonts w:cs="Calibri"/>
        </w:rPr>
        <w:t xml:space="preserve">complete expulsion or extraction from its mother of a product of conception.  In a vaginal breech with forceps to the affronting head, code as "forceps rotation".  The final method of expulsion is to be selected.  For example, where there is rotation with forceps followed by vacuum extraction the mode of birth should be recorded as vacuum extraction.  </w:t>
      </w:r>
    </w:p>
    <w:p w14:paraId="7D8523F0" w14:textId="77777777" w:rsidR="00A706BE" w:rsidRPr="00834DFA" w:rsidRDefault="00A706BE" w:rsidP="00A706BE">
      <w:pPr>
        <w:pStyle w:val="BulletedListLevel1"/>
        <w:rPr>
          <w:rFonts w:cs="Calibri"/>
          <w:lang w:eastAsia="en-AU"/>
        </w:rPr>
      </w:pPr>
      <w:r w:rsidRPr="00834DFA">
        <w:rPr>
          <w:rFonts w:cs="Calibri"/>
          <w:b/>
          <w:lang w:eastAsia="en-AU"/>
        </w:rPr>
        <w:t>Non-instrumental vaginal</w:t>
      </w:r>
      <w:r w:rsidRPr="00834DFA">
        <w:rPr>
          <w:rFonts w:cs="Calibri"/>
          <w:lang w:eastAsia="en-AU"/>
        </w:rPr>
        <w:t xml:space="preserve"> – spontaneous vaginal birth requiring no mechanical or surgical assistance (excluding spontaneous breech birth).</w:t>
      </w:r>
    </w:p>
    <w:p w14:paraId="77C0B295" w14:textId="77777777" w:rsidR="00A706BE" w:rsidRPr="00834DFA" w:rsidRDefault="00A706BE" w:rsidP="00A706BE">
      <w:pPr>
        <w:pStyle w:val="BulletedListLevel1"/>
        <w:rPr>
          <w:rFonts w:cs="Calibri"/>
          <w:lang w:eastAsia="en-AU"/>
        </w:rPr>
      </w:pPr>
      <w:r w:rsidRPr="00834DFA">
        <w:rPr>
          <w:rFonts w:cs="Calibri"/>
          <w:b/>
          <w:lang w:eastAsia="en-AU"/>
        </w:rPr>
        <w:t>Forceps – low</w:t>
      </w:r>
      <w:r w:rsidRPr="00834DFA">
        <w:rPr>
          <w:rFonts w:cs="Calibri"/>
          <w:lang w:eastAsia="en-AU"/>
        </w:rPr>
        <w:t xml:space="preserve"> –</w:t>
      </w:r>
      <w:r w:rsidRPr="00834DFA">
        <w:rPr>
          <w:rFonts w:cs="Calibri"/>
        </w:rPr>
        <w:t xml:space="preserve"> Station +2 or below</w:t>
      </w:r>
    </w:p>
    <w:p w14:paraId="368FFCD5" w14:textId="77777777" w:rsidR="00A706BE" w:rsidRPr="00834DFA" w:rsidRDefault="00A706BE" w:rsidP="00A706BE">
      <w:pPr>
        <w:pStyle w:val="BulletedListLevel1"/>
        <w:rPr>
          <w:rFonts w:cs="Calibri"/>
          <w:lang w:eastAsia="en-AU"/>
        </w:rPr>
      </w:pPr>
      <w:r w:rsidRPr="00834DFA">
        <w:rPr>
          <w:rFonts w:cs="Calibri"/>
          <w:b/>
          <w:lang w:eastAsia="en-AU"/>
        </w:rPr>
        <w:t>Forceps – mid</w:t>
      </w:r>
      <w:r w:rsidRPr="00834DFA">
        <w:rPr>
          <w:rFonts w:cs="Calibri"/>
          <w:lang w:eastAsia="en-AU"/>
        </w:rPr>
        <w:t xml:space="preserve"> – Station 0 or +1</w:t>
      </w:r>
    </w:p>
    <w:p w14:paraId="4CE35736" w14:textId="77777777" w:rsidR="00A706BE" w:rsidRPr="00834DFA" w:rsidRDefault="00A706BE" w:rsidP="00A706BE">
      <w:pPr>
        <w:pStyle w:val="BulletedListLevel1"/>
        <w:rPr>
          <w:rFonts w:cs="Calibri"/>
          <w:b/>
        </w:rPr>
      </w:pPr>
      <w:r w:rsidRPr="00834DFA">
        <w:rPr>
          <w:rFonts w:cs="Calibri"/>
          <w:b/>
          <w:lang w:eastAsia="en-AU"/>
        </w:rPr>
        <w:t>Forceps rotation</w:t>
      </w:r>
      <w:r w:rsidRPr="00834DFA">
        <w:rPr>
          <w:rFonts w:cs="Calibri"/>
          <w:lang w:eastAsia="en-AU"/>
        </w:rPr>
        <w:t xml:space="preserve"> – </w:t>
      </w:r>
      <w:r w:rsidRPr="00834DFA">
        <w:rPr>
          <w:rFonts w:cs="Calibri"/>
        </w:rPr>
        <w:t>Delivery by forceps involving rotation of fetal head from any position more than 45 degrees from direct OA (includes correction of transverse arrest, rotation from direct OP, but not including delivery as direct OP)</w:t>
      </w:r>
    </w:p>
    <w:p w14:paraId="489598AB" w14:textId="77777777" w:rsidR="00A706BE" w:rsidRPr="00834DFA" w:rsidRDefault="00A706BE" w:rsidP="00A706BE">
      <w:pPr>
        <w:pStyle w:val="BulletedListLevel1"/>
        <w:rPr>
          <w:rFonts w:cs="Calibri"/>
          <w:b/>
          <w:lang w:eastAsia="en-AU"/>
        </w:rPr>
      </w:pPr>
      <w:r w:rsidRPr="00834DFA">
        <w:rPr>
          <w:rFonts w:cs="Calibri"/>
          <w:b/>
          <w:lang w:eastAsia="en-AU"/>
        </w:rPr>
        <w:t>Vacuum extraction</w:t>
      </w:r>
      <w:r w:rsidRPr="00834DFA">
        <w:rPr>
          <w:rFonts w:cs="Calibri"/>
          <w:lang w:eastAsia="en-AU"/>
        </w:rPr>
        <w:t xml:space="preserve"> – Delivery assisted by any type of vacuum device</w:t>
      </w:r>
    </w:p>
    <w:p w14:paraId="2E0EC119" w14:textId="77777777" w:rsidR="00A706BE" w:rsidRPr="00834DFA" w:rsidRDefault="00A706BE" w:rsidP="00A706BE">
      <w:pPr>
        <w:pStyle w:val="BulletedListLevel1"/>
        <w:rPr>
          <w:rFonts w:cs="Calibri"/>
          <w:lang w:eastAsia="en-AU"/>
        </w:rPr>
      </w:pPr>
      <w:r w:rsidRPr="00834DFA">
        <w:rPr>
          <w:rFonts w:cs="Calibri"/>
          <w:b/>
          <w:lang w:eastAsia="en-AU"/>
        </w:rPr>
        <w:t>Vacuum rotation</w:t>
      </w:r>
      <w:r w:rsidRPr="00834DFA">
        <w:rPr>
          <w:rFonts w:cs="Calibri"/>
          <w:lang w:eastAsia="en-AU"/>
        </w:rPr>
        <w:t xml:space="preserve"> – As above for ‘vacuum extraction’, where rotation of the fetal head through more than 45 degrees is required to effect delivery</w:t>
      </w:r>
    </w:p>
    <w:p w14:paraId="0712A1EB" w14:textId="77777777" w:rsidR="00A706BE" w:rsidRPr="00834DFA" w:rsidRDefault="00A706BE" w:rsidP="00A706BE">
      <w:pPr>
        <w:pStyle w:val="BulletedListLevel1"/>
        <w:rPr>
          <w:rFonts w:cs="Calibri"/>
          <w:lang w:eastAsia="en-AU"/>
        </w:rPr>
      </w:pPr>
      <w:r w:rsidRPr="00834DFA">
        <w:rPr>
          <w:rFonts w:cs="Calibri"/>
          <w:b/>
          <w:lang w:eastAsia="en-AU"/>
        </w:rPr>
        <w:t>Caesarean section</w:t>
      </w:r>
      <w:r w:rsidRPr="00834DFA">
        <w:rPr>
          <w:rFonts w:cs="Calibri"/>
          <w:lang w:eastAsia="en-AU"/>
        </w:rPr>
        <w:t xml:space="preserve"> – the delivery of a fetus through an abdominal incision.</w:t>
      </w:r>
    </w:p>
    <w:p w14:paraId="07782E5E" w14:textId="4D47B99A" w:rsidR="00A706BE" w:rsidRPr="00834DFA" w:rsidRDefault="00A706BE" w:rsidP="00A706BE">
      <w:pPr>
        <w:rPr>
          <w:rFonts w:cs="Calibri"/>
          <w:b/>
          <w:lang w:eastAsia="en-AU"/>
        </w:rPr>
      </w:pPr>
      <w:r w:rsidRPr="00834DFA">
        <w:rPr>
          <w:rFonts w:cs="Calibri"/>
          <w:b/>
          <w:lang w:eastAsia="en-AU"/>
        </w:rPr>
        <w:lastRenderedPageBreak/>
        <w:t>Code:</w:t>
      </w:r>
    </w:p>
    <w:p w14:paraId="28978339" w14:textId="77777777" w:rsidR="00A706BE" w:rsidRPr="00834DFA" w:rsidRDefault="00A706BE" w:rsidP="00A706BE">
      <w:pPr>
        <w:rPr>
          <w:rFonts w:cs="Calibri"/>
          <w:lang w:eastAsia="en-AU"/>
        </w:rPr>
      </w:pPr>
      <w:r w:rsidRPr="00834DFA">
        <w:rPr>
          <w:rFonts w:cs="Calibri"/>
          <w:lang w:eastAsia="en-AU"/>
        </w:rPr>
        <w:t>Tick one of the boxes.</w:t>
      </w:r>
    </w:p>
    <w:p w14:paraId="5791E897" w14:textId="77777777" w:rsidR="00A706BE" w:rsidRPr="00834DFA" w:rsidRDefault="00A706BE" w:rsidP="00E515BD">
      <w:pPr>
        <w:pStyle w:val="NumberedList"/>
        <w:numPr>
          <w:ilvl w:val="0"/>
          <w:numId w:val="59"/>
        </w:numPr>
        <w:rPr>
          <w:rFonts w:cs="Calibri"/>
          <w:lang w:eastAsia="en-AU"/>
        </w:rPr>
      </w:pPr>
      <w:r w:rsidRPr="00834DFA">
        <w:rPr>
          <w:rFonts w:cs="Calibri"/>
          <w:lang w:eastAsia="en-AU"/>
        </w:rPr>
        <w:t>Non-instrumental vaginal</w:t>
      </w:r>
    </w:p>
    <w:p w14:paraId="1394BC41" w14:textId="77777777" w:rsidR="00A706BE" w:rsidRPr="00834DFA" w:rsidRDefault="00A706BE" w:rsidP="00A706BE">
      <w:pPr>
        <w:pStyle w:val="NumberedList"/>
        <w:rPr>
          <w:rFonts w:cs="Calibri"/>
          <w:lang w:eastAsia="en-AU"/>
        </w:rPr>
      </w:pPr>
      <w:r w:rsidRPr="00834DFA">
        <w:rPr>
          <w:rFonts w:cs="Calibri"/>
          <w:lang w:eastAsia="en-AU"/>
        </w:rPr>
        <w:t>Forceps – low</w:t>
      </w:r>
    </w:p>
    <w:p w14:paraId="4C06C375" w14:textId="77777777" w:rsidR="00A706BE" w:rsidRPr="00834DFA" w:rsidRDefault="00A706BE" w:rsidP="00A706BE">
      <w:pPr>
        <w:pStyle w:val="NumberedList"/>
        <w:rPr>
          <w:rFonts w:cs="Calibri"/>
          <w:lang w:eastAsia="en-AU"/>
        </w:rPr>
      </w:pPr>
      <w:r w:rsidRPr="00834DFA">
        <w:rPr>
          <w:rFonts w:cs="Calibri"/>
          <w:lang w:eastAsia="en-AU"/>
        </w:rPr>
        <w:t>Forceps – mid</w:t>
      </w:r>
    </w:p>
    <w:p w14:paraId="3A854209" w14:textId="77777777" w:rsidR="00A706BE" w:rsidRPr="00834DFA" w:rsidRDefault="00A706BE" w:rsidP="00A706BE">
      <w:pPr>
        <w:pStyle w:val="NumberedList"/>
        <w:rPr>
          <w:rFonts w:cs="Calibri"/>
          <w:lang w:eastAsia="en-AU"/>
        </w:rPr>
      </w:pPr>
      <w:r w:rsidRPr="00834DFA">
        <w:rPr>
          <w:rFonts w:cs="Calibri"/>
          <w:lang w:eastAsia="en-AU"/>
        </w:rPr>
        <w:t>Forceps rotation</w:t>
      </w:r>
    </w:p>
    <w:p w14:paraId="254327A4" w14:textId="77777777" w:rsidR="00A706BE" w:rsidRPr="00834DFA" w:rsidRDefault="00A706BE" w:rsidP="00A706BE">
      <w:pPr>
        <w:pStyle w:val="NumberedList"/>
        <w:rPr>
          <w:rFonts w:cs="Calibri"/>
          <w:lang w:eastAsia="en-AU"/>
        </w:rPr>
      </w:pPr>
      <w:r w:rsidRPr="00834DFA">
        <w:rPr>
          <w:rFonts w:cs="Calibri"/>
          <w:lang w:eastAsia="en-AU"/>
        </w:rPr>
        <w:t>Vacuum extraction</w:t>
      </w:r>
    </w:p>
    <w:p w14:paraId="1C548649" w14:textId="77777777" w:rsidR="00A706BE" w:rsidRPr="00834DFA" w:rsidRDefault="00A706BE" w:rsidP="00A706BE">
      <w:pPr>
        <w:pStyle w:val="NumberedList"/>
        <w:rPr>
          <w:rFonts w:cs="Calibri"/>
          <w:lang w:eastAsia="en-AU"/>
        </w:rPr>
      </w:pPr>
      <w:r w:rsidRPr="00834DFA">
        <w:rPr>
          <w:rFonts w:cs="Calibri"/>
          <w:lang w:eastAsia="en-AU"/>
        </w:rPr>
        <w:t>Vacuum rotation</w:t>
      </w:r>
    </w:p>
    <w:p w14:paraId="71B071D6" w14:textId="77777777" w:rsidR="00A706BE" w:rsidRPr="00834DFA" w:rsidRDefault="00A706BE" w:rsidP="00A706BE">
      <w:pPr>
        <w:pStyle w:val="NumberedList"/>
        <w:rPr>
          <w:rFonts w:cs="Calibri"/>
          <w:lang w:eastAsia="en-AU"/>
        </w:rPr>
      </w:pPr>
      <w:r w:rsidRPr="00834DFA">
        <w:rPr>
          <w:rFonts w:cs="Calibri"/>
          <w:lang w:eastAsia="en-AU"/>
        </w:rPr>
        <w:t>Caesarean section</w:t>
      </w:r>
    </w:p>
    <w:p w14:paraId="190C1E59" w14:textId="28EFB93B"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0FA1DE1C" w14:textId="77777777" w:rsidR="00D76D45" w:rsidRPr="00834DFA" w:rsidRDefault="00D76D45" w:rsidP="00D76D45">
      <w:pPr>
        <w:rPr>
          <w:lang w:eastAsia="en-AU"/>
        </w:rPr>
      </w:pPr>
    </w:p>
    <w:p w14:paraId="78F0CE98" w14:textId="77777777" w:rsidR="00A706BE" w:rsidRPr="00834DFA" w:rsidRDefault="00A706BE" w:rsidP="00A706BE">
      <w:pPr>
        <w:pStyle w:val="Heading3numbered"/>
        <w:tabs>
          <w:tab w:val="clear" w:pos="567"/>
        </w:tabs>
        <w:spacing w:after="120"/>
        <w:rPr>
          <w:rFonts w:cs="Calibri"/>
          <w:lang w:eastAsia="en-AU"/>
        </w:rPr>
      </w:pPr>
      <w:bookmarkStart w:id="408" w:name="_Toc333917223"/>
      <w:bookmarkStart w:id="409" w:name="_Toc341107105"/>
      <w:bookmarkStart w:id="410" w:name="_Toc334526069"/>
      <w:bookmarkStart w:id="411" w:name="_Toc89086354"/>
      <w:bookmarkEnd w:id="408"/>
      <w:bookmarkEnd w:id="409"/>
      <w:r w:rsidRPr="00834DFA">
        <w:rPr>
          <w:rFonts w:cs="Calibri"/>
          <w:lang w:eastAsia="en-AU"/>
        </w:rPr>
        <w:t>Indigenous status (baby)</w:t>
      </w:r>
      <w:bookmarkEnd w:id="410"/>
      <w:bookmarkEnd w:id="411"/>
    </w:p>
    <w:p w14:paraId="493290FC" w14:textId="77777777" w:rsidR="00A706BE" w:rsidRPr="00834DFA" w:rsidRDefault="00A706BE" w:rsidP="00A706BE">
      <w:pPr>
        <w:rPr>
          <w:rFonts w:cs="Calibri"/>
        </w:rPr>
      </w:pPr>
      <w:r w:rsidRPr="00834DFA">
        <w:rPr>
          <w:rFonts w:cs="Calibri"/>
        </w:rPr>
        <w:t xml:space="preserve">Indigenous status is a measure of whether a person (baby) identifies as being of Aboriginal or Torres Strait Islander origin and is accepted as such by the community with which they live. </w:t>
      </w:r>
    </w:p>
    <w:p w14:paraId="33F0DF73" w14:textId="77777777" w:rsidR="00A706BE" w:rsidRPr="00834DFA" w:rsidRDefault="00A706BE" w:rsidP="00A706BE">
      <w:pPr>
        <w:rPr>
          <w:rFonts w:cs="Calibri"/>
        </w:rPr>
      </w:pPr>
    </w:p>
    <w:p w14:paraId="3AB918B1" w14:textId="77777777" w:rsidR="00A706BE" w:rsidRPr="00834DFA" w:rsidRDefault="00A706BE" w:rsidP="00A706BE">
      <w:pPr>
        <w:rPr>
          <w:rFonts w:cs="Calibri"/>
          <w:b/>
        </w:rPr>
      </w:pPr>
      <w:r w:rsidRPr="00834DFA">
        <w:rPr>
          <w:rFonts w:cs="Calibri"/>
          <w:b/>
        </w:rPr>
        <w:t>Code:</w:t>
      </w:r>
    </w:p>
    <w:p w14:paraId="69F516F0" w14:textId="77777777" w:rsidR="00A706BE" w:rsidRPr="00834DFA" w:rsidRDefault="00A706BE" w:rsidP="00A706BE">
      <w:pPr>
        <w:rPr>
          <w:rFonts w:cs="Calibri"/>
        </w:rPr>
      </w:pPr>
      <w:r w:rsidRPr="00834DFA">
        <w:rPr>
          <w:rFonts w:cs="Calibri"/>
        </w:rPr>
        <w:t>Tick one of the boxes</w:t>
      </w:r>
    </w:p>
    <w:p w14:paraId="7A7DF0D1" w14:textId="77777777" w:rsidR="00A706BE" w:rsidRPr="00834DFA" w:rsidRDefault="00A706BE" w:rsidP="00E515BD">
      <w:pPr>
        <w:pStyle w:val="NumberedList"/>
        <w:numPr>
          <w:ilvl w:val="0"/>
          <w:numId w:val="68"/>
        </w:numPr>
        <w:rPr>
          <w:rFonts w:cs="Calibri"/>
        </w:rPr>
      </w:pPr>
      <w:r w:rsidRPr="00834DFA">
        <w:rPr>
          <w:rFonts w:cs="Calibri"/>
        </w:rPr>
        <w:t>Aboriginal</w:t>
      </w:r>
    </w:p>
    <w:p w14:paraId="4C8C76E3" w14:textId="77777777" w:rsidR="00A706BE" w:rsidRPr="00834DFA" w:rsidRDefault="00A706BE" w:rsidP="00A706BE">
      <w:pPr>
        <w:pStyle w:val="NumberedList"/>
        <w:rPr>
          <w:rFonts w:cs="Calibri"/>
        </w:rPr>
      </w:pPr>
      <w:r w:rsidRPr="00834DFA">
        <w:rPr>
          <w:rFonts w:cs="Calibri"/>
        </w:rPr>
        <w:t>Torres Strait Islander</w:t>
      </w:r>
    </w:p>
    <w:p w14:paraId="43B9D122" w14:textId="77777777" w:rsidR="00A706BE" w:rsidRPr="00834DFA" w:rsidRDefault="00A706BE" w:rsidP="00A706BE">
      <w:pPr>
        <w:pStyle w:val="NumberedList"/>
        <w:rPr>
          <w:rFonts w:cs="Calibri"/>
        </w:rPr>
      </w:pPr>
      <w:r w:rsidRPr="00834DFA">
        <w:rPr>
          <w:rFonts w:cs="Calibri"/>
        </w:rPr>
        <w:t>Aboriginal and Torres Strait Islander</w:t>
      </w:r>
    </w:p>
    <w:p w14:paraId="4A98EA0E" w14:textId="77777777" w:rsidR="00A706BE" w:rsidRPr="00834DFA" w:rsidRDefault="00A706BE" w:rsidP="00A706BE">
      <w:pPr>
        <w:pStyle w:val="NumberedList"/>
        <w:rPr>
          <w:rFonts w:cs="Calibri"/>
        </w:rPr>
      </w:pPr>
      <w:r w:rsidRPr="00834DFA">
        <w:rPr>
          <w:rFonts w:cs="Calibri"/>
        </w:rPr>
        <w:t>Neither</w:t>
      </w:r>
    </w:p>
    <w:p w14:paraId="6757F9B8" w14:textId="77777777" w:rsidR="00A706BE" w:rsidRPr="00834DFA" w:rsidRDefault="00A706BE" w:rsidP="00A706BE">
      <w:pPr>
        <w:rPr>
          <w:rFonts w:cs="Calibri"/>
        </w:rPr>
      </w:pPr>
    </w:p>
    <w:p w14:paraId="3513F17E" w14:textId="77777777" w:rsidR="00A706BE" w:rsidRPr="00834DFA" w:rsidRDefault="00A706BE" w:rsidP="00A706BE">
      <w:pPr>
        <w:rPr>
          <w:rFonts w:cs="Calibri"/>
          <w:b/>
        </w:rPr>
      </w:pPr>
      <w:r w:rsidRPr="00834DFA">
        <w:rPr>
          <w:rFonts w:cs="Calibri"/>
          <w:b/>
        </w:rPr>
        <w:t>Guide for use:</w:t>
      </w:r>
    </w:p>
    <w:p w14:paraId="59244CF5" w14:textId="77777777" w:rsidR="00A706BE" w:rsidRPr="00834DFA" w:rsidRDefault="00A706BE" w:rsidP="00A706BE">
      <w:pPr>
        <w:rPr>
          <w:rFonts w:cs="Calibri"/>
          <w:lang w:eastAsia="en-AU"/>
        </w:rPr>
      </w:pPr>
      <w:r w:rsidRPr="00834DFA">
        <w:rPr>
          <w:rFonts w:cs="Calibri"/>
          <w:lang w:eastAsia="en-AU"/>
        </w:rPr>
        <w:t>The parent or guardian should be asked about the indigenous status of the child. If the parent or guardian of a newborn baby has not identified as being of Aboriginal or Torres Strait Islander descent, hospital staff should not assume the baby is non-Aboriginal; the father may be of Aboriginal or Torres Strait Islander descent.</w:t>
      </w:r>
    </w:p>
    <w:p w14:paraId="60A93934" w14:textId="77777777" w:rsidR="00A706BE" w:rsidRPr="00834DFA" w:rsidRDefault="00A706BE" w:rsidP="00A706BE">
      <w:pPr>
        <w:rPr>
          <w:rFonts w:cs="Calibri"/>
          <w:lang w:eastAsia="en-AU"/>
        </w:rPr>
      </w:pPr>
      <w:r w:rsidRPr="00834DFA">
        <w:rPr>
          <w:rFonts w:cs="Calibri"/>
          <w:lang w:eastAsia="en-AU"/>
        </w:rPr>
        <w:t>This question must always be asked regardless of data collectors' perceptions based on appearance or other factors.  Every parent or guardian of a newborn baby must be asked the following question:</w:t>
      </w:r>
    </w:p>
    <w:p w14:paraId="570476CD" w14:textId="77777777" w:rsidR="00A706BE" w:rsidRPr="00834DFA" w:rsidRDefault="00A706BE" w:rsidP="00A706BE">
      <w:pPr>
        <w:jc w:val="center"/>
        <w:rPr>
          <w:rFonts w:cs="Calibri"/>
          <w:i/>
          <w:lang w:eastAsia="en-AU"/>
        </w:rPr>
      </w:pPr>
      <w:r w:rsidRPr="00834DFA">
        <w:rPr>
          <w:rFonts w:cs="Calibri"/>
          <w:i/>
          <w:lang w:eastAsia="en-AU"/>
        </w:rPr>
        <w:t>‘Is the baby of Aboriginal or Torres Strait Islander origin?’</w:t>
      </w:r>
    </w:p>
    <w:p w14:paraId="614E7A6D" w14:textId="77777777" w:rsidR="00A706BE" w:rsidRPr="00834DFA" w:rsidRDefault="00A706BE" w:rsidP="00A706BE">
      <w:pPr>
        <w:rPr>
          <w:rFonts w:cs="Calibri"/>
          <w:lang w:eastAsia="en-AU"/>
        </w:rPr>
      </w:pPr>
      <w:r w:rsidRPr="00834DFA">
        <w:rPr>
          <w:rFonts w:cs="Calibri"/>
          <w:lang w:eastAsia="en-AU"/>
        </w:rPr>
        <w:t xml:space="preserve">If the parent or guardian answers ‘Yes’ to being of Aboriginal or Torres Strait Islander origin, then ask further questions to </w:t>
      </w:r>
      <w:proofErr w:type="gramStart"/>
      <w:r w:rsidRPr="00834DFA">
        <w:rPr>
          <w:rFonts w:cs="Calibri"/>
          <w:lang w:eastAsia="en-AU"/>
        </w:rPr>
        <w:t>record correctly</w:t>
      </w:r>
      <w:proofErr w:type="gramEnd"/>
      <w:r w:rsidRPr="00834DFA">
        <w:rPr>
          <w:rFonts w:cs="Calibri"/>
          <w:lang w:eastAsia="en-AU"/>
        </w:rPr>
        <w:t xml:space="preserve"> the person’s Indigenous status. </w:t>
      </w:r>
    </w:p>
    <w:p w14:paraId="1ABB8D47"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2827A2ED" w14:textId="77777777" w:rsidR="00A706BE" w:rsidRPr="00834DFA" w:rsidRDefault="00A706BE" w:rsidP="00A706BE">
      <w:pPr>
        <w:rPr>
          <w:rFonts w:cs="Calibri"/>
          <w:lang w:eastAsia="en-AU"/>
        </w:rPr>
      </w:pPr>
    </w:p>
    <w:p w14:paraId="1C7D0C1F" w14:textId="77777777" w:rsidR="0088168F" w:rsidRPr="00834DFA" w:rsidRDefault="0088168F" w:rsidP="0088168F">
      <w:pPr>
        <w:pStyle w:val="Heading3numbered"/>
        <w:tabs>
          <w:tab w:val="clear" w:pos="567"/>
        </w:tabs>
        <w:spacing w:after="120"/>
        <w:rPr>
          <w:rFonts w:cs="Calibri"/>
          <w:lang w:eastAsia="en-AU"/>
        </w:rPr>
      </w:pPr>
      <w:bookmarkStart w:id="412" w:name="_Toc320179874"/>
      <w:bookmarkStart w:id="413" w:name="_Toc334526079"/>
      <w:bookmarkStart w:id="414" w:name="_Toc89086355"/>
      <w:bookmarkStart w:id="415" w:name="_Toc320179865"/>
      <w:bookmarkStart w:id="416" w:name="_Toc334526070"/>
      <w:r w:rsidRPr="00834DFA">
        <w:rPr>
          <w:rFonts w:cs="Calibri"/>
          <w:lang w:eastAsia="en-AU"/>
        </w:rPr>
        <w:lastRenderedPageBreak/>
        <w:t>Actual place of birth</w:t>
      </w:r>
      <w:bookmarkEnd w:id="412"/>
      <w:bookmarkEnd w:id="413"/>
      <w:bookmarkEnd w:id="414"/>
    </w:p>
    <w:p w14:paraId="0446C6CD" w14:textId="77777777" w:rsidR="0088168F" w:rsidRPr="00834DFA" w:rsidRDefault="0088168F" w:rsidP="0088168F">
      <w:pPr>
        <w:rPr>
          <w:rFonts w:cs="Calibri"/>
        </w:rPr>
      </w:pPr>
      <w:r w:rsidRPr="00834DFA">
        <w:rPr>
          <w:rFonts w:cs="Calibri"/>
        </w:rPr>
        <w:t>Indicate the actual place where the birth occurred.</w:t>
      </w:r>
    </w:p>
    <w:p w14:paraId="2A45492B" w14:textId="77777777" w:rsidR="0088168F" w:rsidRPr="00834DFA" w:rsidRDefault="0088168F" w:rsidP="0088168F">
      <w:pPr>
        <w:pStyle w:val="BulletedListLevel1"/>
        <w:rPr>
          <w:rFonts w:cs="Calibri"/>
        </w:rPr>
      </w:pPr>
      <w:r w:rsidRPr="00834DFA">
        <w:rPr>
          <w:rFonts w:cs="Calibri"/>
          <w:b/>
        </w:rPr>
        <w:t>Hospital</w:t>
      </w:r>
      <w:r w:rsidRPr="00834DFA">
        <w:rPr>
          <w:rFonts w:cs="Calibri"/>
        </w:rPr>
        <w:t xml:space="preserve"> –The definition of hospitals include all registered hospitals as well as designated hospital beds in multi-purpose centres.</w:t>
      </w:r>
    </w:p>
    <w:p w14:paraId="3F14ADEB" w14:textId="77777777" w:rsidR="0088168F" w:rsidRPr="00834DFA" w:rsidRDefault="0088168F" w:rsidP="0088168F">
      <w:pPr>
        <w:pStyle w:val="BulletedListLevel1"/>
        <w:rPr>
          <w:rFonts w:cs="Calibri"/>
        </w:rPr>
      </w:pPr>
      <w:r w:rsidRPr="00834DFA">
        <w:rPr>
          <w:rFonts w:cs="Calibri"/>
          <w:b/>
        </w:rPr>
        <w:t xml:space="preserve">Born before arrival </w:t>
      </w:r>
      <w:r w:rsidRPr="00834DFA">
        <w:rPr>
          <w:rFonts w:cs="Calibri"/>
        </w:rPr>
        <w:t>– Being born before arrival at hospital or birth centre for planned hospital or birth centre births, or before the arrival of the homebirth midwife for planned home births.</w:t>
      </w:r>
    </w:p>
    <w:p w14:paraId="1760EC29" w14:textId="77777777" w:rsidR="0088168F" w:rsidRPr="00834DFA" w:rsidRDefault="0088168F" w:rsidP="0088168F">
      <w:pPr>
        <w:pStyle w:val="BulletedListLevel1"/>
        <w:rPr>
          <w:rFonts w:cs="Calibri"/>
        </w:rPr>
      </w:pPr>
      <w:r w:rsidRPr="00834DFA">
        <w:rPr>
          <w:rFonts w:cs="Calibri"/>
          <w:b/>
        </w:rPr>
        <w:t>Birth centre</w:t>
      </w:r>
      <w:r w:rsidRPr="00834DFA">
        <w:rPr>
          <w:rFonts w:cs="Calibri"/>
        </w:rPr>
        <w:t xml:space="preserve"> – An approved facility for the provision of birthing services and staffed by a qualified midwife.</w:t>
      </w:r>
    </w:p>
    <w:p w14:paraId="7C50A7EC" w14:textId="77777777" w:rsidR="0088168F" w:rsidRPr="00834DFA" w:rsidRDefault="0088168F" w:rsidP="0088168F">
      <w:pPr>
        <w:pStyle w:val="BulletedListLevel1"/>
        <w:rPr>
          <w:rFonts w:cs="Calibri"/>
        </w:rPr>
      </w:pPr>
      <w:r w:rsidRPr="00834DFA">
        <w:rPr>
          <w:rFonts w:cs="Calibri"/>
          <w:b/>
        </w:rPr>
        <w:t>Home/other</w:t>
      </w:r>
      <w:r w:rsidRPr="00834DFA">
        <w:rPr>
          <w:rFonts w:cs="Calibri"/>
        </w:rPr>
        <w:t xml:space="preserve"> – The birth occurred in the mother’s own home, or in the home of another person, or in any other location not listed above.</w:t>
      </w:r>
    </w:p>
    <w:p w14:paraId="3D47106E" w14:textId="77777777" w:rsidR="0088168F" w:rsidRPr="00834DFA" w:rsidRDefault="0088168F" w:rsidP="0088168F">
      <w:pPr>
        <w:rPr>
          <w:rFonts w:cs="Calibri"/>
        </w:rPr>
      </w:pPr>
    </w:p>
    <w:p w14:paraId="6A4E2400" w14:textId="77777777" w:rsidR="0088168F" w:rsidRPr="00834DFA" w:rsidRDefault="0088168F" w:rsidP="0088168F">
      <w:pPr>
        <w:rPr>
          <w:rFonts w:cs="Calibri"/>
          <w:b/>
          <w:lang w:eastAsia="en-AU"/>
        </w:rPr>
      </w:pPr>
      <w:r w:rsidRPr="00834DFA">
        <w:rPr>
          <w:rFonts w:cs="Calibri"/>
          <w:b/>
          <w:lang w:eastAsia="en-AU"/>
        </w:rPr>
        <w:t>Code:</w:t>
      </w:r>
    </w:p>
    <w:p w14:paraId="52C7FE3F" w14:textId="77777777" w:rsidR="0088168F" w:rsidRPr="00834DFA" w:rsidRDefault="0088168F" w:rsidP="0088168F">
      <w:pPr>
        <w:rPr>
          <w:rFonts w:cs="Calibri"/>
        </w:rPr>
      </w:pPr>
      <w:r w:rsidRPr="00834DFA">
        <w:rPr>
          <w:rFonts w:cs="Calibri"/>
        </w:rPr>
        <w:t>Tick one of the boxes.</w:t>
      </w:r>
    </w:p>
    <w:p w14:paraId="5D71A674" w14:textId="77777777" w:rsidR="0088168F" w:rsidRPr="00834DFA" w:rsidRDefault="0088168F" w:rsidP="0088168F">
      <w:pPr>
        <w:pStyle w:val="NumberedList"/>
        <w:numPr>
          <w:ilvl w:val="0"/>
          <w:numId w:val="64"/>
        </w:numPr>
        <w:rPr>
          <w:rFonts w:cs="Calibri"/>
        </w:rPr>
      </w:pPr>
      <w:r w:rsidRPr="00834DFA">
        <w:rPr>
          <w:rFonts w:cs="Calibri"/>
        </w:rPr>
        <w:t xml:space="preserve">Hospital </w:t>
      </w:r>
    </w:p>
    <w:p w14:paraId="6C0B9BBC" w14:textId="77777777" w:rsidR="0088168F" w:rsidRPr="00834DFA" w:rsidRDefault="0088168F" w:rsidP="0088168F">
      <w:pPr>
        <w:pStyle w:val="NumberedList"/>
        <w:numPr>
          <w:ilvl w:val="0"/>
          <w:numId w:val="64"/>
        </w:numPr>
        <w:rPr>
          <w:rFonts w:cs="Calibri"/>
        </w:rPr>
      </w:pPr>
      <w:r w:rsidRPr="00834DFA">
        <w:rPr>
          <w:rFonts w:cs="Calibri"/>
        </w:rPr>
        <w:t>Born before arrival</w:t>
      </w:r>
    </w:p>
    <w:p w14:paraId="14627535" w14:textId="77777777" w:rsidR="0088168F" w:rsidRPr="00834DFA" w:rsidRDefault="0088168F" w:rsidP="0088168F">
      <w:pPr>
        <w:pStyle w:val="NumberedList"/>
        <w:rPr>
          <w:rFonts w:cs="Calibri"/>
        </w:rPr>
      </w:pPr>
      <w:r w:rsidRPr="00834DFA">
        <w:rPr>
          <w:rFonts w:cs="Calibri"/>
        </w:rPr>
        <w:t>Birth centre</w:t>
      </w:r>
    </w:p>
    <w:p w14:paraId="20373A1D" w14:textId="77777777" w:rsidR="0088168F" w:rsidRPr="00834DFA" w:rsidRDefault="0088168F" w:rsidP="0088168F">
      <w:pPr>
        <w:pStyle w:val="NumberedList"/>
        <w:rPr>
          <w:rFonts w:cs="Calibri"/>
        </w:rPr>
      </w:pPr>
      <w:r w:rsidRPr="00834DFA">
        <w:rPr>
          <w:rFonts w:cs="Calibri"/>
        </w:rPr>
        <w:t>Home/other</w:t>
      </w:r>
    </w:p>
    <w:p w14:paraId="01BD256F" w14:textId="629A23DD" w:rsidR="0088168F" w:rsidRPr="00834DFA" w:rsidRDefault="0088168F" w:rsidP="0088168F">
      <w:pPr>
        <w:rPr>
          <w:rFonts w:cs="Calibri"/>
          <w:b/>
          <w:i/>
          <w:color w:val="0070C0"/>
          <w:u w:val="single"/>
          <w:lang w:eastAsia="en-AU"/>
        </w:rPr>
      </w:pPr>
      <w:r w:rsidRPr="00834DFA">
        <w:rPr>
          <w:rFonts w:cs="Calibri"/>
          <w:b/>
          <w:i/>
          <w:color w:val="0070C0"/>
          <w:u w:val="single"/>
          <w:lang w:eastAsia="en-AU"/>
        </w:rPr>
        <w:t>This data item is a requirement for the National Perinatal Minimum Data Set.</w:t>
      </w:r>
    </w:p>
    <w:p w14:paraId="6AF14768" w14:textId="77777777" w:rsidR="0088168F" w:rsidRPr="00834DFA" w:rsidRDefault="0088168F" w:rsidP="00704CE3">
      <w:pPr>
        <w:rPr>
          <w:lang w:eastAsia="en-AU"/>
        </w:rPr>
      </w:pPr>
    </w:p>
    <w:p w14:paraId="13A2388A" w14:textId="2480F11F" w:rsidR="00A706BE" w:rsidRPr="00834DFA" w:rsidRDefault="00A706BE" w:rsidP="00A706BE">
      <w:pPr>
        <w:pStyle w:val="Heading3numbered"/>
        <w:tabs>
          <w:tab w:val="clear" w:pos="567"/>
        </w:tabs>
        <w:spacing w:after="120"/>
        <w:rPr>
          <w:rFonts w:cs="Calibri"/>
          <w:lang w:eastAsia="en-AU"/>
        </w:rPr>
      </w:pPr>
      <w:bookmarkStart w:id="417" w:name="_Toc89086356"/>
      <w:r w:rsidRPr="00834DFA">
        <w:rPr>
          <w:rFonts w:cs="Calibri"/>
          <w:lang w:eastAsia="en-AU"/>
        </w:rPr>
        <w:t>Birth status</w:t>
      </w:r>
      <w:bookmarkEnd w:id="415"/>
      <w:bookmarkEnd w:id="416"/>
      <w:bookmarkEnd w:id="417"/>
    </w:p>
    <w:p w14:paraId="515FC2D3" w14:textId="77777777" w:rsidR="00A706BE" w:rsidRPr="00834DFA" w:rsidRDefault="00A706BE" w:rsidP="00A706BE">
      <w:pPr>
        <w:rPr>
          <w:rFonts w:cs="Calibri"/>
          <w:lang w:eastAsia="en-AU"/>
        </w:rPr>
      </w:pPr>
      <w:r w:rsidRPr="00834DFA">
        <w:rPr>
          <w:rFonts w:cs="Calibri"/>
          <w:lang w:eastAsia="en-AU"/>
        </w:rPr>
        <w:t xml:space="preserve">Indicate the status of the infant immediately after birth. </w:t>
      </w:r>
    </w:p>
    <w:p w14:paraId="61C1F76F" w14:textId="77777777" w:rsidR="00A706BE" w:rsidRPr="00834DFA" w:rsidRDefault="00A706BE" w:rsidP="00A706BE">
      <w:pPr>
        <w:pStyle w:val="BulletedListLevel1"/>
        <w:rPr>
          <w:rFonts w:cs="Calibri"/>
        </w:rPr>
      </w:pPr>
      <w:r w:rsidRPr="00834DFA">
        <w:rPr>
          <w:rFonts w:cs="Calibri"/>
          <w:b/>
        </w:rPr>
        <w:t>Livebirth</w:t>
      </w:r>
      <w:r w:rsidRPr="00834DFA">
        <w:rPr>
          <w:rFonts w:cs="Calibri"/>
        </w:rPr>
        <w:t xml:space="preserve"> – Live birth is the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w:t>
      </w:r>
      <w:r w:rsidRPr="00834DFA">
        <w:rPr>
          <w:rFonts w:cs="Calibri"/>
          <w:lang w:eastAsia="en-AU"/>
        </w:rPr>
        <w:t>World Health Organisation, 1992</w:t>
      </w:r>
      <w:r w:rsidRPr="00834DFA">
        <w:rPr>
          <w:rFonts w:cs="Calibri"/>
        </w:rPr>
        <w:t xml:space="preserve"> definition).</w:t>
      </w:r>
    </w:p>
    <w:p w14:paraId="693E54E8" w14:textId="77777777" w:rsidR="00A706BE" w:rsidRPr="00834DFA" w:rsidRDefault="00A706BE" w:rsidP="00A706BE">
      <w:pPr>
        <w:pStyle w:val="BulletedListLevel1"/>
        <w:rPr>
          <w:rFonts w:cs="Calibri"/>
        </w:rPr>
      </w:pPr>
      <w:r w:rsidRPr="00834DFA">
        <w:rPr>
          <w:rFonts w:cs="Calibri"/>
          <w:b/>
        </w:rPr>
        <w:t>Stillbirth</w:t>
      </w:r>
      <w:r w:rsidRPr="00834DFA">
        <w:rPr>
          <w:rFonts w:cs="Calibri"/>
        </w:rPr>
        <w:t xml:space="preserve"> – Stillbirth is a fetal death prior to the complete expulsion or extraction from its mother of a product of conception of 20 or more completed weeks of gestation or of 400 grams or more birthweight; the death is indicated by the fact that after such separation the fetus does not breathe or show any other evidence of life, such as beating of the heart, pulsation of the umbilical cord, or definite movement of voluntary muscles. </w:t>
      </w:r>
    </w:p>
    <w:p w14:paraId="174C4497" w14:textId="77777777" w:rsidR="00A706BE" w:rsidRPr="00834DFA" w:rsidRDefault="00A706BE" w:rsidP="00A706BE">
      <w:pPr>
        <w:rPr>
          <w:rFonts w:cs="Calibri"/>
          <w:lang w:eastAsia="en-AU"/>
        </w:rPr>
      </w:pPr>
    </w:p>
    <w:p w14:paraId="1EAD49C8" w14:textId="77777777" w:rsidR="00834DFA" w:rsidRPr="00834DFA" w:rsidRDefault="00834DFA">
      <w:pPr>
        <w:rPr>
          <w:rFonts w:cs="Calibri"/>
          <w:b/>
          <w:lang w:eastAsia="en-AU"/>
        </w:rPr>
      </w:pPr>
      <w:r w:rsidRPr="00834DFA">
        <w:rPr>
          <w:rFonts w:cs="Calibri"/>
          <w:b/>
          <w:lang w:eastAsia="en-AU"/>
        </w:rPr>
        <w:br w:type="page"/>
      </w:r>
    </w:p>
    <w:p w14:paraId="63F01571" w14:textId="76F48C0A" w:rsidR="00A706BE" w:rsidRPr="00834DFA" w:rsidRDefault="00A706BE" w:rsidP="00A706BE">
      <w:pPr>
        <w:rPr>
          <w:rFonts w:cs="Calibri"/>
          <w:b/>
          <w:lang w:eastAsia="en-AU"/>
        </w:rPr>
      </w:pPr>
      <w:r w:rsidRPr="00834DFA">
        <w:rPr>
          <w:rFonts w:cs="Calibri"/>
          <w:b/>
          <w:lang w:eastAsia="en-AU"/>
        </w:rPr>
        <w:lastRenderedPageBreak/>
        <w:t>Code:</w:t>
      </w:r>
    </w:p>
    <w:p w14:paraId="0C737FEC" w14:textId="77777777" w:rsidR="00A706BE" w:rsidRPr="00834DFA" w:rsidRDefault="00A706BE" w:rsidP="00A706BE">
      <w:pPr>
        <w:rPr>
          <w:rFonts w:cs="Calibri"/>
          <w:lang w:eastAsia="en-AU"/>
        </w:rPr>
      </w:pPr>
      <w:r w:rsidRPr="00834DFA">
        <w:rPr>
          <w:rFonts w:cs="Calibri"/>
          <w:lang w:eastAsia="en-AU"/>
        </w:rPr>
        <w:t>Tick one of the boxes.</w:t>
      </w:r>
    </w:p>
    <w:p w14:paraId="45FF3B7A" w14:textId="77777777" w:rsidR="00A706BE" w:rsidRPr="00834DFA" w:rsidRDefault="00A706BE" w:rsidP="00E515BD">
      <w:pPr>
        <w:pStyle w:val="NumberedList"/>
        <w:numPr>
          <w:ilvl w:val="0"/>
          <w:numId w:val="60"/>
        </w:numPr>
        <w:rPr>
          <w:rFonts w:cs="Calibri"/>
          <w:lang w:eastAsia="en-AU"/>
        </w:rPr>
      </w:pPr>
      <w:r w:rsidRPr="00834DFA">
        <w:rPr>
          <w:rFonts w:cs="Calibri"/>
          <w:lang w:eastAsia="en-AU"/>
        </w:rPr>
        <w:t>Liveborn</w:t>
      </w:r>
    </w:p>
    <w:p w14:paraId="6B99A0BE" w14:textId="77777777" w:rsidR="00A706BE" w:rsidRPr="00834DFA" w:rsidRDefault="00A706BE" w:rsidP="00A706BE">
      <w:pPr>
        <w:pStyle w:val="NumberedList"/>
        <w:rPr>
          <w:rFonts w:cs="Calibri"/>
          <w:lang w:eastAsia="en-AU"/>
        </w:rPr>
      </w:pPr>
      <w:r w:rsidRPr="00834DFA">
        <w:rPr>
          <w:rFonts w:cs="Calibri"/>
          <w:lang w:eastAsia="en-AU"/>
        </w:rPr>
        <w:t>Stillborn</w:t>
      </w:r>
    </w:p>
    <w:p w14:paraId="7FB888AA"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655FD479" w14:textId="77777777" w:rsidR="00A706BE" w:rsidRPr="00834DFA" w:rsidRDefault="00A706BE" w:rsidP="00A706BE">
      <w:pPr>
        <w:rPr>
          <w:rFonts w:cs="Calibri"/>
          <w:lang w:eastAsia="en-AU"/>
        </w:rPr>
      </w:pPr>
    </w:p>
    <w:p w14:paraId="28670365" w14:textId="77777777" w:rsidR="00A706BE" w:rsidRPr="00834DFA" w:rsidRDefault="00A706BE" w:rsidP="00A706BE">
      <w:pPr>
        <w:pStyle w:val="Heading3numbered"/>
        <w:tabs>
          <w:tab w:val="clear" w:pos="567"/>
        </w:tabs>
        <w:spacing w:after="120"/>
        <w:rPr>
          <w:rFonts w:cs="Calibri"/>
          <w:lang w:eastAsia="en-AU"/>
        </w:rPr>
      </w:pPr>
      <w:bookmarkStart w:id="418" w:name="_Toc320179866"/>
      <w:bookmarkStart w:id="419" w:name="_Toc334526071"/>
      <w:bookmarkStart w:id="420" w:name="_Toc89086357"/>
      <w:r w:rsidRPr="00834DFA">
        <w:rPr>
          <w:rFonts w:cs="Calibri"/>
          <w:lang w:eastAsia="en-AU"/>
        </w:rPr>
        <w:t>Apgar score</w:t>
      </w:r>
      <w:bookmarkEnd w:id="418"/>
      <w:bookmarkEnd w:id="419"/>
      <w:bookmarkEnd w:id="420"/>
    </w:p>
    <w:p w14:paraId="12FA0094" w14:textId="77777777" w:rsidR="00A706BE" w:rsidRPr="00834DFA" w:rsidRDefault="00A706BE" w:rsidP="00A706BE">
      <w:pPr>
        <w:rPr>
          <w:rFonts w:cs="Calibri"/>
        </w:rPr>
      </w:pPr>
      <w:r w:rsidRPr="00834DFA">
        <w:rPr>
          <w:rFonts w:cs="Calibri"/>
        </w:rPr>
        <w:t>The numerical score to indicate the baby's condition at 1 minute, at 5 minutes and then at 10 minutes after birth.</w:t>
      </w:r>
    </w:p>
    <w:p w14:paraId="1BF4DACD" w14:textId="77777777" w:rsidR="00A706BE" w:rsidRPr="00834DFA" w:rsidRDefault="00A706BE" w:rsidP="00A706BE">
      <w:pPr>
        <w:rPr>
          <w:rFonts w:cs="Calibri"/>
        </w:rPr>
      </w:pPr>
      <w:r w:rsidRPr="00834DFA">
        <w:rPr>
          <w:rFonts w:cs="Calibri"/>
        </w:rPr>
        <w:t xml:space="preserve">The Apgar score is based on the five characteristics of heart rate, respiratory condition, muscle tone, reflexes and </w:t>
      </w:r>
      <w:proofErr w:type="spellStart"/>
      <w:r w:rsidRPr="00834DFA">
        <w:rPr>
          <w:rFonts w:cs="Calibri"/>
        </w:rPr>
        <w:t>colour</w:t>
      </w:r>
      <w:proofErr w:type="spellEnd"/>
      <w:r w:rsidRPr="00834DFA">
        <w:rPr>
          <w:rFonts w:cs="Calibri"/>
        </w:rPr>
        <w:t>.  It is also an indicator of the health of the baby.</w:t>
      </w:r>
    </w:p>
    <w:p w14:paraId="1B7AA452" w14:textId="77777777" w:rsidR="00A706BE" w:rsidRPr="00834DFA" w:rsidRDefault="00A706BE" w:rsidP="00A706BE">
      <w:pPr>
        <w:rPr>
          <w:rFonts w:cs="Calibri"/>
        </w:rPr>
      </w:pPr>
      <w:r w:rsidRPr="00834DFA">
        <w:rPr>
          <w:rFonts w:cs="Calibri"/>
        </w:rPr>
        <w:t>The valid range of Apgar score is 00 – 10.  Please ‘right adjust’ your response if there are more boxes provided than are necessary.</w:t>
      </w:r>
    </w:p>
    <w:p w14:paraId="4AFE99F5" w14:textId="77777777" w:rsidR="00A706BE" w:rsidRPr="00834DFA" w:rsidRDefault="00A706BE" w:rsidP="00A706BE">
      <w:pPr>
        <w:rPr>
          <w:rFonts w:cs="Calibri"/>
        </w:rPr>
      </w:pPr>
    </w:p>
    <w:p w14:paraId="24652060" w14:textId="77777777" w:rsidR="00A706BE" w:rsidRPr="00834DFA" w:rsidRDefault="00A706BE" w:rsidP="00A706BE">
      <w:pPr>
        <w:rPr>
          <w:rFonts w:cs="Calibri"/>
          <w:b/>
        </w:rPr>
      </w:pPr>
      <w:r w:rsidRPr="00834DFA">
        <w:rPr>
          <w:rFonts w:cs="Calibri"/>
          <w:b/>
        </w:rPr>
        <w:t>Guide for use:</w:t>
      </w:r>
    </w:p>
    <w:p w14:paraId="5697CA95" w14:textId="77777777" w:rsidR="00A706BE" w:rsidRPr="00834DFA" w:rsidRDefault="00A706BE" w:rsidP="00A706BE">
      <w:pPr>
        <w:rPr>
          <w:rFonts w:cs="Calibri"/>
        </w:rPr>
      </w:pPr>
      <w:r w:rsidRPr="00834DFA">
        <w:rPr>
          <w:rFonts w:cs="Calibri"/>
        </w:rPr>
        <w:t xml:space="preserve">If the Apgar score is unknown, for example, for babies born before arrival, report as 99. </w:t>
      </w:r>
    </w:p>
    <w:p w14:paraId="18438974" w14:textId="77777777" w:rsidR="00A706BE" w:rsidRPr="00834DFA" w:rsidRDefault="00A706BE" w:rsidP="00A706BE">
      <w:pPr>
        <w:rPr>
          <w:rFonts w:cs="Calibri"/>
        </w:rPr>
      </w:pPr>
      <w:r w:rsidRPr="00834DFA">
        <w:rPr>
          <w:rFonts w:cs="Calibri"/>
        </w:rPr>
        <w:t xml:space="preserve">For stillbirth episodes, report the Apgar score as 00. </w:t>
      </w:r>
    </w:p>
    <w:p w14:paraId="71FCDA04"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Apgar score at 5 minutes is a requirement for the National Perinatal Minimum Data Set.</w:t>
      </w:r>
    </w:p>
    <w:p w14:paraId="0C44B21C" w14:textId="77777777" w:rsidR="00A706BE" w:rsidRPr="00834DFA" w:rsidRDefault="00A706BE" w:rsidP="00704CE3">
      <w:pPr>
        <w:rPr>
          <w:lang w:val="en-AU" w:eastAsia="en-AU" w:bidi="ar-SA"/>
        </w:rPr>
      </w:pPr>
      <w:bookmarkStart w:id="421" w:name="_Toc320179867"/>
      <w:bookmarkStart w:id="422" w:name="_Toc334526072"/>
    </w:p>
    <w:p w14:paraId="427189F4" w14:textId="77777777" w:rsidR="00A706BE" w:rsidRPr="00834DFA" w:rsidRDefault="00A706BE" w:rsidP="00A706BE">
      <w:pPr>
        <w:pStyle w:val="Heading3numbered"/>
        <w:tabs>
          <w:tab w:val="clear" w:pos="567"/>
        </w:tabs>
        <w:spacing w:after="120"/>
        <w:rPr>
          <w:rFonts w:cs="Calibri"/>
          <w:lang w:eastAsia="en-AU"/>
        </w:rPr>
      </w:pPr>
      <w:bookmarkStart w:id="423" w:name="_Toc89086358"/>
      <w:r w:rsidRPr="00834DFA">
        <w:rPr>
          <w:rFonts w:cs="Calibri"/>
          <w:lang w:eastAsia="en-AU"/>
        </w:rPr>
        <w:t>Cord pH</w:t>
      </w:r>
      <w:bookmarkEnd w:id="421"/>
      <w:bookmarkEnd w:id="422"/>
      <w:bookmarkEnd w:id="423"/>
    </w:p>
    <w:p w14:paraId="18C62ECF" w14:textId="77777777" w:rsidR="00A706BE" w:rsidRPr="00834DFA" w:rsidRDefault="00A706BE" w:rsidP="00A706BE">
      <w:pPr>
        <w:rPr>
          <w:rFonts w:cs="Calibri"/>
        </w:rPr>
      </w:pPr>
      <w:r w:rsidRPr="00834DFA">
        <w:rPr>
          <w:rFonts w:cs="Calibri"/>
        </w:rPr>
        <w:t xml:space="preserve">Indicate whether pH of the umbilical cord was measured.  </w:t>
      </w:r>
    </w:p>
    <w:p w14:paraId="05FE7486" w14:textId="77777777" w:rsidR="00A706BE" w:rsidRPr="00834DFA" w:rsidRDefault="00A706BE" w:rsidP="00A706BE">
      <w:pPr>
        <w:rPr>
          <w:rFonts w:cs="Calibri"/>
        </w:rPr>
      </w:pPr>
    </w:p>
    <w:p w14:paraId="0DC8EA6F" w14:textId="77777777" w:rsidR="00A706BE" w:rsidRPr="00834DFA" w:rsidRDefault="00A706BE" w:rsidP="00A706BE">
      <w:pPr>
        <w:rPr>
          <w:rFonts w:cs="Calibri"/>
          <w:b/>
        </w:rPr>
      </w:pPr>
      <w:r w:rsidRPr="00834DFA">
        <w:rPr>
          <w:rFonts w:cs="Calibri"/>
          <w:b/>
        </w:rPr>
        <w:t>Code:</w:t>
      </w:r>
    </w:p>
    <w:p w14:paraId="6FD66F2D" w14:textId="77777777" w:rsidR="00A706BE" w:rsidRPr="00834DFA" w:rsidRDefault="00A706BE" w:rsidP="00A706BE">
      <w:pPr>
        <w:rPr>
          <w:rFonts w:cs="Calibri"/>
        </w:rPr>
      </w:pPr>
      <w:r w:rsidRPr="00834DFA">
        <w:rPr>
          <w:rFonts w:cs="Calibri"/>
        </w:rPr>
        <w:t>Tick one of the boxes.</w:t>
      </w:r>
    </w:p>
    <w:p w14:paraId="1073FCCC" w14:textId="77777777" w:rsidR="00A706BE" w:rsidRPr="00834DFA" w:rsidRDefault="00A706BE" w:rsidP="00E515BD">
      <w:pPr>
        <w:pStyle w:val="NumberedList"/>
        <w:numPr>
          <w:ilvl w:val="0"/>
          <w:numId w:val="61"/>
        </w:numPr>
        <w:rPr>
          <w:rFonts w:cs="Calibri"/>
        </w:rPr>
      </w:pPr>
      <w:r w:rsidRPr="00834DFA">
        <w:rPr>
          <w:rFonts w:cs="Calibri"/>
        </w:rPr>
        <w:t>None</w:t>
      </w:r>
    </w:p>
    <w:p w14:paraId="4CB5E3DE" w14:textId="77777777" w:rsidR="00A706BE" w:rsidRPr="00834DFA" w:rsidRDefault="00A706BE" w:rsidP="00A706BE">
      <w:pPr>
        <w:pStyle w:val="NumberedList"/>
        <w:rPr>
          <w:rFonts w:cs="Calibri"/>
        </w:rPr>
      </w:pPr>
      <w:r w:rsidRPr="00834DFA">
        <w:rPr>
          <w:rFonts w:cs="Calibri"/>
        </w:rPr>
        <w:t>&lt; 7.2</w:t>
      </w:r>
    </w:p>
    <w:p w14:paraId="78F3999B" w14:textId="77777777" w:rsidR="00A706BE" w:rsidRPr="00834DFA" w:rsidRDefault="00A706BE" w:rsidP="00A706BE">
      <w:pPr>
        <w:pStyle w:val="NumberedList"/>
        <w:rPr>
          <w:rFonts w:cs="Calibri"/>
        </w:rPr>
      </w:pPr>
      <w:r w:rsidRPr="00834DFA">
        <w:rPr>
          <w:rFonts w:cs="Calibri"/>
        </w:rPr>
        <w:t>&gt; 7.2</w:t>
      </w:r>
    </w:p>
    <w:p w14:paraId="3458C6F8" w14:textId="77777777" w:rsidR="00A706BE" w:rsidRPr="00834DFA" w:rsidRDefault="00A706BE" w:rsidP="00704CE3">
      <w:pPr>
        <w:rPr>
          <w:lang w:eastAsia="en-AU"/>
        </w:rPr>
      </w:pPr>
      <w:bookmarkStart w:id="424" w:name="_Toc320179868"/>
      <w:bookmarkStart w:id="425" w:name="_Toc334526073"/>
    </w:p>
    <w:p w14:paraId="4727EA10" w14:textId="77777777" w:rsidR="00A706BE" w:rsidRPr="00834DFA" w:rsidRDefault="00A706BE" w:rsidP="00A706BE">
      <w:pPr>
        <w:pStyle w:val="Heading3numbered"/>
        <w:tabs>
          <w:tab w:val="clear" w:pos="567"/>
        </w:tabs>
        <w:spacing w:after="120"/>
        <w:rPr>
          <w:rFonts w:cs="Calibri"/>
          <w:lang w:eastAsia="en-AU"/>
        </w:rPr>
      </w:pPr>
      <w:bookmarkStart w:id="426" w:name="_Toc89086359"/>
      <w:r w:rsidRPr="00834DFA">
        <w:rPr>
          <w:rFonts w:cs="Calibri"/>
          <w:lang w:eastAsia="en-AU"/>
        </w:rPr>
        <w:t>Gestational age at birth</w:t>
      </w:r>
      <w:bookmarkEnd w:id="424"/>
      <w:bookmarkEnd w:id="425"/>
      <w:bookmarkEnd w:id="426"/>
    </w:p>
    <w:p w14:paraId="614B53EF" w14:textId="58163A7E" w:rsidR="00A706BE" w:rsidRPr="00834DFA" w:rsidRDefault="00A706BE" w:rsidP="00A706BE">
      <w:pPr>
        <w:rPr>
          <w:rFonts w:cs="Calibri"/>
          <w:caps/>
        </w:rPr>
      </w:pPr>
      <w:r w:rsidRPr="00834DFA">
        <w:rPr>
          <w:rFonts w:cs="Calibri"/>
        </w:rPr>
        <w:t>The estimated gestational age of the baby as determined by clinical assessment after birth.</w:t>
      </w:r>
      <w:r w:rsidRPr="00834DFA">
        <w:rPr>
          <w:rFonts w:cs="Calibri"/>
          <w:caps/>
        </w:rPr>
        <w:t xml:space="preserve"> </w:t>
      </w:r>
    </w:p>
    <w:p w14:paraId="21DFD5C9" w14:textId="67CECFC9" w:rsidR="00A706BE" w:rsidRPr="00834DFA" w:rsidRDefault="00A706BE" w:rsidP="00A706BE">
      <w:pPr>
        <w:rPr>
          <w:rFonts w:cs="Calibri"/>
        </w:rPr>
      </w:pPr>
      <w:r w:rsidRPr="00834DFA">
        <w:rPr>
          <w:rFonts w:cs="Calibri"/>
        </w:rPr>
        <w:t>The valid range of gestational age at birth is 20</w:t>
      </w:r>
      <w:r w:rsidR="0088168F" w:rsidRPr="00834DFA">
        <w:rPr>
          <w:rFonts w:cs="Calibri"/>
        </w:rPr>
        <w:t>.0</w:t>
      </w:r>
      <w:r w:rsidRPr="00834DFA">
        <w:rPr>
          <w:rFonts w:cs="Calibri"/>
        </w:rPr>
        <w:t xml:space="preserve"> – 45</w:t>
      </w:r>
      <w:r w:rsidR="0088168F" w:rsidRPr="00834DFA">
        <w:rPr>
          <w:rFonts w:cs="Calibri"/>
        </w:rPr>
        <w:t>.6</w:t>
      </w:r>
      <w:r w:rsidRPr="00834DFA">
        <w:rPr>
          <w:rFonts w:cs="Calibri"/>
        </w:rPr>
        <w:t xml:space="preserve">.  </w:t>
      </w:r>
    </w:p>
    <w:p w14:paraId="4B24B5FD" w14:textId="77777777" w:rsidR="00834DFA" w:rsidRPr="00834DFA" w:rsidRDefault="00834DFA">
      <w:pPr>
        <w:rPr>
          <w:rFonts w:cs="Calibri"/>
        </w:rPr>
      </w:pPr>
      <w:r w:rsidRPr="00834DFA">
        <w:rPr>
          <w:rFonts w:cs="Calibri"/>
        </w:rPr>
        <w:br w:type="page"/>
      </w:r>
    </w:p>
    <w:p w14:paraId="1D516D57" w14:textId="78F431BA" w:rsidR="00A706BE" w:rsidRPr="00834DFA" w:rsidRDefault="00A706BE" w:rsidP="00A706BE">
      <w:pPr>
        <w:rPr>
          <w:rFonts w:cs="Calibri"/>
        </w:rPr>
      </w:pPr>
      <w:r w:rsidRPr="00834DFA">
        <w:rPr>
          <w:rFonts w:cs="Calibri"/>
        </w:rPr>
        <w:lastRenderedPageBreak/>
        <w:t xml:space="preserve">Enter the number of </w:t>
      </w:r>
      <w:r w:rsidR="0088168F" w:rsidRPr="00834DFA">
        <w:rPr>
          <w:rFonts w:cs="Calibri"/>
        </w:rPr>
        <w:t>gestational age</w:t>
      </w:r>
      <w:r w:rsidRPr="00834DFA">
        <w:rPr>
          <w:rFonts w:cs="Calibri"/>
        </w:rPr>
        <w:t xml:space="preserve"> in the space provided.</w:t>
      </w:r>
      <w:r w:rsidR="0088168F" w:rsidRPr="00834DFA">
        <w:rPr>
          <w:rFonts w:cs="Calibri"/>
        </w:rPr>
        <w:t xml:space="preserve">  First two boxes record the gestational week and the last box (after the decimal point) records the gestational age in completed days. The valid range of completed days is 0-6.</w:t>
      </w:r>
      <w:r w:rsidR="007D3A2E" w:rsidRPr="00834DFA">
        <w:rPr>
          <w:rFonts w:cs="Calibri"/>
        </w:rPr>
        <w:t xml:space="preserve"> </w:t>
      </w:r>
      <w:r w:rsidR="0088168F" w:rsidRPr="00834DFA">
        <w:rPr>
          <w:rFonts w:cs="Calibri"/>
        </w:rPr>
        <w:t xml:space="preserve"> For example, a gestation of 28 weeks and 6 days would be recorded at this item as </w:t>
      </w:r>
      <w:r w:rsidR="00834DFA" w:rsidRPr="00834DFA">
        <w:rPr>
          <w:rFonts w:cs="Calibri"/>
        </w:rPr>
        <w:t>‘</w:t>
      </w:r>
      <w:r w:rsidR="0088168F" w:rsidRPr="00834DFA">
        <w:rPr>
          <w:rFonts w:cs="Calibri"/>
        </w:rPr>
        <w:t>6</w:t>
      </w:r>
      <w:r w:rsidR="00834DFA" w:rsidRPr="00834DFA">
        <w:rPr>
          <w:rFonts w:cs="Calibri"/>
        </w:rPr>
        <w:t>’</w:t>
      </w:r>
      <w:r w:rsidR="0088168F" w:rsidRPr="00834DFA">
        <w:rPr>
          <w:rFonts w:cs="Calibri"/>
        </w:rPr>
        <w:t>.</w:t>
      </w:r>
      <w:r w:rsidR="00A654D9" w:rsidRPr="00834DFA">
        <w:rPr>
          <w:rFonts w:cs="Calibri"/>
        </w:rPr>
        <w:t xml:space="preserve">  Therefore the gestational age is 28.6.</w:t>
      </w:r>
    </w:p>
    <w:p w14:paraId="57DC5F12" w14:textId="77777777" w:rsidR="00A706BE" w:rsidRPr="00834DFA" w:rsidRDefault="00A706BE" w:rsidP="00A706BE">
      <w:pPr>
        <w:rPr>
          <w:rFonts w:cs="Calibri"/>
          <w:b/>
        </w:rPr>
      </w:pPr>
      <w:r w:rsidRPr="00834DFA">
        <w:rPr>
          <w:rFonts w:cs="Calibri"/>
          <w:b/>
        </w:rPr>
        <w:t>Guide for use:</w:t>
      </w:r>
    </w:p>
    <w:p w14:paraId="3C3825C8" w14:textId="7C19AC35" w:rsidR="00A706BE" w:rsidRPr="00834DFA" w:rsidRDefault="00A706BE" w:rsidP="00A706BE">
      <w:pPr>
        <w:rPr>
          <w:rFonts w:cs="Calibri"/>
        </w:rPr>
      </w:pPr>
      <w:r w:rsidRPr="00834DFA">
        <w:rPr>
          <w:rFonts w:cs="Calibri"/>
          <w:lang w:eastAsia="en-AU"/>
        </w:rPr>
        <w:t>For stillbirths, the gestational age is based on the duration of the pregnancy, which may be different from the gestation of the fetus at the time of death. For example, if the fetus dies in utero at 30 weeks gestation and is not delivered until 33.5 weeks gestation, the gestational age should be recorded as 33</w:t>
      </w:r>
      <w:r w:rsidR="00517A3B" w:rsidRPr="00834DFA">
        <w:rPr>
          <w:rFonts w:cs="Calibri"/>
          <w:lang w:eastAsia="en-AU"/>
        </w:rPr>
        <w:t>.5</w:t>
      </w:r>
      <w:r w:rsidRPr="00834DFA">
        <w:rPr>
          <w:rFonts w:cs="Calibri"/>
          <w:lang w:eastAsia="en-AU"/>
        </w:rPr>
        <w:t xml:space="preserve"> weeks.</w:t>
      </w:r>
    </w:p>
    <w:p w14:paraId="510E473E"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for the National Perinatal Minimum Data Set.</w:t>
      </w:r>
    </w:p>
    <w:p w14:paraId="2BCFEA58" w14:textId="77777777" w:rsidR="00A706BE" w:rsidRPr="00834DFA" w:rsidRDefault="00A706BE" w:rsidP="00A706BE">
      <w:pPr>
        <w:rPr>
          <w:rFonts w:cs="Calibri"/>
        </w:rPr>
      </w:pPr>
    </w:p>
    <w:p w14:paraId="625DFD1F" w14:textId="77777777" w:rsidR="00A706BE" w:rsidRPr="00834DFA" w:rsidRDefault="00A706BE" w:rsidP="00A706BE">
      <w:pPr>
        <w:pStyle w:val="Heading3numbered"/>
        <w:tabs>
          <w:tab w:val="clear" w:pos="567"/>
        </w:tabs>
        <w:spacing w:after="120"/>
        <w:rPr>
          <w:rFonts w:cs="Calibri"/>
          <w:lang w:eastAsia="en-AU"/>
        </w:rPr>
      </w:pPr>
      <w:bookmarkStart w:id="427" w:name="_Toc320179869"/>
      <w:bookmarkStart w:id="428" w:name="_Toc334526074"/>
      <w:bookmarkStart w:id="429" w:name="_Toc89086360"/>
      <w:r w:rsidRPr="00834DFA">
        <w:rPr>
          <w:rFonts w:cs="Calibri"/>
          <w:lang w:eastAsia="en-AU"/>
        </w:rPr>
        <w:t>Weight</w:t>
      </w:r>
      <w:bookmarkEnd w:id="427"/>
      <w:bookmarkEnd w:id="428"/>
      <w:bookmarkEnd w:id="429"/>
    </w:p>
    <w:p w14:paraId="4AC46F38" w14:textId="77777777" w:rsidR="00A706BE" w:rsidRPr="00834DFA" w:rsidRDefault="00A706BE" w:rsidP="00A706BE">
      <w:pPr>
        <w:rPr>
          <w:rFonts w:cs="Calibri"/>
        </w:rPr>
      </w:pPr>
      <w:r w:rsidRPr="00834DFA">
        <w:rPr>
          <w:rFonts w:cs="Calibri"/>
        </w:rPr>
        <w:t>The first weight, in grams, of the baby (stillborn or liveborn) obtained after birth.  The actual weight should be recorded to the degree of accuracy to which it is measured and should be obtained within one hour of birth.  Please ‘right adjust’ your response if there are more boxes provided than are necessary.</w:t>
      </w:r>
    </w:p>
    <w:p w14:paraId="6CEB92D4" w14:textId="77777777" w:rsidR="00A706BE" w:rsidRPr="00834DFA" w:rsidRDefault="00A706BE" w:rsidP="00A706BE">
      <w:pPr>
        <w:rPr>
          <w:rFonts w:cs="Calibri"/>
        </w:rPr>
      </w:pPr>
      <w:r w:rsidRPr="00834DFA">
        <w:rPr>
          <w:rFonts w:cs="Calibri"/>
        </w:rPr>
        <w:t>The valid range of birthweight is 100 – 9998.  Please ‘right adjust’ your response if there are more boxes provided than are necessary.</w:t>
      </w:r>
    </w:p>
    <w:p w14:paraId="246CC6E7" w14:textId="77777777" w:rsidR="00A706BE" w:rsidRPr="00834DFA" w:rsidRDefault="00A706BE" w:rsidP="00A706BE">
      <w:pPr>
        <w:rPr>
          <w:rFonts w:cs="Calibri"/>
          <w:lang w:eastAsia="en-AU"/>
        </w:rPr>
      </w:pPr>
    </w:p>
    <w:p w14:paraId="7C17575E" w14:textId="77777777" w:rsidR="00A706BE" w:rsidRPr="00834DFA" w:rsidRDefault="00A706BE" w:rsidP="00A706BE">
      <w:pPr>
        <w:rPr>
          <w:rFonts w:cs="Calibri"/>
          <w:b/>
          <w:lang w:eastAsia="en-AU"/>
        </w:rPr>
      </w:pPr>
      <w:r w:rsidRPr="00834DFA">
        <w:rPr>
          <w:rFonts w:cs="Calibri"/>
          <w:b/>
          <w:lang w:eastAsia="en-AU"/>
        </w:rPr>
        <w:t>Guide for use:</w:t>
      </w:r>
    </w:p>
    <w:p w14:paraId="267FADFB" w14:textId="77777777" w:rsidR="00A706BE" w:rsidRPr="00834DFA" w:rsidRDefault="00A706BE" w:rsidP="00A706BE">
      <w:pPr>
        <w:rPr>
          <w:rFonts w:cs="Calibri"/>
        </w:rPr>
      </w:pPr>
      <w:r w:rsidRPr="00834DFA">
        <w:rPr>
          <w:rFonts w:cs="Calibri"/>
        </w:rPr>
        <w:t>In the case of babies born before arrival at the hospital, the birthweight should be taken shortly after the baby has been admitted to hospital.</w:t>
      </w:r>
    </w:p>
    <w:p w14:paraId="0B424157"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for the National Perinatal Minimum Data Set.</w:t>
      </w:r>
    </w:p>
    <w:p w14:paraId="07D16134" w14:textId="77777777" w:rsidR="00A706BE" w:rsidRPr="00834DFA" w:rsidRDefault="00A706BE" w:rsidP="00A706BE">
      <w:pPr>
        <w:rPr>
          <w:rFonts w:cs="Calibri"/>
        </w:rPr>
      </w:pPr>
    </w:p>
    <w:p w14:paraId="068ABD05" w14:textId="77777777" w:rsidR="00A706BE" w:rsidRPr="00834DFA" w:rsidRDefault="00A706BE" w:rsidP="00A706BE">
      <w:pPr>
        <w:pStyle w:val="Heading3numbered"/>
        <w:tabs>
          <w:tab w:val="clear" w:pos="567"/>
        </w:tabs>
        <w:spacing w:after="120"/>
        <w:rPr>
          <w:rFonts w:cs="Calibri"/>
          <w:lang w:eastAsia="en-AU"/>
        </w:rPr>
      </w:pPr>
      <w:bookmarkStart w:id="430" w:name="_Toc320179870"/>
      <w:bookmarkStart w:id="431" w:name="_Toc334526075"/>
      <w:bookmarkStart w:id="432" w:name="_Toc89086361"/>
      <w:r w:rsidRPr="00834DFA">
        <w:rPr>
          <w:rFonts w:cs="Calibri"/>
          <w:lang w:eastAsia="en-AU"/>
        </w:rPr>
        <w:t>Length</w:t>
      </w:r>
      <w:bookmarkEnd w:id="430"/>
      <w:bookmarkEnd w:id="431"/>
      <w:bookmarkEnd w:id="432"/>
    </w:p>
    <w:p w14:paraId="138213FA" w14:textId="77777777" w:rsidR="00A706BE" w:rsidRPr="00834DFA" w:rsidRDefault="00A706BE" w:rsidP="00A706BE">
      <w:pPr>
        <w:rPr>
          <w:rFonts w:cs="Calibri"/>
        </w:rPr>
      </w:pPr>
      <w:r w:rsidRPr="00834DFA">
        <w:rPr>
          <w:rFonts w:cs="Calibri"/>
        </w:rPr>
        <w:t xml:space="preserve">The length of the baby at birth measured in </w:t>
      </w:r>
      <w:proofErr w:type="spellStart"/>
      <w:r w:rsidRPr="00834DFA">
        <w:rPr>
          <w:rFonts w:cs="Calibri"/>
        </w:rPr>
        <w:t>centimetres</w:t>
      </w:r>
      <w:proofErr w:type="spellEnd"/>
      <w:r w:rsidRPr="00834DFA">
        <w:rPr>
          <w:rFonts w:cs="Calibri"/>
        </w:rPr>
        <w:t xml:space="preserve">, to the nearest </w:t>
      </w:r>
      <w:proofErr w:type="spellStart"/>
      <w:r w:rsidRPr="00834DFA">
        <w:rPr>
          <w:rFonts w:cs="Calibri"/>
        </w:rPr>
        <w:t>centimetre</w:t>
      </w:r>
      <w:proofErr w:type="spellEnd"/>
      <w:r w:rsidRPr="00834DFA">
        <w:rPr>
          <w:rFonts w:cs="Calibri"/>
        </w:rPr>
        <w:t xml:space="preserve"> from crown to heel.</w:t>
      </w:r>
    </w:p>
    <w:p w14:paraId="00452947" w14:textId="77777777" w:rsidR="00A706BE" w:rsidRPr="00834DFA" w:rsidRDefault="00A706BE" w:rsidP="00A706BE">
      <w:pPr>
        <w:rPr>
          <w:rFonts w:cs="Calibri"/>
        </w:rPr>
      </w:pPr>
    </w:p>
    <w:p w14:paraId="784D38E5" w14:textId="77777777" w:rsidR="00A706BE" w:rsidRPr="00834DFA" w:rsidRDefault="00A706BE" w:rsidP="00A706BE">
      <w:pPr>
        <w:rPr>
          <w:rFonts w:cs="Calibri"/>
          <w:b/>
          <w:lang w:eastAsia="en-AU"/>
        </w:rPr>
      </w:pPr>
      <w:r w:rsidRPr="00834DFA">
        <w:rPr>
          <w:rFonts w:cs="Calibri"/>
          <w:b/>
          <w:lang w:eastAsia="en-AU"/>
        </w:rPr>
        <w:t>Guide for use:</w:t>
      </w:r>
    </w:p>
    <w:p w14:paraId="458C9A8F" w14:textId="77777777" w:rsidR="00A706BE" w:rsidRPr="00834DFA" w:rsidRDefault="00A706BE" w:rsidP="00A706BE">
      <w:pPr>
        <w:rPr>
          <w:rFonts w:cs="Calibri"/>
          <w:lang w:eastAsia="en-AU"/>
        </w:rPr>
      </w:pPr>
      <w:r w:rsidRPr="00834DFA">
        <w:rPr>
          <w:rFonts w:cs="Calibri"/>
          <w:lang w:eastAsia="en-AU"/>
        </w:rPr>
        <w:t>For cases where a measurement is midway between two numbers, please round up e.g. 51.5 cm should be recorded as 52 cm.</w:t>
      </w:r>
    </w:p>
    <w:p w14:paraId="5D64FEDD" w14:textId="5D16CFE7" w:rsidR="00A706BE" w:rsidRPr="00834DFA" w:rsidRDefault="00A706BE" w:rsidP="00704CE3">
      <w:pPr>
        <w:rPr>
          <w:lang w:val="en-AU" w:eastAsia="en-AU" w:bidi="ar-SA"/>
        </w:rPr>
      </w:pPr>
      <w:bookmarkStart w:id="433" w:name="_Toc320179871"/>
      <w:bookmarkStart w:id="434" w:name="_Toc334526076"/>
    </w:p>
    <w:p w14:paraId="06923F54" w14:textId="77777777" w:rsidR="00A706BE" w:rsidRPr="00834DFA" w:rsidRDefault="00A706BE" w:rsidP="00A706BE">
      <w:pPr>
        <w:pStyle w:val="Heading3numbered"/>
        <w:tabs>
          <w:tab w:val="clear" w:pos="567"/>
        </w:tabs>
        <w:spacing w:after="120"/>
        <w:rPr>
          <w:rFonts w:cs="Calibri"/>
          <w:lang w:eastAsia="en-AU"/>
        </w:rPr>
      </w:pPr>
      <w:bookmarkStart w:id="435" w:name="_Toc89086362"/>
      <w:r w:rsidRPr="00834DFA">
        <w:rPr>
          <w:rFonts w:cs="Calibri"/>
          <w:lang w:eastAsia="en-AU"/>
        </w:rPr>
        <w:t>Head circumference</w:t>
      </w:r>
      <w:bookmarkEnd w:id="433"/>
      <w:bookmarkEnd w:id="434"/>
      <w:bookmarkEnd w:id="435"/>
    </w:p>
    <w:p w14:paraId="3394213B" w14:textId="77777777" w:rsidR="00A706BE" w:rsidRPr="00834DFA" w:rsidRDefault="00A706BE" w:rsidP="00A706BE">
      <w:pPr>
        <w:rPr>
          <w:rFonts w:cs="Calibri"/>
          <w:lang w:eastAsia="en-AU"/>
        </w:rPr>
      </w:pPr>
      <w:r w:rsidRPr="00834DFA">
        <w:rPr>
          <w:rFonts w:cs="Calibri"/>
          <w:lang w:eastAsia="en-AU"/>
        </w:rPr>
        <w:t xml:space="preserve">The head circumference of the baby at birth in </w:t>
      </w:r>
      <w:proofErr w:type="spellStart"/>
      <w:r w:rsidRPr="00834DFA">
        <w:rPr>
          <w:rFonts w:cs="Calibri"/>
          <w:lang w:eastAsia="en-AU"/>
        </w:rPr>
        <w:t>centimetres</w:t>
      </w:r>
      <w:proofErr w:type="spellEnd"/>
      <w:r w:rsidRPr="00834DFA">
        <w:rPr>
          <w:rFonts w:cs="Calibri"/>
          <w:lang w:eastAsia="en-AU"/>
        </w:rPr>
        <w:t xml:space="preserve">, to the nearest </w:t>
      </w:r>
      <w:proofErr w:type="spellStart"/>
      <w:r w:rsidRPr="00834DFA">
        <w:rPr>
          <w:rFonts w:cs="Calibri"/>
          <w:lang w:eastAsia="en-AU"/>
        </w:rPr>
        <w:t>centimetre</w:t>
      </w:r>
      <w:proofErr w:type="spellEnd"/>
      <w:r w:rsidRPr="00834DFA">
        <w:rPr>
          <w:rFonts w:cs="Calibri"/>
          <w:lang w:eastAsia="en-AU"/>
        </w:rPr>
        <w:t xml:space="preserve"> with the tape just above the eyebrows anteriorly and at the maximum point of the occiput posteriorly.</w:t>
      </w:r>
    </w:p>
    <w:p w14:paraId="54CB9240" w14:textId="77777777" w:rsidR="00A706BE" w:rsidRPr="00834DFA" w:rsidRDefault="00A706BE" w:rsidP="00A706BE">
      <w:pPr>
        <w:rPr>
          <w:rFonts w:cs="Calibri"/>
          <w:lang w:eastAsia="en-AU"/>
        </w:rPr>
      </w:pPr>
    </w:p>
    <w:p w14:paraId="2AC302A1" w14:textId="77777777" w:rsidR="00834DFA" w:rsidRPr="00834DFA" w:rsidRDefault="00834DFA">
      <w:pPr>
        <w:rPr>
          <w:rFonts w:cs="Calibri"/>
          <w:b/>
          <w:lang w:eastAsia="en-AU"/>
        </w:rPr>
      </w:pPr>
      <w:r w:rsidRPr="00834DFA">
        <w:rPr>
          <w:rFonts w:cs="Calibri"/>
          <w:b/>
          <w:lang w:eastAsia="en-AU"/>
        </w:rPr>
        <w:br w:type="page"/>
      </w:r>
    </w:p>
    <w:p w14:paraId="20B67579" w14:textId="5A6689D8" w:rsidR="00A706BE" w:rsidRPr="00834DFA" w:rsidRDefault="00A706BE" w:rsidP="00A706BE">
      <w:pPr>
        <w:rPr>
          <w:rFonts w:cs="Calibri"/>
          <w:b/>
          <w:lang w:eastAsia="en-AU"/>
        </w:rPr>
      </w:pPr>
      <w:r w:rsidRPr="00834DFA">
        <w:rPr>
          <w:rFonts w:cs="Calibri"/>
          <w:b/>
          <w:lang w:eastAsia="en-AU"/>
        </w:rPr>
        <w:lastRenderedPageBreak/>
        <w:t>Guide for use:</w:t>
      </w:r>
    </w:p>
    <w:p w14:paraId="12C55CBB" w14:textId="77777777" w:rsidR="00A706BE" w:rsidRPr="00834DFA" w:rsidRDefault="00A706BE" w:rsidP="00A706BE">
      <w:pPr>
        <w:rPr>
          <w:rFonts w:cs="Calibri"/>
          <w:lang w:eastAsia="en-AU"/>
        </w:rPr>
      </w:pPr>
      <w:r w:rsidRPr="00834DFA">
        <w:rPr>
          <w:rFonts w:cs="Calibri"/>
          <w:lang w:eastAsia="en-AU"/>
        </w:rPr>
        <w:t>For cases where a measurement is midway between two numbers, please round up e.g. 35.5 cm should be recorded as 36 cm.</w:t>
      </w:r>
    </w:p>
    <w:p w14:paraId="38832722" w14:textId="77777777" w:rsidR="00A706BE" w:rsidRPr="00834DFA" w:rsidRDefault="00A706BE" w:rsidP="00A706BE">
      <w:pPr>
        <w:rPr>
          <w:rFonts w:cs="Calibri"/>
          <w:lang w:eastAsia="en-AU"/>
        </w:rPr>
      </w:pPr>
    </w:p>
    <w:p w14:paraId="1A811BD8" w14:textId="77777777" w:rsidR="00A706BE" w:rsidRPr="00834DFA" w:rsidRDefault="00A706BE" w:rsidP="00A706BE">
      <w:pPr>
        <w:pStyle w:val="Heading3numbered"/>
        <w:tabs>
          <w:tab w:val="clear" w:pos="567"/>
        </w:tabs>
        <w:spacing w:after="120"/>
        <w:rPr>
          <w:rFonts w:cs="Calibri"/>
          <w:lang w:eastAsia="en-AU"/>
        </w:rPr>
      </w:pPr>
      <w:bookmarkStart w:id="436" w:name="_Toc341107114"/>
      <w:bookmarkStart w:id="437" w:name="_Toc320179872"/>
      <w:bookmarkStart w:id="438" w:name="_Toc334526077"/>
      <w:bookmarkStart w:id="439" w:name="_Toc89086363"/>
      <w:bookmarkEnd w:id="436"/>
      <w:r w:rsidRPr="00834DFA">
        <w:rPr>
          <w:rFonts w:cs="Calibri"/>
          <w:lang w:eastAsia="en-AU"/>
        </w:rPr>
        <w:t>Sex</w:t>
      </w:r>
      <w:bookmarkEnd w:id="437"/>
      <w:bookmarkEnd w:id="438"/>
      <w:bookmarkEnd w:id="439"/>
    </w:p>
    <w:p w14:paraId="6615F4CC" w14:textId="77777777" w:rsidR="00A706BE" w:rsidRPr="00834DFA" w:rsidRDefault="00A706BE" w:rsidP="00A706BE">
      <w:pPr>
        <w:rPr>
          <w:rFonts w:cs="Calibri"/>
        </w:rPr>
      </w:pPr>
      <w:r w:rsidRPr="00834DFA">
        <w:rPr>
          <w:rFonts w:cs="Calibri"/>
        </w:rPr>
        <w:t>The biological distinction between male and female.</w:t>
      </w:r>
    </w:p>
    <w:p w14:paraId="735D3350" w14:textId="77777777" w:rsidR="00A706BE" w:rsidRPr="00834DFA" w:rsidRDefault="00A706BE" w:rsidP="00A706BE">
      <w:pPr>
        <w:rPr>
          <w:rFonts w:cs="Calibri"/>
        </w:rPr>
      </w:pPr>
      <w:r w:rsidRPr="00834DFA">
        <w:rPr>
          <w:rFonts w:cs="Calibri"/>
        </w:rPr>
        <w:t>If chromosomal or other testing is required to determine the sex of the baby, select ‘Indeterminate’.</w:t>
      </w:r>
    </w:p>
    <w:p w14:paraId="598671E8" w14:textId="77777777" w:rsidR="00A706BE" w:rsidRPr="00834DFA" w:rsidRDefault="00A706BE" w:rsidP="00A706BE">
      <w:pPr>
        <w:rPr>
          <w:rFonts w:cs="Calibri"/>
        </w:rPr>
      </w:pPr>
    </w:p>
    <w:p w14:paraId="15CCB636" w14:textId="77777777" w:rsidR="00A706BE" w:rsidRPr="00834DFA" w:rsidRDefault="00A706BE" w:rsidP="00A706BE">
      <w:pPr>
        <w:rPr>
          <w:rFonts w:cs="Calibri"/>
          <w:b/>
          <w:lang w:eastAsia="en-AU"/>
        </w:rPr>
      </w:pPr>
      <w:r w:rsidRPr="00834DFA">
        <w:rPr>
          <w:rFonts w:cs="Calibri"/>
          <w:b/>
          <w:lang w:eastAsia="en-AU"/>
        </w:rPr>
        <w:t>Code:</w:t>
      </w:r>
    </w:p>
    <w:p w14:paraId="697702CB" w14:textId="77777777" w:rsidR="00A706BE" w:rsidRPr="00834DFA" w:rsidRDefault="00A706BE" w:rsidP="00A706BE">
      <w:pPr>
        <w:rPr>
          <w:rFonts w:cs="Calibri"/>
        </w:rPr>
      </w:pPr>
      <w:r w:rsidRPr="00834DFA">
        <w:rPr>
          <w:rFonts w:cs="Calibri"/>
        </w:rPr>
        <w:t>Tick one of the boxes.</w:t>
      </w:r>
    </w:p>
    <w:p w14:paraId="15B30309" w14:textId="77777777" w:rsidR="00A706BE" w:rsidRPr="00834DFA" w:rsidRDefault="00A706BE" w:rsidP="00E515BD">
      <w:pPr>
        <w:pStyle w:val="NumberedList"/>
        <w:numPr>
          <w:ilvl w:val="0"/>
          <w:numId w:val="62"/>
        </w:numPr>
        <w:rPr>
          <w:rFonts w:cs="Calibri"/>
        </w:rPr>
      </w:pPr>
      <w:r w:rsidRPr="00834DFA">
        <w:rPr>
          <w:rFonts w:cs="Calibri"/>
        </w:rPr>
        <w:t>M</w:t>
      </w:r>
    </w:p>
    <w:p w14:paraId="0F882938" w14:textId="77777777" w:rsidR="00A706BE" w:rsidRPr="00834DFA" w:rsidRDefault="00A706BE" w:rsidP="00A706BE">
      <w:pPr>
        <w:pStyle w:val="NumberedList"/>
        <w:rPr>
          <w:rFonts w:cs="Calibri"/>
        </w:rPr>
      </w:pPr>
      <w:r w:rsidRPr="00834DFA">
        <w:rPr>
          <w:rFonts w:cs="Calibri"/>
        </w:rPr>
        <w:t>F</w:t>
      </w:r>
    </w:p>
    <w:p w14:paraId="75A1FE9D" w14:textId="77777777" w:rsidR="00A706BE" w:rsidRPr="00834DFA" w:rsidRDefault="00A706BE" w:rsidP="00A706BE">
      <w:pPr>
        <w:pStyle w:val="NumberedList"/>
        <w:rPr>
          <w:rFonts w:cs="Calibri"/>
        </w:rPr>
      </w:pPr>
      <w:r w:rsidRPr="00834DFA">
        <w:rPr>
          <w:rFonts w:cs="Calibri"/>
        </w:rPr>
        <w:t>Indeterminate</w:t>
      </w:r>
    </w:p>
    <w:p w14:paraId="62B1D2DB"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for the National Perinatal Minimum Data Set.</w:t>
      </w:r>
    </w:p>
    <w:p w14:paraId="5AF30548" w14:textId="77777777" w:rsidR="00A706BE" w:rsidRPr="00834DFA" w:rsidRDefault="00A706BE" w:rsidP="00A706BE">
      <w:pPr>
        <w:rPr>
          <w:rFonts w:cs="Calibri"/>
        </w:rPr>
      </w:pPr>
    </w:p>
    <w:p w14:paraId="381E804F" w14:textId="77777777" w:rsidR="00A706BE" w:rsidRPr="00834DFA" w:rsidRDefault="00A706BE" w:rsidP="00A706BE">
      <w:pPr>
        <w:pStyle w:val="Heading3numbered"/>
        <w:tabs>
          <w:tab w:val="clear" w:pos="567"/>
        </w:tabs>
        <w:spacing w:after="120"/>
        <w:rPr>
          <w:rFonts w:cs="Calibri"/>
          <w:lang w:eastAsia="en-AU"/>
        </w:rPr>
      </w:pPr>
      <w:bookmarkStart w:id="440" w:name="_Toc320179873"/>
      <w:bookmarkStart w:id="441" w:name="_Toc334526078"/>
      <w:bookmarkStart w:id="442" w:name="_Toc89086364"/>
      <w:r w:rsidRPr="00834DFA">
        <w:rPr>
          <w:rFonts w:cs="Calibri"/>
          <w:lang w:eastAsia="en-AU"/>
        </w:rPr>
        <w:t>Birth order</w:t>
      </w:r>
      <w:bookmarkEnd w:id="440"/>
      <w:bookmarkEnd w:id="441"/>
      <w:bookmarkEnd w:id="442"/>
    </w:p>
    <w:p w14:paraId="052D38C9" w14:textId="77777777" w:rsidR="00A706BE" w:rsidRPr="00834DFA" w:rsidRDefault="00A706BE" w:rsidP="00A706BE">
      <w:pPr>
        <w:rPr>
          <w:rFonts w:cs="Calibri"/>
        </w:rPr>
      </w:pPr>
      <w:r w:rsidRPr="00834DFA">
        <w:rPr>
          <w:rFonts w:cs="Calibri"/>
        </w:rPr>
        <w:t>Indicate the sequential order of each baby of a multiple birth.</w:t>
      </w:r>
    </w:p>
    <w:p w14:paraId="32E82194" w14:textId="77777777" w:rsidR="00A706BE" w:rsidRPr="00834DFA" w:rsidRDefault="00A706BE" w:rsidP="00A706BE">
      <w:pPr>
        <w:pStyle w:val="BulletedListLevel1"/>
        <w:rPr>
          <w:rFonts w:cs="Calibri"/>
        </w:rPr>
      </w:pPr>
      <w:r w:rsidRPr="00834DFA">
        <w:rPr>
          <w:rFonts w:cs="Calibri"/>
          <w:b/>
        </w:rPr>
        <w:t>Singleton</w:t>
      </w:r>
      <w:r w:rsidRPr="00834DFA">
        <w:rPr>
          <w:rFonts w:cs="Calibri"/>
        </w:rPr>
        <w:t xml:space="preserve"> </w:t>
      </w:r>
      <w:r w:rsidRPr="00834DFA">
        <w:rPr>
          <w:rFonts w:cs="Calibri"/>
        </w:rPr>
        <w:softHyphen/>
        <w:t>– a single birth</w:t>
      </w:r>
    </w:p>
    <w:p w14:paraId="0E5D0B34" w14:textId="77777777" w:rsidR="00A706BE" w:rsidRPr="00834DFA" w:rsidRDefault="00A706BE" w:rsidP="00A706BE">
      <w:pPr>
        <w:pStyle w:val="BulletedListLevel1"/>
        <w:rPr>
          <w:rFonts w:cs="Calibri"/>
        </w:rPr>
      </w:pPr>
      <w:r w:rsidRPr="00834DFA">
        <w:rPr>
          <w:rFonts w:cs="Calibri"/>
          <w:b/>
        </w:rPr>
        <w:t xml:space="preserve">Twin/Triplet 1 </w:t>
      </w:r>
      <w:r w:rsidRPr="00834DFA">
        <w:rPr>
          <w:rFonts w:cs="Calibri"/>
        </w:rPr>
        <w:t xml:space="preserve">– First of a multiple birth </w:t>
      </w:r>
    </w:p>
    <w:p w14:paraId="2283749A" w14:textId="77777777" w:rsidR="00A706BE" w:rsidRPr="00834DFA" w:rsidRDefault="00A706BE" w:rsidP="00A706BE">
      <w:pPr>
        <w:pStyle w:val="BulletedListLevel1"/>
        <w:rPr>
          <w:rFonts w:cs="Calibri"/>
        </w:rPr>
      </w:pPr>
      <w:r w:rsidRPr="00834DFA">
        <w:rPr>
          <w:rFonts w:cs="Calibri"/>
          <w:b/>
        </w:rPr>
        <w:t>Twin/Triplet 2</w:t>
      </w:r>
      <w:r w:rsidRPr="00834DFA">
        <w:rPr>
          <w:rFonts w:cs="Calibri"/>
        </w:rPr>
        <w:t xml:space="preserve"> – Second of a multiple birth</w:t>
      </w:r>
    </w:p>
    <w:p w14:paraId="281CFFF4" w14:textId="77777777" w:rsidR="00A706BE" w:rsidRPr="00834DFA" w:rsidRDefault="00A706BE" w:rsidP="00A706BE">
      <w:pPr>
        <w:pStyle w:val="BulletedListLevel1"/>
        <w:rPr>
          <w:rFonts w:cs="Calibri"/>
        </w:rPr>
      </w:pPr>
      <w:r w:rsidRPr="00834DFA">
        <w:rPr>
          <w:rFonts w:cs="Calibri"/>
          <w:b/>
        </w:rPr>
        <w:t>Triplet 3</w:t>
      </w:r>
      <w:r w:rsidRPr="00834DFA">
        <w:rPr>
          <w:rFonts w:cs="Calibri"/>
        </w:rPr>
        <w:t xml:space="preserve"> – Third of a multiple birth</w:t>
      </w:r>
    </w:p>
    <w:p w14:paraId="7B93FC78" w14:textId="77777777" w:rsidR="00A706BE" w:rsidRPr="00834DFA" w:rsidRDefault="00A706BE" w:rsidP="00A706BE">
      <w:pPr>
        <w:rPr>
          <w:rFonts w:cs="Calibri"/>
        </w:rPr>
      </w:pPr>
    </w:p>
    <w:p w14:paraId="774976B6" w14:textId="77777777" w:rsidR="00A706BE" w:rsidRPr="00834DFA" w:rsidRDefault="00A706BE" w:rsidP="00A706BE">
      <w:pPr>
        <w:rPr>
          <w:rFonts w:cs="Calibri"/>
          <w:b/>
          <w:lang w:eastAsia="en-AU"/>
        </w:rPr>
      </w:pPr>
      <w:r w:rsidRPr="00834DFA">
        <w:rPr>
          <w:rFonts w:cs="Calibri"/>
          <w:b/>
          <w:lang w:eastAsia="en-AU"/>
        </w:rPr>
        <w:t>Code:</w:t>
      </w:r>
    </w:p>
    <w:p w14:paraId="585C0C57" w14:textId="77777777" w:rsidR="00A706BE" w:rsidRPr="00834DFA" w:rsidRDefault="00A706BE" w:rsidP="00A706BE">
      <w:pPr>
        <w:rPr>
          <w:rFonts w:cs="Calibri"/>
        </w:rPr>
      </w:pPr>
      <w:r w:rsidRPr="00834DFA">
        <w:rPr>
          <w:rFonts w:cs="Calibri"/>
        </w:rPr>
        <w:t>Tick one of the boxes.</w:t>
      </w:r>
    </w:p>
    <w:p w14:paraId="5E5258EB" w14:textId="77777777" w:rsidR="00A706BE" w:rsidRPr="00834DFA" w:rsidRDefault="00A706BE" w:rsidP="00E515BD">
      <w:pPr>
        <w:pStyle w:val="NumberedList"/>
        <w:numPr>
          <w:ilvl w:val="0"/>
          <w:numId w:val="63"/>
        </w:numPr>
        <w:rPr>
          <w:rFonts w:cs="Calibri"/>
        </w:rPr>
      </w:pPr>
      <w:r w:rsidRPr="00834DFA">
        <w:rPr>
          <w:rFonts w:cs="Calibri"/>
        </w:rPr>
        <w:t xml:space="preserve">Singleton </w:t>
      </w:r>
    </w:p>
    <w:p w14:paraId="182A1E1E" w14:textId="77777777" w:rsidR="00A706BE" w:rsidRPr="00834DFA" w:rsidRDefault="00A706BE" w:rsidP="00A706BE">
      <w:pPr>
        <w:pStyle w:val="NumberedList"/>
        <w:rPr>
          <w:rFonts w:cs="Calibri"/>
        </w:rPr>
      </w:pPr>
      <w:r w:rsidRPr="00834DFA">
        <w:rPr>
          <w:rFonts w:cs="Calibri"/>
        </w:rPr>
        <w:t xml:space="preserve">Twin/Triplet 1 </w:t>
      </w:r>
    </w:p>
    <w:p w14:paraId="22D22A36" w14:textId="77777777" w:rsidR="00A706BE" w:rsidRPr="00834DFA" w:rsidRDefault="00A706BE" w:rsidP="00A706BE">
      <w:pPr>
        <w:pStyle w:val="NumberedList"/>
        <w:rPr>
          <w:rFonts w:cs="Calibri"/>
        </w:rPr>
      </w:pPr>
      <w:r w:rsidRPr="00834DFA">
        <w:rPr>
          <w:rFonts w:cs="Calibri"/>
        </w:rPr>
        <w:t>Twin/Triplet 2</w:t>
      </w:r>
    </w:p>
    <w:p w14:paraId="73AA0DC4" w14:textId="77777777" w:rsidR="00A706BE" w:rsidRPr="00834DFA" w:rsidRDefault="00A706BE" w:rsidP="00A706BE">
      <w:pPr>
        <w:pStyle w:val="NumberedList"/>
        <w:rPr>
          <w:rFonts w:cs="Calibri"/>
        </w:rPr>
      </w:pPr>
      <w:r w:rsidRPr="00834DFA">
        <w:rPr>
          <w:rFonts w:cs="Calibri"/>
        </w:rPr>
        <w:t>Triplet 3</w:t>
      </w:r>
    </w:p>
    <w:p w14:paraId="5DDF023A"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for the National Perinatal Minimum Data Set.</w:t>
      </w:r>
    </w:p>
    <w:p w14:paraId="4FD2F073" w14:textId="77777777" w:rsidR="00A706BE" w:rsidRPr="00834DFA" w:rsidRDefault="00A706BE" w:rsidP="00A706BE">
      <w:pPr>
        <w:rPr>
          <w:rFonts w:cs="Calibri"/>
          <w:lang w:eastAsia="en-AU"/>
        </w:rPr>
      </w:pPr>
    </w:p>
    <w:p w14:paraId="7C692123" w14:textId="77777777" w:rsidR="00834DFA" w:rsidRPr="00834DFA" w:rsidRDefault="00834DFA">
      <w:pPr>
        <w:rPr>
          <w:rFonts w:eastAsia="Times New Roman" w:cs="Calibri"/>
          <w:b/>
          <w:bCs/>
          <w:iCs/>
          <w:sz w:val="28"/>
          <w:szCs w:val="28"/>
          <w:lang w:val="en-AU" w:eastAsia="en-AU" w:bidi="ar-SA"/>
        </w:rPr>
      </w:pPr>
      <w:bookmarkStart w:id="443" w:name="_Toc320179875"/>
      <w:bookmarkStart w:id="444" w:name="_Toc334526080"/>
      <w:r w:rsidRPr="00834DFA">
        <w:rPr>
          <w:rFonts w:cs="Calibri"/>
          <w:lang w:eastAsia="en-AU"/>
        </w:rPr>
        <w:br w:type="page"/>
      </w:r>
    </w:p>
    <w:p w14:paraId="6A5F495C" w14:textId="1648A831" w:rsidR="00A706BE" w:rsidRPr="00834DFA" w:rsidRDefault="00A706BE" w:rsidP="00A706BE">
      <w:pPr>
        <w:pStyle w:val="Heading3numbered"/>
        <w:tabs>
          <w:tab w:val="clear" w:pos="567"/>
        </w:tabs>
        <w:spacing w:after="120"/>
        <w:rPr>
          <w:rFonts w:cs="Calibri"/>
          <w:lang w:eastAsia="en-AU"/>
        </w:rPr>
      </w:pPr>
      <w:bookmarkStart w:id="445" w:name="_Toc89086365"/>
      <w:r w:rsidRPr="00834DFA">
        <w:rPr>
          <w:rFonts w:cs="Calibri"/>
          <w:lang w:eastAsia="en-AU"/>
        </w:rPr>
        <w:lastRenderedPageBreak/>
        <w:t>Resuscitation at birth</w:t>
      </w:r>
      <w:bookmarkEnd w:id="443"/>
      <w:bookmarkEnd w:id="444"/>
      <w:bookmarkEnd w:id="445"/>
    </w:p>
    <w:p w14:paraId="648E499A" w14:textId="77777777" w:rsidR="00A706BE" w:rsidRPr="00834DFA" w:rsidRDefault="00A706BE" w:rsidP="00A706BE">
      <w:pPr>
        <w:rPr>
          <w:rFonts w:cs="Calibri"/>
        </w:rPr>
      </w:pPr>
      <w:r w:rsidRPr="00834DFA">
        <w:rPr>
          <w:rFonts w:cs="Calibri"/>
        </w:rPr>
        <w:t>Active measures taken immediately after birth to establish independent respiration and heartbeat, or to treat depressed respiratory effect and to correct metabolic disturbances.</w:t>
      </w:r>
    </w:p>
    <w:p w14:paraId="41AA8A76" w14:textId="77777777" w:rsidR="00A706BE" w:rsidRPr="00834DFA" w:rsidRDefault="00A706BE" w:rsidP="00A706BE">
      <w:pPr>
        <w:autoSpaceDE w:val="0"/>
        <w:autoSpaceDN w:val="0"/>
        <w:adjustRightInd w:val="0"/>
        <w:rPr>
          <w:rFonts w:cs="Calibri"/>
        </w:rPr>
      </w:pPr>
      <w:r w:rsidRPr="00834DFA">
        <w:rPr>
          <w:rFonts w:cs="Calibri"/>
        </w:rPr>
        <w:t>If no methods were used, tick ‘None’.</w:t>
      </w:r>
    </w:p>
    <w:p w14:paraId="468EB1D3" w14:textId="77777777" w:rsidR="00A706BE" w:rsidRPr="00834DFA" w:rsidRDefault="00A706BE" w:rsidP="00A706BE">
      <w:pPr>
        <w:rPr>
          <w:rFonts w:cs="Calibri"/>
        </w:rPr>
      </w:pPr>
      <w:r w:rsidRPr="00834DFA">
        <w:rPr>
          <w:rFonts w:cs="Calibri"/>
        </w:rPr>
        <w:t xml:space="preserve">More than one method can be selected, except where ‘None’ applies.  </w:t>
      </w:r>
    </w:p>
    <w:p w14:paraId="6B48C723" w14:textId="77777777" w:rsidR="00A706BE" w:rsidRPr="00834DFA" w:rsidRDefault="00A706BE" w:rsidP="007C63C8"/>
    <w:p w14:paraId="620C8199" w14:textId="77777777" w:rsidR="00A706BE" w:rsidRPr="00834DFA" w:rsidRDefault="00A706BE" w:rsidP="00A706BE">
      <w:pPr>
        <w:rPr>
          <w:rFonts w:cs="Calibri"/>
          <w:b/>
        </w:rPr>
      </w:pPr>
      <w:r w:rsidRPr="00834DFA">
        <w:rPr>
          <w:rFonts w:cs="Calibri"/>
          <w:b/>
        </w:rPr>
        <w:t>Code:</w:t>
      </w:r>
    </w:p>
    <w:p w14:paraId="14D4BC67" w14:textId="77777777" w:rsidR="00A706BE" w:rsidRPr="00834DFA" w:rsidRDefault="00A706BE" w:rsidP="00A706BE">
      <w:pPr>
        <w:rPr>
          <w:rFonts w:cs="Calibri"/>
        </w:rPr>
      </w:pPr>
      <w:r w:rsidRPr="00834DFA">
        <w:rPr>
          <w:rFonts w:cs="Calibri"/>
        </w:rPr>
        <w:t>Tick one or more of the boxes.</w:t>
      </w:r>
    </w:p>
    <w:p w14:paraId="404C6B86" w14:textId="77777777" w:rsidR="00A706BE" w:rsidRPr="00834DFA" w:rsidRDefault="00A706BE" w:rsidP="00E515BD">
      <w:pPr>
        <w:pStyle w:val="NumberedList"/>
        <w:numPr>
          <w:ilvl w:val="0"/>
          <w:numId w:val="65"/>
        </w:numPr>
        <w:rPr>
          <w:rFonts w:cs="Calibri"/>
        </w:rPr>
      </w:pPr>
      <w:r w:rsidRPr="00834DFA">
        <w:rPr>
          <w:rFonts w:cs="Calibri"/>
        </w:rPr>
        <w:t>None</w:t>
      </w:r>
    </w:p>
    <w:p w14:paraId="4EC5BEAF" w14:textId="77777777" w:rsidR="00A706BE" w:rsidRPr="00834DFA" w:rsidRDefault="00A706BE" w:rsidP="00A706BE">
      <w:pPr>
        <w:pStyle w:val="NumberedList"/>
        <w:rPr>
          <w:rFonts w:cs="Calibri"/>
        </w:rPr>
      </w:pPr>
      <w:r w:rsidRPr="00834DFA">
        <w:rPr>
          <w:rFonts w:cs="Calibri"/>
        </w:rPr>
        <w:t>Suction</w:t>
      </w:r>
    </w:p>
    <w:p w14:paraId="13311299" w14:textId="77777777" w:rsidR="00A706BE" w:rsidRPr="00834DFA" w:rsidRDefault="00A706BE" w:rsidP="00A706BE">
      <w:pPr>
        <w:pStyle w:val="NumberedList"/>
        <w:rPr>
          <w:rFonts w:cs="Calibri"/>
        </w:rPr>
      </w:pPr>
      <w:r w:rsidRPr="00834DFA">
        <w:rPr>
          <w:rFonts w:cs="Calibri"/>
        </w:rPr>
        <w:t>Passive oxygen therapy</w:t>
      </w:r>
    </w:p>
    <w:p w14:paraId="5CA334F2" w14:textId="77777777" w:rsidR="00A706BE" w:rsidRPr="00834DFA" w:rsidRDefault="00A706BE" w:rsidP="00A706BE">
      <w:pPr>
        <w:pStyle w:val="NumberedList"/>
        <w:rPr>
          <w:rFonts w:cs="Calibri"/>
        </w:rPr>
      </w:pPr>
      <w:r w:rsidRPr="00834DFA">
        <w:rPr>
          <w:rFonts w:cs="Calibri"/>
        </w:rPr>
        <w:t xml:space="preserve">Bag &amp; mask </w:t>
      </w:r>
      <w:proofErr w:type="spellStart"/>
      <w:r w:rsidRPr="00834DFA">
        <w:rPr>
          <w:rFonts w:cs="Calibri"/>
        </w:rPr>
        <w:t>IPPV</w:t>
      </w:r>
      <w:proofErr w:type="spellEnd"/>
    </w:p>
    <w:p w14:paraId="7C331F0C" w14:textId="77777777" w:rsidR="007474FD" w:rsidRPr="00834DFA" w:rsidRDefault="007474FD" w:rsidP="00A706BE">
      <w:pPr>
        <w:pStyle w:val="NumberedList"/>
        <w:rPr>
          <w:rFonts w:cs="Calibri"/>
        </w:rPr>
      </w:pPr>
      <w:r w:rsidRPr="00834DFA">
        <w:rPr>
          <w:rFonts w:cs="Calibri"/>
        </w:rPr>
        <w:t>CPAP</w:t>
      </w:r>
    </w:p>
    <w:p w14:paraId="503B0838" w14:textId="77777777" w:rsidR="00A706BE" w:rsidRPr="00834DFA" w:rsidRDefault="00A706BE" w:rsidP="00A706BE">
      <w:pPr>
        <w:pStyle w:val="NumberedList"/>
        <w:rPr>
          <w:rFonts w:cs="Calibri"/>
        </w:rPr>
      </w:pPr>
      <w:r w:rsidRPr="00834DFA">
        <w:rPr>
          <w:rFonts w:cs="Calibri"/>
        </w:rPr>
        <w:t xml:space="preserve">Endotracheal intubation &amp; </w:t>
      </w:r>
      <w:proofErr w:type="spellStart"/>
      <w:r w:rsidRPr="00834DFA">
        <w:rPr>
          <w:rFonts w:cs="Calibri"/>
        </w:rPr>
        <w:t>IPPV</w:t>
      </w:r>
      <w:proofErr w:type="spellEnd"/>
    </w:p>
    <w:p w14:paraId="03B725BD" w14:textId="77777777" w:rsidR="00A706BE" w:rsidRPr="00834DFA" w:rsidRDefault="00A706BE" w:rsidP="00A706BE">
      <w:pPr>
        <w:pStyle w:val="NumberedList"/>
        <w:rPr>
          <w:rFonts w:cs="Calibri"/>
        </w:rPr>
      </w:pPr>
      <w:r w:rsidRPr="00834DFA">
        <w:rPr>
          <w:rFonts w:cs="Calibri"/>
        </w:rPr>
        <w:t>External cardiac massage</w:t>
      </w:r>
    </w:p>
    <w:p w14:paraId="242F6B86" w14:textId="77777777" w:rsidR="00A706BE" w:rsidRPr="00834DFA" w:rsidRDefault="00A706BE" w:rsidP="00A706BE">
      <w:pPr>
        <w:pStyle w:val="NumberedList"/>
        <w:rPr>
          <w:rFonts w:cs="Calibri"/>
        </w:rPr>
      </w:pPr>
      <w:r w:rsidRPr="00834DFA">
        <w:rPr>
          <w:rFonts w:cs="Calibri"/>
        </w:rPr>
        <w:t>Adrenaline</w:t>
      </w:r>
    </w:p>
    <w:p w14:paraId="4A3CBF6F" w14:textId="77777777" w:rsidR="00A706BE" w:rsidRPr="00834DFA" w:rsidRDefault="00A706BE" w:rsidP="007613F5"/>
    <w:p w14:paraId="1788D14E" w14:textId="77777777" w:rsidR="00A706BE" w:rsidRPr="00834DFA" w:rsidRDefault="00A706BE" w:rsidP="00A706BE">
      <w:pPr>
        <w:pStyle w:val="Heading3numbered"/>
        <w:tabs>
          <w:tab w:val="clear" w:pos="567"/>
        </w:tabs>
        <w:spacing w:after="120"/>
        <w:rPr>
          <w:rFonts w:cs="Calibri"/>
          <w:lang w:eastAsia="en-AU"/>
        </w:rPr>
      </w:pPr>
      <w:bookmarkStart w:id="446" w:name="_Toc320179876"/>
      <w:bookmarkStart w:id="447" w:name="_Toc334526081"/>
      <w:bookmarkStart w:id="448" w:name="_Toc89086366"/>
      <w:r w:rsidRPr="00834DFA">
        <w:rPr>
          <w:rFonts w:cs="Calibri"/>
          <w:lang w:eastAsia="en-AU"/>
        </w:rPr>
        <w:t xml:space="preserve">Medical admission to </w:t>
      </w:r>
      <w:proofErr w:type="spellStart"/>
      <w:r w:rsidRPr="00834DFA">
        <w:rPr>
          <w:rFonts w:cs="Calibri"/>
          <w:lang w:eastAsia="en-AU"/>
        </w:rPr>
        <w:t>SCN</w:t>
      </w:r>
      <w:proofErr w:type="spellEnd"/>
      <w:r w:rsidRPr="00834DFA">
        <w:rPr>
          <w:rFonts w:cs="Calibri"/>
          <w:lang w:eastAsia="en-AU"/>
        </w:rPr>
        <w:t>/ICU</w:t>
      </w:r>
      <w:bookmarkEnd w:id="446"/>
      <w:bookmarkEnd w:id="447"/>
      <w:bookmarkEnd w:id="448"/>
    </w:p>
    <w:p w14:paraId="76D257DA" w14:textId="77777777" w:rsidR="00A706BE" w:rsidRPr="00834DFA" w:rsidRDefault="00A706BE" w:rsidP="00A706BE">
      <w:pPr>
        <w:rPr>
          <w:rFonts w:cs="Calibri"/>
        </w:rPr>
      </w:pPr>
      <w:r w:rsidRPr="00834DFA">
        <w:rPr>
          <w:rFonts w:cs="Calibri"/>
        </w:rPr>
        <w:t>Whether the baby was cared for in a special care nursery, or intensive care unit because of a medical condition.</w:t>
      </w:r>
    </w:p>
    <w:p w14:paraId="7E814113" w14:textId="77777777" w:rsidR="00A706BE" w:rsidRPr="00834DFA" w:rsidRDefault="00A706BE" w:rsidP="007613F5">
      <w:pPr>
        <w:rPr>
          <w:rFonts w:cs="Calibri"/>
        </w:rPr>
      </w:pPr>
      <w:r w:rsidRPr="00834DFA">
        <w:rPr>
          <w:rFonts w:cs="Calibri"/>
        </w:rPr>
        <w:t xml:space="preserve">Tick the box that corresponds to the baby’s </w:t>
      </w:r>
      <w:proofErr w:type="spellStart"/>
      <w:r w:rsidRPr="00834DFA">
        <w:rPr>
          <w:rFonts w:cs="Calibri"/>
        </w:rPr>
        <w:t>SCN</w:t>
      </w:r>
      <w:proofErr w:type="spellEnd"/>
      <w:r w:rsidRPr="00834DFA">
        <w:rPr>
          <w:rFonts w:cs="Calibri"/>
        </w:rPr>
        <w:t>/ICU admission status.</w:t>
      </w:r>
    </w:p>
    <w:p w14:paraId="3FAA71E9" w14:textId="77777777" w:rsidR="00A706BE" w:rsidRPr="00834DFA" w:rsidRDefault="00A706BE" w:rsidP="007613F5">
      <w:pPr>
        <w:rPr>
          <w:lang w:eastAsia="en-AU"/>
        </w:rPr>
      </w:pPr>
    </w:p>
    <w:p w14:paraId="08E0C2CD" w14:textId="77777777" w:rsidR="00A706BE" w:rsidRPr="00834DFA" w:rsidRDefault="00A706BE" w:rsidP="00A706BE">
      <w:pPr>
        <w:rPr>
          <w:rFonts w:cs="Calibri"/>
          <w:b/>
        </w:rPr>
      </w:pPr>
      <w:r w:rsidRPr="00834DFA">
        <w:rPr>
          <w:rFonts w:cs="Calibri"/>
          <w:b/>
        </w:rPr>
        <w:t>Code:</w:t>
      </w:r>
    </w:p>
    <w:p w14:paraId="319DED11" w14:textId="77777777" w:rsidR="00A706BE" w:rsidRPr="00834DFA" w:rsidRDefault="00A706BE" w:rsidP="00A706BE">
      <w:pPr>
        <w:rPr>
          <w:rFonts w:cs="Calibri"/>
        </w:rPr>
      </w:pPr>
      <w:r w:rsidRPr="00834DFA">
        <w:rPr>
          <w:rFonts w:cs="Calibri"/>
        </w:rPr>
        <w:t>Tick one of the boxes</w:t>
      </w:r>
    </w:p>
    <w:p w14:paraId="129C80AB" w14:textId="77777777" w:rsidR="00A706BE" w:rsidRPr="00834DFA" w:rsidRDefault="00A706BE" w:rsidP="00A706BE">
      <w:pPr>
        <w:pStyle w:val="NumberedList"/>
        <w:numPr>
          <w:ilvl w:val="0"/>
          <w:numId w:val="27"/>
        </w:numPr>
        <w:rPr>
          <w:rFonts w:cs="Calibri"/>
        </w:rPr>
      </w:pPr>
      <w:r w:rsidRPr="00834DFA">
        <w:rPr>
          <w:rFonts w:cs="Calibri"/>
        </w:rPr>
        <w:t>No</w:t>
      </w:r>
    </w:p>
    <w:p w14:paraId="1900CB48" w14:textId="77777777" w:rsidR="00A706BE" w:rsidRPr="00834DFA" w:rsidRDefault="00A706BE" w:rsidP="007613F5">
      <w:pPr>
        <w:pStyle w:val="NumberedList"/>
        <w:rPr>
          <w:rFonts w:cs="Calibri"/>
        </w:rPr>
      </w:pPr>
      <w:r w:rsidRPr="00834DFA">
        <w:rPr>
          <w:rFonts w:cs="Calibri"/>
        </w:rPr>
        <w:t>Yes</w:t>
      </w:r>
    </w:p>
    <w:p w14:paraId="4E83549C" w14:textId="77777777" w:rsidR="00A706BE" w:rsidRPr="00834DFA" w:rsidRDefault="00A706BE" w:rsidP="007613F5"/>
    <w:p w14:paraId="1F51BB24" w14:textId="77777777" w:rsidR="00A706BE" w:rsidRPr="00834DFA" w:rsidRDefault="00A706BE" w:rsidP="00A706BE">
      <w:pPr>
        <w:rPr>
          <w:rFonts w:cs="Calibri"/>
          <w:b/>
        </w:rPr>
      </w:pPr>
      <w:r w:rsidRPr="00834DFA">
        <w:rPr>
          <w:rFonts w:cs="Calibri"/>
          <w:b/>
        </w:rPr>
        <w:t>Guide to use:</w:t>
      </w:r>
    </w:p>
    <w:p w14:paraId="1D851F15" w14:textId="77777777" w:rsidR="00A706BE" w:rsidRPr="00834DFA" w:rsidRDefault="00A706BE" w:rsidP="007613F5">
      <w:pPr>
        <w:rPr>
          <w:rFonts w:cs="Calibri"/>
        </w:rPr>
      </w:pPr>
      <w:r w:rsidRPr="00834DFA">
        <w:rPr>
          <w:rFonts w:cs="Calibri"/>
        </w:rPr>
        <w:t>If ‘yes’ to this question, record the number of days spent in the special care nursery or neonatal intensive care unit.</w:t>
      </w:r>
    </w:p>
    <w:p w14:paraId="17063BA7" w14:textId="77777777" w:rsidR="00A706BE" w:rsidRPr="00834DFA" w:rsidRDefault="00A706BE" w:rsidP="007613F5"/>
    <w:p w14:paraId="652B3308" w14:textId="77777777" w:rsidR="00A706BE" w:rsidRPr="00834DFA" w:rsidRDefault="00A706BE" w:rsidP="00A706BE">
      <w:pPr>
        <w:pStyle w:val="Heading3numbered"/>
        <w:tabs>
          <w:tab w:val="clear" w:pos="567"/>
        </w:tabs>
        <w:spacing w:after="120"/>
        <w:rPr>
          <w:rFonts w:cs="Calibri"/>
          <w:lang w:eastAsia="en-AU"/>
        </w:rPr>
      </w:pPr>
      <w:bookmarkStart w:id="449" w:name="_Toc320179877"/>
      <w:bookmarkStart w:id="450" w:name="_Toc334526082"/>
      <w:bookmarkStart w:id="451" w:name="_Toc89086367"/>
      <w:r w:rsidRPr="00834DFA">
        <w:rPr>
          <w:rFonts w:cs="Calibri"/>
          <w:lang w:eastAsia="en-AU"/>
        </w:rPr>
        <w:lastRenderedPageBreak/>
        <w:t>Congenital abnormalities</w:t>
      </w:r>
      <w:bookmarkEnd w:id="449"/>
      <w:bookmarkEnd w:id="450"/>
      <w:bookmarkEnd w:id="451"/>
    </w:p>
    <w:p w14:paraId="4551B10B" w14:textId="77777777" w:rsidR="00A706BE" w:rsidRPr="00834DFA" w:rsidRDefault="00A706BE" w:rsidP="00A706BE">
      <w:pPr>
        <w:rPr>
          <w:rFonts w:cs="Calibri"/>
        </w:rPr>
      </w:pPr>
      <w:r w:rsidRPr="00834DFA">
        <w:rPr>
          <w:rFonts w:cs="Calibri"/>
        </w:rPr>
        <w:t xml:space="preserve">Any structural or anatomical abnormalities of the baby that is present at birth, in either a liveborn or stillborn baby, and diagnosed before separation from care. </w:t>
      </w:r>
    </w:p>
    <w:p w14:paraId="6A01C57D" w14:textId="77777777" w:rsidR="00A706BE" w:rsidRPr="00834DFA" w:rsidRDefault="00A706BE" w:rsidP="00A706BE">
      <w:pPr>
        <w:rPr>
          <w:rFonts w:cs="Calibri"/>
        </w:rPr>
      </w:pPr>
      <w:r w:rsidRPr="00834DFA">
        <w:rPr>
          <w:rFonts w:cs="Calibri"/>
        </w:rPr>
        <w:t>If no congenital abnormalities were diagnosed, tick ‘None’.  Where ‘Other’ is ticked, please provide further detail in the box provided</w:t>
      </w:r>
      <w:r w:rsidR="00AD2474" w:rsidRPr="00834DFA">
        <w:rPr>
          <w:rFonts w:cs="Calibri"/>
        </w:rPr>
        <w:t>.</w:t>
      </w:r>
    </w:p>
    <w:p w14:paraId="61024C16" w14:textId="77777777" w:rsidR="00A706BE" w:rsidRPr="00834DFA" w:rsidRDefault="00A706BE" w:rsidP="00A706BE">
      <w:pPr>
        <w:rPr>
          <w:rFonts w:cs="Calibri"/>
        </w:rPr>
      </w:pPr>
      <w:r w:rsidRPr="00834DFA">
        <w:rPr>
          <w:rFonts w:cs="Calibri"/>
        </w:rPr>
        <w:t xml:space="preserve">More than one </w:t>
      </w:r>
      <w:proofErr w:type="gramStart"/>
      <w:r w:rsidRPr="00834DFA">
        <w:rPr>
          <w:rFonts w:cs="Calibri"/>
        </w:rPr>
        <w:t>abnormalities</w:t>
      </w:r>
      <w:proofErr w:type="gramEnd"/>
      <w:r w:rsidRPr="00834DFA">
        <w:rPr>
          <w:rFonts w:cs="Calibri"/>
        </w:rPr>
        <w:t xml:space="preserve"> can be selected, except where ‘None’ applies.  </w:t>
      </w:r>
    </w:p>
    <w:p w14:paraId="302DD59D" w14:textId="77777777" w:rsidR="00106D54" w:rsidRPr="00834DFA" w:rsidRDefault="00106D54" w:rsidP="00A706BE">
      <w:pPr>
        <w:rPr>
          <w:rFonts w:cs="Calibri"/>
        </w:rPr>
      </w:pPr>
    </w:p>
    <w:p w14:paraId="6968B7E8" w14:textId="77777777" w:rsidR="00106D54" w:rsidRPr="00834DFA" w:rsidRDefault="00106D54" w:rsidP="00106D54">
      <w:pPr>
        <w:spacing w:line="200" w:lineRule="atLeast"/>
        <w:rPr>
          <w:rFonts w:cs="Calibri"/>
          <w:lang w:eastAsia="en-AU"/>
        </w:rPr>
      </w:pPr>
      <w:r w:rsidRPr="00834DFA">
        <w:rPr>
          <w:noProof/>
          <w:lang w:val="en-AU" w:eastAsia="en-AU" w:bidi="ar-SA"/>
        </w:rPr>
        <mc:AlternateContent>
          <mc:Choice Requires="wps">
            <w:drawing>
              <wp:inline distT="0" distB="0" distL="0" distR="0" wp14:anchorId="41175372" wp14:editId="36E92670">
                <wp:extent cx="6061075" cy="1181100"/>
                <wp:effectExtent l="0" t="0" r="15875" b="0"/>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4ABF62" w14:textId="77777777" w:rsidR="0039536C" w:rsidRDefault="0039536C" w:rsidP="00106D54">
                            <w:pPr>
                              <w:pStyle w:val="Quote"/>
                              <w:pBdr>
                                <w:top w:val="single" w:sz="48" w:space="8" w:color="4F81BD"/>
                                <w:bottom w:val="single" w:sz="48" w:space="8" w:color="4F81BD"/>
                              </w:pBdr>
                              <w:spacing w:line="300" w:lineRule="auto"/>
                              <w:jc w:val="center"/>
                              <w:rPr>
                                <w:rFonts w:ascii="Gill Sans MT" w:hAnsi="Gill Sans MT"/>
                                <w:color w:val="4F81BD"/>
                              </w:rPr>
                            </w:pPr>
                            <w:r w:rsidRPr="00106D54">
                              <w:rPr>
                                <w:rFonts w:ascii="Gill Sans MT" w:hAnsi="Gill Sans MT"/>
                                <w:color w:val="4F81BD"/>
                              </w:rPr>
                              <w:t xml:space="preserve">If any of the congenital abnormalities is ticked, the Congenital Abnormality Notification Form </w:t>
                            </w:r>
                          </w:p>
                          <w:p w14:paraId="609CD9B5" w14:textId="77777777" w:rsidR="0039536C" w:rsidRDefault="0039536C" w:rsidP="00636682">
                            <w:pPr>
                              <w:pStyle w:val="Quote"/>
                              <w:pBdr>
                                <w:top w:val="single" w:sz="48" w:space="8" w:color="4F81BD"/>
                                <w:bottom w:val="single" w:sz="48" w:space="8" w:color="4F81BD"/>
                              </w:pBdr>
                              <w:spacing w:line="300" w:lineRule="auto"/>
                              <w:jc w:val="center"/>
                              <w:rPr>
                                <w:rFonts w:ascii="Gill Sans MT" w:hAnsi="Gill Sans MT"/>
                                <w:color w:val="4F81BD"/>
                              </w:rPr>
                            </w:pPr>
                            <w:r w:rsidRPr="007515FD">
                              <w:rPr>
                                <w:rFonts w:ascii="Gill Sans MT" w:hAnsi="Gill Sans MT"/>
                                <w:color w:val="4F81BD"/>
                              </w:rPr>
                              <w:t>must be completed and sent to the</w:t>
                            </w:r>
                            <w:r>
                              <w:rPr>
                                <w:rFonts w:ascii="Gill Sans MT" w:hAnsi="Gill Sans MT"/>
                                <w:color w:val="4F81BD"/>
                              </w:rPr>
                              <w:t xml:space="preserve"> Health Information Unit, Department of Health </w:t>
                            </w:r>
                          </w:p>
                          <w:p w14:paraId="7C58DD0D" w14:textId="77777777" w:rsidR="0039536C" w:rsidRPr="007515FD" w:rsidRDefault="0039536C" w:rsidP="00636682">
                            <w:pPr>
                              <w:pStyle w:val="Quote"/>
                              <w:pBdr>
                                <w:top w:val="single" w:sz="48" w:space="8" w:color="4F81BD"/>
                                <w:bottom w:val="single" w:sz="48" w:space="8" w:color="4F81BD"/>
                              </w:pBdr>
                              <w:spacing w:line="300" w:lineRule="auto"/>
                              <w:jc w:val="center"/>
                              <w:rPr>
                                <w:rFonts w:ascii="Gill Sans MT" w:hAnsi="Gill Sans MT"/>
                                <w:color w:val="4F81BD"/>
                              </w:rPr>
                            </w:pPr>
                            <w:r w:rsidRPr="007515FD">
                              <w:rPr>
                                <w:rFonts w:ascii="Gill Sans MT" w:hAnsi="Gill Sans MT"/>
                                <w:color w:val="4F81BD"/>
                              </w:rPr>
                              <w:t>together with the Tasmanian Perinatal Data Collection Form.</w:t>
                            </w:r>
                          </w:p>
                        </w:txbxContent>
                      </wps:txbx>
                      <wps:bodyPr rot="0" vert="horz" wrap="square" lIns="0" tIns="91440" rIns="0" bIns="91440" anchor="t" anchorCtr="0" upright="1">
                        <a:noAutofit/>
                      </wps:bodyPr>
                    </wps:wsp>
                  </a:graphicData>
                </a:graphic>
              </wp:inline>
            </w:drawing>
          </mc:Choice>
          <mc:Fallback>
            <w:pict>
              <v:shape w14:anchorId="41175372" id="Text Box 42" o:spid="_x0000_s1029" type="#_x0000_t202" style="width:477.2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" filled="f" stroked="f" strokeweight=".5pt">
                <v:textbox inset="0,7.2pt,0,7.2pt">
                  <w:txbxContent>
                    <w:p w14:paraId="3A4ABF62" w14:textId="77777777" w:rsidR="0039536C" w:rsidRDefault="0039536C" w:rsidP="00106D54">
                      <w:pPr>
                        <w:pStyle w:val="Quote"/>
                        <w:pBdr>
                          <w:top w:val="single" w:sz="48" w:space="8" w:color="4F81BD"/>
                          <w:bottom w:val="single" w:sz="48" w:space="8" w:color="4F81BD"/>
                        </w:pBdr>
                        <w:spacing w:line="300" w:lineRule="auto"/>
                        <w:jc w:val="center"/>
                        <w:rPr>
                          <w:rFonts w:ascii="Gill Sans MT" w:hAnsi="Gill Sans MT"/>
                          <w:color w:val="4F81BD"/>
                        </w:rPr>
                      </w:pPr>
                      <w:r w:rsidRPr="00106D54">
                        <w:rPr>
                          <w:rFonts w:ascii="Gill Sans MT" w:hAnsi="Gill Sans MT"/>
                          <w:color w:val="4F81BD"/>
                        </w:rPr>
                        <w:t xml:space="preserve">If any of the congenital abnormalities is ticked, the Congenital Abnormality Notification Form </w:t>
                      </w:r>
                    </w:p>
                    <w:p w14:paraId="609CD9B5" w14:textId="77777777" w:rsidR="0039536C" w:rsidRDefault="0039536C" w:rsidP="00636682">
                      <w:pPr>
                        <w:pStyle w:val="Quote"/>
                        <w:pBdr>
                          <w:top w:val="single" w:sz="48" w:space="8" w:color="4F81BD"/>
                          <w:bottom w:val="single" w:sz="48" w:space="8" w:color="4F81BD"/>
                        </w:pBdr>
                        <w:spacing w:line="300" w:lineRule="auto"/>
                        <w:jc w:val="center"/>
                        <w:rPr>
                          <w:rFonts w:ascii="Gill Sans MT" w:hAnsi="Gill Sans MT"/>
                          <w:color w:val="4F81BD"/>
                        </w:rPr>
                      </w:pPr>
                      <w:r w:rsidRPr="007515FD">
                        <w:rPr>
                          <w:rFonts w:ascii="Gill Sans MT" w:hAnsi="Gill Sans MT"/>
                          <w:color w:val="4F81BD"/>
                        </w:rPr>
                        <w:t>must be completed and sent to the</w:t>
                      </w:r>
                      <w:r>
                        <w:rPr>
                          <w:rFonts w:ascii="Gill Sans MT" w:hAnsi="Gill Sans MT"/>
                          <w:color w:val="4F81BD"/>
                        </w:rPr>
                        <w:t xml:space="preserve"> Health Information Unit, Department of Health </w:t>
                      </w:r>
                    </w:p>
                    <w:p w14:paraId="7C58DD0D" w14:textId="77777777" w:rsidR="0039536C" w:rsidRPr="007515FD" w:rsidRDefault="0039536C" w:rsidP="00636682">
                      <w:pPr>
                        <w:pStyle w:val="Quote"/>
                        <w:pBdr>
                          <w:top w:val="single" w:sz="48" w:space="8" w:color="4F81BD"/>
                          <w:bottom w:val="single" w:sz="48" w:space="8" w:color="4F81BD"/>
                        </w:pBdr>
                        <w:spacing w:line="300" w:lineRule="auto"/>
                        <w:jc w:val="center"/>
                        <w:rPr>
                          <w:rFonts w:ascii="Gill Sans MT" w:hAnsi="Gill Sans MT"/>
                          <w:color w:val="4F81BD"/>
                        </w:rPr>
                      </w:pPr>
                      <w:r w:rsidRPr="007515FD">
                        <w:rPr>
                          <w:rFonts w:ascii="Gill Sans MT" w:hAnsi="Gill Sans MT"/>
                          <w:color w:val="4F81BD"/>
                        </w:rPr>
                        <w:t>together with the Tasmanian Perinatal Data Collection Form.</w:t>
                      </w:r>
                    </w:p>
                  </w:txbxContent>
                </v:textbox>
                <w10:anchorlock/>
              </v:shape>
            </w:pict>
          </mc:Fallback>
        </mc:AlternateContent>
      </w:r>
    </w:p>
    <w:p w14:paraId="7164313F" w14:textId="77777777" w:rsidR="00106D54" w:rsidRPr="00834DFA" w:rsidRDefault="00106D54" w:rsidP="00A706BE">
      <w:pPr>
        <w:rPr>
          <w:rFonts w:cs="Calibri"/>
        </w:rPr>
      </w:pPr>
    </w:p>
    <w:p w14:paraId="51AA5A02" w14:textId="77777777" w:rsidR="00A706BE" w:rsidRPr="00834DFA" w:rsidRDefault="00A706BE" w:rsidP="00A706BE">
      <w:pPr>
        <w:rPr>
          <w:rFonts w:cs="Calibri"/>
          <w:b/>
        </w:rPr>
      </w:pPr>
      <w:r w:rsidRPr="00834DFA">
        <w:rPr>
          <w:rFonts w:cs="Calibri"/>
          <w:b/>
        </w:rPr>
        <w:t>Code:</w:t>
      </w:r>
    </w:p>
    <w:p w14:paraId="0F4BD280" w14:textId="77777777" w:rsidR="00A706BE" w:rsidRPr="00834DFA" w:rsidRDefault="00A706BE" w:rsidP="00A706BE">
      <w:pPr>
        <w:rPr>
          <w:rFonts w:cs="Calibri"/>
        </w:rPr>
      </w:pPr>
      <w:r w:rsidRPr="00834DFA">
        <w:rPr>
          <w:rFonts w:cs="Calibri"/>
        </w:rPr>
        <w:t>Tick one or more of the boxes.</w:t>
      </w:r>
    </w:p>
    <w:p w14:paraId="6AD72ED2" w14:textId="77777777" w:rsidR="00A706BE" w:rsidRPr="00834DFA" w:rsidRDefault="00A706BE" w:rsidP="00A706BE">
      <w:pPr>
        <w:pStyle w:val="NumberedList"/>
        <w:numPr>
          <w:ilvl w:val="0"/>
          <w:numId w:val="28"/>
        </w:numPr>
        <w:rPr>
          <w:rFonts w:cs="Calibri"/>
        </w:rPr>
      </w:pPr>
      <w:r w:rsidRPr="00834DFA">
        <w:rPr>
          <w:rFonts w:cs="Calibri"/>
        </w:rPr>
        <w:t>None</w:t>
      </w:r>
    </w:p>
    <w:p w14:paraId="5C2C2294" w14:textId="77777777" w:rsidR="00A706BE" w:rsidRPr="00834DFA" w:rsidRDefault="00A706BE" w:rsidP="00A706BE">
      <w:pPr>
        <w:pStyle w:val="NumberedList"/>
        <w:rPr>
          <w:rFonts w:cs="Calibri"/>
        </w:rPr>
      </w:pPr>
      <w:r w:rsidRPr="00834DFA">
        <w:rPr>
          <w:rFonts w:cs="Calibri"/>
        </w:rPr>
        <w:t>Malformation of nervous system</w:t>
      </w:r>
    </w:p>
    <w:p w14:paraId="24375E03" w14:textId="77777777" w:rsidR="00A706BE" w:rsidRPr="00834DFA" w:rsidRDefault="00A706BE" w:rsidP="00A706BE">
      <w:pPr>
        <w:pStyle w:val="NumberedList"/>
        <w:rPr>
          <w:rFonts w:cs="Calibri"/>
        </w:rPr>
      </w:pPr>
      <w:r w:rsidRPr="00834DFA">
        <w:rPr>
          <w:rFonts w:cs="Calibri"/>
        </w:rPr>
        <w:t>Malformation of eye, ear, face &amp; neck</w:t>
      </w:r>
    </w:p>
    <w:p w14:paraId="7B1E4F2F" w14:textId="77777777" w:rsidR="00A706BE" w:rsidRPr="00834DFA" w:rsidRDefault="00A706BE" w:rsidP="00A706BE">
      <w:pPr>
        <w:pStyle w:val="NumberedList"/>
        <w:rPr>
          <w:rFonts w:cs="Calibri"/>
        </w:rPr>
      </w:pPr>
      <w:r w:rsidRPr="00834DFA">
        <w:rPr>
          <w:rFonts w:cs="Calibri"/>
        </w:rPr>
        <w:t>Malformation of circulatory system</w:t>
      </w:r>
    </w:p>
    <w:p w14:paraId="54D0C3D2" w14:textId="77777777" w:rsidR="00A706BE" w:rsidRPr="00834DFA" w:rsidRDefault="00A706BE" w:rsidP="00A706BE">
      <w:pPr>
        <w:pStyle w:val="NumberedList"/>
        <w:rPr>
          <w:rFonts w:cs="Calibri"/>
        </w:rPr>
      </w:pPr>
      <w:r w:rsidRPr="00834DFA">
        <w:rPr>
          <w:rFonts w:cs="Calibri"/>
        </w:rPr>
        <w:t>Cleft lip and cleft palate</w:t>
      </w:r>
    </w:p>
    <w:p w14:paraId="67F531F8" w14:textId="77777777" w:rsidR="00A706BE" w:rsidRPr="00834DFA" w:rsidRDefault="00A706BE" w:rsidP="00A706BE">
      <w:pPr>
        <w:pStyle w:val="NumberedList"/>
        <w:rPr>
          <w:rFonts w:cs="Calibri"/>
        </w:rPr>
      </w:pPr>
      <w:r w:rsidRPr="00834DFA">
        <w:rPr>
          <w:rFonts w:cs="Calibri"/>
        </w:rPr>
        <w:t>Malformation of digestive system</w:t>
      </w:r>
    </w:p>
    <w:p w14:paraId="448AD966" w14:textId="77777777" w:rsidR="00A706BE" w:rsidRPr="00834DFA" w:rsidRDefault="00A706BE" w:rsidP="00A706BE">
      <w:pPr>
        <w:pStyle w:val="NumberedList"/>
        <w:rPr>
          <w:rFonts w:cs="Calibri"/>
        </w:rPr>
      </w:pPr>
      <w:r w:rsidRPr="00834DFA">
        <w:rPr>
          <w:rFonts w:cs="Calibri"/>
        </w:rPr>
        <w:t>Malformation of genital organs</w:t>
      </w:r>
    </w:p>
    <w:p w14:paraId="1DC303E2" w14:textId="77777777" w:rsidR="00A706BE" w:rsidRPr="00834DFA" w:rsidRDefault="00A706BE" w:rsidP="00A706BE">
      <w:pPr>
        <w:pStyle w:val="NumberedList"/>
        <w:rPr>
          <w:rFonts w:cs="Calibri"/>
        </w:rPr>
      </w:pPr>
      <w:r w:rsidRPr="00834DFA">
        <w:rPr>
          <w:rFonts w:cs="Calibri"/>
        </w:rPr>
        <w:t>Malformation of urinary system</w:t>
      </w:r>
    </w:p>
    <w:p w14:paraId="5D78C92B" w14:textId="77777777" w:rsidR="00A706BE" w:rsidRPr="00834DFA" w:rsidRDefault="00A706BE" w:rsidP="00A706BE">
      <w:pPr>
        <w:pStyle w:val="NumberedList"/>
        <w:rPr>
          <w:rFonts w:cs="Calibri"/>
        </w:rPr>
      </w:pPr>
      <w:r w:rsidRPr="00834DFA">
        <w:rPr>
          <w:rFonts w:cs="Calibri"/>
        </w:rPr>
        <w:t>Malformation of musculoskeletal system</w:t>
      </w:r>
    </w:p>
    <w:p w14:paraId="7DCA6F2D" w14:textId="77777777" w:rsidR="00A706BE" w:rsidRPr="00834DFA" w:rsidRDefault="00A706BE" w:rsidP="00A706BE">
      <w:pPr>
        <w:pStyle w:val="NumberedList"/>
        <w:rPr>
          <w:rFonts w:cs="Calibri"/>
        </w:rPr>
      </w:pPr>
      <w:r w:rsidRPr="00834DFA">
        <w:rPr>
          <w:rFonts w:cs="Calibri"/>
        </w:rPr>
        <w:t>Chromosomal malformations</w:t>
      </w:r>
    </w:p>
    <w:p w14:paraId="5A181B84" w14:textId="77777777" w:rsidR="00A706BE" w:rsidRPr="00834DFA" w:rsidRDefault="00A706BE" w:rsidP="00A706BE">
      <w:pPr>
        <w:pStyle w:val="NumberedList"/>
        <w:rPr>
          <w:rFonts w:cs="Calibri"/>
        </w:rPr>
      </w:pPr>
      <w:r w:rsidRPr="00834DFA">
        <w:rPr>
          <w:rFonts w:cs="Calibri"/>
        </w:rPr>
        <w:t>Inborn errors of metabolism</w:t>
      </w:r>
    </w:p>
    <w:p w14:paraId="69E46EB1" w14:textId="77777777" w:rsidR="00A706BE" w:rsidRPr="00834DFA" w:rsidRDefault="00A706BE" w:rsidP="00A706BE">
      <w:pPr>
        <w:pStyle w:val="NumberedList"/>
        <w:rPr>
          <w:rFonts w:cs="Calibri"/>
        </w:rPr>
      </w:pPr>
      <w:r w:rsidRPr="00834DFA">
        <w:rPr>
          <w:rFonts w:cs="Calibri"/>
        </w:rPr>
        <w:t>Other</w:t>
      </w:r>
    </w:p>
    <w:p w14:paraId="610E9945" w14:textId="77777777" w:rsidR="004B2DF2" w:rsidRPr="00834DFA" w:rsidRDefault="004B2DF2" w:rsidP="00A706BE">
      <w:pPr>
        <w:rPr>
          <w:rFonts w:cs="Calibri"/>
          <w:b/>
        </w:rPr>
      </w:pPr>
    </w:p>
    <w:p w14:paraId="7B777109" w14:textId="4EF3263C" w:rsidR="00A706BE" w:rsidRPr="00834DFA" w:rsidRDefault="00A706BE" w:rsidP="00A706BE">
      <w:pPr>
        <w:rPr>
          <w:rFonts w:cs="Calibri"/>
          <w:b/>
        </w:rPr>
      </w:pPr>
      <w:r w:rsidRPr="00834DFA">
        <w:rPr>
          <w:rFonts w:cs="Calibri"/>
          <w:b/>
        </w:rPr>
        <w:t>NOTE: The congenital abnormalities form should be completed.</w:t>
      </w:r>
    </w:p>
    <w:p w14:paraId="30386653" w14:textId="77777777" w:rsidR="00AD7B38" w:rsidRPr="00834DFA" w:rsidRDefault="00AD7B38" w:rsidP="00704CE3"/>
    <w:p w14:paraId="7EBA41F5" w14:textId="77777777" w:rsidR="00A706BE" w:rsidRPr="00834DFA" w:rsidRDefault="00A706BE" w:rsidP="00A706BE">
      <w:pPr>
        <w:pStyle w:val="Heading2numbered"/>
        <w:tabs>
          <w:tab w:val="clear" w:pos="567"/>
        </w:tabs>
        <w:spacing w:after="120"/>
        <w:rPr>
          <w:rFonts w:cs="Calibri"/>
        </w:rPr>
      </w:pPr>
      <w:bookmarkStart w:id="452" w:name="_Toc333917238"/>
      <w:bookmarkStart w:id="453" w:name="_Toc334533347"/>
      <w:bookmarkStart w:id="454" w:name="_Toc336245054"/>
      <w:bookmarkStart w:id="455" w:name="_Toc341107121"/>
      <w:bookmarkStart w:id="456" w:name="_Toc334526083"/>
      <w:bookmarkStart w:id="457" w:name="_Toc89086368"/>
      <w:bookmarkEnd w:id="452"/>
      <w:bookmarkEnd w:id="453"/>
      <w:bookmarkEnd w:id="454"/>
      <w:bookmarkEnd w:id="455"/>
      <w:r w:rsidRPr="00834DFA">
        <w:rPr>
          <w:rFonts w:cs="Calibri"/>
        </w:rPr>
        <w:lastRenderedPageBreak/>
        <w:t>Discharge status</w:t>
      </w:r>
      <w:bookmarkEnd w:id="456"/>
      <w:bookmarkEnd w:id="457"/>
    </w:p>
    <w:p w14:paraId="4A8162F7" w14:textId="77777777" w:rsidR="00A706BE" w:rsidRPr="00834DFA" w:rsidRDefault="00A706BE" w:rsidP="00A706BE">
      <w:pPr>
        <w:pStyle w:val="Heading3numbered"/>
        <w:tabs>
          <w:tab w:val="clear" w:pos="567"/>
        </w:tabs>
        <w:spacing w:after="120"/>
        <w:rPr>
          <w:rFonts w:cs="Calibri"/>
          <w:lang w:eastAsia="en-AU"/>
        </w:rPr>
      </w:pPr>
      <w:bookmarkStart w:id="458" w:name="_Toc320179878"/>
      <w:bookmarkStart w:id="459" w:name="_Toc334526084"/>
      <w:bookmarkStart w:id="460" w:name="_Toc89086369"/>
      <w:r w:rsidRPr="00834DFA">
        <w:rPr>
          <w:rFonts w:cs="Calibri"/>
          <w:lang w:eastAsia="en-AU"/>
        </w:rPr>
        <w:t>Mother discharge status</w:t>
      </w:r>
      <w:bookmarkEnd w:id="458"/>
      <w:bookmarkEnd w:id="459"/>
      <w:bookmarkEnd w:id="460"/>
    </w:p>
    <w:p w14:paraId="60BE8D72" w14:textId="77777777" w:rsidR="00A706BE" w:rsidRPr="00834DFA" w:rsidRDefault="00A706BE" w:rsidP="00A706BE">
      <w:pPr>
        <w:rPr>
          <w:rFonts w:cs="Calibri"/>
        </w:rPr>
      </w:pPr>
      <w:r w:rsidRPr="00834DFA">
        <w:rPr>
          <w:rFonts w:cs="Calibri"/>
        </w:rPr>
        <w:t>Record the date and the mother’s separation status from the hospital of birth.  Formal separation is the administrative process by which a hospital records the completion of treatment and/or care and accommodation of a patient.  Separation can occur by one of the following means:</w:t>
      </w:r>
    </w:p>
    <w:p w14:paraId="094547F4" w14:textId="77777777" w:rsidR="00A706BE" w:rsidRPr="00834DFA" w:rsidRDefault="00A706BE" w:rsidP="00A706BE">
      <w:pPr>
        <w:pStyle w:val="BulletedListLevel1"/>
        <w:rPr>
          <w:rFonts w:cs="Calibri"/>
          <w:bCs/>
        </w:rPr>
      </w:pPr>
      <w:r w:rsidRPr="00834DFA">
        <w:rPr>
          <w:rFonts w:cs="Calibri"/>
          <w:b/>
          <w:bCs/>
        </w:rPr>
        <w:t>Discharged</w:t>
      </w:r>
      <w:r w:rsidRPr="00834DFA">
        <w:rPr>
          <w:rFonts w:cs="Calibri"/>
          <w:bCs/>
        </w:rPr>
        <w:t xml:space="preserve"> – </w:t>
      </w:r>
      <w:r w:rsidRPr="00834DFA">
        <w:rPr>
          <w:rFonts w:cs="Calibri"/>
        </w:rPr>
        <w:t>The mother was discharged from the hospital where the delivery, or immediate post-natal care took place.</w:t>
      </w:r>
    </w:p>
    <w:p w14:paraId="41E60095" w14:textId="77777777" w:rsidR="00A706BE" w:rsidRPr="00834DFA" w:rsidRDefault="00A706BE" w:rsidP="00A706BE">
      <w:pPr>
        <w:pStyle w:val="BulletedListLevel1"/>
        <w:rPr>
          <w:rFonts w:cs="Calibri"/>
        </w:rPr>
      </w:pPr>
      <w:r w:rsidRPr="00834DFA">
        <w:rPr>
          <w:rFonts w:cs="Calibri"/>
          <w:b/>
          <w:bCs/>
        </w:rPr>
        <w:t>Transferred</w:t>
      </w:r>
      <w:r w:rsidRPr="00834DFA">
        <w:rPr>
          <w:rFonts w:cs="Calibri"/>
          <w:bCs/>
        </w:rPr>
        <w:t xml:space="preserve"> – </w:t>
      </w:r>
      <w:r w:rsidRPr="00834DFA">
        <w:rPr>
          <w:rFonts w:cs="Calibri"/>
        </w:rPr>
        <w:t>The mother was transferred from the hospital where the delivery, or immediate post-natal care took place to another hospital.</w:t>
      </w:r>
    </w:p>
    <w:p w14:paraId="2FB11CA9" w14:textId="401C8A2C" w:rsidR="00A706BE" w:rsidRPr="00834DFA" w:rsidRDefault="00A706BE" w:rsidP="00A706BE">
      <w:pPr>
        <w:pStyle w:val="BulletedListLevel1"/>
        <w:rPr>
          <w:rFonts w:cs="Calibri"/>
        </w:rPr>
      </w:pPr>
      <w:r w:rsidRPr="00834DFA">
        <w:rPr>
          <w:rFonts w:cs="Calibri"/>
          <w:b/>
          <w:bCs/>
        </w:rPr>
        <w:t>Died</w:t>
      </w:r>
      <w:r w:rsidRPr="00834DFA">
        <w:rPr>
          <w:rFonts w:cs="Calibri"/>
          <w:bCs/>
        </w:rPr>
        <w:t xml:space="preserve"> – </w:t>
      </w:r>
      <w:r w:rsidRPr="00834DFA">
        <w:rPr>
          <w:rFonts w:cs="Calibri"/>
        </w:rPr>
        <w:t>The death of a woman, while pregnant or within 42 days of cessation of pregnancy, irrespective of the duration and the site of pregnancy, from any cause related to or aggravated by the pregnancy or its management.</w:t>
      </w:r>
    </w:p>
    <w:p w14:paraId="21ED800B" w14:textId="77777777" w:rsidR="008239B6" w:rsidRPr="00834DFA" w:rsidRDefault="008239B6" w:rsidP="008239B6">
      <w:pPr>
        <w:pStyle w:val="BulletedListLevel1"/>
        <w:numPr>
          <w:ilvl w:val="0"/>
          <w:numId w:val="0"/>
        </w:numPr>
        <w:ind w:left="567"/>
        <w:rPr>
          <w:rFonts w:cs="Calibri"/>
        </w:rPr>
      </w:pPr>
    </w:p>
    <w:p w14:paraId="5F9F3EBE" w14:textId="4AB816A8" w:rsidR="00594A70" w:rsidRPr="00834DFA" w:rsidRDefault="00594A70" w:rsidP="00A706BE">
      <w:pPr>
        <w:rPr>
          <w:rFonts w:cs="Calibri"/>
          <w:lang w:eastAsia="en-AU"/>
        </w:rPr>
      </w:pPr>
      <w:r w:rsidRPr="00834DFA">
        <w:rPr>
          <w:noProof/>
          <w:lang w:val="en-AU" w:eastAsia="en-AU" w:bidi="ar-SA"/>
        </w:rPr>
        <mc:AlternateContent>
          <mc:Choice Requires="wps">
            <w:drawing>
              <wp:inline distT="0" distB="0" distL="0" distR="0" wp14:anchorId="134A028D" wp14:editId="195094B2">
                <wp:extent cx="6061075" cy="1181100"/>
                <wp:effectExtent l="0" t="0" r="15875" b="0"/>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36E872" w14:textId="60E117A3" w:rsidR="0039536C" w:rsidRDefault="0039536C" w:rsidP="00594A70">
                            <w:pPr>
                              <w:pStyle w:val="Quote"/>
                              <w:pBdr>
                                <w:top w:val="single" w:sz="48" w:space="8" w:color="4F81BD"/>
                                <w:bottom w:val="single" w:sz="48" w:space="8" w:color="4F81BD"/>
                              </w:pBdr>
                              <w:spacing w:line="300" w:lineRule="auto"/>
                              <w:jc w:val="center"/>
                              <w:rPr>
                                <w:rFonts w:ascii="Gill Sans MT" w:hAnsi="Gill Sans MT"/>
                                <w:color w:val="4F81BD"/>
                              </w:rPr>
                            </w:pPr>
                            <w:r w:rsidRPr="007515FD">
                              <w:rPr>
                                <w:rFonts w:ascii="Gill Sans MT" w:hAnsi="Gill Sans MT"/>
                                <w:color w:val="4F81BD"/>
                              </w:rPr>
                              <w:t xml:space="preserve">If the </w:t>
                            </w:r>
                            <w:r>
                              <w:rPr>
                                <w:rFonts w:ascii="Gill Sans MT" w:hAnsi="Gill Sans MT"/>
                                <w:color w:val="4F81BD"/>
                              </w:rPr>
                              <w:t>mother’s</w:t>
                            </w:r>
                            <w:r w:rsidRPr="007515FD">
                              <w:rPr>
                                <w:rFonts w:ascii="Gill Sans MT" w:hAnsi="Gill Sans MT"/>
                                <w:color w:val="4F81BD"/>
                              </w:rPr>
                              <w:t xml:space="preserve"> discharge status is ‘Died’, the </w:t>
                            </w:r>
                            <w:proofErr w:type="spellStart"/>
                            <w:r>
                              <w:rPr>
                                <w:rFonts w:ascii="Gill Sans MT" w:hAnsi="Gill Sans MT"/>
                                <w:color w:val="4F81BD"/>
                              </w:rPr>
                              <w:t>COPMM</w:t>
                            </w:r>
                            <w:proofErr w:type="spellEnd"/>
                            <w:r>
                              <w:rPr>
                                <w:rFonts w:ascii="Gill Sans MT" w:hAnsi="Gill Sans MT"/>
                                <w:color w:val="4F81BD"/>
                              </w:rPr>
                              <w:t xml:space="preserve"> Maternal Death Reporting Form</w:t>
                            </w:r>
                          </w:p>
                          <w:p w14:paraId="04804D10" w14:textId="77777777" w:rsidR="0039536C" w:rsidRDefault="0039536C" w:rsidP="00594A70">
                            <w:pPr>
                              <w:pStyle w:val="Quote"/>
                              <w:pBdr>
                                <w:top w:val="single" w:sz="48" w:space="8" w:color="4F81BD"/>
                                <w:bottom w:val="single" w:sz="48" w:space="8" w:color="4F81BD"/>
                              </w:pBdr>
                              <w:spacing w:line="300" w:lineRule="auto"/>
                              <w:jc w:val="center"/>
                              <w:rPr>
                                <w:rFonts w:ascii="Gill Sans MT" w:hAnsi="Gill Sans MT"/>
                                <w:color w:val="4F81BD"/>
                              </w:rPr>
                            </w:pPr>
                            <w:r w:rsidRPr="007515FD">
                              <w:rPr>
                                <w:rFonts w:ascii="Gill Sans MT" w:hAnsi="Gill Sans MT"/>
                                <w:color w:val="4F81BD"/>
                              </w:rPr>
                              <w:t>must be completed and sent to the</w:t>
                            </w:r>
                            <w:r>
                              <w:rPr>
                                <w:rFonts w:ascii="Gill Sans MT" w:hAnsi="Gill Sans MT"/>
                                <w:color w:val="4F81BD"/>
                              </w:rPr>
                              <w:t xml:space="preserve"> Health Information Unit, Department of Health</w:t>
                            </w:r>
                            <w:r w:rsidRPr="007515FD">
                              <w:rPr>
                                <w:rFonts w:ascii="Gill Sans MT" w:hAnsi="Gill Sans MT"/>
                                <w:color w:val="4F81BD"/>
                              </w:rPr>
                              <w:t xml:space="preserve"> </w:t>
                            </w:r>
                          </w:p>
                          <w:p w14:paraId="491904CD" w14:textId="77777777" w:rsidR="0039536C" w:rsidRPr="007515FD" w:rsidRDefault="0039536C" w:rsidP="00594A70">
                            <w:pPr>
                              <w:pStyle w:val="Quote"/>
                              <w:pBdr>
                                <w:top w:val="single" w:sz="48" w:space="8" w:color="4F81BD"/>
                                <w:bottom w:val="single" w:sz="48" w:space="8" w:color="4F81BD"/>
                              </w:pBdr>
                              <w:spacing w:line="300" w:lineRule="auto"/>
                              <w:jc w:val="center"/>
                              <w:rPr>
                                <w:rFonts w:ascii="Gill Sans MT" w:hAnsi="Gill Sans MT"/>
                                <w:color w:val="4F81BD"/>
                              </w:rPr>
                            </w:pPr>
                            <w:r w:rsidRPr="007515FD">
                              <w:rPr>
                                <w:rFonts w:ascii="Gill Sans MT" w:hAnsi="Gill Sans MT"/>
                                <w:color w:val="4F81BD"/>
                              </w:rPr>
                              <w:t>together with the Tasmanian Perinatal Data Collection Form.</w:t>
                            </w:r>
                          </w:p>
                        </w:txbxContent>
                      </wps:txbx>
                      <wps:bodyPr rot="0" vert="horz" wrap="square" lIns="0" tIns="91440" rIns="0" bIns="91440" anchor="t" anchorCtr="0" upright="1">
                        <a:noAutofit/>
                      </wps:bodyPr>
                    </wps:wsp>
                  </a:graphicData>
                </a:graphic>
              </wp:inline>
            </w:drawing>
          </mc:Choice>
          <mc:Fallback>
            <w:pict>
              <v:shape w14:anchorId="134A028D" id="_x0000_s1030" type="#_x0000_t202" style="width:477.2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" filled="f" stroked="f" strokeweight=".5pt">
                <v:textbox inset="0,7.2pt,0,7.2pt">
                  <w:txbxContent>
                    <w:p w14:paraId="7B36E872" w14:textId="60E117A3" w:rsidR="0039536C" w:rsidRDefault="0039536C" w:rsidP="00594A70">
                      <w:pPr>
                        <w:pStyle w:val="Quote"/>
                        <w:pBdr>
                          <w:top w:val="single" w:sz="48" w:space="8" w:color="4F81BD"/>
                          <w:bottom w:val="single" w:sz="48" w:space="8" w:color="4F81BD"/>
                        </w:pBdr>
                        <w:spacing w:line="300" w:lineRule="auto"/>
                        <w:jc w:val="center"/>
                        <w:rPr>
                          <w:rFonts w:ascii="Gill Sans MT" w:hAnsi="Gill Sans MT"/>
                          <w:color w:val="4F81BD"/>
                        </w:rPr>
                      </w:pPr>
                      <w:r w:rsidRPr="007515FD">
                        <w:rPr>
                          <w:rFonts w:ascii="Gill Sans MT" w:hAnsi="Gill Sans MT"/>
                          <w:color w:val="4F81BD"/>
                        </w:rPr>
                        <w:t xml:space="preserve">If the </w:t>
                      </w:r>
                      <w:r>
                        <w:rPr>
                          <w:rFonts w:ascii="Gill Sans MT" w:hAnsi="Gill Sans MT"/>
                          <w:color w:val="4F81BD"/>
                        </w:rPr>
                        <w:t>mother’s</w:t>
                      </w:r>
                      <w:r w:rsidRPr="007515FD">
                        <w:rPr>
                          <w:rFonts w:ascii="Gill Sans MT" w:hAnsi="Gill Sans MT"/>
                          <w:color w:val="4F81BD"/>
                        </w:rPr>
                        <w:t xml:space="preserve"> discharge status is ‘Died’, the </w:t>
                      </w:r>
                      <w:proofErr w:type="spellStart"/>
                      <w:r>
                        <w:rPr>
                          <w:rFonts w:ascii="Gill Sans MT" w:hAnsi="Gill Sans MT"/>
                          <w:color w:val="4F81BD"/>
                        </w:rPr>
                        <w:t>COPMM</w:t>
                      </w:r>
                      <w:proofErr w:type="spellEnd"/>
                      <w:r>
                        <w:rPr>
                          <w:rFonts w:ascii="Gill Sans MT" w:hAnsi="Gill Sans MT"/>
                          <w:color w:val="4F81BD"/>
                        </w:rPr>
                        <w:t xml:space="preserve"> Maternal Death Reporting Form</w:t>
                      </w:r>
                    </w:p>
                    <w:p w14:paraId="04804D10" w14:textId="77777777" w:rsidR="0039536C" w:rsidRDefault="0039536C" w:rsidP="00594A70">
                      <w:pPr>
                        <w:pStyle w:val="Quote"/>
                        <w:pBdr>
                          <w:top w:val="single" w:sz="48" w:space="8" w:color="4F81BD"/>
                          <w:bottom w:val="single" w:sz="48" w:space="8" w:color="4F81BD"/>
                        </w:pBdr>
                        <w:spacing w:line="300" w:lineRule="auto"/>
                        <w:jc w:val="center"/>
                        <w:rPr>
                          <w:rFonts w:ascii="Gill Sans MT" w:hAnsi="Gill Sans MT"/>
                          <w:color w:val="4F81BD"/>
                        </w:rPr>
                      </w:pPr>
                      <w:r w:rsidRPr="007515FD">
                        <w:rPr>
                          <w:rFonts w:ascii="Gill Sans MT" w:hAnsi="Gill Sans MT"/>
                          <w:color w:val="4F81BD"/>
                        </w:rPr>
                        <w:t>must be completed and sent to the</w:t>
                      </w:r>
                      <w:r>
                        <w:rPr>
                          <w:rFonts w:ascii="Gill Sans MT" w:hAnsi="Gill Sans MT"/>
                          <w:color w:val="4F81BD"/>
                        </w:rPr>
                        <w:t xml:space="preserve"> Health Information Unit, Department of Health</w:t>
                      </w:r>
                      <w:r w:rsidRPr="007515FD">
                        <w:rPr>
                          <w:rFonts w:ascii="Gill Sans MT" w:hAnsi="Gill Sans MT"/>
                          <w:color w:val="4F81BD"/>
                        </w:rPr>
                        <w:t xml:space="preserve"> </w:t>
                      </w:r>
                    </w:p>
                    <w:p w14:paraId="491904CD" w14:textId="77777777" w:rsidR="0039536C" w:rsidRPr="007515FD" w:rsidRDefault="0039536C" w:rsidP="00594A70">
                      <w:pPr>
                        <w:pStyle w:val="Quote"/>
                        <w:pBdr>
                          <w:top w:val="single" w:sz="48" w:space="8" w:color="4F81BD"/>
                          <w:bottom w:val="single" w:sz="48" w:space="8" w:color="4F81BD"/>
                        </w:pBdr>
                        <w:spacing w:line="300" w:lineRule="auto"/>
                        <w:jc w:val="center"/>
                        <w:rPr>
                          <w:rFonts w:ascii="Gill Sans MT" w:hAnsi="Gill Sans MT"/>
                          <w:color w:val="4F81BD"/>
                        </w:rPr>
                      </w:pPr>
                      <w:r w:rsidRPr="007515FD">
                        <w:rPr>
                          <w:rFonts w:ascii="Gill Sans MT" w:hAnsi="Gill Sans MT"/>
                          <w:color w:val="4F81BD"/>
                        </w:rPr>
                        <w:t>together with the Tasmanian Perinatal Data Collection Form.</w:t>
                      </w:r>
                    </w:p>
                  </w:txbxContent>
                </v:textbox>
                <w10:anchorlock/>
              </v:shape>
            </w:pict>
          </mc:Fallback>
        </mc:AlternateContent>
      </w:r>
    </w:p>
    <w:p w14:paraId="39602FDA" w14:textId="77777777" w:rsidR="00A706BE" w:rsidRPr="00834DFA" w:rsidRDefault="00A706BE" w:rsidP="00A706BE">
      <w:pPr>
        <w:rPr>
          <w:rFonts w:cs="Calibri"/>
          <w:b/>
          <w:lang w:eastAsia="en-AU"/>
        </w:rPr>
      </w:pPr>
      <w:r w:rsidRPr="00834DFA">
        <w:rPr>
          <w:rFonts w:cs="Calibri"/>
          <w:b/>
          <w:lang w:eastAsia="en-AU"/>
        </w:rPr>
        <w:t>Code:</w:t>
      </w:r>
    </w:p>
    <w:p w14:paraId="3A18829B" w14:textId="77777777" w:rsidR="00A706BE" w:rsidRPr="00834DFA" w:rsidRDefault="00A706BE" w:rsidP="00A706BE">
      <w:pPr>
        <w:rPr>
          <w:rFonts w:cs="Calibri"/>
        </w:rPr>
      </w:pPr>
      <w:r w:rsidRPr="00834DFA">
        <w:rPr>
          <w:rFonts w:cs="Calibri"/>
        </w:rPr>
        <w:t>Tick one of the boxes.</w:t>
      </w:r>
    </w:p>
    <w:p w14:paraId="595747ED" w14:textId="77777777" w:rsidR="00A706BE" w:rsidRPr="00834DFA" w:rsidRDefault="00A706BE" w:rsidP="00A706BE">
      <w:pPr>
        <w:pStyle w:val="NumberedList"/>
        <w:numPr>
          <w:ilvl w:val="0"/>
          <w:numId w:val="26"/>
        </w:numPr>
        <w:rPr>
          <w:rFonts w:cs="Calibri"/>
        </w:rPr>
      </w:pPr>
      <w:r w:rsidRPr="00834DFA">
        <w:rPr>
          <w:rFonts w:cs="Calibri"/>
        </w:rPr>
        <w:t xml:space="preserve">Discharged </w:t>
      </w:r>
    </w:p>
    <w:p w14:paraId="046F4437" w14:textId="77777777" w:rsidR="00A706BE" w:rsidRPr="00834DFA" w:rsidRDefault="00A706BE" w:rsidP="00A706BE">
      <w:pPr>
        <w:pStyle w:val="NumberedList"/>
        <w:numPr>
          <w:ilvl w:val="0"/>
          <w:numId w:val="26"/>
        </w:numPr>
        <w:rPr>
          <w:rFonts w:cs="Calibri"/>
        </w:rPr>
      </w:pPr>
      <w:r w:rsidRPr="00834DFA">
        <w:rPr>
          <w:rFonts w:cs="Calibri"/>
        </w:rPr>
        <w:t>Transferred</w:t>
      </w:r>
    </w:p>
    <w:p w14:paraId="3B98A1C9" w14:textId="77777777" w:rsidR="00A706BE" w:rsidRPr="00834DFA" w:rsidRDefault="00A706BE" w:rsidP="00A706BE">
      <w:pPr>
        <w:pStyle w:val="NumberedList"/>
        <w:numPr>
          <w:ilvl w:val="0"/>
          <w:numId w:val="26"/>
        </w:numPr>
        <w:rPr>
          <w:rFonts w:cs="Calibri"/>
        </w:rPr>
      </w:pPr>
      <w:r w:rsidRPr="00834DFA">
        <w:rPr>
          <w:rFonts w:cs="Calibri"/>
        </w:rPr>
        <w:t>Died</w:t>
      </w:r>
    </w:p>
    <w:p w14:paraId="69837183"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for the National Perinatal Minimum Data Set.</w:t>
      </w:r>
    </w:p>
    <w:p w14:paraId="72A69218" w14:textId="77777777" w:rsidR="00A706BE" w:rsidRPr="00834DFA" w:rsidRDefault="00A706BE" w:rsidP="00704CE3">
      <w:pPr>
        <w:rPr>
          <w:lang w:val="en-AU" w:eastAsia="en-AU" w:bidi="ar-SA"/>
        </w:rPr>
      </w:pPr>
      <w:bookmarkStart w:id="461" w:name="_Toc320179881"/>
      <w:bookmarkStart w:id="462" w:name="_Toc334526085"/>
    </w:p>
    <w:p w14:paraId="7B3F84F2" w14:textId="77777777" w:rsidR="00A706BE" w:rsidRPr="00834DFA" w:rsidRDefault="00A706BE" w:rsidP="00A706BE">
      <w:pPr>
        <w:pStyle w:val="Heading3numbered"/>
        <w:tabs>
          <w:tab w:val="clear" w:pos="567"/>
        </w:tabs>
        <w:spacing w:after="120"/>
        <w:rPr>
          <w:rFonts w:cs="Calibri"/>
          <w:lang w:eastAsia="en-AU"/>
        </w:rPr>
      </w:pPr>
      <w:bookmarkStart w:id="463" w:name="_Toc89086370"/>
      <w:r w:rsidRPr="00834DFA">
        <w:rPr>
          <w:rFonts w:cs="Calibri"/>
          <w:lang w:eastAsia="en-AU"/>
        </w:rPr>
        <w:t>Breastfeeding at discharge</w:t>
      </w:r>
      <w:bookmarkEnd w:id="461"/>
      <w:bookmarkEnd w:id="462"/>
      <w:bookmarkEnd w:id="463"/>
    </w:p>
    <w:p w14:paraId="4EDC3D36" w14:textId="77777777" w:rsidR="00A706BE" w:rsidRPr="00834DFA" w:rsidRDefault="00A706BE" w:rsidP="00A706BE">
      <w:pPr>
        <w:rPr>
          <w:rFonts w:cs="Calibri"/>
          <w:lang w:eastAsia="en-AU"/>
        </w:rPr>
      </w:pPr>
      <w:r w:rsidRPr="00834DFA">
        <w:rPr>
          <w:rFonts w:cs="Calibri"/>
          <w:lang w:eastAsia="en-AU"/>
        </w:rPr>
        <w:t>Indicate if the baby was breastfed on mother’s discharge from the birth hospital.</w:t>
      </w:r>
    </w:p>
    <w:p w14:paraId="72251FD9" w14:textId="77777777" w:rsidR="00A706BE" w:rsidRPr="00834DFA" w:rsidRDefault="00A706BE" w:rsidP="00A706BE">
      <w:pPr>
        <w:pStyle w:val="BulletedListLevel1"/>
        <w:rPr>
          <w:rFonts w:cs="Calibri"/>
        </w:rPr>
      </w:pPr>
      <w:r w:rsidRPr="00834DFA">
        <w:rPr>
          <w:rFonts w:cs="Calibri"/>
          <w:b/>
        </w:rPr>
        <w:t>Fully</w:t>
      </w:r>
      <w:r w:rsidRPr="00834DFA">
        <w:rPr>
          <w:rFonts w:cs="Calibri"/>
        </w:rPr>
        <w:t xml:space="preserve"> – The mother is fully breastfeeding the baby when discharged.  </w:t>
      </w:r>
    </w:p>
    <w:p w14:paraId="1543C2DE" w14:textId="77777777" w:rsidR="00A706BE" w:rsidRPr="00834DFA" w:rsidRDefault="00A706BE" w:rsidP="00A706BE">
      <w:pPr>
        <w:pStyle w:val="BulletedListLevel1"/>
        <w:rPr>
          <w:rFonts w:cs="Calibri"/>
        </w:rPr>
      </w:pPr>
      <w:r w:rsidRPr="00834DFA">
        <w:rPr>
          <w:rFonts w:cs="Calibri"/>
          <w:b/>
        </w:rPr>
        <w:t xml:space="preserve">Partially </w:t>
      </w:r>
      <w:r w:rsidRPr="00834DFA">
        <w:rPr>
          <w:rFonts w:cs="Calibri"/>
        </w:rPr>
        <w:t xml:space="preserve">– The mother is feeding the baby through a combination of breast and bottle feeding when discharged.  </w:t>
      </w:r>
    </w:p>
    <w:p w14:paraId="63977C03" w14:textId="77777777" w:rsidR="00A706BE" w:rsidRPr="00834DFA" w:rsidRDefault="00A706BE" w:rsidP="00A706BE">
      <w:pPr>
        <w:pStyle w:val="BulletedListLevel1"/>
        <w:rPr>
          <w:rFonts w:cs="Calibri"/>
        </w:rPr>
      </w:pPr>
      <w:r w:rsidRPr="00834DFA">
        <w:rPr>
          <w:rFonts w:cs="Calibri"/>
          <w:b/>
        </w:rPr>
        <w:t>Not at all</w:t>
      </w:r>
      <w:r w:rsidRPr="00834DFA">
        <w:rPr>
          <w:rFonts w:cs="Calibri"/>
        </w:rPr>
        <w:t xml:space="preserve"> – The mother is not breastfeeding the child on discharge.</w:t>
      </w:r>
    </w:p>
    <w:p w14:paraId="457D763A" w14:textId="77777777" w:rsidR="00A706BE" w:rsidRPr="00834DFA" w:rsidRDefault="00A706BE" w:rsidP="00A706BE">
      <w:pPr>
        <w:rPr>
          <w:rFonts w:cs="Calibri"/>
          <w:lang w:eastAsia="en-AU"/>
        </w:rPr>
      </w:pPr>
    </w:p>
    <w:p w14:paraId="0D6BA079" w14:textId="77777777" w:rsidR="00834DFA" w:rsidRPr="00834DFA" w:rsidRDefault="00834DFA">
      <w:pPr>
        <w:rPr>
          <w:rFonts w:cs="Calibri"/>
          <w:b/>
          <w:lang w:eastAsia="en-AU"/>
        </w:rPr>
      </w:pPr>
      <w:r w:rsidRPr="00834DFA">
        <w:rPr>
          <w:rFonts w:cs="Calibri"/>
          <w:b/>
          <w:lang w:eastAsia="en-AU"/>
        </w:rPr>
        <w:br w:type="page"/>
      </w:r>
    </w:p>
    <w:p w14:paraId="792D6190" w14:textId="6829248A" w:rsidR="00A706BE" w:rsidRPr="00834DFA" w:rsidRDefault="00A706BE" w:rsidP="00A706BE">
      <w:pPr>
        <w:rPr>
          <w:rFonts w:cs="Calibri"/>
          <w:b/>
          <w:lang w:eastAsia="en-AU"/>
        </w:rPr>
      </w:pPr>
      <w:r w:rsidRPr="00834DFA">
        <w:rPr>
          <w:rFonts w:cs="Calibri"/>
          <w:b/>
          <w:lang w:eastAsia="en-AU"/>
        </w:rPr>
        <w:lastRenderedPageBreak/>
        <w:t>Code:</w:t>
      </w:r>
    </w:p>
    <w:p w14:paraId="5D04D0FD" w14:textId="77777777" w:rsidR="00A706BE" w:rsidRPr="00834DFA" w:rsidRDefault="00A706BE" w:rsidP="00A706BE">
      <w:pPr>
        <w:rPr>
          <w:rFonts w:cs="Calibri"/>
        </w:rPr>
      </w:pPr>
      <w:r w:rsidRPr="00834DFA">
        <w:rPr>
          <w:rFonts w:cs="Calibri"/>
        </w:rPr>
        <w:t>Tick one of the boxes.</w:t>
      </w:r>
    </w:p>
    <w:p w14:paraId="1CD26788" w14:textId="77777777" w:rsidR="00A706BE" w:rsidRPr="00834DFA" w:rsidRDefault="00A706BE" w:rsidP="00E515BD">
      <w:pPr>
        <w:pStyle w:val="NumberedList"/>
        <w:numPr>
          <w:ilvl w:val="0"/>
          <w:numId w:val="66"/>
        </w:numPr>
        <w:rPr>
          <w:rFonts w:cs="Calibri"/>
          <w:lang w:eastAsia="en-AU"/>
        </w:rPr>
      </w:pPr>
      <w:r w:rsidRPr="00834DFA">
        <w:rPr>
          <w:rFonts w:cs="Calibri"/>
          <w:lang w:eastAsia="en-AU"/>
        </w:rPr>
        <w:t>Fully</w:t>
      </w:r>
    </w:p>
    <w:p w14:paraId="4EDA9C47" w14:textId="77777777" w:rsidR="00A706BE" w:rsidRPr="00834DFA" w:rsidRDefault="00A706BE" w:rsidP="00A706BE">
      <w:pPr>
        <w:pStyle w:val="NumberedList"/>
        <w:rPr>
          <w:rFonts w:cs="Calibri"/>
          <w:lang w:eastAsia="en-AU"/>
        </w:rPr>
      </w:pPr>
      <w:r w:rsidRPr="00834DFA">
        <w:rPr>
          <w:rFonts w:cs="Calibri"/>
          <w:lang w:eastAsia="en-AU"/>
        </w:rPr>
        <w:t>Partially</w:t>
      </w:r>
    </w:p>
    <w:p w14:paraId="33AA41C3" w14:textId="77777777" w:rsidR="00A706BE" w:rsidRPr="00834DFA" w:rsidRDefault="00A706BE" w:rsidP="00A706BE">
      <w:pPr>
        <w:pStyle w:val="NumberedList"/>
        <w:rPr>
          <w:rFonts w:cs="Calibri"/>
          <w:lang w:eastAsia="en-AU"/>
        </w:rPr>
      </w:pPr>
      <w:r w:rsidRPr="00834DFA">
        <w:rPr>
          <w:rFonts w:cs="Calibri"/>
          <w:lang w:eastAsia="en-AU"/>
        </w:rPr>
        <w:t>Not at all</w:t>
      </w:r>
    </w:p>
    <w:p w14:paraId="25A993E2" w14:textId="77777777" w:rsidR="00A706BE" w:rsidRPr="00834DFA" w:rsidRDefault="00A706BE" w:rsidP="00704CE3"/>
    <w:p w14:paraId="759B07DC" w14:textId="77777777" w:rsidR="00A706BE" w:rsidRPr="00834DFA" w:rsidRDefault="00A706BE" w:rsidP="00A706BE">
      <w:pPr>
        <w:pStyle w:val="Heading3numbered"/>
        <w:tabs>
          <w:tab w:val="clear" w:pos="567"/>
        </w:tabs>
        <w:spacing w:after="120"/>
        <w:rPr>
          <w:rFonts w:cs="Calibri"/>
          <w:lang w:eastAsia="en-AU"/>
        </w:rPr>
      </w:pPr>
      <w:bookmarkStart w:id="464" w:name="_Toc320179879"/>
      <w:bookmarkStart w:id="465" w:name="_Toc334526086"/>
      <w:bookmarkStart w:id="466" w:name="_Toc89086371"/>
      <w:r w:rsidRPr="00834DFA">
        <w:rPr>
          <w:rFonts w:cs="Calibri"/>
          <w:lang w:eastAsia="en-AU"/>
        </w:rPr>
        <w:t>Baby discharge status</w:t>
      </w:r>
      <w:bookmarkEnd w:id="464"/>
      <w:bookmarkEnd w:id="465"/>
      <w:bookmarkEnd w:id="466"/>
    </w:p>
    <w:p w14:paraId="57897D0E" w14:textId="77777777" w:rsidR="00A706BE" w:rsidRPr="00834DFA" w:rsidRDefault="00A706BE" w:rsidP="00A706BE">
      <w:pPr>
        <w:rPr>
          <w:rFonts w:cs="Calibri"/>
        </w:rPr>
      </w:pPr>
      <w:r w:rsidRPr="00834DFA">
        <w:rPr>
          <w:rFonts w:cs="Calibri"/>
        </w:rPr>
        <w:t xml:space="preserve">Record the date and the baby’s separation status from the hospital of birth.  Formal separation is the administrative process by which a hospital records the completion of treatment and/or care and accommodation of a patient.  Separation can occur by one of the following means.  </w:t>
      </w:r>
    </w:p>
    <w:p w14:paraId="508F5EEC" w14:textId="77777777" w:rsidR="00A706BE" w:rsidRPr="00834DFA" w:rsidRDefault="00A706BE" w:rsidP="00A706BE">
      <w:pPr>
        <w:pStyle w:val="BulletedListLevel1"/>
        <w:rPr>
          <w:rFonts w:cs="Calibri"/>
          <w:bCs/>
        </w:rPr>
      </w:pPr>
      <w:r w:rsidRPr="00834DFA">
        <w:rPr>
          <w:rFonts w:cs="Calibri"/>
          <w:b/>
          <w:bCs/>
        </w:rPr>
        <w:t>Discharged</w:t>
      </w:r>
      <w:r w:rsidRPr="00834DFA">
        <w:rPr>
          <w:rFonts w:cs="Calibri"/>
          <w:bCs/>
        </w:rPr>
        <w:t xml:space="preserve"> – </w:t>
      </w:r>
      <w:r w:rsidRPr="00834DFA">
        <w:rPr>
          <w:rFonts w:cs="Calibri"/>
        </w:rPr>
        <w:t>The baby was discharged from the hospital where the delivery, or immediate post-natal care took place.</w:t>
      </w:r>
    </w:p>
    <w:p w14:paraId="27395F99" w14:textId="77777777" w:rsidR="00A706BE" w:rsidRPr="00834DFA" w:rsidRDefault="00A706BE" w:rsidP="00A706BE">
      <w:pPr>
        <w:pStyle w:val="BulletedListLevel1"/>
        <w:rPr>
          <w:rFonts w:cs="Calibri"/>
        </w:rPr>
      </w:pPr>
      <w:r w:rsidRPr="00834DFA">
        <w:rPr>
          <w:rFonts w:cs="Calibri"/>
          <w:b/>
          <w:bCs/>
        </w:rPr>
        <w:t>Transferred</w:t>
      </w:r>
      <w:r w:rsidRPr="00834DFA">
        <w:rPr>
          <w:rFonts w:cs="Calibri"/>
          <w:bCs/>
        </w:rPr>
        <w:t xml:space="preserve"> – </w:t>
      </w:r>
      <w:r w:rsidRPr="00834DFA">
        <w:rPr>
          <w:rFonts w:cs="Calibri"/>
        </w:rPr>
        <w:t>The baby was transferred from the hospital where the delivery, or immediate post-natal care took place to another hospital.</w:t>
      </w:r>
    </w:p>
    <w:p w14:paraId="5F153E95" w14:textId="77777777" w:rsidR="00A706BE" w:rsidRPr="00834DFA" w:rsidRDefault="00A706BE" w:rsidP="00A706BE">
      <w:pPr>
        <w:pStyle w:val="BulletedListLevel1"/>
        <w:rPr>
          <w:rFonts w:cs="Calibri"/>
          <w:lang w:eastAsia="en-AU"/>
        </w:rPr>
      </w:pPr>
      <w:r w:rsidRPr="00834DFA">
        <w:rPr>
          <w:rFonts w:cs="Calibri"/>
          <w:b/>
          <w:bCs/>
        </w:rPr>
        <w:t>Died</w:t>
      </w:r>
      <w:r w:rsidRPr="00834DFA">
        <w:rPr>
          <w:rFonts w:cs="Calibri"/>
          <w:bCs/>
        </w:rPr>
        <w:t xml:space="preserve"> – </w:t>
      </w:r>
      <w:r w:rsidRPr="00834DFA">
        <w:rPr>
          <w:rFonts w:cs="Calibri"/>
        </w:rPr>
        <w:t>The baby died for any reason.</w:t>
      </w:r>
    </w:p>
    <w:p w14:paraId="4D0EB757" w14:textId="77777777" w:rsidR="00A706BE" w:rsidRPr="00834DFA" w:rsidRDefault="00A706BE" w:rsidP="00A706BE">
      <w:pPr>
        <w:pStyle w:val="BulletedListLevel1"/>
        <w:rPr>
          <w:rFonts w:cs="Calibri"/>
          <w:lang w:eastAsia="en-AU"/>
        </w:rPr>
      </w:pPr>
      <w:r w:rsidRPr="00834DFA">
        <w:rPr>
          <w:rFonts w:cs="Calibri"/>
          <w:b/>
          <w:bCs/>
        </w:rPr>
        <w:t>Still in hospital at 28 days</w:t>
      </w:r>
      <w:r w:rsidRPr="00834DFA">
        <w:rPr>
          <w:rFonts w:cs="Calibri"/>
          <w:bCs/>
        </w:rPr>
        <w:t xml:space="preserve"> – The baby remains in hospital at 28 days of age.</w:t>
      </w:r>
    </w:p>
    <w:p w14:paraId="489C5CF2" w14:textId="77777777" w:rsidR="00A706BE" w:rsidRPr="00834DFA" w:rsidRDefault="00A706BE" w:rsidP="00A706BE">
      <w:pPr>
        <w:pStyle w:val="BulletedListLevel1"/>
        <w:numPr>
          <w:ilvl w:val="0"/>
          <w:numId w:val="0"/>
        </w:numPr>
        <w:spacing w:after="0" w:line="200" w:lineRule="atLeast"/>
        <w:ind w:left="567"/>
        <w:rPr>
          <w:rFonts w:cs="Calibri"/>
          <w:lang w:eastAsia="en-AU"/>
        </w:rPr>
      </w:pPr>
    </w:p>
    <w:p w14:paraId="31A68FAC" w14:textId="77777777" w:rsidR="00A706BE" w:rsidRPr="00834DFA" w:rsidRDefault="00A706BE" w:rsidP="00A706BE">
      <w:pPr>
        <w:spacing w:line="200" w:lineRule="atLeast"/>
        <w:rPr>
          <w:rFonts w:cs="Calibri"/>
          <w:lang w:eastAsia="en-AU"/>
        </w:rPr>
      </w:pPr>
      <w:r w:rsidRPr="00834DFA">
        <w:rPr>
          <w:noProof/>
          <w:lang w:val="en-AU" w:eastAsia="en-AU" w:bidi="ar-SA"/>
        </w:rPr>
        <mc:AlternateContent>
          <mc:Choice Requires="wps">
            <w:drawing>
              <wp:inline distT="0" distB="0" distL="0" distR="0" wp14:anchorId="2974715A" wp14:editId="732D5B4A">
                <wp:extent cx="6061075" cy="1181100"/>
                <wp:effectExtent l="0" t="0" r="15875" b="0"/>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92CF31" w14:textId="2F0F16A8" w:rsidR="0039536C" w:rsidRDefault="0039536C" w:rsidP="00A706BE">
                            <w:pPr>
                              <w:pStyle w:val="Quote"/>
                              <w:pBdr>
                                <w:top w:val="single" w:sz="48" w:space="8" w:color="4F81BD"/>
                                <w:bottom w:val="single" w:sz="48" w:space="8" w:color="4F81BD"/>
                              </w:pBdr>
                              <w:spacing w:line="300" w:lineRule="auto"/>
                              <w:jc w:val="center"/>
                              <w:rPr>
                                <w:rFonts w:ascii="Gill Sans MT" w:hAnsi="Gill Sans MT"/>
                                <w:color w:val="4F81BD"/>
                              </w:rPr>
                            </w:pPr>
                            <w:r w:rsidRPr="007515FD">
                              <w:rPr>
                                <w:rFonts w:ascii="Gill Sans MT" w:hAnsi="Gill Sans MT"/>
                                <w:color w:val="4F81BD"/>
                              </w:rPr>
                              <w:t>If the baby</w:t>
                            </w:r>
                            <w:r>
                              <w:rPr>
                                <w:rFonts w:ascii="Gill Sans MT" w:hAnsi="Gill Sans MT"/>
                                <w:color w:val="4F81BD"/>
                              </w:rPr>
                              <w:t>’s</w:t>
                            </w:r>
                            <w:r w:rsidRPr="007515FD">
                              <w:rPr>
                                <w:rFonts w:ascii="Gill Sans MT" w:hAnsi="Gill Sans MT"/>
                                <w:color w:val="4F81BD"/>
                              </w:rPr>
                              <w:t xml:space="preserve"> discharge status is ‘Died’, the National Perinatal Death Clinical Audit</w:t>
                            </w:r>
                            <w:r>
                              <w:rPr>
                                <w:rFonts w:ascii="Gill Sans MT" w:hAnsi="Gill Sans MT"/>
                                <w:color w:val="4F81BD"/>
                              </w:rPr>
                              <w:t xml:space="preserve"> Tool</w:t>
                            </w:r>
                            <w:r w:rsidRPr="007515FD">
                              <w:rPr>
                                <w:rFonts w:ascii="Gill Sans MT" w:hAnsi="Gill Sans MT"/>
                                <w:color w:val="4F81BD"/>
                              </w:rPr>
                              <w:t xml:space="preserve"> (</w:t>
                            </w:r>
                            <w:proofErr w:type="spellStart"/>
                            <w:r w:rsidRPr="007515FD">
                              <w:rPr>
                                <w:rFonts w:ascii="Gill Sans MT" w:hAnsi="Gill Sans MT"/>
                                <w:color w:val="4F81BD"/>
                              </w:rPr>
                              <w:t>NPDCA</w:t>
                            </w:r>
                            <w:r>
                              <w:rPr>
                                <w:rFonts w:ascii="Gill Sans MT" w:hAnsi="Gill Sans MT"/>
                                <w:color w:val="4F81BD"/>
                              </w:rPr>
                              <w:t>T</w:t>
                            </w:r>
                            <w:proofErr w:type="spellEnd"/>
                            <w:r w:rsidRPr="007515FD">
                              <w:rPr>
                                <w:rFonts w:ascii="Gill Sans MT" w:hAnsi="Gill Sans MT"/>
                                <w:color w:val="4F81BD"/>
                              </w:rPr>
                              <w:t>)</w:t>
                            </w:r>
                            <w:r>
                              <w:rPr>
                                <w:rFonts w:ascii="Gill Sans MT" w:hAnsi="Gill Sans MT"/>
                                <w:color w:val="4F81BD"/>
                              </w:rPr>
                              <w:t xml:space="preserve"> </w:t>
                            </w:r>
                          </w:p>
                          <w:p w14:paraId="09235BA7" w14:textId="77777777" w:rsidR="0039536C" w:rsidRDefault="0039536C" w:rsidP="00A706BE">
                            <w:pPr>
                              <w:pStyle w:val="Quote"/>
                              <w:pBdr>
                                <w:top w:val="single" w:sz="48" w:space="8" w:color="4F81BD"/>
                                <w:bottom w:val="single" w:sz="48" w:space="8" w:color="4F81BD"/>
                              </w:pBdr>
                              <w:spacing w:line="300" w:lineRule="auto"/>
                              <w:jc w:val="center"/>
                              <w:rPr>
                                <w:rFonts w:ascii="Gill Sans MT" w:hAnsi="Gill Sans MT"/>
                                <w:color w:val="4F81BD"/>
                              </w:rPr>
                            </w:pPr>
                            <w:r w:rsidRPr="007515FD">
                              <w:rPr>
                                <w:rFonts w:ascii="Gill Sans MT" w:hAnsi="Gill Sans MT"/>
                                <w:color w:val="4F81BD"/>
                              </w:rPr>
                              <w:t>must be completed and sent to the</w:t>
                            </w:r>
                            <w:r>
                              <w:rPr>
                                <w:rFonts w:ascii="Gill Sans MT" w:hAnsi="Gill Sans MT"/>
                                <w:color w:val="4F81BD"/>
                              </w:rPr>
                              <w:t xml:space="preserve"> Health Information Unit, Department of Health</w:t>
                            </w:r>
                            <w:r w:rsidRPr="007515FD">
                              <w:rPr>
                                <w:rFonts w:ascii="Gill Sans MT" w:hAnsi="Gill Sans MT"/>
                                <w:color w:val="4F81BD"/>
                              </w:rPr>
                              <w:t xml:space="preserve"> </w:t>
                            </w:r>
                          </w:p>
                          <w:p w14:paraId="2C7FC8C5" w14:textId="77777777" w:rsidR="0039536C" w:rsidRPr="007515FD" w:rsidRDefault="0039536C" w:rsidP="00A706BE">
                            <w:pPr>
                              <w:pStyle w:val="Quote"/>
                              <w:pBdr>
                                <w:top w:val="single" w:sz="48" w:space="8" w:color="4F81BD"/>
                                <w:bottom w:val="single" w:sz="48" w:space="8" w:color="4F81BD"/>
                              </w:pBdr>
                              <w:spacing w:line="300" w:lineRule="auto"/>
                              <w:jc w:val="center"/>
                              <w:rPr>
                                <w:rFonts w:ascii="Gill Sans MT" w:hAnsi="Gill Sans MT"/>
                                <w:color w:val="4F81BD"/>
                              </w:rPr>
                            </w:pPr>
                            <w:r w:rsidRPr="007515FD">
                              <w:rPr>
                                <w:rFonts w:ascii="Gill Sans MT" w:hAnsi="Gill Sans MT"/>
                                <w:color w:val="4F81BD"/>
                              </w:rPr>
                              <w:t>together with the Tasmanian Perinatal Data Collection Form.</w:t>
                            </w:r>
                          </w:p>
                        </w:txbxContent>
                      </wps:txbx>
                      <wps:bodyPr rot="0" vert="horz" wrap="square" lIns="0" tIns="91440" rIns="0" bIns="91440" anchor="t" anchorCtr="0" upright="1">
                        <a:noAutofit/>
                      </wps:bodyPr>
                    </wps:wsp>
                  </a:graphicData>
                </a:graphic>
              </wp:inline>
            </w:drawing>
          </mc:Choice>
          <mc:Fallback>
            <w:pict>
              <v:shape w14:anchorId="2974715A" id="_x0000_s1031" type="#_x0000_t202" style="width:477.2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" filled="f" stroked="f" strokeweight=".5pt">
                <v:textbox inset="0,7.2pt,0,7.2pt">
                  <w:txbxContent>
                    <w:p w14:paraId="4692CF31" w14:textId="2F0F16A8" w:rsidR="0039536C" w:rsidRDefault="0039536C" w:rsidP="00A706BE">
                      <w:pPr>
                        <w:pStyle w:val="Quote"/>
                        <w:pBdr>
                          <w:top w:val="single" w:sz="48" w:space="8" w:color="4F81BD"/>
                          <w:bottom w:val="single" w:sz="48" w:space="8" w:color="4F81BD"/>
                        </w:pBdr>
                        <w:spacing w:line="300" w:lineRule="auto"/>
                        <w:jc w:val="center"/>
                        <w:rPr>
                          <w:rFonts w:ascii="Gill Sans MT" w:hAnsi="Gill Sans MT"/>
                          <w:color w:val="4F81BD"/>
                        </w:rPr>
                      </w:pPr>
                      <w:r w:rsidRPr="007515FD">
                        <w:rPr>
                          <w:rFonts w:ascii="Gill Sans MT" w:hAnsi="Gill Sans MT"/>
                          <w:color w:val="4F81BD"/>
                        </w:rPr>
                        <w:t>If the baby</w:t>
                      </w:r>
                      <w:r>
                        <w:rPr>
                          <w:rFonts w:ascii="Gill Sans MT" w:hAnsi="Gill Sans MT"/>
                          <w:color w:val="4F81BD"/>
                        </w:rPr>
                        <w:t>’s</w:t>
                      </w:r>
                      <w:r w:rsidRPr="007515FD">
                        <w:rPr>
                          <w:rFonts w:ascii="Gill Sans MT" w:hAnsi="Gill Sans MT"/>
                          <w:color w:val="4F81BD"/>
                        </w:rPr>
                        <w:t xml:space="preserve"> discharge status is ‘Died’, the National Perinatal Death Clinical Audit</w:t>
                      </w:r>
                      <w:r>
                        <w:rPr>
                          <w:rFonts w:ascii="Gill Sans MT" w:hAnsi="Gill Sans MT"/>
                          <w:color w:val="4F81BD"/>
                        </w:rPr>
                        <w:t xml:space="preserve"> Tool</w:t>
                      </w:r>
                      <w:r w:rsidRPr="007515FD">
                        <w:rPr>
                          <w:rFonts w:ascii="Gill Sans MT" w:hAnsi="Gill Sans MT"/>
                          <w:color w:val="4F81BD"/>
                        </w:rPr>
                        <w:t xml:space="preserve"> (</w:t>
                      </w:r>
                      <w:proofErr w:type="spellStart"/>
                      <w:r w:rsidRPr="007515FD">
                        <w:rPr>
                          <w:rFonts w:ascii="Gill Sans MT" w:hAnsi="Gill Sans MT"/>
                          <w:color w:val="4F81BD"/>
                        </w:rPr>
                        <w:t>NPDCA</w:t>
                      </w:r>
                      <w:r>
                        <w:rPr>
                          <w:rFonts w:ascii="Gill Sans MT" w:hAnsi="Gill Sans MT"/>
                          <w:color w:val="4F81BD"/>
                        </w:rPr>
                        <w:t>T</w:t>
                      </w:r>
                      <w:proofErr w:type="spellEnd"/>
                      <w:r w:rsidRPr="007515FD">
                        <w:rPr>
                          <w:rFonts w:ascii="Gill Sans MT" w:hAnsi="Gill Sans MT"/>
                          <w:color w:val="4F81BD"/>
                        </w:rPr>
                        <w:t>)</w:t>
                      </w:r>
                      <w:r>
                        <w:rPr>
                          <w:rFonts w:ascii="Gill Sans MT" w:hAnsi="Gill Sans MT"/>
                          <w:color w:val="4F81BD"/>
                        </w:rPr>
                        <w:t xml:space="preserve"> </w:t>
                      </w:r>
                    </w:p>
                    <w:p w14:paraId="09235BA7" w14:textId="77777777" w:rsidR="0039536C" w:rsidRDefault="0039536C" w:rsidP="00A706BE">
                      <w:pPr>
                        <w:pStyle w:val="Quote"/>
                        <w:pBdr>
                          <w:top w:val="single" w:sz="48" w:space="8" w:color="4F81BD"/>
                          <w:bottom w:val="single" w:sz="48" w:space="8" w:color="4F81BD"/>
                        </w:pBdr>
                        <w:spacing w:line="300" w:lineRule="auto"/>
                        <w:jc w:val="center"/>
                        <w:rPr>
                          <w:rFonts w:ascii="Gill Sans MT" w:hAnsi="Gill Sans MT"/>
                          <w:color w:val="4F81BD"/>
                        </w:rPr>
                      </w:pPr>
                      <w:r w:rsidRPr="007515FD">
                        <w:rPr>
                          <w:rFonts w:ascii="Gill Sans MT" w:hAnsi="Gill Sans MT"/>
                          <w:color w:val="4F81BD"/>
                        </w:rPr>
                        <w:t>must be completed and sent to the</w:t>
                      </w:r>
                      <w:r>
                        <w:rPr>
                          <w:rFonts w:ascii="Gill Sans MT" w:hAnsi="Gill Sans MT"/>
                          <w:color w:val="4F81BD"/>
                        </w:rPr>
                        <w:t xml:space="preserve"> Health Information Unit, Department of Health</w:t>
                      </w:r>
                      <w:r w:rsidRPr="007515FD">
                        <w:rPr>
                          <w:rFonts w:ascii="Gill Sans MT" w:hAnsi="Gill Sans MT"/>
                          <w:color w:val="4F81BD"/>
                        </w:rPr>
                        <w:t xml:space="preserve"> </w:t>
                      </w:r>
                    </w:p>
                    <w:p w14:paraId="2C7FC8C5" w14:textId="77777777" w:rsidR="0039536C" w:rsidRPr="007515FD" w:rsidRDefault="0039536C" w:rsidP="00A706BE">
                      <w:pPr>
                        <w:pStyle w:val="Quote"/>
                        <w:pBdr>
                          <w:top w:val="single" w:sz="48" w:space="8" w:color="4F81BD"/>
                          <w:bottom w:val="single" w:sz="48" w:space="8" w:color="4F81BD"/>
                        </w:pBdr>
                        <w:spacing w:line="300" w:lineRule="auto"/>
                        <w:jc w:val="center"/>
                        <w:rPr>
                          <w:rFonts w:ascii="Gill Sans MT" w:hAnsi="Gill Sans MT"/>
                          <w:color w:val="4F81BD"/>
                        </w:rPr>
                      </w:pPr>
                      <w:r w:rsidRPr="007515FD">
                        <w:rPr>
                          <w:rFonts w:ascii="Gill Sans MT" w:hAnsi="Gill Sans MT"/>
                          <w:color w:val="4F81BD"/>
                        </w:rPr>
                        <w:t>together with the Tasmanian Perinatal Data Collection Form.</w:t>
                      </w:r>
                    </w:p>
                  </w:txbxContent>
                </v:textbox>
                <w10:anchorlock/>
              </v:shape>
            </w:pict>
          </mc:Fallback>
        </mc:AlternateContent>
      </w:r>
    </w:p>
    <w:p w14:paraId="5DE29891" w14:textId="77777777" w:rsidR="00A706BE" w:rsidRPr="00834DFA" w:rsidRDefault="00A706BE" w:rsidP="00704CE3">
      <w:pPr>
        <w:rPr>
          <w:lang w:eastAsia="en-AU"/>
        </w:rPr>
      </w:pPr>
    </w:p>
    <w:p w14:paraId="5903DFC5" w14:textId="77777777" w:rsidR="00A706BE" w:rsidRPr="00834DFA" w:rsidRDefault="00A706BE" w:rsidP="00A706BE">
      <w:pPr>
        <w:rPr>
          <w:rFonts w:cs="Calibri"/>
          <w:b/>
          <w:lang w:eastAsia="en-AU"/>
        </w:rPr>
      </w:pPr>
      <w:r w:rsidRPr="00834DFA">
        <w:rPr>
          <w:rFonts w:cs="Calibri"/>
          <w:b/>
          <w:lang w:eastAsia="en-AU"/>
        </w:rPr>
        <w:t>Code:</w:t>
      </w:r>
    </w:p>
    <w:p w14:paraId="04AC7464" w14:textId="77777777" w:rsidR="00A706BE" w:rsidRPr="00834DFA" w:rsidRDefault="00A706BE" w:rsidP="00A706BE">
      <w:pPr>
        <w:rPr>
          <w:rFonts w:cs="Calibri"/>
        </w:rPr>
      </w:pPr>
      <w:r w:rsidRPr="00834DFA">
        <w:rPr>
          <w:rFonts w:cs="Calibri"/>
        </w:rPr>
        <w:t>Tick one of the boxes.</w:t>
      </w:r>
    </w:p>
    <w:p w14:paraId="66F9E26A" w14:textId="77777777" w:rsidR="00A706BE" w:rsidRPr="00834DFA" w:rsidRDefault="00A706BE" w:rsidP="00A706BE">
      <w:pPr>
        <w:pStyle w:val="NumberedList"/>
        <w:numPr>
          <w:ilvl w:val="0"/>
          <w:numId w:val="25"/>
        </w:numPr>
        <w:rPr>
          <w:rFonts w:cs="Calibri"/>
        </w:rPr>
      </w:pPr>
      <w:r w:rsidRPr="00834DFA">
        <w:rPr>
          <w:rFonts w:cs="Calibri"/>
        </w:rPr>
        <w:t xml:space="preserve">Discharged </w:t>
      </w:r>
    </w:p>
    <w:p w14:paraId="1B6FDE4B" w14:textId="77777777" w:rsidR="00A706BE" w:rsidRPr="00834DFA" w:rsidRDefault="00A706BE" w:rsidP="00A706BE">
      <w:pPr>
        <w:pStyle w:val="NumberedList"/>
        <w:rPr>
          <w:rFonts w:cs="Calibri"/>
        </w:rPr>
      </w:pPr>
      <w:r w:rsidRPr="00834DFA">
        <w:rPr>
          <w:rFonts w:cs="Calibri"/>
        </w:rPr>
        <w:t>Transferred</w:t>
      </w:r>
    </w:p>
    <w:p w14:paraId="2DAF984C" w14:textId="77777777" w:rsidR="00A706BE" w:rsidRPr="00834DFA" w:rsidRDefault="00A706BE" w:rsidP="00A706BE">
      <w:pPr>
        <w:pStyle w:val="NumberedList"/>
        <w:rPr>
          <w:rFonts w:cs="Calibri"/>
        </w:rPr>
      </w:pPr>
      <w:r w:rsidRPr="00834DFA">
        <w:rPr>
          <w:rFonts w:cs="Calibri"/>
        </w:rPr>
        <w:t>Died</w:t>
      </w:r>
    </w:p>
    <w:p w14:paraId="4472662A" w14:textId="77777777" w:rsidR="00A706BE" w:rsidRPr="00834DFA" w:rsidRDefault="00A706BE" w:rsidP="00A706BE">
      <w:pPr>
        <w:pStyle w:val="NumberedList"/>
        <w:rPr>
          <w:rFonts w:cs="Calibri"/>
        </w:rPr>
      </w:pPr>
      <w:r w:rsidRPr="00834DFA">
        <w:rPr>
          <w:rFonts w:cs="Calibri"/>
        </w:rPr>
        <w:t>Still in hospital at 28 days</w:t>
      </w:r>
    </w:p>
    <w:p w14:paraId="73C628D4" w14:textId="77777777" w:rsidR="00A706BE" w:rsidRPr="00834DFA" w:rsidRDefault="00A706BE" w:rsidP="00A706BE">
      <w:pPr>
        <w:rPr>
          <w:rFonts w:cs="Calibri"/>
          <w:b/>
          <w:i/>
          <w:color w:val="0070C0"/>
          <w:u w:val="single"/>
          <w:lang w:eastAsia="en-AU"/>
        </w:rPr>
      </w:pPr>
      <w:r w:rsidRPr="00834DFA">
        <w:rPr>
          <w:rFonts w:cs="Calibri"/>
          <w:b/>
          <w:i/>
          <w:color w:val="0070C0"/>
          <w:u w:val="single"/>
          <w:lang w:eastAsia="en-AU"/>
        </w:rPr>
        <w:t>This data item is a requirement for the National Perinatal Minimum Data Set.</w:t>
      </w:r>
    </w:p>
    <w:p w14:paraId="14194979" w14:textId="77777777" w:rsidR="00A706BE" w:rsidRPr="00834DFA" w:rsidRDefault="00A706BE" w:rsidP="00704CE3">
      <w:pPr>
        <w:rPr>
          <w:lang w:eastAsia="en-AU"/>
        </w:rPr>
      </w:pPr>
    </w:p>
    <w:p w14:paraId="65C0A9D1" w14:textId="77777777" w:rsidR="00834DFA" w:rsidRPr="00834DFA" w:rsidRDefault="00834DFA">
      <w:pPr>
        <w:rPr>
          <w:rFonts w:eastAsia="Times New Roman" w:cs="Calibri"/>
          <w:b/>
          <w:bCs/>
          <w:iCs/>
          <w:sz w:val="28"/>
          <w:szCs w:val="28"/>
          <w:lang w:val="en-AU" w:eastAsia="en-AU" w:bidi="ar-SA"/>
        </w:rPr>
      </w:pPr>
      <w:bookmarkStart w:id="467" w:name="_Toc320179880"/>
      <w:bookmarkStart w:id="468" w:name="_Toc334526087"/>
      <w:r w:rsidRPr="00834DFA">
        <w:rPr>
          <w:rFonts w:cs="Calibri"/>
          <w:lang w:eastAsia="en-AU"/>
        </w:rPr>
        <w:br w:type="page"/>
      </w:r>
    </w:p>
    <w:p w14:paraId="2924758F" w14:textId="74F7E95E" w:rsidR="00A706BE" w:rsidRPr="00834DFA" w:rsidRDefault="00A706BE" w:rsidP="00A706BE">
      <w:pPr>
        <w:pStyle w:val="Heading3numbered"/>
        <w:tabs>
          <w:tab w:val="clear" w:pos="567"/>
        </w:tabs>
        <w:spacing w:after="120"/>
        <w:rPr>
          <w:rFonts w:cs="Calibri"/>
          <w:lang w:eastAsia="en-AU"/>
        </w:rPr>
      </w:pPr>
      <w:bookmarkStart w:id="469" w:name="_Toc89086372"/>
      <w:r w:rsidRPr="00834DFA">
        <w:rPr>
          <w:rFonts w:cs="Calibri"/>
          <w:lang w:eastAsia="en-AU"/>
        </w:rPr>
        <w:lastRenderedPageBreak/>
        <w:t>Reason for transfer</w:t>
      </w:r>
      <w:bookmarkEnd w:id="467"/>
      <w:r w:rsidRPr="00834DFA">
        <w:rPr>
          <w:rFonts w:cs="Calibri"/>
          <w:lang w:eastAsia="en-AU"/>
        </w:rPr>
        <w:t xml:space="preserve"> of baby</w:t>
      </w:r>
      <w:bookmarkEnd w:id="468"/>
      <w:bookmarkEnd w:id="469"/>
    </w:p>
    <w:p w14:paraId="76BEB72D" w14:textId="77777777" w:rsidR="00A706BE" w:rsidRPr="00834DFA" w:rsidRDefault="00A706BE" w:rsidP="00A706BE">
      <w:pPr>
        <w:rPr>
          <w:rFonts w:cs="Calibri"/>
        </w:rPr>
      </w:pPr>
      <w:r w:rsidRPr="00834DFA">
        <w:rPr>
          <w:rFonts w:cs="Calibri"/>
        </w:rPr>
        <w:t>Indicate if the transfer occurred for medical or other reasons.  If no transfer, please leave this field blank.</w:t>
      </w:r>
    </w:p>
    <w:p w14:paraId="0D863D73" w14:textId="2C23A02C" w:rsidR="00A706BE" w:rsidRPr="00834DFA" w:rsidRDefault="00A706BE" w:rsidP="00A706BE">
      <w:pPr>
        <w:rPr>
          <w:rFonts w:cs="Calibri"/>
        </w:rPr>
      </w:pPr>
    </w:p>
    <w:p w14:paraId="71F0213E" w14:textId="77777777" w:rsidR="00A706BE" w:rsidRPr="00834DFA" w:rsidRDefault="00A706BE" w:rsidP="00A706BE">
      <w:pPr>
        <w:rPr>
          <w:rFonts w:cs="Calibri"/>
          <w:b/>
          <w:lang w:eastAsia="en-AU"/>
        </w:rPr>
      </w:pPr>
      <w:r w:rsidRPr="00834DFA">
        <w:rPr>
          <w:rFonts w:cs="Calibri"/>
          <w:b/>
          <w:lang w:eastAsia="en-AU"/>
        </w:rPr>
        <w:t>Code:</w:t>
      </w:r>
    </w:p>
    <w:p w14:paraId="243837C5" w14:textId="77777777" w:rsidR="00A706BE" w:rsidRPr="00834DFA" w:rsidRDefault="00A706BE" w:rsidP="00A706BE">
      <w:pPr>
        <w:rPr>
          <w:rFonts w:cs="Calibri"/>
        </w:rPr>
      </w:pPr>
      <w:r w:rsidRPr="00834DFA">
        <w:rPr>
          <w:rFonts w:cs="Calibri"/>
        </w:rPr>
        <w:t>Tick one of the boxes.</w:t>
      </w:r>
    </w:p>
    <w:p w14:paraId="1BC037F1" w14:textId="77777777" w:rsidR="00A706BE" w:rsidRPr="00834DFA" w:rsidRDefault="00A706BE" w:rsidP="00E515BD">
      <w:pPr>
        <w:pStyle w:val="NumberedList"/>
        <w:numPr>
          <w:ilvl w:val="0"/>
          <w:numId w:val="67"/>
        </w:numPr>
        <w:rPr>
          <w:rFonts w:cs="Calibri"/>
        </w:rPr>
      </w:pPr>
      <w:r w:rsidRPr="00834DFA">
        <w:rPr>
          <w:rFonts w:cs="Calibri"/>
        </w:rPr>
        <w:t xml:space="preserve">Medical </w:t>
      </w:r>
    </w:p>
    <w:p w14:paraId="382ED4F2" w14:textId="77777777" w:rsidR="00A706BE" w:rsidRPr="00834DFA" w:rsidRDefault="00A706BE" w:rsidP="00A706BE">
      <w:pPr>
        <w:pStyle w:val="NumberedList"/>
        <w:rPr>
          <w:rFonts w:cs="Calibri"/>
        </w:rPr>
      </w:pPr>
      <w:r w:rsidRPr="00834DFA">
        <w:rPr>
          <w:rFonts w:cs="Calibri"/>
        </w:rPr>
        <w:t>Other</w:t>
      </w:r>
    </w:p>
    <w:p w14:paraId="77AC0AD2" w14:textId="77777777" w:rsidR="00A706BE" w:rsidRPr="00834DFA" w:rsidRDefault="00A706BE" w:rsidP="007510C6">
      <w:pPr>
        <w:pStyle w:val="NumberedList"/>
        <w:numPr>
          <w:ilvl w:val="0"/>
          <w:numId w:val="0"/>
        </w:numPr>
        <w:spacing w:line="240" w:lineRule="auto"/>
        <w:ind w:left="567"/>
        <w:rPr>
          <w:rFonts w:cs="Calibri"/>
        </w:rPr>
      </w:pPr>
    </w:p>
    <w:p w14:paraId="1E28225C" w14:textId="77777777" w:rsidR="00A706BE" w:rsidRPr="00834DFA" w:rsidRDefault="00A706BE" w:rsidP="008125E6">
      <w:pPr>
        <w:pStyle w:val="Heading1numbered"/>
        <w:tabs>
          <w:tab w:val="clear" w:pos="567"/>
        </w:tabs>
        <w:spacing w:after="120"/>
        <w:rPr>
          <w:rFonts w:cs="Calibri"/>
          <w:snapToGrid/>
        </w:rPr>
      </w:pPr>
      <w:bookmarkStart w:id="470" w:name="_Toc320179882"/>
      <w:bookmarkStart w:id="471" w:name="_Toc334526088"/>
      <w:bookmarkStart w:id="472" w:name="_Toc89086373"/>
      <w:r w:rsidRPr="00834DFA">
        <w:rPr>
          <w:rFonts w:cs="Calibri"/>
          <w:snapToGrid/>
        </w:rPr>
        <w:lastRenderedPageBreak/>
        <w:t>Congenital Abnormality Notification Form</w:t>
      </w:r>
      <w:bookmarkEnd w:id="470"/>
      <w:bookmarkEnd w:id="471"/>
      <w:bookmarkEnd w:id="472"/>
    </w:p>
    <w:p w14:paraId="04BAF7DF" w14:textId="77777777" w:rsidR="00A706BE" w:rsidRPr="00834DFA" w:rsidRDefault="00A706BE" w:rsidP="00A706BE">
      <w:pPr>
        <w:rPr>
          <w:lang w:eastAsia="en-AU"/>
        </w:rPr>
      </w:pPr>
      <w:r w:rsidRPr="00834DFA">
        <w:rPr>
          <w:lang w:eastAsia="en-AU"/>
        </w:rPr>
        <w:t>The medical practitioner responsible for the baby should complete this part of the form which can be updated up to 28 days after the birth.</w:t>
      </w:r>
    </w:p>
    <w:p w14:paraId="13C3CE53" w14:textId="77777777" w:rsidR="00A706BE" w:rsidRPr="00834DFA" w:rsidRDefault="00A706BE" w:rsidP="007510C6">
      <w:pPr>
        <w:spacing w:line="240" w:lineRule="auto"/>
        <w:rPr>
          <w:lang w:eastAsia="en-AU"/>
        </w:rPr>
      </w:pPr>
    </w:p>
    <w:p w14:paraId="59CF155A" w14:textId="77777777" w:rsidR="00320CB3" w:rsidRPr="00834DFA" w:rsidRDefault="00320CB3" w:rsidP="00A706BE">
      <w:pPr>
        <w:pStyle w:val="Heading3numbered"/>
        <w:tabs>
          <w:tab w:val="clear" w:pos="567"/>
        </w:tabs>
        <w:spacing w:after="120"/>
        <w:rPr>
          <w:rFonts w:cs="Calibri"/>
          <w:lang w:eastAsia="en-AU"/>
        </w:rPr>
      </w:pPr>
      <w:bookmarkStart w:id="473" w:name="_Toc89086374"/>
      <w:bookmarkStart w:id="474" w:name="_Toc320179883"/>
      <w:bookmarkStart w:id="475" w:name="_Toc334526089"/>
      <w:r w:rsidRPr="00834DFA">
        <w:rPr>
          <w:rFonts w:cs="Calibri"/>
          <w:lang w:eastAsia="en-AU"/>
        </w:rPr>
        <w:t>Hospital code</w:t>
      </w:r>
      <w:bookmarkEnd w:id="473"/>
    </w:p>
    <w:p w14:paraId="7872F74E" w14:textId="77777777" w:rsidR="00320CB3" w:rsidRPr="00834DFA" w:rsidRDefault="00320CB3" w:rsidP="00320CB3">
      <w:pPr>
        <w:rPr>
          <w:rFonts w:cs="Calibri"/>
        </w:rPr>
      </w:pPr>
      <w:r w:rsidRPr="00834DFA">
        <w:rPr>
          <w:rFonts w:cs="Calibri"/>
        </w:rPr>
        <w:t>This refers to the establishment or hospital in which the birth occurred.</w:t>
      </w:r>
    </w:p>
    <w:tbl>
      <w:tblPr>
        <w:tblpPr w:leftFromText="180" w:rightFromText="180" w:vertAnchor="text" w:tblpX="720" w:tblpY="1"/>
        <w:tblOverlap w:val="never"/>
        <w:tblW w:w="0" w:type="auto"/>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850"/>
        <w:gridCol w:w="4351"/>
      </w:tblGrid>
      <w:tr w:rsidR="00320CB3" w:rsidRPr="00834DFA" w14:paraId="69D8089C" w14:textId="77777777" w:rsidTr="00313256">
        <w:trPr>
          <w:trHeight w:val="567"/>
        </w:trPr>
        <w:tc>
          <w:tcPr>
            <w:tcW w:w="850" w:type="dxa"/>
            <w:tcBorders>
              <w:top w:val="single" w:sz="8" w:space="0" w:color="4F81BD"/>
              <w:left w:val="single" w:sz="8" w:space="0" w:color="4F81BD"/>
              <w:right w:val="single" w:sz="8" w:space="0" w:color="4F81BD"/>
            </w:tcBorders>
            <w:shd w:val="clear" w:color="auto" w:fill="4F81BD"/>
            <w:vAlign w:val="center"/>
          </w:tcPr>
          <w:p w14:paraId="6D8674D4" w14:textId="77777777" w:rsidR="00320CB3" w:rsidRPr="00834DFA" w:rsidRDefault="00320CB3" w:rsidP="00313256">
            <w:pPr>
              <w:spacing w:after="0"/>
              <w:rPr>
                <w:rFonts w:cs="Calibri"/>
                <w:b/>
                <w:bCs/>
                <w:color w:val="FFFFFF"/>
              </w:rPr>
            </w:pPr>
            <w:r w:rsidRPr="00834DFA">
              <w:rPr>
                <w:rFonts w:cs="Calibri"/>
                <w:b/>
                <w:bCs/>
                <w:color w:val="FFFFFF"/>
              </w:rPr>
              <w:t>Code</w:t>
            </w:r>
          </w:p>
        </w:tc>
        <w:tc>
          <w:tcPr>
            <w:tcW w:w="4351" w:type="dxa"/>
            <w:shd w:val="clear" w:color="auto" w:fill="4F81BD"/>
            <w:vAlign w:val="center"/>
          </w:tcPr>
          <w:p w14:paraId="5A3CCED8" w14:textId="77777777" w:rsidR="00320CB3" w:rsidRPr="00834DFA" w:rsidRDefault="00320CB3" w:rsidP="00313256">
            <w:pPr>
              <w:spacing w:after="0"/>
              <w:rPr>
                <w:rFonts w:cs="Calibri"/>
                <w:b/>
                <w:bCs/>
                <w:color w:val="FFFFFF"/>
              </w:rPr>
            </w:pPr>
            <w:r w:rsidRPr="00834DFA">
              <w:rPr>
                <w:rFonts w:cs="Calibri"/>
                <w:b/>
                <w:bCs/>
                <w:color w:val="FFFFFF"/>
              </w:rPr>
              <w:t>Establishment / hospital</w:t>
            </w:r>
          </w:p>
        </w:tc>
      </w:tr>
      <w:tr w:rsidR="00320CB3" w:rsidRPr="00834DFA" w14:paraId="37086BBC" w14:textId="77777777" w:rsidTr="00313256">
        <w:trPr>
          <w:trHeight w:val="567"/>
        </w:trPr>
        <w:tc>
          <w:tcPr>
            <w:tcW w:w="850" w:type="dxa"/>
            <w:tcBorders>
              <w:top w:val="single" w:sz="8" w:space="0" w:color="4F81BD"/>
              <w:left w:val="single" w:sz="8" w:space="0" w:color="4F81BD"/>
              <w:bottom w:val="single" w:sz="8" w:space="0" w:color="4F81BD"/>
              <w:right w:val="single" w:sz="8" w:space="0" w:color="4F81BD"/>
            </w:tcBorders>
            <w:vAlign w:val="center"/>
          </w:tcPr>
          <w:p w14:paraId="1FCF4834" w14:textId="77777777" w:rsidR="00320CB3" w:rsidRPr="00834DFA" w:rsidRDefault="00320CB3" w:rsidP="00313256">
            <w:pPr>
              <w:spacing w:after="0"/>
              <w:rPr>
                <w:rFonts w:cs="Calibri"/>
              </w:rPr>
            </w:pPr>
            <w:r w:rsidRPr="00834DFA">
              <w:rPr>
                <w:rFonts w:cs="Calibri"/>
              </w:rPr>
              <w:t>1111</w:t>
            </w:r>
          </w:p>
        </w:tc>
        <w:tc>
          <w:tcPr>
            <w:tcW w:w="4351" w:type="dxa"/>
            <w:tcBorders>
              <w:top w:val="single" w:sz="8" w:space="0" w:color="4F81BD"/>
              <w:bottom w:val="single" w:sz="8" w:space="0" w:color="4F81BD"/>
              <w:right w:val="single" w:sz="8" w:space="0" w:color="4F81BD"/>
            </w:tcBorders>
            <w:vAlign w:val="center"/>
          </w:tcPr>
          <w:p w14:paraId="6E11AC35" w14:textId="77777777" w:rsidR="00320CB3" w:rsidRPr="00834DFA" w:rsidRDefault="00320CB3" w:rsidP="00313256">
            <w:pPr>
              <w:spacing w:after="0"/>
              <w:rPr>
                <w:rFonts w:cs="Calibri"/>
              </w:rPr>
            </w:pPr>
            <w:r w:rsidRPr="00834DFA">
              <w:rPr>
                <w:rFonts w:cs="Calibri"/>
              </w:rPr>
              <w:t xml:space="preserve">Calvary Health Care </w:t>
            </w:r>
          </w:p>
        </w:tc>
      </w:tr>
      <w:tr w:rsidR="00320CB3" w:rsidRPr="00834DFA" w14:paraId="666E9238" w14:textId="77777777" w:rsidTr="00313256">
        <w:trPr>
          <w:trHeight w:val="567"/>
        </w:trPr>
        <w:tc>
          <w:tcPr>
            <w:tcW w:w="850" w:type="dxa"/>
            <w:tcBorders>
              <w:left w:val="single" w:sz="8" w:space="0" w:color="4F81BD"/>
              <w:right w:val="single" w:sz="8" w:space="0" w:color="4F81BD"/>
            </w:tcBorders>
            <w:vAlign w:val="center"/>
          </w:tcPr>
          <w:p w14:paraId="5919D626" w14:textId="77777777" w:rsidR="00320CB3" w:rsidRPr="00834DFA" w:rsidRDefault="00320CB3" w:rsidP="00313256">
            <w:pPr>
              <w:spacing w:after="0"/>
              <w:rPr>
                <w:rFonts w:cs="Calibri"/>
              </w:rPr>
            </w:pPr>
            <w:r w:rsidRPr="00834DFA">
              <w:rPr>
                <w:rFonts w:cs="Calibri"/>
              </w:rPr>
              <w:t>1113</w:t>
            </w:r>
          </w:p>
        </w:tc>
        <w:tc>
          <w:tcPr>
            <w:tcW w:w="4351" w:type="dxa"/>
            <w:vAlign w:val="center"/>
          </w:tcPr>
          <w:p w14:paraId="4F395B40" w14:textId="77777777" w:rsidR="00320CB3" w:rsidRPr="00834DFA" w:rsidRDefault="00320CB3" w:rsidP="00313256">
            <w:pPr>
              <w:spacing w:after="0"/>
              <w:rPr>
                <w:rFonts w:cs="Calibri"/>
              </w:rPr>
            </w:pPr>
            <w:r w:rsidRPr="00834DFA">
              <w:rPr>
                <w:rFonts w:cs="Calibri"/>
              </w:rPr>
              <w:t>Hobart Private Hospital</w:t>
            </w:r>
          </w:p>
        </w:tc>
      </w:tr>
      <w:tr w:rsidR="00320CB3" w:rsidRPr="00834DFA" w14:paraId="6F80851E" w14:textId="77777777" w:rsidTr="00313256">
        <w:trPr>
          <w:trHeight w:val="567"/>
        </w:trPr>
        <w:tc>
          <w:tcPr>
            <w:tcW w:w="850" w:type="dxa"/>
            <w:tcBorders>
              <w:top w:val="single" w:sz="8" w:space="0" w:color="4F81BD"/>
              <w:left w:val="single" w:sz="8" w:space="0" w:color="4F81BD"/>
              <w:bottom w:val="single" w:sz="8" w:space="0" w:color="4F81BD"/>
              <w:right w:val="single" w:sz="8" w:space="0" w:color="4F81BD"/>
            </w:tcBorders>
            <w:vAlign w:val="center"/>
          </w:tcPr>
          <w:p w14:paraId="3AEC64BB" w14:textId="77777777" w:rsidR="00320CB3" w:rsidRPr="00834DFA" w:rsidRDefault="00320CB3" w:rsidP="00313256">
            <w:pPr>
              <w:spacing w:after="0"/>
              <w:rPr>
                <w:rFonts w:cs="Calibri"/>
              </w:rPr>
            </w:pPr>
            <w:r w:rsidRPr="00834DFA">
              <w:rPr>
                <w:rFonts w:cs="Calibri"/>
              </w:rPr>
              <w:t>4182</w:t>
            </w:r>
          </w:p>
        </w:tc>
        <w:tc>
          <w:tcPr>
            <w:tcW w:w="4351" w:type="dxa"/>
            <w:tcBorders>
              <w:top w:val="single" w:sz="8" w:space="0" w:color="4F81BD"/>
              <w:bottom w:val="single" w:sz="8" w:space="0" w:color="4F81BD"/>
              <w:right w:val="single" w:sz="8" w:space="0" w:color="4F81BD"/>
            </w:tcBorders>
            <w:vAlign w:val="center"/>
          </w:tcPr>
          <w:p w14:paraId="19E1337A" w14:textId="77777777" w:rsidR="00320CB3" w:rsidRPr="00834DFA" w:rsidRDefault="00320CB3" w:rsidP="00313256">
            <w:pPr>
              <w:spacing w:after="0"/>
              <w:rPr>
                <w:rFonts w:cs="Calibri"/>
              </w:rPr>
            </w:pPr>
            <w:r w:rsidRPr="00834DFA">
              <w:rPr>
                <w:rFonts w:cs="Calibri"/>
              </w:rPr>
              <w:t>Home Births (South)</w:t>
            </w:r>
          </w:p>
        </w:tc>
      </w:tr>
      <w:tr w:rsidR="00320CB3" w:rsidRPr="00834DFA" w14:paraId="6BC5AA79" w14:textId="77777777" w:rsidTr="00313256">
        <w:trPr>
          <w:trHeight w:val="567"/>
        </w:trPr>
        <w:tc>
          <w:tcPr>
            <w:tcW w:w="850" w:type="dxa"/>
            <w:tcBorders>
              <w:top w:val="single" w:sz="8" w:space="0" w:color="4F81BD"/>
              <w:left w:val="single" w:sz="8" w:space="0" w:color="4F81BD"/>
              <w:right w:val="single" w:sz="8" w:space="0" w:color="4F81BD"/>
            </w:tcBorders>
            <w:vAlign w:val="center"/>
          </w:tcPr>
          <w:p w14:paraId="781FA992" w14:textId="77777777" w:rsidR="00320CB3" w:rsidRPr="00834DFA" w:rsidRDefault="00320CB3" w:rsidP="00313256">
            <w:pPr>
              <w:spacing w:after="0"/>
              <w:rPr>
                <w:rFonts w:cs="Calibri"/>
              </w:rPr>
            </w:pPr>
            <w:r w:rsidRPr="00834DFA">
              <w:rPr>
                <w:rFonts w:cs="Calibri"/>
              </w:rPr>
              <w:t>4280</w:t>
            </w:r>
          </w:p>
        </w:tc>
        <w:tc>
          <w:tcPr>
            <w:tcW w:w="4351" w:type="dxa"/>
            <w:tcBorders>
              <w:top w:val="single" w:sz="8" w:space="0" w:color="4F81BD"/>
            </w:tcBorders>
            <w:vAlign w:val="center"/>
          </w:tcPr>
          <w:p w14:paraId="71B9462A" w14:textId="77777777" w:rsidR="00320CB3" w:rsidRPr="00834DFA" w:rsidRDefault="00320CB3" w:rsidP="00313256">
            <w:pPr>
              <w:spacing w:after="0"/>
              <w:rPr>
                <w:rFonts w:cs="Calibri"/>
              </w:rPr>
            </w:pPr>
            <w:r w:rsidRPr="00834DFA">
              <w:rPr>
                <w:rFonts w:cs="Calibri"/>
              </w:rPr>
              <w:t>Launceston Birth Centre</w:t>
            </w:r>
          </w:p>
        </w:tc>
      </w:tr>
      <w:tr w:rsidR="00320CB3" w:rsidRPr="00834DFA" w14:paraId="28DAAC1D" w14:textId="77777777" w:rsidTr="00313256">
        <w:trPr>
          <w:trHeight w:val="567"/>
        </w:trPr>
        <w:tc>
          <w:tcPr>
            <w:tcW w:w="850" w:type="dxa"/>
            <w:tcBorders>
              <w:top w:val="single" w:sz="8" w:space="0" w:color="4F81BD"/>
              <w:left w:val="single" w:sz="8" w:space="0" w:color="4F81BD"/>
              <w:bottom w:val="single" w:sz="8" w:space="0" w:color="4F81BD"/>
              <w:right w:val="single" w:sz="8" w:space="0" w:color="4F81BD"/>
            </w:tcBorders>
            <w:vAlign w:val="center"/>
          </w:tcPr>
          <w:p w14:paraId="1929CF7B" w14:textId="77777777" w:rsidR="00320CB3" w:rsidRPr="00834DFA" w:rsidRDefault="00320CB3" w:rsidP="00313256">
            <w:pPr>
              <w:spacing w:after="0"/>
              <w:rPr>
                <w:rFonts w:cs="Calibri"/>
              </w:rPr>
            </w:pPr>
            <w:r w:rsidRPr="00834DFA">
              <w:rPr>
                <w:rFonts w:cs="Calibri"/>
              </w:rPr>
              <w:t>4281</w:t>
            </w:r>
          </w:p>
        </w:tc>
        <w:tc>
          <w:tcPr>
            <w:tcW w:w="4351" w:type="dxa"/>
            <w:tcBorders>
              <w:top w:val="single" w:sz="8" w:space="0" w:color="4F81BD"/>
              <w:bottom w:val="single" w:sz="8" w:space="0" w:color="4F81BD"/>
              <w:right w:val="single" w:sz="8" w:space="0" w:color="4F81BD"/>
            </w:tcBorders>
            <w:vAlign w:val="center"/>
          </w:tcPr>
          <w:p w14:paraId="74096E55" w14:textId="77777777" w:rsidR="00320CB3" w:rsidRPr="00834DFA" w:rsidRDefault="00320CB3" w:rsidP="00313256">
            <w:pPr>
              <w:spacing w:after="0"/>
              <w:rPr>
                <w:rFonts w:cs="Calibri"/>
              </w:rPr>
            </w:pPr>
            <w:r w:rsidRPr="00834DFA">
              <w:rPr>
                <w:rFonts w:cs="Calibri"/>
              </w:rPr>
              <w:t>Home Births (North)</w:t>
            </w:r>
          </w:p>
        </w:tc>
      </w:tr>
      <w:tr w:rsidR="00320CB3" w:rsidRPr="00834DFA" w14:paraId="3E7DD3EF" w14:textId="77777777" w:rsidTr="00313256">
        <w:trPr>
          <w:trHeight w:val="567"/>
        </w:trPr>
        <w:tc>
          <w:tcPr>
            <w:tcW w:w="850" w:type="dxa"/>
            <w:tcBorders>
              <w:top w:val="single" w:sz="8" w:space="0" w:color="4F81BD"/>
              <w:left w:val="single" w:sz="8" w:space="0" w:color="4F81BD"/>
              <w:bottom w:val="single" w:sz="8" w:space="0" w:color="4F81BD"/>
              <w:right w:val="single" w:sz="8" w:space="0" w:color="4F81BD"/>
            </w:tcBorders>
            <w:vAlign w:val="center"/>
          </w:tcPr>
          <w:p w14:paraId="6809AA7A" w14:textId="77777777" w:rsidR="00320CB3" w:rsidRPr="00834DFA" w:rsidRDefault="00320CB3" w:rsidP="00313256">
            <w:pPr>
              <w:spacing w:after="0"/>
              <w:rPr>
                <w:rFonts w:cs="Calibri"/>
              </w:rPr>
            </w:pPr>
            <w:r w:rsidRPr="00834DFA">
              <w:rPr>
                <w:rFonts w:cs="Calibri"/>
              </w:rPr>
              <w:t>4384</w:t>
            </w:r>
          </w:p>
        </w:tc>
        <w:tc>
          <w:tcPr>
            <w:tcW w:w="4351" w:type="dxa"/>
            <w:tcBorders>
              <w:top w:val="single" w:sz="8" w:space="0" w:color="4F81BD"/>
              <w:bottom w:val="single" w:sz="8" w:space="0" w:color="4F81BD"/>
              <w:right w:val="single" w:sz="8" w:space="0" w:color="4F81BD"/>
            </w:tcBorders>
            <w:vAlign w:val="center"/>
          </w:tcPr>
          <w:p w14:paraId="55DDF145" w14:textId="77777777" w:rsidR="00320CB3" w:rsidRPr="00834DFA" w:rsidRDefault="00320CB3" w:rsidP="00313256">
            <w:pPr>
              <w:spacing w:after="0"/>
              <w:rPr>
                <w:rFonts w:cs="Calibri"/>
              </w:rPr>
            </w:pPr>
            <w:r w:rsidRPr="00834DFA">
              <w:rPr>
                <w:rFonts w:cs="Calibri"/>
              </w:rPr>
              <w:t>Home Births (North West)</w:t>
            </w:r>
          </w:p>
        </w:tc>
      </w:tr>
    </w:tbl>
    <w:p w14:paraId="7C3858EE" w14:textId="77777777" w:rsidR="00320CB3" w:rsidRPr="00834DFA" w:rsidRDefault="00320CB3" w:rsidP="00704CE3">
      <w:pPr>
        <w:rPr>
          <w:lang w:eastAsia="en-AU"/>
        </w:rPr>
      </w:pPr>
      <w:r w:rsidRPr="00834DFA">
        <w:rPr>
          <w:lang w:eastAsia="en-AU"/>
        </w:rPr>
        <w:br w:type="textWrapping" w:clear="all"/>
      </w:r>
    </w:p>
    <w:p w14:paraId="18B88BE3" w14:textId="77777777" w:rsidR="00320CB3" w:rsidRPr="00834DFA" w:rsidRDefault="00320CB3" w:rsidP="00320CB3">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7ADB4CD1" w14:textId="77777777" w:rsidR="00320CB3" w:rsidRPr="00834DFA" w:rsidRDefault="00320CB3" w:rsidP="007510C6">
      <w:pPr>
        <w:spacing w:line="240" w:lineRule="auto"/>
        <w:rPr>
          <w:rFonts w:cs="Calibri"/>
          <w:lang w:eastAsia="en-AU"/>
        </w:rPr>
      </w:pPr>
    </w:p>
    <w:p w14:paraId="4A1EE776" w14:textId="77777777" w:rsidR="00320CB3" w:rsidRPr="00834DFA" w:rsidRDefault="00320CB3" w:rsidP="00320CB3">
      <w:pPr>
        <w:pStyle w:val="Heading3numbered"/>
        <w:tabs>
          <w:tab w:val="clear" w:pos="567"/>
        </w:tabs>
        <w:spacing w:after="120"/>
        <w:rPr>
          <w:rFonts w:cs="Calibri"/>
        </w:rPr>
      </w:pPr>
      <w:bookmarkStart w:id="476" w:name="_Toc89086375"/>
      <w:r w:rsidRPr="00834DFA">
        <w:rPr>
          <w:rFonts w:cs="Calibri"/>
        </w:rPr>
        <w:t>URN</w:t>
      </w:r>
      <w:r w:rsidR="000A7B18" w:rsidRPr="00834DFA">
        <w:rPr>
          <w:rFonts w:cs="Calibri"/>
        </w:rPr>
        <w:t xml:space="preserve"> (mother)</w:t>
      </w:r>
      <w:bookmarkEnd w:id="476"/>
    </w:p>
    <w:p w14:paraId="1EA26553" w14:textId="77777777" w:rsidR="00320CB3" w:rsidRPr="00834DFA" w:rsidRDefault="00320CB3" w:rsidP="00320CB3">
      <w:pPr>
        <w:rPr>
          <w:rFonts w:cs="Calibri"/>
          <w:lang w:eastAsia="en-AU"/>
        </w:rPr>
      </w:pPr>
      <w:r w:rsidRPr="00834DFA">
        <w:rPr>
          <w:rFonts w:cs="Calibri"/>
          <w:lang w:eastAsia="en-AU"/>
        </w:rPr>
        <w:t>This is the number allocated by the hospital to each patient.  Please ‘right adjust’ your response if there are more boxes provided than are necessary.</w:t>
      </w:r>
    </w:p>
    <w:p w14:paraId="5715D141" w14:textId="77777777" w:rsidR="00320CB3" w:rsidRPr="00834DFA" w:rsidRDefault="00320CB3" w:rsidP="00320CB3">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7B099BFA" w14:textId="77777777" w:rsidR="00320CB3" w:rsidRPr="00834DFA" w:rsidRDefault="00320CB3" w:rsidP="007510C6">
      <w:pPr>
        <w:spacing w:line="240" w:lineRule="auto"/>
        <w:rPr>
          <w:rFonts w:cs="Calibri"/>
          <w:lang w:eastAsia="en-AU"/>
        </w:rPr>
      </w:pPr>
    </w:p>
    <w:p w14:paraId="3AB1BF34" w14:textId="77777777" w:rsidR="00320CB3" w:rsidRPr="00834DFA" w:rsidRDefault="00320CB3" w:rsidP="00320CB3">
      <w:pPr>
        <w:pStyle w:val="Heading3numbered"/>
        <w:tabs>
          <w:tab w:val="clear" w:pos="567"/>
        </w:tabs>
        <w:spacing w:after="120"/>
        <w:rPr>
          <w:rFonts w:cs="Calibri"/>
        </w:rPr>
      </w:pPr>
      <w:bookmarkStart w:id="477" w:name="_Toc89086376"/>
      <w:r w:rsidRPr="00834DFA">
        <w:rPr>
          <w:rFonts w:cs="Calibri"/>
        </w:rPr>
        <w:t>Suburb</w:t>
      </w:r>
      <w:bookmarkEnd w:id="477"/>
    </w:p>
    <w:p w14:paraId="5001119F" w14:textId="77777777" w:rsidR="00320CB3" w:rsidRPr="00834DFA" w:rsidRDefault="00320CB3" w:rsidP="00320CB3">
      <w:pPr>
        <w:rPr>
          <w:rFonts w:cs="Calibri"/>
          <w:lang w:eastAsia="en-AU"/>
        </w:rPr>
      </w:pPr>
      <w:r w:rsidRPr="00834DFA">
        <w:rPr>
          <w:rFonts w:cs="Calibri"/>
          <w:lang w:eastAsia="en-AU"/>
        </w:rPr>
        <w:t xml:space="preserve">The suburb/town where the mother usually resides (not postal address).  The Australia Post listing of postcodes and suburbs is available from </w:t>
      </w:r>
      <w:hyperlink r:id="rId27" w:history="1">
        <w:r w:rsidRPr="00834DFA">
          <w:rPr>
            <w:rStyle w:val="Hyperlink"/>
            <w:rFonts w:cs="Calibri"/>
            <w:lang w:eastAsia="en-AU"/>
          </w:rPr>
          <w:t>http://www.auspost.com.au</w:t>
        </w:r>
      </w:hyperlink>
      <w:r w:rsidRPr="00834DFA">
        <w:rPr>
          <w:rFonts w:cs="Calibri"/>
          <w:lang w:eastAsia="en-AU"/>
        </w:rPr>
        <w:t xml:space="preserve">. </w:t>
      </w:r>
    </w:p>
    <w:p w14:paraId="540DD189" w14:textId="77777777" w:rsidR="00320CB3" w:rsidRPr="00834DFA" w:rsidRDefault="00320CB3" w:rsidP="00320CB3">
      <w:pPr>
        <w:rPr>
          <w:rFonts w:cs="Calibri"/>
          <w:b/>
          <w:bCs/>
          <w:lang w:eastAsia="en-AU"/>
        </w:rPr>
      </w:pPr>
      <w:r w:rsidRPr="00834DFA">
        <w:rPr>
          <w:rFonts w:cs="Calibri"/>
          <w:b/>
          <w:bCs/>
          <w:lang w:eastAsia="en-AU"/>
        </w:rPr>
        <w:t>NOTE: Changes in suburb may occur after these details are initially collected at a 'book-in' or antenatal visit.  In these cases it will be necessary to amend the information on the form.</w:t>
      </w:r>
    </w:p>
    <w:p w14:paraId="312C4744" w14:textId="77777777" w:rsidR="00320CB3" w:rsidRPr="00834DFA" w:rsidRDefault="00320CB3" w:rsidP="00320CB3">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0AB6D505" w14:textId="77777777" w:rsidR="00320CB3" w:rsidRPr="00834DFA" w:rsidRDefault="00320CB3" w:rsidP="00320CB3">
      <w:pPr>
        <w:rPr>
          <w:rFonts w:cs="Calibri"/>
          <w:lang w:eastAsia="en-AU"/>
        </w:rPr>
      </w:pPr>
    </w:p>
    <w:p w14:paraId="2316E813" w14:textId="77777777" w:rsidR="00320CB3" w:rsidRPr="00834DFA" w:rsidRDefault="00320CB3" w:rsidP="00320CB3">
      <w:pPr>
        <w:pStyle w:val="Heading3numbered"/>
        <w:tabs>
          <w:tab w:val="clear" w:pos="567"/>
        </w:tabs>
        <w:spacing w:after="120"/>
        <w:rPr>
          <w:rFonts w:cs="Calibri"/>
        </w:rPr>
      </w:pPr>
      <w:bookmarkStart w:id="478" w:name="_Toc89086377"/>
      <w:r w:rsidRPr="00834DFA">
        <w:rPr>
          <w:rFonts w:cs="Calibri"/>
        </w:rPr>
        <w:t>Surname</w:t>
      </w:r>
      <w:bookmarkEnd w:id="478"/>
    </w:p>
    <w:p w14:paraId="40D1F0C7" w14:textId="77777777" w:rsidR="00320CB3" w:rsidRPr="00834DFA" w:rsidRDefault="00320CB3" w:rsidP="00320CB3">
      <w:pPr>
        <w:rPr>
          <w:rFonts w:cs="Calibri"/>
          <w:lang w:eastAsia="en-AU"/>
        </w:rPr>
      </w:pPr>
      <w:r w:rsidRPr="00834DFA">
        <w:rPr>
          <w:rFonts w:cs="Calibri"/>
          <w:lang w:eastAsia="en-AU"/>
        </w:rPr>
        <w:t>The legal surname of the mother.</w:t>
      </w:r>
    </w:p>
    <w:p w14:paraId="510ECDE5" w14:textId="77777777" w:rsidR="00320CB3" w:rsidRPr="00834DFA" w:rsidRDefault="00320CB3" w:rsidP="00320CB3">
      <w:pPr>
        <w:rPr>
          <w:rFonts w:cs="Calibri"/>
          <w:lang w:eastAsia="en-AU"/>
        </w:rPr>
      </w:pPr>
    </w:p>
    <w:p w14:paraId="3FFDAE98" w14:textId="77777777" w:rsidR="00320CB3" w:rsidRPr="00834DFA" w:rsidRDefault="00320CB3" w:rsidP="00320CB3">
      <w:pPr>
        <w:pStyle w:val="Heading3numbered"/>
        <w:tabs>
          <w:tab w:val="clear" w:pos="567"/>
        </w:tabs>
        <w:spacing w:after="120"/>
        <w:rPr>
          <w:rFonts w:cs="Calibri"/>
        </w:rPr>
      </w:pPr>
      <w:bookmarkStart w:id="479" w:name="_Toc89086378"/>
      <w:r w:rsidRPr="00834DFA">
        <w:rPr>
          <w:rFonts w:cs="Calibri"/>
        </w:rPr>
        <w:lastRenderedPageBreak/>
        <w:t>First name</w:t>
      </w:r>
      <w:bookmarkEnd w:id="479"/>
    </w:p>
    <w:p w14:paraId="021FE659" w14:textId="77777777" w:rsidR="00320CB3" w:rsidRPr="00834DFA" w:rsidRDefault="00320CB3" w:rsidP="00320CB3">
      <w:pPr>
        <w:rPr>
          <w:rFonts w:cs="Calibri"/>
          <w:lang w:eastAsia="en-AU"/>
        </w:rPr>
      </w:pPr>
      <w:r w:rsidRPr="00834DFA">
        <w:rPr>
          <w:rFonts w:cs="Calibri"/>
          <w:lang w:eastAsia="en-AU"/>
        </w:rPr>
        <w:t xml:space="preserve">The full first name of the mother.  </w:t>
      </w:r>
    </w:p>
    <w:p w14:paraId="1CD491BE" w14:textId="77777777" w:rsidR="005C01A7" w:rsidRPr="00834DFA" w:rsidRDefault="005C01A7" w:rsidP="00320CB3">
      <w:pPr>
        <w:rPr>
          <w:rFonts w:cs="Calibri"/>
          <w:lang w:eastAsia="en-AU"/>
        </w:rPr>
      </w:pPr>
    </w:p>
    <w:p w14:paraId="21E7DC5A" w14:textId="77777777" w:rsidR="00320CB3" w:rsidRPr="00834DFA" w:rsidRDefault="00320CB3" w:rsidP="00320CB3">
      <w:pPr>
        <w:pStyle w:val="Heading3numbered"/>
        <w:tabs>
          <w:tab w:val="clear" w:pos="567"/>
        </w:tabs>
        <w:spacing w:after="120"/>
        <w:rPr>
          <w:rFonts w:cs="Calibri"/>
        </w:rPr>
      </w:pPr>
      <w:bookmarkStart w:id="480" w:name="_Toc89086379"/>
      <w:r w:rsidRPr="00834DFA">
        <w:rPr>
          <w:rFonts w:cs="Calibri"/>
        </w:rPr>
        <w:t>Date of birth (mother)</w:t>
      </w:r>
      <w:bookmarkEnd w:id="480"/>
    </w:p>
    <w:p w14:paraId="56FD2742" w14:textId="77777777" w:rsidR="00320CB3" w:rsidRPr="00834DFA" w:rsidRDefault="00320CB3" w:rsidP="00320CB3">
      <w:pPr>
        <w:rPr>
          <w:rFonts w:cs="Calibri"/>
          <w:lang w:eastAsia="en-AU"/>
        </w:rPr>
      </w:pPr>
      <w:r w:rsidRPr="00834DFA">
        <w:rPr>
          <w:rFonts w:cs="Calibri"/>
          <w:lang w:eastAsia="en-AU"/>
        </w:rPr>
        <w:t xml:space="preserve">The date of birth of the mother using the full date (i.e. </w:t>
      </w:r>
      <w:proofErr w:type="spellStart"/>
      <w:r w:rsidRPr="00834DFA">
        <w:rPr>
          <w:rFonts w:cs="Calibri"/>
          <w:lang w:eastAsia="en-AU"/>
        </w:rPr>
        <w:t>DDMMYYYY</w:t>
      </w:r>
      <w:proofErr w:type="spellEnd"/>
      <w:r w:rsidRPr="00834DFA">
        <w:rPr>
          <w:rFonts w:cs="Calibri"/>
          <w:lang w:eastAsia="en-AU"/>
        </w:rPr>
        <w:t>) and leading zeros where necessary.</w:t>
      </w:r>
    </w:p>
    <w:p w14:paraId="48D80284" w14:textId="77777777" w:rsidR="00320CB3" w:rsidRPr="00834DFA" w:rsidRDefault="00320CB3" w:rsidP="00320CB3">
      <w:pPr>
        <w:rPr>
          <w:rFonts w:cs="Calibri"/>
          <w:lang w:eastAsia="en-AU"/>
        </w:rPr>
      </w:pPr>
      <w:r w:rsidRPr="00834DFA">
        <w:rPr>
          <w:rFonts w:cs="Calibri"/>
          <w:lang w:eastAsia="en-AU"/>
        </w:rPr>
        <w:t>The default date of birth, when the date is not known, is 01011900.  If a date is partially known, insert the known parts of the date and use the default values for any unknown parts.  (e.g. a mother knows she was born in 1973, but does not know the month or day.  The date of birth would therefore be recorded as 01011973).</w:t>
      </w:r>
    </w:p>
    <w:p w14:paraId="21E55F3E" w14:textId="77777777" w:rsidR="00320CB3" w:rsidRPr="00834DFA" w:rsidRDefault="00320CB3" w:rsidP="00320CB3">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77838677" w14:textId="77777777" w:rsidR="00320CB3" w:rsidRPr="00834DFA" w:rsidRDefault="00320CB3" w:rsidP="00320CB3">
      <w:pPr>
        <w:rPr>
          <w:rFonts w:cs="Calibri"/>
          <w:lang w:eastAsia="en-AU"/>
        </w:rPr>
      </w:pPr>
    </w:p>
    <w:p w14:paraId="0BCA853C" w14:textId="77777777" w:rsidR="000A7B18" w:rsidRPr="00834DFA" w:rsidRDefault="000A7B18" w:rsidP="000A7B18">
      <w:pPr>
        <w:pStyle w:val="Heading3numbered"/>
        <w:tabs>
          <w:tab w:val="clear" w:pos="567"/>
        </w:tabs>
        <w:spacing w:after="120"/>
        <w:rPr>
          <w:rFonts w:cs="Calibri"/>
          <w:lang w:eastAsia="en-AU"/>
        </w:rPr>
      </w:pPr>
      <w:bookmarkStart w:id="481" w:name="_Toc89086380"/>
      <w:r w:rsidRPr="00834DFA">
        <w:rPr>
          <w:rFonts w:cs="Calibri"/>
          <w:lang w:eastAsia="en-AU"/>
        </w:rPr>
        <w:t>URN (baby)</w:t>
      </w:r>
      <w:bookmarkEnd w:id="481"/>
    </w:p>
    <w:p w14:paraId="736607F7" w14:textId="77777777" w:rsidR="000A7B18" w:rsidRPr="00834DFA" w:rsidRDefault="000A7B18" w:rsidP="000A7B18">
      <w:pPr>
        <w:rPr>
          <w:rFonts w:cs="Calibri"/>
          <w:lang w:eastAsia="en-AU"/>
        </w:rPr>
      </w:pPr>
      <w:r w:rsidRPr="00834DFA">
        <w:rPr>
          <w:rFonts w:cs="Calibri"/>
          <w:lang w:eastAsia="en-AU"/>
        </w:rPr>
        <w:t>This is the number allocated by the hospital to each baby.  Please ‘right adjust’ your response if there are more boxes provided than are necessary.</w:t>
      </w:r>
    </w:p>
    <w:p w14:paraId="2C4C7F46" w14:textId="77777777" w:rsidR="000A7B18" w:rsidRPr="00834DFA" w:rsidRDefault="000A7B18" w:rsidP="000A7B18">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0DBB73AE" w14:textId="77777777" w:rsidR="000A7B18" w:rsidRPr="00834DFA" w:rsidRDefault="000A7B18" w:rsidP="00704CE3">
      <w:pPr>
        <w:rPr>
          <w:lang w:eastAsia="en-AU"/>
        </w:rPr>
      </w:pPr>
    </w:p>
    <w:p w14:paraId="6B51861E" w14:textId="77777777" w:rsidR="000A7B18" w:rsidRPr="00834DFA" w:rsidRDefault="000A7B18" w:rsidP="000A7B18">
      <w:pPr>
        <w:pStyle w:val="Heading3numbered"/>
        <w:tabs>
          <w:tab w:val="clear" w:pos="567"/>
        </w:tabs>
        <w:spacing w:after="120"/>
        <w:rPr>
          <w:rFonts w:cs="Calibri"/>
          <w:lang w:eastAsia="en-AU"/>
        </w:rPr>
      </w:pPr>
      <w:bookmarkStart w:id="482" w:name="_Toc89086381"/>
      <w:r w:rsidRPr="00834DFA">
        <w:rPr>
          <w:rFonts w:cs="Calibri"/>
          <w:lang w:eastAsia="en-AU"/>
        </w:rPr>
        <w:t>Date of birth (baby)</w:t>
      </w:r>
      <w:bookmarkEnd w:id="482"/>
    </w:p>
    <w:p w14:paraId="319317AC" w14:textId="77777777" w:rsidR="000A7B18" w:rsidRPr="00834DFA" w:rsidRDefault="000A7B18" w:rsidP="000A7B18">
      <w:pPr>
        <w:rPr>
          <w:rFonts w:cs="Calibri"/>
          <w:lang w:eastAsia="en-AU"/>
        </w:rPr>
      </w:pPr>
      <w:r w:rsidRPr="00834DFA">
        <w:rPr>
          <w:rFonts w:cs="Calibri"/>
          <w:lang w:eastAsia="en-AU"/>
        </w:rPr>
        <w:t xml:space="preserve">The date of birth of the baby using the full date (i.e. </w:t>
      </w:r>
      <w:proofErr w:type="spellStart"/>
      <w:r w:rsidRPr="00834DFA">
        <w:rPr>
          <w:rFonts w:cs="Calibri"/>
          <w:lang w:eastAsia="en-AU"/>
        </w:rPr>
        <w:t>DDMMYYYY</w:t>
      </w:r>
      <w:proofErr w:type="spellEnd"/>
      <w:r w:rsidRPr="00834DFA">
        <w:rPr>
          <w:rFonts w:cs="Calibri"/>
          <w:lang w:eastAsia="en-AU"/>
        </w:rPr>
        <w:t>) and leading zeros where necessary.</w:t>
      </w:r>
    </w:p>
    <w:p w14:paraId="72FFF52D" w14:textId="77777777" w:rsidR="000A7B18" w:rsidRPr="00834DFA" w:rsidRDefault="000A7B18" w:rsidP="000A7B18">
      <w:pPr>
        <w:rPr>
          <w:rFonts w:cs="Calibri"/>
          <w:b/>
          <w:i/>
          <w:color w:val="0070C0"/>
          <w:u w:val="single"/>
          <w:lang w:eastAsia="en-AU"/>
        </w:rPr>
      </w:pPr>
      <w:r w:rsidRPr="00834DFA">
        <w:rPr>
          <w:rFonts w:cs="Calibri"/>
          <w:b/>
          <w:i/>
          <w:color w:val="0070C0"/>
          <w:u w:val="single"/>
          <w:lang w:eastAsia="en-AU"/>
        </w:rPr>
        <w:t>This data item is a requirement of the National Perinatal Minimum Data Set.</w:t>
      </w:r>
    </w:p>
    <w:p w14:paraId="606DBB6D" w14:textId="77777777" w:rsidR="00C2395E" w:rsidRPr="00834DFA" w:rsidRDefault="00C2395E" w:rsidP="00704CE3">
      <w:pPr>
        <w:rPr>
          <w:lang w:eastAsia="en-AU"/>
        </w:rPr>
      </w:pPr>
    </w:p>
    <w:p w14:paraId="6CBC3D01" w14:textId="77777777" w:rsidR="00C2395E" w:rsidRPr="00834DFA" w:rsidRDefault="00C2395E" w:rsidP="00C2395E">
      <w:pPr>
        <w:pStyle w:val="Heading3numbered"/>
        <w:tabs>
          <w:tab w:val="clear" w:pos="567"/>
        </w:tabs>
        <w:spacing w:after="120"/>
        <w:rPr>
          <w:rFonts w:cs="Calibri"/>
          <w:lang w:eastAsia="en-AU"/>
        </w:rPr>
      </w:pPr>
      <w:bookmarkStart w:id="483" w:name="_Toc89086382"/>
      <w:r w:rsidRPr="00834DFA">
        <w:rPr>
          <w:rFonts w:cs="Calibri"/>
          <w:lang w:eastAsia="en-AU"/>
        </w:rPr>
        <w:t>Birth order</w:t>
      </w:r>
      <w:bookmarkEnd w:id="483"/>
    </w:p>
    <w:p w14:paraId="0C7D4B99" w14:textId="77777777" w:rsidR="00C2395E" w:rsidRPr="00834DFA" w:rsidRDefault="00C2395E" w:rsidP="00C2395E">
      <w:pPr>
        <w:rPr>
          <w:rFonts w:cs="Calibri"/>
        </w:rPr>
      </w:pPr>
      <w:r w:rsidRPr="00834DFA">
        <w:rPr>
          <w:rFonts w:cs="Calibri"/>
        </w:rPr>
        <w:t>Indicate the sequential order of each baby of a multiple birth.</w:t>
      </w:r>
    </w:p>
    <w:p w14:paraId="3DC9E65A" w14:textId="77777777" w:rsidR="00C2395E" w:rsidRPr="00834DFA" w:rsidRDefault="00C2395E" w:rsidP="00C2395E">
      <w:pPr>
        <w:pStyle w:val="BulletedListLevel1"/>
        <w:rPr>
          <w:rFonts w:cs="Calibri"/>
        </w:rPr>
      </w:pPr>
      <w:r w:rsidRPr="00834DFA">
        <w:rPr>
          <w:rFonts w:cs="Calibri"/>
          <w:b/>
        </w:rPr>
        <w:t>Singleton</w:t>
      </w:r>
      <w:r w:rsidRPr="00834DFA">
        <w:rPr>
          <w:rFonts w:cs="Calibri"/>
        </w:rPr>
        <w:t xml:space="preserve"> </w:t>
      </w:r>
      <w:r w:rsidRPr="00834DFA">
        <w:rPr>
          <w:rFonts w:cs="Calibri"/>
        </w:rPr>
        <w:softHyphen/>
        <w:t>– a single birth</w:t>
      </w:r>
    </w:p>
    <w:p w14:paraId="0596E643" w14:textId="77777777" w:rsidR="00C2395E" w:rsidRPr="00834DFA" w:rsidRDefault="00C2395E" w:rsidP="00C2395E">
      <w:pPr>
        <w:pStyle w:val="BulletedListLevel1"/>
        <w:rPr>
          <w:rFonts w:cs="Calibri"/>
        </w:rPr>
      </w:pPr>
      <w:r w:rsidRPr="00834DFA">
        <w:rPr>
          <w:rFonts w:cs="Calibri"/>
          <w:b/>
        </w:rPr>
        <w:t xml:space="preserve">Twin/Triplet 1 </w:t>
      </w:r>
      <w:r w:rsidRPr="00834DFA">
        <w:rPr>
          <w:rFonts w:cs="Calibri"/>
        </w:rPr>
        <w:t xml:space="preserve">– First of a multiple birth </w:t>
      </w:r>
    </w:p>
    <w:p w14:paraId="090C4A78" w14:textId="77777777" w:rsidR="00C2395E" w:rsidRPr="00834DFA" w:rsidRDefault="00C2395E" w:rsidP="00C2395E">
      <w:pPr>
        <w:pStyle w:val="BulletedListLevel1"/>
        <w:rPr>
          <w:rFonts w:cs="Calibri"/>
        </w:rPr>
      </w:pPr>
      <w:r w:rsidRPr="00834DFA">
        <w:rPr>
          <w:rFonts w:cs="Calibri"/>
          <w:b/>
        </w:rPr>
        <w:t>Twin/Triplet 2</w:t>
      </w:r>
      <w:r w:rsidRPr="00834DFA">
        <w:rPr>
          <w:rFonts w:cs="Calibri"/>
        </w:rPr>
        <w:t xml:space="preserve"> – Second of a multiple birth</w:t>
      </w:r>
    </w:p>
    <w:p w14:paraId="3791A4ED" w14:textId="4F32C941" w:rsidR="00C2395E" w:rsidRPr="00834DFA" w:rsidRDefault="00C2395E" w:rsidP="00C2395E">
      <w:pPr>
        <w:pStyle w:val="BulletedListLevel1"/>
        <w:rPr>
          <w:rFonts w:cs="Calibri"/>
        </w:rPr>
      </w:pPr>
      <w:r w:rsidRPr="00834DFA">
        <w:rPr>
          <w:rFonts w:cs="Calibri"/>
          <w:b/>
        </w:rPr>
        <w:t>Triplet 3</w:t>
      </w:r>
      <w:r w:rsidRPr="00834DFA">
        <w:rPr>
          <w:rFonts w:cs="Calibri"/>
        </w:rPr>
        <w:t xml:space="preserve"> – Third of a multiple birth</w:t>
      </w:r>
    </w:p>
    <w:p w14:paraId="6A5F9183" w14:textId="77777777" w:rsidR="00704CE3" w:rsidRPr="00834DFA" w:rsidRDefault="00704CE3" w:rsidP="00704CE3"/>
    <w:p w14:paraId="42452DFE" w14:textId="77777777" w:rsidR="00834DFA" w:rsidRPr="00834DFA" w:rsidRDefault="00834DFA">
      <w:pPr>
        <w:rPr>
          <w:rFonts w:cs="Calibri"/>
          <w:b/>
          <w:lang w:eastAsia="en-AU"/>
        </w:rPr>
      </w:pPr>
      <w:r w:rsidRPr="00834DFA">
        <w:rPr>
          <w:rFonts w:cs="Calibri"/>
          <w:b/>
          <w:lang w:eastAsia="en-AU"/>
        </w:rPr>
        <w:br w:type="page"/>
      </w:r>
    </w:p>
    <w:p w14:paraId="2C8B5B09" w14:textId="2B3F9BB5" w:rsidR="00C2395E" w:rsidRPr="00834DFA" w:rsidRDefault="00C2395E" w:rsidP="00C2395E">
      <w:pPr>
        <w:rPr>
          <w:rFonts w:cs="Calibri"/>
          <w:b/>
          <w:lang w:eastAsia="en-AU"/>
        </w:rPr>
      </w:pPr>
      <w:r w:rsidRPr="00834DFA">
        <w:rPr>
          <w:rFonts w:cs="Calibri"/>
          <w:b/>
          <w:lang w:eastAsia="en-AU"/>
        </w:rPr>
        <w:lastRenderedPageBreak/>
        <w:t>Code:</w:t>
      </w:r>
    </w:p>
    <w:p w14:paraId="793026AE" w14:textId="77777777" w:rsidR="00C2395E" w:rsidRPr="00834DFA" w:rsidRDefault="00C2395E" w:rsidP="00C2395E">
      <w:pPr>
        <w:rPr>
          <w:rFonts w:cs="Calibri"/>
        </w:rPr>
      </w:pPr>
      <w:r w:rsidRPr="00834DFA">
        <w:rPr>
          <w:rFonts w:cs="Calibri"/>
        </w:rPr>
        <w:t>Tick one of the boxes.</w:t>
      </w:r>
    </w:p>
    <w:p w14:paraId="4748ED2D" w14:textId="77777777" w:rsidR="00C2395E" w:rsidRPr="00834DFA" w:rsidRDefault="00C2395E" w:rsidP="00E515BD">
      <w:pPr>
        <w:pStyle w:val="NumberedList"/>
        <w:numPr>
          <w:ilvl w:val="0"/>
          <w:numId w:val="77"/>
        </w:numPr>
        <w:rPr>
          <w:rFonts w:cs="Calibri"/>
        </w:rPr>
      </w:pPr>
      <w:r w:rsidRPr="00834DFA">
        <w:rPr>
          <w:rFonts w:cs="Calibri"/>
        </w:rPr>
        <w:t xml:space="preserve">Singleton </w:t>
      </w:r>
    </w:p>
    <w:p w14:paraId="53BFBCE0" w14:textId="77777777" w:rsidR="00C2395E" w:rsidRPr="00834DFA" w:rsidRDefault="00C2395E" w:rsidP="00C2395E">
      <w:pPr>
        <w:pStyle w:val="NumberedList"/>
        <w:rPr>
          <w:rFonts w:cs="Calibri"/>
        </w:rPr>
      </w:pPr>
      <w:r w:rsidRPr="00834DFA">
        <w:rPr>
          <w:rFonts w:cs="Calibri"/>
        </w:rPr>
        <w:t xml:space="preserve">Twin/Triplet 1 </w:t>
      </w:r>
    </w:p>
    <w:p w14:paraId="7DBDBBEE" w14:textId="77777777" w:rsidR="00C2395E" w:rsidRPr="00834DFA" w:rsidRDefault="00C2395E" w:rsidP="00C2395E">
      <w:pPr>
        <w:pStyle w:val="NumberedList"/>
        <w:rPr>
          <w:rFonts w:cs="Calibri"/>
        </w:rPr>
      </w:pPr>
      <w:r w:rsidRPr="00834DFA">
        <w:rPr>
          <w:rFonts w:cs="Calibri"/>
        </w:rPr>
        <w:t>Twin/Triplet 2</w:t>
      </w:r>
    </w:p>
    <w:p w14:paraId="72DFA281" w14:textId="77777777" w:rsidR="00C2395E" w:rsidRPr="00834DFA" w:rsidRDefault="00C2395E" w:rsidP="00C2395E">
      <w:pPr>
        <w:pStyle w:val="NumberedList"/>
        <w:rPr>
          <w:rFonts w:cs="Calibri"/>
        </w:rPr>
      </w:pPr>
      <w:r w:rsidRPr="00834DFA">
        <w:rPr>
          <w:rFonts w:cs="Calibri"/>
        </w:rPr>
        <w:t>Triplet 3</w:t>
      </w:r>
    </w:p>
    <w:p w14:paraId="086A113F" w14:textId="77777777" w:rsidR="00C2395E" w:rsidRPr="00834DFA" w:rsidRDefault="00C2395E" w:rsidP="00C2395E">
      <w:pPr>
        <w:rPr>
          <w:rFonts w:cs="Calibri"/>
          <w:b/>
          <w:i/>
          <w:color w:val="0070C0"/>
          <w:u w:val="single"/>
          <w:lang w:eastAsia="en-AU"/>
        </w:rPr>
      </w:pPr>
      <w:r w:rsidRPr="00834DFA">
        <w:rPr>
          <w:rFonts w:cs="Calibri"/>
          <w:b/>
          <w:i/>
          <w:color w:val="0070C0"/>
          <w:u w:val="single"/>
          <w:lang w:eastAsia="en-AU"/>
        </w:rPr>
        <w:t>This data item is a requirement for the National Perinatal Minimum Data Set.</w:t>
      </w:r>
    </w:p>
    <w:p w14:paraId="68246464" w14:textId="77777777" w:rsidR="00C2395E" w:rsidRPr="00834DFA" w:rsidRDefault="00C2395E" w:rsidP="00704CE3">
      <w:pPr>
        <w:rPr>
          <w:lang w:eastAsia="en-AU"/>
        </w:rPr>
      </w:pPr>
    </w:p>
    <w:p w14:paraId="572C4D9B" w14:textId="6FAA3FA5" w:rsidR="00A706BE" w:rsidRPr="00834DFA" w:rsidRDefault="00A706BE" w:rsidP="00A706BE">
      <w:pPr>
        <w:pStyle w:val="Heading3numbered"/>
        <w:tabs>
          <w:tab w:val="clear" w:pos="567"/>
        </w:tabs>
        <w:spacing w:after="120"/>
        <w:rPr>
          <w:rFonts w:cs="Calibri"/>
          <w:lang w:eastAsia="en-AU"/>
        </w:rPr>
      </w:pPr>
      <w:bookmarkStart w:id="484" w:name="_Toc89086383"/>
      <w:r w:rsidRPr="00834DFA">
        <w:rPr>
          <w:rFonts w:cs="Calibri"/>
          <w:lang w:eastAsia="en-AU"/>
        </w:rPr>
        <w:t>Anomalies</w:t>
      </w:r>
      <w:bookmarkEnd w:id="474"/>
      <w:bookmarkEnd w:id="475"/>
      <w:bookmarkEnd w:id="484"/>
    </w:p>
    <w:p w14:paraId="59AA281F" w14:textId="77777777" w:rsidR="00A706BE" w:rsidRPr="00834DFA" w:rsidRDefault="00A706BE" w:rsidP="00A706BE">
      <w:pPr>
        <w:rPr>
          <w:rFonts w:cs="Calibri"/>
        </w:rPr>
      </w:pPr>
      <w:r w:rsidRPr="00834DFA">
        <w:rPr>
          <w:rFonts w:cs="Calibri"/>
        </w:rPr>
        <w:t xml:space="preserve">Please list all anomalies identified, being as specific as possible.  </w:t>
      </w:r>
    </w:p>
    <w:p w14:paraId="6FD20DEB" w14:textId="77777777" w:rsidR="00A706BE" w:rsidRPr="00834DFA" w:rsidRDefault="00A706BE" w:rsidP="00A706BE">
      <w:pPr>
        <w:rPr>
          <w:rFonts w:cs="Calibri"/>
        </w:rPr>
      </w:pPr>
    </w:p>
    <w:p w14:paraId="686CD659" w14:textId="77777777" w:rsidR="00A706BE" w:rsidRPr="00834DFA" w:rsidRDefault="00A706BE" w:rsidP="00A706BE">
      <w:pPr>
        <w:pStyle w:val="Heading3numbered"/>
        <w:tabs>
          <w:tab w:val="clear" w:pos="567"/>
        </w:tabs>
        <w:spacing w:after="120"/>
        <w:rPr>
          <w:rFonts w:cs="Calibri"/>
          <w:lang w:eastAsia="en-AU"/>
        </w:rPr>
      </w:pPr>
      <w:bookmarkStart w:id="485" w:name="_Toc320179884"/>
      <w:bookmarkStart w:id="486" w:name="_Toc334526090"/>
      <w:bookmarkStart w:id="487" w:name="_Toc89086384"/>
      <w:r w:rsidRPr="00834DFA">
        <w:rPr>
          <w:rFonts w:cs="Calibri"/>
          <w:lang w:eastAsia="en-AU"/>
        </w:rPr>
        <w:t>Case summary</w:t>
      </w:r>
      <w:bookmarkEnd w:id="485"/>
      <w:bookmarkEnd w:id="486"/>
      <w:bookmarkEnd w:id="487"/>
    </w:p>
    <w:p w14:paraId="3267F66A" w14:textId="77777777" w:rsidR="00A706BE" w:rsidRPr="00834DFA" w:rsidRDefault="00A706BE" w:rsidP="00A706BE">
      <w:pPr>
        <w:rPr>
          <w:rFonts w:cs="Calibri"/>
        </w:rPr>
      </w:pPr>
      <w:r w:rsidRPr="00834DFA">
        <w:rPr>
          <w:rFonts w:cs="Calibri"/>
        </w:rPr>
        <w:t>Please record any relevant comments.</w:t>
      </w:r>
    </w:p>
    <w:p w14:paraId="5965116E" w14:textId="77777777" w:rsidR="00A706BE" w:rsidRPr="00834DFA" w:rsidRDefault="00A706BE" w:rsidP="00A706BE">
      <w:pPr>
        <w:rPr>
          <w:rFonts w:cs="Calibri"/>
        </w:rPr>
      </w:pPr>
    </w:p>
    <w:p w14:paraId="155A8966" w14:textId="6327A430" w:rsidR="00EB5D89" w:rsidRPr="00834DFA" w:rsidRDefault="00EB5D89" w:rsidP="00EB5D89">
      <w:pPr>
        <w:pStyle w:val="Heading3numbered"/>
        <w:tabs>
          <w:tab w:val="clear" w:pos="567"/>
        </w:tabs>
        <w:spacing w:after="120"/>
        <w:rPr>
          <w:rFonts w:cs="Calibri"/>
          <w:lang w:eastAsia="en-AU"/>
        </w:rPr>
      </w:pPr>
      <w:bookmarkStart w:id="488" w:name="_Toc89086385"/>
      <w:r w:rsidRPr="00834DFA">
        <w:rPr>
          <w:rFonts w:cs="Calibri"/>
          <w:lang w:eastAsia="en-AU"/>
        </w:rPr>
        <w:t>Printed name</w:t>
      </w:r>
      <w:bookmarkEnd w:id="488"/>
      <w:r w:rsidRPr="00834DFA">
        <w:rPr>
          <w:rFonts w:cs="Calibri"/>
          <w:lang w:eastAsia="en-AU"/>
        </w:rPr>
        <w:t xml:space="preserve"> </w:t>
      </w:r>
    </w:p>
    <w:p w14:paraId="4D55B8C3" w14:textId="77777777" w:rsidR="00EB5D89" w:rsidRPr="00834DFA" w:rsidRDefault="00EB5D89" w:rsidP="00EB5D89">
      <w:pPr>
        <w:rPr>
          <w:lang w:eastAsia="en-AU"/>
        </w:rPr>
      </w:pPr>
      <w:r w:rsidRPr="00834DFA">
        <w:rPr>
          <w:lang w:eastAsia="en-AU"/>
        </w:rPr>
        <w:t>The name of the medical practitioner.</w:t>
      </w:r>
    </w:p>
    <w:p w14:paraId="6C9DFF35" w14:textId="77777777" w:rsidR="00EB5D89" w:rsidRPr="00834DFA" w:rsidRDefault="00EB5D89" w:rsidP="00EB5D89">
      <w:pPr>
        <w:rPr>
          <w:lang w:eastAsia="en-AU"/>
        </w:rPr>
      </w:pPr>
    </w:p>
    <w:p w14:paraId="04548374" w14:textId="77777777" w:rsidR="00EB5D89" w:rsidRPr="00834DFA" w:rsidRDefault="00EB5D89" w:rsidP="00EB5D89">
      <w:pPr>
        <w:pStyle w:val="Heading3numbered"/>
        <w:tabs>
          <w:tab w:val="clear" w:pos="567"/>
        </w:tabs>
        <w:spacing w:after="120"/>
        <w:rPr>
          <w:rFonts w:cs="Calibri"/>
          <w:lang w:eastAsia="en-AU"/>
        </w:rPr>
      </w:pPr>
      <w:bookmarkStart w:id="489" w:name="_Toc89086386"/>
      <w:r w:rsidRPr="00834DFA">
        <w:rPr>
          <w:rFonts w:cs="Calibri"/>
          <w:lang w:eastAsia="en-AU"/>
        </w:rPr>
        <w:t>Designation</w:t>
      </w:r>
      <w:bookmarkEnd w:id="489"/>
    </w:p>
    <w:p w14:paraId="39439B89" w14:textId="77777777" w:rsidR="00EB5D89" w:rsidRPr="00834DFA" w:rsidRDefault="00EB5D89" w:rsidP="00EB5D89">
      <w:pPr>
        <w:rPr>
          <w:lang w:eastAsia="en-AU"/>
        </w:rPr>
      </w:pPr>
      <w:r w:rsidRPr="00834DFA">
        <w:rPr>
          <w:lang w:eastAsia="en-AU"/>
        </w:rPr>
        <w:t>The position/designation of the medical practitioner.</w:t>
      </w:r>
    </w:p>
    <w:p w14:paraId="71B2988E" w14:textId="77777777" w:rsidR="00EB5D89" w:rsidRPr="00834DFA" w:rsidRDefault="00EB5D89" w:rsidP="00704CE3">
      <w:pPr>
        <w:rPr>
          <w:lang w:eastAsia="en-AU"/>
        </w:rPr>
      </w:pPr>
    </w:p>
    <w:p w14:paraId="6B936BDB" w14:textId="77777777" w:rsidR="00A706BE" w:rsidRPr="00834DFA" w:rsidRDefault="00A706BE" w:rsidP="00A706BE">
      <w:pPr>
        <w:pStyle w:val="Heading3numbered"/>
        <w:tabs>
          <w:tab w:val="clear" w:pos="567"/>
        </w:tabs>
        <w:spacing w:after="120"/>
        <w:rPr>
          <w:rFonts w:cs="Calibri"/>
          <w:lang w:eastAsia="en-AU"/>
        </w:rPr>
      </w:pPr>
      <w:bookmarkStart w:id="490" w:name="_Toc89086387"/>
      <w:r w:rsidRPr="00834DFA">
        <w:rPr>
          <w:rFonts w:cs="Calibri"/>
          <w:lang w:eastAsia="en-AU"/>
        </w:rPr>
        <w:t>Signature</w:t>
      </w:r>
      <w:bookmarkEnd w:id="490"/>
    </w:p>
    <w:p w14:paraId="119D9C89" w14:textId="77777777" w:rsidR="00A706BE" w:rsidRPr="00834DFA" w:rsidRDefault="00A706BE" w:rsidP="00A706BE">
      <w:pPr>
        <w:rPr>
          <w:lang w:eastAsia="en-AU"/>
        </w:rPr>
      </w:pPr>
      <w:r w:rsidRPr="00834DFA">
        <w:rPr>
          <w:lang w:eastAsia="en-AU"/>
        </w:rPr>
        <w:t>Sign by the medical practitioner who completes this part of the form.</w:t>
      </w:r>
    </w:p>
    <w:p w14:paraId="668ADD81" w14:textId="77777777" w:rsidR="00A706BE" w:rsidRPr="00834DFA" w:rsidRDefault="00A706BE" w:rsidP="00A706BE">
      <w:pPr>
        <w:rPr>
          <w:lang w:eastAsia="en-AU"/>
        </w:rPr>
      </w:pPr>
    </w:p>
    <w:p w14:paraId="4C7AF408" w14:textId="77777777" w:rsidR="00A706BE" w:rsidRPr="00834DFA" w:rsidRDefault="00A706BE" w:rsidP="00A706BE">
      <w:pPr>
        <w:pStyle w:val="Heading3numbered"/>
        <w:tabs>
          <w:tab w:val="clear" w:pos="567"/>
        </w:tabs>
        <w:spacing w:after="120"/>
        <w:rPr>
          <w:rFonts w:cs="Calibri"/>
          <w:lang w:eastAsia="en-AU"/>
        </w:rPr>
      </w:pPr>
      <w:bookmarkStart w:id="491" w:name="_Toc89086388"/>
      <w:r w:rsidRPr="00834DFA">
        <w:rPr>
          <w:rFonts w:cs="Calibri"/>
          <w:lang w:eastAsia="en-AU"/>
        </w:rPr>
        <w:t>Date</w:t>
      </w:r>
      <w:bookmarkEnd w:id="491"/>
    </w:p>
    <w:p w14:paraId="23F0BE62" w14:textId="77777777" w:rsidR="00A706BE" w:rsidRPr="00834DFA" w:rsidRDefault="00A706BE" w:rsidP="00A706BE">
      <w:pPr>
        <w:rPr>
          <w:lang w:eastAsia="en-AU"/>
        </w:rPr>
      </w:pPr>
      <w:r w:rsidRPr="00834DFA">
        <w:rPr>
          <w:lang w:eastAsia="en-AU"/>
        </w:rPr>
        <w:t>The date the medical practitioner signs the form</w:t>
      </w:r>
      <w:r w:rsidR="00707549" w:rsidRPr="00834DFA">
        <w:rPr>
          <w:lang w:eastAsia="en-AU"/>
        </w:rPr>
        <w:t xml:space="preserve"> </w:t>
      </w:r>
      <w:r w:rsidR="00707549" w:rsidRPr="00834DFA">
        <w:rPr>
          <w:rFonts w:cs="Calibri"/>
          <w:lang w:eastAsia="en-AU"/>
        </w:rPr>
        <w:t xml:space="preserve">using the full date (i.e. </w:t>
      </w:r>
      <w:proofErr w:type="spellStart"/>
      <w:r w:rsidR="00707549" w:rsidRPr="00834DFA">
        <w:rPr>
          <w:rFonts w:cs="Calibri"/>
          <w:lang w:eastAsia="en-AU"/>
        </w:rPr>
        <w:t>DDMMYYYY</w:t>
      </w:r>
      <w:proofErr w:type="spellEnd"/>
      <w:r w:rsidR="00707549" w:rsidRPr="00834DFA">
        <w:rPr>
          <w:rFonts w:cs="Calibri"/>
          <w:lang w:eastAsia="en-AU"/>
        </w:rPr>
        <w:t>) and leading zeros where necessary</w:t>
      </w:r>
      <w:r w:rsidRPr="00834DFA">
        <w:rPr>
          <w:lang w:eastAsia="en-AU"/>
        </w:rPr>
        <w:t>.</w:t>
      </w:r>
    </w:p>
    <w:p w14:paraId="3FDC9DF1" w14:textId="77777777" w:rsidR="00A706BE" w:rsidRPr="00834DFA" w:rsidRDefault="00A706BE" w:rsidP="00A706BE">
      <w:pPr>
        <w:rPr>
          <w:rFonts w:cs="Calibri"/>
        </w:rPr>
      </w:pPr>
    </w:p>
    <w:p w14:paraId="264EEA5C" w14:textId="32E1384E" w:rsidR="00F07F38" w:rsidRPr="00834DFA" w:rsidRDefault="003530D6" w:rsidP="00A706BE">
      <w:pPr>
        <w:pStyle w:val="Heading1numbered"/>
        <w:tabs>
          <w:tab w:val="clear" w:pos="567"/>
        </w:tabs>
        <w:spacing w:after="120"/>
        <w:rPr>
          <w:rFonts w:cs="Calibri"/>
          <w:snapToGrid/>
        </w:rPr>
      </w:pPr>
      <w:bookmarkStart w:id="492" w:name="_Toc89086389"/>
      <w:bookmarkStart w:id="493" w:name="_Toc334526091"/>
      <w:proofErr w:type="spellStart"/>
      <w:r w:rsidRPr="00834DFA">
        <w:rPr>
          <w:rFonts w:cs="Calibri"/>
          <w:snapToGrid/>
        </w:rPr>
        <w:lastRenderedPageBreak/>
        <w:t>COPMM</w:t>
      </w:r>
      <w:proofErr w:type="spellEnd"/>
      <w:r w:rsidR="00F07F38" w:rsidRPr="00834DFA">
        <w:rPr>
          <w:rFonts w:cs="Calibri"/>
          <w:snapToGrid/>
        </w:rPr>
        <w:t xml:space="preserve"> Maternal Death Reporting Form</w:t>
      </w:r>
      <w:bookmarkEnd w:id="492"/>
    </w:p>
    <w:p w14:paraId="540E2295" w14:textId="1758ADAD" w:rsidR="00F07F38" w:rsidRPr="00834DFA" w:rsidRDefault="00F07F38" w:rsidP="00F07F38">
      <w:pPr>
        <w:rPr>
          <w:rFonts w:cs="Calibri"/>
        </w:rPr>
      </w:pPr>
      <w:r w:rsidRPr="00834DFA">
        <w:rPr>
          <w:lang w:val="en-AU" w:bidi="ar-SA"/>
        </w:rPr>
        <w:t xml:space="preserve">The </w:t>
      </w:r>
      <w:proofErr w:type="spellStart"/>
      <w:r w:rsidR="003530D6" w:rsidRPr="00834DFA">
        <w:rPr>
          <w:lang w:val="en-AU" w:bidi="ar-SA"/>
        </w:rPr>
        <w:t>COPMM</w:t>
      </w:r>
      <w:proofErr w:type="spellEnd"/>
      <w:r w:rsidRPr="00834DFA">
        <w:rPr>
          <w:lang w:val="en-AU" w:bidi="ar-SA"/>
        </w:rPr>
        <w:t xml:space="preserve"> Maternal Death Reporting Form is used for reporting of maternal deaths to the Council.  The form is accessible on </w:t>
      </w:r>
      <w:hyperlink r:id="rId28" w:history="1">
        <w:r w:rsidR="005438CF" w:rsidRPr="00BC24FF">
          <w:rPr>
            <w:rStyle w:val="Hyperlink"/>
            <w:sz w:val="21"/>
            <w:szCs w:val="21"/>
          </w:rPr>
          <w:t>http://www.health.tas.gov.au/about_the_department/partnerships/registration_boards/copmm/document_list</w:t>
        </w:r>
      </w:hyperlink>
      <w:r w:rsidRPr="00BC24FF">
        <w:rPr>
          <w:rStyle w:val="Hyperlink"/>
          <w:sz w:val="21"/>
          <w:szCs w:val="21"/>
        </w:rPr>
        <w:t>.</w:t>
      </w:r>
      <w:r w:rsidRPr="00834DFA">
        <w:t xml:space="preserve"> </w:t>
      </w:r>
      <w:r w:rsidRPr="00834DFA">
        <w:rPr>
          <w:rFonts w:cs="Calibri"/>
        </w:rPr>
        <w:t xml:space="preserve">  </w:t>
      </w:r>
    </w:p>
    <w:p w14:paraId="2904B6FC" w14:textId="75E7C2B9" w:rsidR="00F07F38" w:rsidRPr="00834DFA" w:rsidRDefault="00F07F38" w:rsidP="00F07F38">
      <w:pPr>
        <w:rPr>
          <w:rFonts w:cs="Calibri"/>
        </w:rPr>
      </w:pPr>
      <w:r w:rsidRPr="00834DFA">
        <w:rPr>
          <w:rFonts w:cs="Calibri"/>
        </w:rPr>
        <w:t>The form should be completed by a senior clinician as soon as possible following maternal deaths.</w:t>
      </w:r>
    </w:p>
    <w:p w14:paraId="34ECBB76" w14:textId="2202612B" w:rsidR="00F07F38" w:rsidRPr="00834DFA" w:rsidRDefault="00F07F38" w:rsidP="00F07F38">
      <w:pPr>
        <w:rPr>
          <w:rFonts w:cs="Calibri"/>
        </w:rPr>
      </w:pPr>
      <w:r w:rsidRPr="00834DFA">
        <w:rPr>
          <w:rFonts w:cs="Calibri"/>
        </w:rPr>
        <w:t>Completed form should be sent together with the Tasmanian Perinatal Data Collection Form to the Health Information Unit as instructed on the tool.  The information will be provided to the Maternal Mortality &amp; Morbidity Subcommittee members to assist in reporting on causes of maternal deaths and to identify training needs</w:t>
      </w:r>
      <w:r w:rsidR="009E4897" w:rsidRPr="00834DFA">
        <w:rPr>
          <w:rFonts w:cs="Calibri"/>
        </w:rPr>
        <w:t xml:space="preserve"> in Tasmania</w:t>
      </w:r>
      <w:r w:rsidRPr="00834DFA">
        <w:rPr>
          <w:rFonts w:cs="Calibri"/>
        </w:rPr>
        <w:t>.</w:t>
      </w:r>
    </w:p>
    <w:p w14:paraId="3933DBE2" w14:textId="0BD89E29" w:rsidR="00F07F38" w:rsidRPr="00834DFA" w:rsidRDefault="00F07F38" w:rsidP="00B91405"/>
    <w:p w14:paraId="0DA3EC3D" w14:textId="05AAEE60" w:rsidR="00A706BE" w:rsidRPr="00834DFA" w:rsidRDefault="00A706BE" w:rsidP="00A706BE">
      <w:pPr>
        <w:pStyle w:val="Heading1numbered"/>
        <w:tabs>
          <w:tab w:val="clear" w:pos="567"/>
        </w:tabs>
        <w:spacing w:after="120"/>
        <w:rPr>
          <w:rFonts w:cs="Calibri"/>
          <w:snapToGrid/>
        </w:rPr>
      </w:pPr>
      <w:bookmarkStart w:id="494" w:name="_Toc89086390"/>
      <w:r w:rsidRPr="00834DFA">
        <w:rPr>
          <w:rFonts w:cs="Calibri"/>
          <w:snapToGrid/>
        </w:rPr>
        <w:lastRenderedPageBreak/>
        <w:t xml:space="preserve">National Perinatal Death Clinical Audit </w:t>
      </w:r>
      <w:r w:rsidR="00811885">
        <w:rPr>
          <w:rFonts w:cs="Calibri"/>
          <w:snapToGrid/>
        </w:rPr>
        <w:t xml:space="preserve">Tool </w:t>
      </w:r>
      <w:r w:rsidRPr="00834DFA">
        <w:rPr>
          <w:rFonts w:cs="Calibri"/>
          <w:snapToGrid/>
        </w:rPr>
        <w:t>(</w:t>
      </w:r>
      <w:proofErr w:type="spellStart"/>
      <w:r w:rsidRPr="00834DFA">
        <w:rPr>
          <w:rFonts w:cs="Calibri"/>
          <w:snapToGrid/>
        </w:rPr>
        <w:t>NPDCA</w:t>
      </w:r>
      <w:r w:rsidR="00811885">
        <w:rPr>
          <w:rFonts w:cs="Calibri"/>
          <w:snapToGrid/>
        </w:rPr>
        <w:t>T</w:t>
      </w:r>
      <w:proofErr w:type="spellEnd"/>
      <w:r w:rsidRPr="00834DFA">
        <w:rPr>
          <w:rFonts w:cs="Calibri"/>
          <w:snapToGrid/>
        </w:rPr>
        <w:t>)</w:t>
      </w:r>
      <w:bookmarkEnd w:id="494"/>
      <w:r w:rsidRPr="00834DFA">
        <w:rPr>
          <w:rFonts w:cs="Calibri"/>
          <w:snapToGrid/>
        </w:rPr>
        <w:t xml:space="preserve"> </w:t>
      </w:r>
      <w:bookmarkEnd w:id="121"/>
      <w:bookmarkEnd w:id="122"/>
      <w:bookmarkEnd w:id="123"/>
      <w:bookmarkEnd w:id="493"/>
    </w:p>
    <w:p w14:paraId="64AA90C9" w14:textId="21B06FC1" w:rsidR="00A706BE" w:rsidRPr="00834DFA" w:rsidRDefault="00A706BE" w:rsidP="00A706BE">
      <w:pPr>
        <w:rPr>
          <w:rFonts w:cs="Calibri"/>
        </w:rPr>
      </w:pPr>
      <w:r w:rsidRPr="00834DFA">
        <w:rPr>
          <w:rFonts w:cs="Calibri"/>
        </w:rPr>
        <w:t xml:space="preserve">The </w:t>
      </w:r>
      <w:proofErr w:type="spellStart"/>
      <w:r w:rsidRPr="00834DFA">
        <w:rPr>
          <w:rFonts w:cs="Calibri"/>
        </w:rPr>
        <w:t>NPDCA</w:t>
      </w:r>
      <w:r w:rsidR="00811885">
        <w:rPr>
          <w:rFonts w:cs="Calibri"/>
        </w:rPr>
        <w:t>T</w:t>
      </w:r>
      <w:proofErr w:type="spellEnd"/>
      <w:r w:rsidRPr="00834DFA">
        <w:rPr>
          <w:rFonts w:cs="Calibri"/>
        </w:rPr>
        <w:t xml:space="preserve"> is to replace all existing forms used for the reporting of perinatal deaths to the Council.  The form is accessible on: </w:t>
      </w:r>
      <w:hyperlink r:id="rId29" w:history="1">
        <w:r w:rsidRPr="00BC24FF">
          <w:rPr>
            <w:rStyle w:val="Hyperlink"/>
            <w:sz w:val="21"/>
            <w:szCs w:val="21"/>
          </w:rPr>
          <w:t>http://www.</w:t>
        </w:r>
        <w:r w:rsidR="005438CF" w:rsidRPr="00BC24FF">
          <w:rPr>
            <w:rStyle w:val="Hyperlink"/>
            <w:sz w:val="21"/>
            <w:szCs w:val="21"/>
          </w:rPr>
          <w:t>health</w:t>
        </w:r>
        <w:r w:rsidRPr="00BC24FF">
          <w:rPr>
            <w:rStyle w:val="Hyperlink"/>
            <w:sz w:val="21"/>
            <w:szCs w:val="21"/>
          </w:rPr>
          <w:t>.tas.gov.au/about_the_department/partnerships/registration_boards/copmm/document_list</w:t>
        </w:r>
      </w:hyperlink>
      <w:r w:rsidR="00BC24FF">
        <w:rPr>
          <w:rStyle w:val="Hyperlink"/>
          <w:sz w:val="21"/>
          <w:szCs w:val="21"/>
        </w:rPr>
        <w:t>.</w:t>
      </w:r>
      <w:r w:rsidRPr="00834DFA">
        <w:t xml:space="preserve"> </w:t>
      </w:r>
      <w:r w:rsidRPr="00834DFA">
        <w:rPr>
          <w:rFonts w:cs="Calibri"/>
        </w:rPr>
        <w:t xml:space="preserve">  </w:t>
      </w:r>
    </w:p>
    <w:p w14:paraId="7E816ACC" w14:textId="77777777" w:rsidR="00A706BE" w:rsidRPr="00834DFA" w:rsidRDefault="00A706BE" w:rsidP="00A706BE">
      <w:pPr>
        <w:rPr>
          <w:rFonts w:cs="Calibri"/>
          <w:b/>
        </w:rPr>
      </w:pPr>
      <w:r w:rsidRPr="00834DFA">
        <w:rPr>
          <w:rFonts w:cs="Calibri"/>
          <w:b/>
        </w:rPr>
        <w:t>Completion of the form</w:t>
      </w:r>
    </w:p>
    <w:p w14:paraId="45EB1702" w14:textId="77777777" w:rsidR="00A706BE" w:rsidRPr="00834DFA" w:rsidRDefault="00A706BE" w:rsidP="00A706BE">
      <w:pPr>
        <w:rPr>
          <w:rFonts w:cs="Calibri"/>
        </w:rPr>
      </w:pPr>
      <w:r w:rsidRPr="00834DFA">
        <w:rPr>
          <w:rFonts w:cs="Calibri"/>
        </w:rPr>
        <w:t>Section 1 should be completed by a senior clinician as soon as possible following all stillbirths and neonatal deaths.  Section 2 is to be completed as part of the perinatal mortality review of the case.</w:t>
      </w:r>
    </w:p>
    <w:p w14:paraId="66DE8E27" w14:textId="63F4C53F" w:rsidR="00A816C3" w:rsidRPr="00834DFA" w:rsidRDefault="00A706BE" w:rsidP="00A706BE">
      <w:pPr>
        <w:rPr>
          <w:rFonts w:cs="Calibri"/>
        </w:rPr>
      </w:pPr>
      <w:r w:rsidRPr="00834DFA">
        <w:rPr>
          <w:rFonts w:cs="Calibri"/>
        </w:rPr>
        <w:t xml:space="preserve">Completed sections 1 and 2 should be sent together with the Tasmanian Perinatal Data Collection Form to the Health </w:t>
      </w:r>
      <w:r w:rsidR="00A816C3" w:rsidRPr="00834DFA">
        <w:rPr>
          <w:rFonts w:cs="Calibri"/>
        </w:rPr>
        <w:t>Information</w:t>
      </w:r>
      <w:r w:rsidRPr="00834DFA">
        <w:rPr>
          <w:rFonts w:cs="Calibri"/>
        </w:rPr>
        <w:t xml:space="preserve"> Unit as instructed on the tool.  The information will be provided to the Perinatal Mortality &amp; Morbidity Subcommittee members to assist in reporting on causes of perinatal deaths and to identify training needs</w:t>
      </w:r>
      <w:r w:rsidR="009E4897" w:rsidRPr="00834DFA">
        <w:rPr>
          <w:rFonts w:cs="Calibri"/>
        </w:rPr>
        <w:t xml:space="preserve"> in Tasmania</w:t>
      </w:r>
      <w:r w:rsidR="00E64C23" w:rsidRPr="00834DFA">
        <w:rPr>
          <w:rFonts w:cs="Calibri"/>
        </w:rPr>
        <w:t>.</w:t>
      </w:r>
    </w:p>
    <w:p w14:paraId="030053A0" w14:textId="77777777" w:rsidR="00DC1B34" w:rsidRPr="00834DFA" w:rsidRDefault="00DC1B34" w:rsidP="00DC1B34">
      <w:pPr>
        <w:pStyle w:val="Heading1numbered"/>
        <w:tabs>
          <w:tab w:val="clear" w:pos="567"/>
        </w:tabs>
        <w:spacing w:after="120"/>
        <w:rPr>
          <w:rFonts w:cs="Calibri"/>
          <w:snapToGrid/>
        </w:rPr>
      </w:pPr>
      <w:bookmarkStart w:id="495" w:name="_Toc89086391"/>
      <w:r w:rsidRPr="00834DFA">
        <w:rPr>
          <w:rFonts w:cs="Calibri"/>
          <w:snapToGrid/>
        </w:rPr>
        <w:lastRenderedPageBreak/>
        <w:t>Note</w:t>
      </w:r>
      <w:bookmarkEnd w:id="495"/>
    </w:p>
    <w:p w14:paraId="3E94D25A" w14:textId="32E08353" w:rsidR="0039536C" w:rsidRDefault="0039536C" w:rsidP="00A706BE">
      <w:pPr>
        <w:rPr>
          <w:rFonts w:cs="Calibri"/>
        </w:rPr>
      </w:pPr>
    </w:p>
    <w:p w14:paraId="6A1ACF3B" w14:textId="77777777" w:rsidR="0039536C" w:rsidRDefault="0039536C">
      <w:pPr>
        <w:rPr>
          <w:rFonts w:cs="Calibri"/>
        </w:rPr>
      </w:pPr>
      <w:r>
        <w:rPr>
          <w:rFonts w:cs="Calibri"/>
        </w:rPr>
        <w:br w:type="page"/>
      </w:r>
    </w:p>
    <w:p w14:paraId="3970D754" w14:textId="77777777" w:rsidR="00DC1B34" w:rsidRPr="00834DFA" w:rsidRDefault="00DC1B34" w:rsidP="00A706BE">
      <w:pPr>
        <w:rPr>
          <w:rFonts w:cs="Calibri"/>
        </w:rPr>
        <w:sectPr w:rsidR="00DC1B34" w:rsidRPr="00834DFA" w:rsidSect="001C2598">
          <w:headerReference w:type="even" r:id="rId30"/>
          <w:headerReference w:type="default" r:id="rId31"/>
          <w:footerReference w:type="even" r:id="rId32"/>
          <w:type w:val="oddPage"/>
          <w:pgSz w:w="11906" w:h="16838" w:code="9"/>
          <w:pgMar w:top="907" w:right="1134" w:bottom="720" w:left="1134" w:header="709" w:footer="709" w:gutter="0"/>
          <w:cols w:space="708"/>
          <w:docGrid w:linePitch="360"/>
        </w:sectPr>
      </w:pPr>
    </w:p>
    <w:p w14:paraId="6653A673" w14:textId="77777777" w:rsidR="009E19D4" w:rsidRDefault="009E19D4" w:rsidP="00A706BE">
      <w:pPr>
        <w:pStyle w:val="NoSpacing"/>
        <w:rPr>
          <w:rFonts w:ascii="Gill Sans MT" w:hAnsi="Gill Sans MT"/>
        </w:rPr>
        <w:sectPr w:rsidR="009E19D4" w:rsidSect="001C2598">
          <w:headerReference w:type="default" r:id="rId33"/>
          <w:footerReference w:type="default" r:id="rId34"/>
          <w:type w:val="oddPage"/>
          <w:pgSz w:w="11906" w:h="16838" w:code="9"/>
          <w:pgMar w:top="907" w:right="1134" w:bottom="720" w:left="1134" w:header="709" w:footer="709" w:gutter="0"/>
          <w:cols w:space="708"/>
          <w:docGrid w:linePitch="360"/>
        </w:sectPr>
      </w:pPr>
    </w:p>
    <w:p w14:paraId="6E56AD7F" w14:textId="39755BE8" w:rsidR="00A706BE" w:rsidRPr="00834DFA" w:rsidRDefault="00A706BE" w:rsidP="00A706BE">
      <w:pPr>
        <w:pStyle w:val="NoSpacing"/>
        <w:rPr>
          <w:rFonts w:ascii="Gill Sans MT" w:hAnsi="Gill Sans MT"/>
        </w:rPr>
      </w:pPr>
    </w:p>
    <w:p w14:paraId="0E4ADA13" w14:textId="77777777" w:rsidR="00A706BE" w:rsidRPr="00834DFA" w:rsidRDefault="00A706BE" w:rsidP="00A706BE">
      <w:pPr>
        <w:rPr>
          <w:u w:val="single"/>
        </w:rPr>
      </w:pPr>
    </w:p>
    <w:p w14:paraId="689CC4F8" w14:textId="605258A1" w:rsidR="00CF5C7E" w:rsidRPr="00834DFA" w:rsidRDefault="00EA7F16">
      <w:r w:rsidRPr="00834DFA">
        <w:rPr>
          <w:noProof/>
          <w:lang w:eastAsia="en-AU"/>
        </w:rPr>
        <mc:AlternateContent>
          <mc:Choice Requires="wps">
            <w:drawing>
              <wp:anchor distT="0" distB="0" distL="114300" distR="114300" simplePos="0" relativeHeight="251658752" behindDoc="0" locked="0" layoutInCell="1" allowOverlap="1" wp14:anchorId="2E141EAB" wp14:editId="033273A4">
                <wp:simplePos x="0" y="0"/>
                <wp:positionH relativeFrom="column">
                  <wp:posOffset>3334326</wp:posOffset>
                </wp:positionH>
                <wp:positionV relativeFrom="paragraph">
                  <wp:posOffset>5644827</wp:posOffset>
                </wp:positionV>
                <wp:extent cx="3398268" cy="24638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268" cy="246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79F4F" w14:textId="77777777" w:rsidR="0039536C" w:rsidRDefault="0039536C" w:rsidP="00636682">
                            <w:pPr>
                              <w:spacing w:after="0"/>
                              <w:rPr>
                                <w:rFonts w:eastAsia="Times New Roman"/>
                                <w:color w:val="FFFFFF"/>
                                <w:sz w:val="24"/>
                                <w:szCs w:val="24"/>
                                <w:lang w:val="en-AU" w:eastAsia="en-AU" w:bidi="ar-SA"/>
                              </w:rPr>
                            </w:pPr>
                            <w:r>
                              <w:rPr>
                                <w:rFonts w:eastAsia="Times New Roman"/>
                                <w:color w:val="FFFFFF"/>
                                <w:sz w:val="24"/>
                                <w:szCs w:val="24"/>
                                <w:lang w:val="en-AU" w:eastAsia="en-AU" w:bidi="ar-SA"/>
                              </w:rPr>
                              <w:t>Contact us:</w:t>
                            </w:r>
                          </w:p>
                          <w:p w14:paraId="21F78380" w14:textId="77777777" w:rsidR="0039536C" w:rsidRDefault="0039536C" w:rsidP="00636682">
                            <w:pPr>
                              <w:spacing w:after="0"/>
                              <w:rPr>
                                <w:rFonts w:eastAsia="Times New Roman"/>
                                <w:color w:val="FFFFFF"/>
                                <w:sz w:val="24"/>
                                <w:szCs w:val="24"/>
                                <w:lang w:val="en-AU" w:eastAsia="en-AU" w:bidi="ar-SA"/>
                              </w:rPr>
                            </w:pPr>
                            <w:r w:rsidRPr="00157536">
                              <w:rPr>
                                <w:rFonts w:eastAsia="Times New Roman"/>
                                <w:color w:val="FFFFFF"/>
                                <w:sz w:val="24"/>
                                <w:szCs w:val="24"/>
                                <w:lang w:val="en-AU" w:eastAsia="en-AU" w:bidi="ar-SA"/>
                              </w:rPr>
                              <w:t xml:space="preserve">Health Information </w:t>
                            </w:r>
                          </w:p>
                          <w:p w14:paraId="2F7C8B42" w14:textId="77777777" w:rsidR="0039536C" w:rsidRPr="00157536" w:rsidRDefault="0039536C" w:rsidP="00636682">
                            <w:pPr>
                              <w:spacing w:after="0"/>
                              <w:rPr>
                                <w:rFonts w:eastAsia="Times New Roman"/>
                                <w:color w:val="FFFFFF"/>
                                <w:sz w:val="24"/>
                                <w:szCs w:val="24"/>
                                <w:lang w:val="en-AU" w:eastAsia="en-AU" w:bidi="ar-SA"/>
                              </w:rPr>
                            </w:pPr>
                            <w:r w:rsidRPr="00157536">
                              <w:rPr>
                                <w:rFonts w:eastAsia="Times New Roman"/>
                                <w:color w:val="FFFFFF"/>
                                <w:sz w:val="24"/>
                                <w:szCs w:val="24"/>
                                <w:lang w:val="en-AU" w:eastAsia="en-AU" w:bidi="ar-SA"/>
                              </w:rPr>
                              <w:t>Monitoring, Reporting and Analysis Unit</w:t>
                            </w:r>
                          </w:p>
                          <w:p w14:paraId="57F740EF" w14:textId="11635918" w:rsidR="0039536C" w:rsidRDefault="0039536C" w:rsidP="00636682">
                            <w:pPr>
                              <w:pStyle w:val="ContactDetails"/>
                            </w:pPr>
                            <w:r>
                              <w:t>Policy, Purchasing, Performance and Reform Group</w:t>
                            </w:r>
                          </w:p>
                          <w:p w14:paraId="4383087C" w14:textId="77777777" w:rsidR="0039536C" w:rsidRDefault="0039536C" w:rsidP="00636682">
                            <w:pPr>
                              <w:pStyle w:val="ContactDetails"/>
                            </w:pPr>
                            <w:r>
                              <w:t>Department of Health</w:t>
                            </w:r>
                          </w:p>
                          <w:p w14:paraId="14E959F6" w14:textId="77777777" w:rsidR="0039536C" w:rsidRDefault="0039536C">
                            <w:pPr>
                              <w:pStyle w:val="ContactDetails"/>
                            </w:pPr>
                          </w:p>
                          <w:p w14:paraId="572CEED5" w14:textId="77777777" w:rsidR="0039536C" w:rsidRDefault="0039536C">
                            <w:pPr>
                              <w:pStyle w:val="ContactDetails"/>
                            </w:pPr>
                            <w:r>
                              <w:t>GPO Box 125, Hobart 7001 Tasmania</w:t>
                            </w:r>
                          </w:p>
                          <w:p w14:paraId="71D3519E" w14:textId="77777777" w:rsidR="0039536C" w:rsidRDefault="0039536C">
                            <w:pPr>
                              <w:pStyle w:val="ContactDetails"/>
                            </w:pPr>
                          </w:p>
                          <w:p w14:paraId="52EF1E59" w14:textId="77777777" w:rsidR="0039536C" w:rsidRDefault="0039536C">
                            <w:pPr>
                              <w:pStyle w:val="ContactDetails"/>
                            </w:pPr>
                            <w:r>
                              <w:t>6166 1012</w:t>
                            </w:r>
                          </w:p>
                          <w:p w14:paraId="3A6C113A" w14:textId="77777777" w:rsidR="0039536C" w:rsidRDefault="0039536C">
                            <w:pPr>
                              <w:pStyle w:val="ContactDetails"/>
                            </w:pPr>
                          </w:p>
                          <w:p w14:paraId="352B45DF" w14:textId="77777777" w:rsidR="0039536C" w:rsidRPr="00A21299" w:rsidRDefault="0039536C" w:rsidP="00636682">
                            <w:pPr>
                              <w:pStyle w:val="ContactDetails"/>
                              <w:rPr>
                                <w:color w:val="FFFFFF" w:themeColor="background1"/>
                              </w:rPr>
                            </w:pPr>
                            <w:r w:rsidRPr="00A21299">
                              <w:rPr>
                                <w:color w:val="FFFFFF" w:themeColor="background1"/>
                              </w:rPr>
                              <w:fldChar w:fldCharType="begin"/>
                            </w:r>
                            <w:r w:rsidRPr="00A21299">
                              <w:rPr>
                                <w:color w:val="FFFFFF" w:themeColor="background1"/>
                              </w:rPr>
                              <w:instrText xml:space="preserve"> HYPERLINK "mailto:pppr.perinataldata@health.tas.gov.au</w:instrText>
                            </w:r>
                          </w:p>
                          <w:p w14:paraId="58244178" w14:textId="77777777" w:rsidR="0039536C" w:rsidRPr="00A21299" w:rsidRDefault="0039536C" w:rsidP="00636682">
                            <w:pPr>
                              <w:pStyle w:val="ContactDetails"/>
                              <w:rPr>
                                <w:rStyle w:val="Hyperlink"/>
                                <w:color w:val="FFFFFF" w:themeColor="background1"/>
                              </w:rPr>
                            </w:pPr>
                            <w:r w:rsidRPr="00A21299">
                              <w:rPr>
                                <w:color w:val="FFFFFF" w:themeColor="background1"/>
                              </w:rPr>
                              <w:instrText xml:space="preserve">" </w:instrText>
                            </w:r>
                            <w:r w:rsidRPr="00A21299">
                              <w:rPr>
                                <w:color w:val="FFFFFF" w:themeColor="background1"/>
                              </w:rPr>
                              <w:fldChar w:fldCharType="separate"/>
                            </w:r>
                            <w:r w:rsidRPr="00A21299">
                              <w:rPr>
                                <w:rStyle w:val="Hyperlink"/>
                                <w:color w:val="FFFFFF" w:themeColor="background1"/>
                              </w:rPr>
                              <w:t>pppr.perinataldata@health.tas.gov.au</w:t>
                            </w:r>
                          </w:p>
                          <w:p w14:paraId="68335D13" w14:textId="01F0810C" w:rsidR="0039536C" w:rsidRPr="00E51355" w:rsidRDefault="0039536C" w:rsidP="00636682">
                            <w:pPr>
                              <w:pStyle w:val="ContactDetails"/>
                              <w:rPr>
                                <w:color w:val="FFFFFF" w:themeColor="background1"/>
                              </w:rPr>
                            </w:pPr>
                            <w:r w:rsidRPr="00A21299">
                              <w:rPr>
                                <w:color w:val="FFFFFF" w:themeColor="background1"/>
                              </w:rPr>
                              <w:fldChar w:fldCharType="end"/>
                            </w:r>
                          </w:p>
                          <w:p w14:paraId="1586966B" w14:textId="77777777" w:rsidR="0039536C" w:rsidRPr="00E51355" w:rsidRDefault="0039536C">
                            <w:pPr>
                              <w:pStyle w:val="ContactDetails"/>
                              <w:rPr>
                                <w:rStyle w:val="Hyperlink"/>
                                <w:color w:val="FFFFFF" w:themeColor="background1"/>
                              </w:rPr>
                            </w:pPr>
                            <w:r w:rsidRPr="00E51355">
                              <w:rPr>
                                <w:color w:val="FFFFFF" w:themeColor="background1"/>
                              </w:rPr>
                              <w:fldChar w:fldCharType="begin"/>
                            </w:r>
                            <w:r w:rsidRPr="00E51355">
                              <w:rPr>
                                <w:color w:val="FFFFFF" w:themeColor="background1"/>
                              </w:rPr>
                              <w:instrText xml:space="preserve"> HYPERLINK "http://www.health.tas.gov.au/" </w:instrText>
                            </w:r>
                            <w:r w:rsidRPr="00E51355">
                              <w:rPr>
                                <w:color w:val="FFFFFF" w:themeColor="background1"/>
                              </w:rPr>
                              <w:fldChar w:fldCharType="separate"/>
                            </w:r>
                            <w:r w:rsidRPr="00E51355">
                              <w:rPr>
                                <w:rStyle w:val="Hyperlink"/>
                                <w:color w:val="FFFFFF" w:themeColor="background1"/>
                              </w:rPr>
                              <w:t xml:space="preserve">www.health.tas.gov.au </w:t>
                            </w:r>
                          </w:p>
                          <w:p w14:paraId="67454BA7" w14:textId="77777777" w:rsidR="0039536C" w:rsidRPr="00250269" w:rsidRDefault="0039536C">
                            <w:pPr>
                              <w:pStyle w:val="ContactDetails"/>
                            </w:pPr>
                            <w:r w:rsidRPr="00E51355">
                              <w:rPr>
                                <w:color w:val="FFFFFF" w:themeColor="background1"/>
                              </w:rPr>
                              <w:fldChar w:fldCharType="end"/>
                            </w:r>
                          </w:p>
                          <w:p w14:paraId="68743C21" w14:textId="77777777" w:rsidR="0039536C" w:rsidRDefault="0039536C"/>
                          <w:p w14:paraId="50E6DBE5" w14:textId="77777777" w:rsidR="0039536C" w:rsidRDefault="0039536C" w:rsidP="00636682">
                            <w:pPr>
                              <w:spacing w:after="0"/>
                              <w:rPr>
                                <w:rFonts w:eastAsia="Times New Roman"/>
                                <w:color w:val="FFFFFF"/>
                                <w:sz w:val="24"/>
                                <w:szCs w:val="24"/>
                                <w:lang w:val="en-AU" w:eastAsia="en-AU" w:bidi="ar-SA"/>
                              </w:rPr>
                            </w:pPr>
                            <w:r>
                              <w:rPr>
                                <w:rFonts w:eastAsia="Times New Roman"/>
                                <w:color w:val="FFFFFF"/>
                                <w:sz w:val="24"/>
                                <w:szCs w:val="24"/>
                                <w:lang w:val="en-AU" w:eastAsia="en-AU" w:bidi="ar-SA"/>
                              </w:rPr>
                              <w:t>Contact us:</w:t>
                            </w:r>
                          </w:p>
                          <w:p w14:paraId="7ED2804E" w14:textId="3786FEB9" w:rsidR="0039536C" w:rsidRDefault="0039536C" w:rsidP="00636682">
                            <w:pPr>
                              <w:spacing w:after="0"/>
                              <w:rPr>
                                <w:rFonts w:eastAsia="Times New Roman"/>
                                <w:color w:val="FFFFFF"/>
                                <w:sz w:val="24"/>
                                <w:szCs w:val="24"/>
                                <w:lang w:val="en-AU" w:eastAsia="en-AU" w:bidi="ar-SA"/>
                              </w:rPr>
                            </w:pPr>
                            <w:r w:rsidRPr="00157536">
                              <w:rPr>
                                <w:rFonts w:eastAsia="Times New Roman"/>
                                <w:color w:val="FFFFFF"/>
                                <w:sz w:val="24"/>
                                <w:szCs w:val="24"/>
                                <w:lang w:val="en-AU" w:eastAsia="en-AU" w:bidi="ar-SA"/>
                              </w:rPr>
                              <w:t xml:space="preserve">Health Information </w:t>
                            </w:r>
                          </w:p>
                          <w:p w14:paraId="6C91340F" w14:textId="77777777" w:rsidR="0039536C" w:rsidRPr="00157536" w:rsidRDefault="0039536C" w:rsidP="00636682">
                            <w:pPr>
                              <w:spacing w:after="0"/>
                              <w:rPr>
                                <w:rFonts w:eastAsia="Times New Roman"/>
                                <w:color w:val="FFFFFF"/>
                                <w:sz w:val="24"/>
                                <w:szCs w:val="24"/>
                                <w:lang w:val="en-AU" w:eastAsia="en-AU" w:bidi="ar-SA"/>
                              </w:rPr>
                            </w:pPr>
                            <w:r w:rsidRPr="00157536">
                              <w:rPr>
                                <w:rFonts w:eastAsia="Times New Roman"/>
                                <w:color w:val="FFFFFF"/>
                                <w:sz w:val="24"/>
                                <w:szCs w:val="24"/>
                                <w:lang w:val="en-AU" w:eastAsia="en-AU" w:bidi="ar-SA"/>
                              </w:rPr>
                              <w:t>Monitoring, Reporting and Analysis Unit</w:t>
                            </w:r>
                          </w:p>
                          <w:p w14:paraId="198709E1" w14:textId="77777777" w:rsidR="0039536C" w:rsidRDefault="0039536C" w:rsidP="00636682">
                            <w:pPr>
                              <w:pStyle w:val="ContactDetails"/>
                            </w:pPr>
                            <w:r>
                              <w:t>Planning Purchasing and Performance Group</w:t>
                            </w:r>
                          </w:p>
                          <w:p w14:paraId="6C92BBE7" w14:textId="77777777" w:rsidR="0039536C" w:rsidRDefault="0039536C" w:rsidP="00636682">
                            <w:pPr>
                              <w:pStyle w:val="ContactDetails"/>
                            </w:pPr>
                            <w:r>
                              <w:t>Department of Health</w:t>
                            </w:r>
                          </w:p>
                          <w:p w14:paraId="543F6B7A" w14:textId="77777777" w:rsidR="0039536C" w:rsidRDefault="0039536C">
                            <w:pPr>
                              <w:pStyle w:val="ContactDetails"/>
                            </w:pPr>
                          </w:p>
                          <w:p w14:paraId="200B0A27" w14:textId="77777777" w:rsidR="0039536C" w:rsidRDefault="0039536C">
                            <w:pPr>
                              <w:pStyle w:val="ContactDetails"/>
                            </w:pPr>
                            <w:r>
                              <w:t>GPO Box 125, Hobart 7001 Tasmania</w:t>
                            </w:r>
                          </w:p>
                          <w:p w14:paraId="6291440C" w14:textId="77777777" w:rsidR="0039536C" w:rsidRDefault="0039536C">
                            <w:pPr>
                              <w:pStyle w:val="ContactDetails"/>
                            </w:pPr>
                          </w:p>
                          <w:p w14:paraId="79EC5DF1" w14:textId="77777777" w:rsidR="0039536C" w:rsidRDefault="0039536C">
                            <w:pPr>
                              <w:pStyle w:val="ContactDetails"/>
                            </w:pPr>
                            <w:r>
                              <w:t>6166 1012</w:t>
                            </w:r>
                          </w:p>
                          <w:p w14:paraId="7BDCE1BB" w14:textId="77777777" w:rsidR="0039536C" w:rsidRDefault="0039536C">
                            <w:pPr>
                              <w:pStyle w:val="ContactDetails"/>
                            </w:pPr>
                          </w:p>
                          <w:p w14:paraId="63CCB473" w14:textId="77777777" w:rsidR="0039536C" w:rsidRPr="00E51355" w:rsidRDefault="0039536C" w:rsidP="00636682">
                            <w:pPr>
                              <w:pStyle w:val="ContactDetails"/>
                              <w:rPr>
                                <w:color w:val="FFFFFF" w:themeColor="background1"/>
                              </w:rPr>
                            </w:pPr>
                            <w:r w:rsidRPr="00E51355">
                              <w:rPr>
                                <w:color w:val="FFFFFF" w:themeColor="background1"/>
                              </w:rPr>
                              <w:fldChar w:fldCharType="begin"/>
                            </w:r>
                            <w:r w:rsidRPr="00E51355">
                              <w:rPr>
                                <w:color w:val="FFFFFF" w:themeColor="background1"/>
                              </w:rPr>
                              <w:instrText xml:space="preserve"> HYPERLINK "mailto:ppp.perinataldata@health.tas.gov.au</w:instrText>
                            </w:r>
                          </w:p>
                          <w:p w14:paraId="3F3380CF" w14:textId="77777777" w:rsidR="0039536C" w:rsidRPr="00E51355" w:rsidRDefault="0039536C" w:rsidP="00636682">
                            <w:pPr>
                              <w:pStyle w:val="ContactDetails"/>
                              <w:rPr>
                                <w:rStyle w:val="Hyperlink"/>
                                <w:color w:val="FFFFFF" w:themeColor="background1"/>
                              </w:rPr>
                            </w:pPr>
                            <w:r w:rsidRPr="00E51355">
                              <w:rPr>
                                <w:color w:val="FFFFFF" w:themeColor="background1"/>
                              </w:rPr>
                              <w:instrText xml:space="preserve">" </w:instrText>
                            </w:r>
                            <w:r w:rsidRPr="00E51355">
                              <w:rPr>
                                <w:color w:val="FFFFFF" w:themeColor="background1"/>
                              </w:rPr>
                              <w:fldChar w:fldCharType="separate"/>
                            </w:r>
                            <w:r w:rsidRPr="00E51355">
                              <w:rPr>
                                <w:rStyle w:val="Hyperlink"/>
                                <w:color w:val="FFFFFF" w:themeColor="background1"/>
                              </w:rPr>
                              <w:t>ppp.perinataldata@health.tas.gov.au</w:t>
                            </w:r>
                          </w:p>
                          <w:p w14:paraId="35E167A8" w14:textId="77777777" w:rsidR="0039536C" w:rsidRPr="00E51355" w:rsidRDefault="0039536C" w:rsidP="00636682">
                            <w:pPr>
                              <w:pStyle w:val="ContactDetails"/>
                              <w:rPr>
                                <w:color w:val="FFFFFF" w:themeColor="background1"/>
                              </w:rPr>
                            </w:pPr>
                            <w:r w:rsidRPr="00E51355">
                              <w:rPr>
                                <w:color w:val="FFFFFF" w:themeColor="background1"/>
                              </w:rPr>
                              <w:fldChar w:fldCharType="end"/>
                            </w:r>
                          </w:p>
                          <w:p w14:paraId="2352656F" w14:textId="5B698D15" w:rsidR="0039536C" w:rsidRPr="00E51355" w:rsidRDefault="0039536C">
                            <w:pPr>
                              <w:pStyle w:val="ContactDetails"/>
                              <w:rPr>
                                <w:rStyle w:val="Hyperlink"/>
                                <w:color w:val="FFFFFF" w:themeColor="background1"/>
                              </w:rPr>
                            </w:pPr>
                            <w:r w:rsidRPr="00E51355">
                              <w:rPr>
                                <w:color w:val="FFFFFF" w:themeColor="background1"/>
                              </w:rPr>
                              <w:fldChar w:fldCharType="begin"/>
                            </w:r>
                            <w:r w:rsidRPr="00E51355">
                              <w:rPr>
                                <w:color w:val="FFFFFF" w:themeColor="background1"/>
                              </w:rPr>
                              <w:instrText xml:space="preserve"> HYPERLINK "http://www.health.tas.gov.au/" </w:instrText>
                            </w:r>
                            <w:r w:rsidRPr="00E51355">
                              <w:rPr>
                                <w:color w:val="FFFFFF" w:themeColor="background1"/>
                              </w:rPr>
                              <w:fldChar w:fldCharType="separate"/>
                            </w:r>
                            <w:r w:rsidRPr="00E51355">
                              <w:rPr>
                                <w:rStyle w:val="Hyperlink"/>
                                <w:color w:val="FFFFFF" w:themeColor="background1"/>
                              </w:rPr>
                              <w:t xml:space="preserve">www.health.tas.gov.au </w:t>
                            </w:r>
                          </w:p>
                          <w:p w14:paraId="2B0A1F27" w14:textId="49E69A9A" w:rsidR="0039536C" w:rsidRPr="00250269" w:rsidRDefault="0039536C">
                            <w:pPr>
                              <w:pStyle w:val="ContactDetails"/>
                            </w:pPr>
                            <w:r w:rsidRPr="00E51355">
                              <w:rPr>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41EAB" id="Text Box 7" o:spid="_x0000_s1032" type="#_x0000_t202" style="position:absolute;margin-left:262.55pt;margin-top:444.45pt;width:267.6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" filled="f" stroked="f">
                <v:textbox>
                  <w:txbxContent>
                    <w:p w14:paraId="44879F4F" w14:textId="77777777" w:rsidR="0039536C" w:rsidRDefault="0039536C" w:rsidP="00636682">
                      <w:pPr>
                        <w:spacing w:after="0"/>
                        <w:rPr>
                          <w:rFonts w:eastAsia="Times New Roman"/>
                          <w:color w:val="FFFFFF"/>
                          <w:sz w:val="24"/>
                          <w:szCs w:val="24"/>
                          <w:lang w:val="en-AU" w:eastAsia="en-AU" w:bidi="ar-SA"/>
                        </w:rPr>
                      </w:pPr>
                      <w:r>
                        <w:rPr>
                          <w:rFonts w:eastAsia="Times New Roman"/>
                          <w:color w:val="FFFFFF"/>
                          <w:sz w:val="24"/>
                          <w:szCs w:val="24"/>
                          <w:lang w:val="en-AU" w:eastAsia="en-AU" w:bidi="ar-SA"/>
                        </w:rPr>
                        <w:t>Contact us:</w:t>
                      </w:r>
                    </w:p>
                    <w:p w14:paraId="21F78380" w14:textId="77777777" w:rsidR="0039536C" w:rsidRDefault="0039536C" w:rsidP="00636682">
                      <w:pPr>
                        <w:spacing w:after="0"/>
                        <w:rPr>
                          <w:rFonts w:eastAsia="Times New Roman"/>
                          <w:color w:val="FFFFFF"/>
                          <w:sz w:val="24"/>
                          <w:szCs w:val="24"/>
                          <w:lang w:val="en-AU" w:eastAsia="en-AU" w:bidi="ar-SA"/>
                        </w:rPr>
                      </w:pPr>
                      <w:r w:rsidRPr="00157536">
                        <w:rPr>
                          <w:rFonts w:eastAsia="Times New Roman"/>
                          <w:color w:val="FFFFFF"/>
                          <w:sz w:val="24"/>
                          <w:szCs w:val="24"/>
                          <w:lang w:val="en-AU" w:eastAsia="en-AU" w:bidi="ar-SA"/>
                        </w:rPr>
                        <w:t xml:space="preserve">Health Information </w:t>
                      </w:r>
                    </w:p>
                    <w:p w14:paraId="2F7C8B42" w14:textId="77777777" w:rsidR="0039536C" w:rsidRPr="00157536" w:rsidRDefault="0039536C" w:rsidP="00636682">
                      <w:pPr>
                        <w:spacing w:after="0"/>
                        <w:rPr>
                          <w:rFonts w:eastAsia="Times New Roman"/>
                          <w:color w:val="FFFFFF"/>
                          <w:sz w:val="24"/>
                          <w:szCs w:val="24"/>
                          <w:lang w:val="en-AU" w:eastAsia="en-AU" w:bidi="ar-SA"/>
                        </w:rPr>
                      </w:pPr>
                      <w:r w:rsidRPr="00157536">
                        <w:rPr>
                          <w:rFonts w:eastAsia="Times New Roman"/>
                          <w:color w:val="FFFFFF"/>
                          <w:sz w:val="24"/>
                          <w:szCs w:val="24"/>
                          <w:lang w:val="en-AU" w:eastAsia="en-AU" w:bidi="ar-SA"/>
                        </w:rPr>
                        <w:t>Monitoring, Reporting and Analysis Unit</w:t>
                      </w:r>
                    </w:p>
                    <w:p w14:paraId="57F740EF" w14:textId="11635918" w:rsidR="0039536C" w:rsidRDefault="0039536C" w:rsidP="00636682">
                      <w:pPr>
                        <w:pStyle w:val="ContactDetails"/>
                      </w:pPr>
                      <w:r>
                        <w:t>Policy, Purchasing, Performance and Reform Group</w:t>
                      </w:r>
                    </w:p>
                    <w:p w14:paraId="4383087C" w14:textId="77777777" w:rsidR="0039536C" w:rsidRDefault="0039536C" w:rsidP="00636682">
                      <w:pPr>
                        <w:pStyle w:val="ContactDetails"/>
                      </w:pPr>
                      <w:r>
                        <w:t>Department of Health</w:t>
                      </w:r>
                    </w:p>
                    <w:p w14:paraId="14E959F6" w14:textId="77777777" w:rsidR="0039536C" w:rsidRDefault="0039536C">
                      <w:pPr>
                        <w:pStyle w:val="ContactDetails"/>
                      </w:pPr>
                    </w:p>
                    <w:p w14:paraId="572CEED5" w14:textId="77777777" w:rsidR="0039536C" w:rsidRDefault="0039536C">
                      <w:pPr>
                        <w:pStyle w:val="ContactDetails"/>
                      </w:pPr>
                      <w:r>
                        <w:t>GPO Box 125, Hobart 7001 Tasmania</w:t>
                      </w:r>
                    </w:p>
                    <w:p w14:paraId="71D3519E" w14:textId="77777777" w:rsidR="0039536C" w:rsidRDefault="0039536C">
                      <w:pPr>
                        <w:pStyle w:val="ContactDetails"/>
                      </w:pPr>
                    </w:p>
                    <w:p w14:paraId="52EF1E59" w14:textId="77777777" w:rsidR="0039536C" w:rsidRDefault="0039536C">
                      <w:pPr>
                        <w:pStyle w:val="ContactDetails"/>
                      </w:pPr>
                      <w:r>
                        <w:t>6166 1012</w:t>
                      </w:r>
                    </w:p>
                    <w:p w14:paraId="3A6C113A" w14:textId="77777777" w:rsidR="0039536C" w:rsidRDefault="0039536C">
                      <w:pPr>
                        <w:pStyle w:val="ContactDetails"/>
                      </w:pPr>
                    </w:p>
                    <w:p w14:paraId="352B45DF" w14:textId="77777777" w:rsidR="0039536C" w:rsidRPr="00A21299" w:rsidRDefault="0039536C" w:rsidP="00636682">
                      <w:pPr>
                        <w:pStyle w:val="ContactDetails"/>
                        <w:rPr>
                          <w:color w:val="FFFFFF" w:themeColor="background1"/>
                        </w:rPr>
                      </w:pPr>
                      <w:r w:rsidRPr="00A21299">
                        <w:rPr>
                          <w:color w:val="FFFFFF" w:themeColor="background1"/>
                        </w:rPr>
                        <w:fldChar w:fldCharType="begin"/>
                      </w:r>
                      <w:r w:rsidRPr="00A21299">
                        <w:rPr>
                          <w:color w:val="FFFFFF" w:themeColor="background1"/>
                        </w:rPr>
                        <w:instrText xml:space="preserve"> HYPERLINK "mailto:pppr.perinataldata@health.tas.gov.au</w:instrText>
                      </w:r>
                    </w:p>
                    <w:p w14:paraId="58244178" w14:textId="77777777" w:rsidR="0039536C" w:rsidRPr="00A21299" w:rsidRDefault="0039536C" w:rsidP="00636682">
                      <w:pPr>
                        <w:pStyle w:val="ContactDetails"/>
                        <w:rPr>
                          <w:rStyle w:val="Hyperlink"/>
                          <w:color w:val="FFFFFF" w:themeColor="background1"/>
                        </w:rPr>
                      </w:pPr>
                      <w:r w:rsidRPr="00A21299">
                        <w:rPr>
                          <w:color w:val="FFFFFF" w:themeColor="background1"/>
                        </w:rPr>
                        <w:instrText xml:space="preserve">" </w:instrText>
                      </w:r>
                      <w:r w:rsidRPr="00A21299">
                        <w:rPr>
                          <w:color w:val="FFFFFF" w:themeColor="background1"/>
                        </w:rPr>
                        <w:fldChar w:fldCharType="separate"/>
                      </w:r>
                      <w:r w:rsidRPr="00A21299">
                        <w:rPr>
                          <w:rStyle w:val="Hyperlink"/>
                          <w:color w:val="FFFFFF" w:themeColor="background1"/>
                        </w:rPr>
                        <w:t>pppr.perinataldata@health.tas.gov.au</w:t>
                      </w:r>
                    </w:p>
                    <w:p w14:paraId="68335D13" w14:textId="01F0810C" w:rsidR="0039536C" w:rsidRPr="00E51355" w:rsidRDefault="0039536C" w:rsidP="00636682">
                      <w:pPr>
                        <w:pStyle w:val="ContactDetails"/>
                        <w:rPr>
                          <w:color w:val="FFFFFF" w:themeColor="background1"/>
                        </w:rPr>
                      </w:pPr>
                      <w:r w:rsidRPr="00A21299">
                        <w:rPr>
                          <w:color w:val="FFFFFF" w:themeColor="background1"/>
                        </w:rPr>
                        <w:fldChar w:fldCharType="end"/>
                      </w:r>
                    </w:p>
                    <w:p w14:paraId="1586966B" w14:textId="77777777" w:rsidR="0039536C" w:rsidRPr="00E51355" w:rsidRDefault="0039536C">
                      <w:pPr>
                        <w:pStyle w:val="ContactDetails"/>
                        <w:rPr>
                          <w:rStyle w:val="Hyperlink"/>
                          <w:color w:val="FFFFFF" w:themeColor="background1"/>
                        </w:rPr>
                      </w:pPr>
                      <w:r w:rsidRPr="00E51355">
                        <w:rPr>
                          <w:color w:val="FFFFFF" w:themeColor="background1"/>
                        </w:rPr>
                        <w:fldChar w:fldCharType="begin"/>
                      </w:r>
                      <w:r w:rsidRPr="00E51355">
                        <w:rPr>
                          <w:color w:val="FFFFFF" w:themeColor="background1"/>
                        </w:rPr>
                        <w:instrText xml:space="preserve"> HYPERLINK "http://www.health.tas.gov.au/" </w:instrText>
                      </w:r>
                      <w:r w:rsidRPr="00E51355">
                        <w:rPr>
                          <w:color w:val="FFFFFF" w:themeColor="background1"/>
                        </w:rPr>
                        <w:fldChar w:fldCharType="separate"/>
                      </w:r>
                      <w:r w:rsidRPr="00E51355">
                        <w:rPr>
                          <w:rStyle w:val="Hyperlink"/>
                          <w:color w:val="FFFFFF" w:themeColor="background1"/>
                        </w:rPr>
                        <w:t xml:space="preserve">www.health.tas.gov.au </w:t>
                      </w:r>
                    </w:p>
                    <w:p w14:paraId="67454BA7" w14:textId="77777777" w:rsidR="0039536C" w:rsidRPr="00250269" w:rsidRDefault="0039536C">
                      <w:pPr>
                        <w:pStyle w:val="ContactDetails"/>
                      </w:pPr>
                      <w:r w:rsidRPr="00E51355">
                        <w:rPr>
                          <w:color w:val="FFFFFF" w:themeColor="background1"/>
                        </w:rPr>
                        <w:fldChar w:fldCharType="end"/>
                      </w:r>
                    </w:p>
                    <w:p w14:paraId="68743C21" w14:textId="77777777" w:rsidR="0039536C" w:rsidRDefault="0039536C"/>
                    <w:p w14:paraId="50E6DBE5" w14:textId="77777777" w:rsidR="0039536C" w:rsidRDefault="0039536C" w:rsidP="00636682">
                      <w:pPr>
                        <w:spacing w:after="0"/>
                        <w:rPr>
                          <w:rFonts w:eastAsia="Times New Roman"/>
                          <w:color w:val="FFFFFF"/>
                          <w:sz w:val="24"/>
                          <w:szCs w:val="24"/>
                          <w:lang w:val="en-AU" w:eastAsia="en-AU" w:bidi="ar-SA"/>
                        </w:rPr>
                      </w:pPr>
                      <w:r>
                        <w:rPr>
                          <w:rFonts w:eastAsia="Times New Roman"/>
                          <w:color w:val="FFFFFF"/>
                          <w:sz w:val="24"/>
                          <w:szCs w:val="24"/>
                          <w:lang w:val="en-AU" w:eastAsia="en-AU" w:bidi="ar-SA"/>
                        </w:rPr>
                        <w:t>Contact us:</w:t>
                      </w:r>
                    </w:p>
                    <w:p w14:paraId="7ED2804E" w14:textId="3786FEB9" w:rsidR="0039536C" w:rsidRDefault="0039536C" w:rsidP="00636682">
                      <w:pPr>
                        <w:spacing w:after="0"/>
                        <w:rPr>
                          <w:rFonts w:eastAsia="Times New Roman"/>
                          <w:color w:val="FFFFFF"/>
                          <w:sz w:val="24"/>
                          <w:szCs w:val="24"/>
                          <w:lang w:val="en-AU" w:eastAsia="en-AU" w:bidi="ar-SA"/>
                        </w:rPr>
                      </w:pPr>
                      <w:r w:rsidRPr="00157536">
                        <w:rPr>
                          <w:rFonts w:eastAsia="Times New Roman"/>
                          <w:color w:val="FFFFFF"/>
                          <w:sz w:val="24"/>
                          <w:szCs w:val="24"/>
                          <w:lang w:val="en-AU" w:eastAsia="en-AU" w:bidi="ar-SA"/>
                        </w:rPr>
                        <w:t xml:space="preserve">Health Information </w:t>
                      </w:r>
                    </w:p>
                    <w:p w14:paraId="6C91340F" w14:textId="77777777" w:rsidR="0039536C" w:rsidRPr="00157536" w:rsidRDefault="0039536C" w:rsidP="00636682">
                      <w:pPr>
                        <w:spacing w:after="0"/>
                        <w:rPr>
                          <w:rFonts w:eastAsia="Times New Roman"/>
                          <w:color w:val="FFFFFF"/>
                          <w:sz w:val="24"/>
                          <w:szCs w:val="24"/>
                          <w:lang w:val="en-AU" w:eastAsia="en-AU" w:bidi="ar-SA"/>
                        </w:rPr>
                      </w:pPr>
                      <w:r w:rsidRPr="00157536">
                        <w:rPr>
                          <w:rFonts w:eastAsia="Times New Roman"/>
                          <w:color w:val="FFFFFF"/>
                          <w:sz w:val="24"/>
                          <w:szCs w:val="24"/>
                          <w:lang w:val="en-AU" w:eastAsia="en-AU" w:bidi="ar-SA"/>
                        </w:rPr>
                        <w:t>Monitoring, Reporting and Analysis Unit</w:t>
                      </w:r>
                    </w:p>
                    <w:p w14:paraId="198709E1" w14:textId="77777777" w:rsidR="0039536C" w:rsidRDefault="0039536C" w:rsidP="00636682">
                      <w:pPr>
                        <w:pStyle w:val="ContactDetails"/>
                      </w:pPr>
                      <w:r>
                        <w:t>Planning Purchasing and Performance Group</w:t>
                      </w:r>
                    </w:p>
                    <w:p w14:paraId="6C92BBE7" w14:textId="77777777" w:rsidR="0039536C" w:rsidRDefault="0039536C" w:rsidP="00636682">
                      <w:pPr>
                        <w:pStyle w:val="ContactDetails"/>
                      </w:pPr>
                      <w:r>
                        <w:t>Department of Health</w:t>
                      </w:r>
                    </w:p>
                    <w:p w14:paraId="543F6B7A" w14:textId="77777777" w:rsidR="0039536C" w:rsidRDefault="0039536C">
                      <w:pPr>
                        <w:pStyle w:val="ContactDetails"/>
                      </w:pPr>
                    </w:p>
                    <w:p w14:paraId="200B0A27" w14:textId="77777777" w:rsidR="0039536C" w:rsidRDefault="0039536C">
                      <w:pPr>
                        <w:pStyle w:val="ContactDetails"/>
                      </w:pPr>
                      <w:r>
                        <w:t>GPO Box 125, Hobart 7001 Tasmania</w:t>
                      </w:r>
                    </w:p>
                    <w:p w14:paraId="6291440C" w14:textId="77777777" w:rsidR="0039536C" w:rsidRDefault="0039536C">
                      <w:pPr>
                        <w:pStyle w:val="ContactDetails"/>
                      </w:pPr>
                    </w:p>
                    <w:p w14:paraId="79EC5DF1" w14:textId="77777777" w:rsidR="0039536C" w:rsidRDefault="0039536C">
                      <w:pPr>
                        <w:pStyle w:val="ContactDetails"/>
                      </w:pPr>
                      <w:r>
                        <w:t>6166 1012</w:t>
                      </w:r>
                    </w:p>
                    <w:p w14:paraId="7BDCE1BB" w14:textId="77777777" w:rsidR="0039536C" w:rsidRDefault="0039536C">
                      <w:pPr>
                        <w:pStyle w:val="ContactDetails"/>
                      </w:pPr>
                    </w:p>
                    <w:p w14:paraId="63CCB473" w14:textId="77777777" w:rsidR="0039536C" w:rsidRPr="00E51355" w:rsidRDefault="0039536C" w:rsidP="00636682">
                      <w:pPr>
                        <w:pStyle w:val="ContactDetails"/>
                        <w:rPr>
                          <w:color w:val="FFFFFF" w:themeColor="background1"/>
                        </w:rPr>
                      </w:pPr>
                      <w:r w:rsidRPr="00E51355">
                        <w:rPr>
                          <w:color w:val="FFFFFF" w:themeColor="background1"/>
                        </w:rPr>
                        <w:fldChar w:fldCharType="begin"/>
                      </w:r>
                      <w:r w:rsidRPr="00E51355">
                        <w:rPr>
                          <w:color w:val="FFFFFF" w:themeColor="background1"/>
                        </w:rPr>
                        <w:instrText xml:space="preserve"> HYPERLINK "mailto:ppp.perinataldata@health.tas.gov.au</w:instrText>
                      </w:r>
                    </w:p>
                    <w:p w14:paraId="3F3380CF" w14:textId="77777777" w:rsidR="0039536C" w:rsidRPr="00E51355" w:rsidRDefault="0039536C" w:rsidP="00636682">
                      <w:pPr>
                        <w:pStyle w:val="ContactDetails"/>
                        <w:rPr>
                          <w:rStyle w:val="Hyperlink"/>
                          <w:color w:val="FFFFFF" w:themeColor="background1"/>
                        </w:rPr>
                      </w:pPr>
                      <w:r w:rsidRPr="00E51355">
                        <w:rPr>
                          <w:color w:val="FFFFFF" w:themeColor="background1"/>
                        </w:rPr>
                        <w:instrText xml:space="preserve">" </w:instrText>
                      </w:r>
                      <w:r w:rsidRPr="00E51355">
                        <w:rPr>
                          <w:color w:val="FFFFFF" w:themeColor="background1"/>
                        </w:rPr>
                        <w:fldChar w:fldCharType="separate"/>
                      </w:r>
                      <w:r w:rsidRPr="00E51355">
                        <w:rPr>
                          <w:rStyle w:val="Hyperlink"/>
                          <w:color w:val="FFFFFF" w:themeColor="background1"/>
                        </w:rPr>
                        <w:t>ppp.perinataldata@health.tas.gov.au</w:t>
                      </w:r>
                    </w:p>
                    <w:p w14:paraId="35E167A8" w14:textId="77777777" w:rsidR="0039536C" w:rsidRPr="00E51355" w:rsidRDefault="0039536C" w:rsidP="00636682">
                      <w:pPr>
                        <w:pStyle w:val="ContactDetails"/>
                        <w:rPr>
                          <w:color w:val="FFFFFF" w:themeColor="background1"/>
                        </w:rPr>
                      </w:pPr>
                      <w:r w:rsidRPr="00E51355">
                        <w:rPr>
                          <w:color w:val="FFFFFF" w:themeColor="background1"/>
                        </w:rPr>
                        <w:fldChar w:fldCharType="end"/>
                      </w:r>
                    </w:p>
                    <w:p w14:paraId="2352656F" w14:textId="5B698D15" w:rsidR="0039536C" w:rsidRPr="00E51355" w:rsidRDefault="0039536C">
                      <w:pPr>
                        <w:pStyle w:val="ContactDetails"/>
                        <w:rPr>
                          <w:rStyle w:val="Hyperlink"/>
                          <w:color w:val="FFFFFF" w:themeColor="background1"/>
                        </w:rPr>
                      </w:pPr>
                      <w:r w:rsidRPr="00E51355">
                        <w:rPr>
                          <w:color w:val="FFFFFF" w:themeColor="background1"/>
                        </w:rPr>
                        <w:fldChar w:fldCharType="begin"/>
                      </w:r>
                      <w:r w:rsidRPr="00E51355">
                        <w:rPr>
                          <w:color w:val="FFFFFF" w:themeColor="background1"/>
                        </w:rPr>
                        <w:instrText xml:space="preserve"> HYPERLINK "http://www.health.tas.gov.au/" </w:instrText>
                      </w:r>
                      <w:r w:rsidRPr="00E51355">
                        <w:rPr>
                          <w:color w:val="FFFFFF" w:themeColor="background1"/>
                        </w:rPr>
                        <w:fldChar w:fldCharType="separate"/>
                      </w:r>
                      <w:r w:rsidRPr="00E51355">
                        <w:rPr>
                          <w:rStyle w:val="Hyperlink"/>
                          <w:color w:val="FFFFFF" w:themeColor="background1"/>
                        </w:rPr>
                        <w:t xml:space="preserve">www.health.tas.gov.au </w:t>
                      </w:r>
                    </w:p>
                    <w:p w14:paraId="2B0A1F27" w14:textId="49E69A9A" w:rsidR="0039536C" w:rsidRPr="00250269" w:rsidRDefault="0039536C">
                      <w:pPr>
                        <w:pStyle w:val="ContactDetails"/>
                      </w:pPr>
                      <w:r w:rsidRPr="00E51355">
                        <w:rPr>
                          <w:color w:val="FFFFFF" w:themeColor="background1"/>
                        </w:rPr>
                        <w:fldChar w:fldCharType="end"/>
                      </w:r>
                    </w:p>
                  </w:txbxContent>
                </v:textbox>
              </v:shape>
            </w:pict>
          </mc:Fallback>
        </mc:AlternateContent>
      </w:r>
    </w:p>
    <w:sectPr w:rsidR="00CF5C7E" w:rsidRPr="00834DFA" w:rsidSect="009E19D4">
      <w:headerReference w:type="default" r:id="rId35"/>
      <w:type w:val="evenPage"/>
      <w:pgSz w:w="11906" w:h="16838" w:code="9"/>
      <w:pgMar w:top="907"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2D0A9" w14:textId="77777777" w:rsidR="0039536C" w:rsidRDefault="0039536C" w:rsidP="00A706BE">
      <w:pPr>
        <w:spacing w:after="0" w:line="240" w:lineRule="auto"/>
      </w:pPr>
      <w:r>
        <w:separator/>
      </w:r>
    </w:p>
  </w:endnote>
  <w:endnote w:type="continuationSeparator" w:id="0">
    <w:p w14:paraId="1F15915C" w14:textId="77777777" w:rsidR="0039536C" w:rsidRDefault="0039536C" w:rsidP="00A7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ill Sans">
    <w:altName w:val="Nyala"/>
    <w:charset w:val="00"/>
    <w:family w:val="roman"/>
    <w:pitch w:val="variable"/>
    <w:sig w:usb0="00000007" w:usb1="00000000" w:usb2="00000000" w:usb3="00000000" w:csb0="00000011" w:csb1="00000000"/>
  </w:font>
  <w:font w:name="PMingLiU">
    <w:altName w:val="新細明體"/>
    <w:panose1 w:val="02020500000000000000"/>
    <w:charset w:val="88"/>
    <w:family w:val="roman"/>
    <w:pitch w:val="variable"/>
    <w:sig w:usb0="A00002FF" w:usb1="28CFFCFA" w:usb2="00000016" w:usb3="00000000" w:csb0="00100001" w:csb1="00000000"/>
  </w:font>
  <w:font w:name="Aharoni">
    <w:panose1 w:val="02010803020104030203"/>
    <w:charset w:val="B1"/>
    <w:family w:val="auto"/>
    <w:pitch w:val="variable"/>
    <w:sig w:usb0="00000803" w:usb1="00000000" w:usb2="00000000" w:usb3="00000000" w:csb0="00000021" w:csb1="00000000"/>
  </w:font>
  <w:font w:name="TTE23F64D8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7127" w14:textId="77777777" w:rsidR="0039536C" w:rsidRPr="000E2971" w:rsidRDefault="0039536C" w:rsidP="001C2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C17A5" w14:textId="77777777" w:rsidR="0039536C" w:rsidRPr="00D64460" w:rsidRDefault="0039536C" w:rsidP="001C2598">
    <w:pPr>
      <w:pStyle w:val="Footer"/>
      <w:rPr>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DB1AF" w14:textId="77777777" w:rsidR="0039536C" w:rsidRPr="000E2971" w:rsidRDefault="0039536C" w:rsidP="001C2598">
    <w:pPr>
      <w:pStyle w:val="Footer"/>
      <w:jc w:val="left"/>
    </w:pPr>
    <w:r>
      <w:fldChar w:fldCharType="begin"/>
    </w:r>
    <w:r>
      <w:instrText xml:space="preserve"> PAGE   \* MERGEFORMAT </w:instrText>
    </w:r>
    <w:r>
      <w:fldChar w:fldCharType="separate"/>
    </w:r>
    <w:r>
      <w:rPr>
        <w:noProof/>
      </w:rPr>
      <w:t>46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27C1C" w14:textId="77777777" w:rsidR="0039536C" w:rsidRPr="00D64460" w:rsidRDefault="0039536C" w:rsidP="001C2598">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14425" w14:textId="77777777" w:rsidR="0039536C" w:rsidRDefault="0039536C" w:rsidP="00A706BE">
      <w:pPr>
        <w:spacing w:after="0" w:line="240" w:lineRule="auto"/>
      </w:pPr>
      <w:r>
        <w:separator/>
      </w:r>
    </w:p>
  </w:footnote>
  <w:footnote w:type="continuationSeparator" w:id="0">
    <w:p w14:paraId="227F60FF" w14:textId="77777777" w:rsidR="0039536C" w:rsidRDefault="0039536C" w:rsidP="00A706BE">
      <w:pPr>
        <w:spacing w:after="0" w:line="240" w:lineRule="auto"/>
      </w:pPr>
      <w:r>
        <w:continuationSeparator/>
      </w:r>
    </w:p>
  </w:footnote>
  <w:footnote w:id="1">
    <w:p w14:paraId="618A2CED" w14:textId="453D1641" w:rsidR="0039536C" w:rsidRPr="004A1B31" w:rsidRDefault="0039536C" w:rsidP="00A706BE">
      <w:pPr>
        <w:pStyle w:val="FootnoteText"/>
        <w:ind w:left="0"/>
        <w:rPr>
          <w:lang w:val="en-US"/>
        </w:rPr>
      </w:pPr>
      <w:r w:rsidRPr="004A1B31">
        <w:rPr>
          <w:rStyle w:val="FootnoteReference"/>
        </w:rPr>
        <w:footnoteRef/>
      </w:r>
      <w:r w:rsidRPr="004A1B31">
        <w:t xml:space="preserve"> </w:t>
      </w:r>
      <w:r w:rsidRPr="00105104">
        <w:rPr>
          <w:rFonts w:cs="Calibri"/>
          <w:sz w:val="18"/>
          <w:lang w:eastAsia="en-AU"/>
        </w:rPr>
        <w:t>Fl</w:t>
      </w:r>
      <w:r w:rsidRPr="00105104">
        <w:rPr>
          <w:rFonts w:cs="Calibri"/>
          <w:sz w:val="18"/>
          <w:szCs w:val="18"/>
          <w:lang w:eastAsia="en-AU"/>
        </w:rPr>
        <w:t xml:space="preserve">enady V, Oats J, Gardener G, Masson Vicki, McCowan Lesley, Kent A, Tudehope David, Middleton P, Donnolley N, Boyle F, Horey D, Ellwood D, Gordon A, Sinclair L, Humphrey M, Zuccollo J, Dahlstrom J, Mahomed K, Henry S, Khong Y for the PSANZ Care around the time of stillbirth and neonatal death guidelines group. Clinical Practice Guideline for Care Around Stillbirth and Neonatal Death. Version 3, NHMRC Centre of Research Excellence in Stillbirth. Brisbane, Australia, March 2018. </w:t>
      </w:r>
      <w:hyperlink r:id="rId1" w:history="1">
        <w:r w:rsidRPr="00105104">
          <w:rPr>
            <w:rStyle w:val="Hyperlink"/>
            <w:sz w:val="18"/>
            <w:szCs w:val="18"/>
          </w:rPr>
          <w:t>https://sanda.psanz.com.au/clinical-practice/clinical-guidelines/</w:t>
        </w:r>
      </w:hyperlink>
    </w:p>
  </w:footnote>
  <w:footnote w:id="2">
    <w:p w14:paraId="2905B5F9" w14:textId="7921AE6B" w:rsidR="0039536C" w:rsidRPr="004A1B31" w:rsidRDefault="0039536C" w:rsidP="000E2776">
      <w:pPr>
        <w:pStyle w:val="FootnoteText"/>
        <w:ind w:left="0"/>
        <w:rPr>
          <w:lang w:val="en-US"/>
        </w:rPr>
      </w:pPr>
      <w:r w:rsidRPr="004A1B31">
        <w:rPr>
          <w:rStyle w:val="FootnoteReference"/>
        </w:rPr>
        <w:footnoteRef/>
      </w:r>
      <w:r w:rsidRPr="004A1B31">
        <w:t xml:space="preserve"> </w:t>
      </w:r>
      <w:r w:rsidRPr="00105104">
        <w:rPr>
          <w:rFonts w:cs="Calibri"/>
          <w:sz w:val="18"/>
          <w:lang w:eastAsia="en-AU"/>
        </w:rPr>
        <w:t>Fl</w:t>
      </w:r>
      <w:r w:rsidRPr="00105104">
        <w:rPr>
          <w:rFonts w:cs="Calibri"/>
          <w:sz w:val="18"/>
          <w:szCs w:val="18"/>
          <w:lang w:eastAsia="en-AU"/>
        </w:rPr>
        <w:t xml:space="preserve">enady V, Oats J, Gardener G, Masson Vicki, McCowan Lesley, Kent A, Tudehope David, Middleton P, Donnolley N, Boyle F, Horey D, Ellwood D, Gordon A, Sinclair L, Humphrey M, Zuccollo J, Dahlstrom J, Mahomed K, Henry S, Khong Y for the PSANZ Care around the time of stillbirth and neonatal death guidelines group. Clinical Practice Guideline for Care Around Stillbirth and Neonatal Death. Version 3, NHMRC Centre of Research Excellence in Stillbirth. Brisbane, Australia, March 2018. </w:t>
      </w:r>
      <w:hyperlink r:id="rId2" w:history="1">
        <w:r w:rsidRPr="00105104">
          <w:rPr>
            <w:rStyle w:val="Hyperlink"/>
            <w:sz w:val="18"/>
            <w:szCs w:val="18"/>
          </w:rPr>
          <w:t>https://sanda.psanz.com.au/clinical-practice/clinical-guidelines/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4E1C3" w14:textId="77777777" w:rsidR="0039536C" w:rsidRPr="00CE52EE" w:rsidRDefault="0039536C" w:rsidP="001C2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AF4B5" w14:textId="0A092A97" w:rsidR="0039536C" w:rsidRPr="00BF56D4" w:rsidRDefault="0039536C" w:rsidP="001C2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8A3C3" w14:textId="77777777" w:rsidR="0039536C" w:rsidRPr="00CE52EE" w:rsidRDefault="0039536C" w:rsidP="001C25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74E07" w14:textId="1EDFBF2A" w:rsidR="0039536C" w:rsidRPr="0012611E" w:rsidRDefault="0039536C" w:rsidP="001C2598">
    <w:pPr>
      <w:pStyle w:val="Header"/>
      <w:tabs>
        <w:tab w:val="right" w:pos="93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C3E40" w14:textId="0DA4A55F" w:rsidR="0039536C" w:rsidRDefault="0039536C" w:rsidP="001C2598">
    <w:pPr>
      <w:pStyle w:val="Header"/>
      <w:tabs>
        <w:tab w:val="right" w:pos="9360"/>
      </w:tabs>
    </w:pPr>
    <w:r>
      <w:t xml:space="preserve"> </w:t>
    </w:r>
  </w:p>
  <w:p w14:paraId="3E2CFE82" w14:textId="77777777" w:rsidR="0039536C" w:rsidRPr="0012611E" w:rsidRDefault="0039536C" w:rsidP="001C2598">
    <w:pPr>
      <w:pStyle w:val="Header"/>
      <w:tabs>
        <w:tab w:val="right" w:pos="936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CEAC2" w14:textId="77777777" w:rsidR="009E19D4" w:rsidRDefault="009E19D4" w:rsidP="001C2598">
    <w:pPr>
      <w:pStyle w:val="Header"/>
      <w:tabs>
        <w:tab w:val="right" w:pos="9360"/>
      </w:tabs>
    </w:pPr>
    <w:r>
      <w:rPr>
        <w:noProof/>
        <w:lang w:eastAsia="en-AU"/>
      </w:rPr>
      <w:drawing>
        <wp:anchor distT="0" distB="0" distL="114300" distR="114300" simplePos="0" relativeHeight="251660288" behindDoc="1" locked="0" layoutInCell="1" allowOverlap="1" wp14:anchorId="1CF3B7F6" wp14:editId="4CE5240B">
          <wp:simplePos x="0" y="0"/>
          <wp:positionH relativeFrom="column">
            <wp:posOffset>-778456</wp:posOffset>
          </wp:positionH>
          <wp:positionV relativeFrom="paragraph">
            <wp:posOffset>-440487</wp:posOffset>
          </wp:positionV>
          <wp:extent cx="7684851" cy="10875046"/>
          <wp:effectExtent l="0" t="0" r="0" b="254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ck cover.jpg"/>
                  <pic:cNvPicPr/>
                </pic:nvPicPr>
                <pic:blipFill>
                  <a:blip r:embed="rId1">
                    <a:extLst>
                      <a:ext uri="{28A0092B-C50C-407E-A947-70E740481C1C}">
                        <a14:useLocalDpi xmlns:a14="http://schemas.microsoft.com/office/drawing/2010/main" val="0"/>
                      </a:ext>
                    </a:extLst>
                  </a:blip>
                  <a:stretch>
                    <a:fillRect/>
                  </a:stretch>
                </pic:blipFill>
                <pic:spPr>
                  <a:xfrm>
                    <a:off x="0" y="0"/>
                    <a:ext cx="7717296" cy="1092096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68D70BFC" w14:textId="77777777" w:rsidR="009E19D4" w:rsidRPr="0012611E" w:rsidRDefault="009E19D4" w:rsidP="001C2598">
    <w:pPr>
      <w:pStyle w:val="Heade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FEF8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CECF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5852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42B4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707C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044D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1863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CB8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8EF8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A85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A594E"/>
    <w:multiLevelType w:val="multilevel"/>
    <w:tmpl w:val="3E40917A"/>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decimal"/>
      <w:pStyle w:val="Heading4numbered"/>
      <w:lvlText w:val="%1.%2.%3.%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6604BC7"/>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start w:val="1"/>
      <w:numFmt w:val="lowerLetter"/>
      <w:pStyle w:val="Heading2"/>
      <w:lvlText w:val="%2."/>
      <w:lvlJc w:val="left"/>
      <w:pPr>
        <w:tabs>
          <w:tab w:val="num" w:pos="1440"/>
        </w:tabs>
        <w:ind w:left="1440" w:hanging="360"/>
      </w:pPr>
    </w:lvl>
    <w:lvl w:ilvl="2" w:tplc="0C09001B" w:tentative="1">
      <w:start w:val="1"/>
      <w:numFmt w:val="lowerRoman"/>
      <w:pStyle w:val="Heading3"/>
      <w:lvlText w:val="%3."/>
      <w:lvlJc w:val="right"/>
      <w:pPr>
        <w:tabs>
          <w:tab w:val="num" w:pos="2160"/>
        </w:tabs>
        <w:ind w:left="2160" w:hanging="180"/>
      </w:pPr>
    </w:lvl>
    <w:lvl w:ilvl="3" w:tplc="0C09000F" w:tentative="1">
      <w:start w:val="1"/>
      <w:numFmt w:val="decimal"/>
      <w:pStyle w:val="Heading4"/>
      <w:lvlText w:val="%4."/>
      <w:lvlJc w:val="left"/>
      <w:pPr>
        <w:tabs>
          <w:tab w:val="num" w:pos="2880"/>
        </w:tabs>
        <w:ind w:left="2880" w:hanging="360"/>
      </w:pPr>
    </w:lvl>
    <w:lvl w:ilvl="4" w:tplc="0C090019" w:tentative="1">
      <w:start w:val="1"/>
      <w:numFmt w:val="lowerLetter"/>
      <w:pStyle w:val="Heading5"/>
      <w:lvlText w:val="%5."/>
      <w:lvlJc w:val="left"/>
      <w:pPr>
        <w:tabs>
          <w:tab w:val="num" w:pos="3600"/>
        </w:tabs>
        <w:ind w:left="3600" w:hanging="360"/>
      </w:pPr>
    </w:lvl>
    <w:lvl w:ilvl="5" w:tplc="0C09001B" w:tentative="1">
      <w:start w:val="1"/>
      <w:numFmt w:val="lowerRoman"/>
      <w:pStyle w:val="Heading6"/>
      <w:lvlText w:val="%6."/>
      <w:lvlJc w:val="right"/>
      <w:pPr>
        <w:tabs>
          <w:tab w:val="num" w:pos="4320"/>
        </w:tabs>
        <w:ind w:left="4320" w:hanging="180"/>
      </w:pPr>
    </w:lvl>
    <w:lvl w:ilvl="6" w:tplc="0C09000F" w:tentative="1">
      <w:start w:val="1"/>
      <w:numFmt w:val="decimal"/>
      <w:pStyle w:val="Heading7"/>
      <w:lvlText w:val="%7."/>
      <w:lvlJc w:val="left"/>
      <w:pPr>
        <w:tabs>
          <w:tab w:val="num" w:pos="5040"/>
        </w:tabs>
        <w:ind w:left="5040" w:hanging="360"/>
      </w:pPr>
    </w:lvl>
    <w:lvl w:ilvl="7" w:tplc="0C090019" w:tentative="1">
      <w:start w:val="1"/>
      <w:numFmt w:val="lowerLetter"/>
      <w:pStyle w:val="Heading8"/>
      <w:lvlText w:val="%8."/>
      <w:lvlJc w:val="left"/>
      <w:pPr>
        <w:tabs>
          <w:tab w:val="num" w:pos="5760"/>
        </w:tabs>
        <w:ind w:left="5760" w:hanging="360"/>
      </w:pPr>
    </w:lvl>
    <w:lvl w:ilvl="8" w:tplc="0C09001B" w:tentative="1">
      <w:start w:val="1"/>
      <w:numFmt w:val="lowerRoman"/>
      <w:pStyle w:val="Heading9"/>
      <w:lvlText w:val="%9."/>
      <w:lvlJc w:val="right"/>
      <w:pPr>
        <w:tabs>
          <w:tab w:val="num" w:pos="6480"/>
        </w:tabs>
        <w:ind w:left="6480" w:hanging="180"/>
      </w:pPr>
    </w:lvl>
  </w:abstractNum>
  <w:abstractNum w:abstractNumId="13" w15:restartNumberingAfterBreak="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7A266C8"/>
    <w:multiLevelType w:val="hybridMultilevel"/>
    <w:tmpl w:val="174626CE"/>
    <w:lvl w:ilvl="0" w:tplc="0C090001">
      <w:start w:val="1"/>
      <w:numFmt w:val="bullet"/>
      <w:lvlText w:val=""/>
      <w:lvlJc w:val="left"/>
      <w:pPr>
        <w:ind w:left="360" w:hanging="360"/>
      </w:pPr>
      <w:rPr>
        <w:rFonts w:ascii="Symbol" w:hAnsi="Symbol" w:hint="default"/>
      </w:rPr>
    </w:lvl>
    <w:lvl w:ilvl="1" w:tplc="2DE65DA8">
      <w:numFmt w:val="bullet"/>
      <w:lvlText w:val="•"/>
      <w:lvlJc w:val="left"/>
      <w:pPr>
        <w:ind w:left="1080" w:hanging="360"/>
      </w:pPr>
      <w:rPr>
        <w:rFonts w:ascii="Gill Sans MT" w:eastAsia="Times New Roman" w:hAnsi="Gill Sans MT"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BE55534"/>
    <w:multiLevelType w:val="multilevel"/>
    <w:tmpl w:val="B2C01814"/>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6" w15:restartNumberingAfterBreak="0">
    <w:nsid w:val="2DE018D7"/>
    <w:multiLevelType w:val="hybridMultilevel"/>
    <w:tmpl w:val="3E1ACDE0"/>
    <w:lvl w:ilvl="0" w:tplc="DE70F65C">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C6DB4"/>
    <w:multiLevelType w:val="hybridMultilevel"/>
    <w:tmpl w:val="ABBCCD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311002"/>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E190D96"/>
    <w:multiLevelType w:val="hybridMultilevel"/>
    <w:tmpl w:val="AF446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8C3819"/>
    <w:multiLevelType w:val="hybridMultilevel"/>
    <w:tmpl w:val="892E1832"/>
    <w:lvl w:ilvl="0" w:tplc="0C090001">
      <w:start w:val="1"/>
      <w:numFmt w:val="bullet"/>
      <w:lvlText w:val=""/>
      <w:lvlJc w:val="left"/>
      <w:pPr>
        <w:ind w:left="717" w:hanging="360"/>
      </w:pPr>
      <w:rPr>
        <w:rFonts w:ascii="Symbol" w:hAnsi="Symbol" w:hint="default"/>
      </w:rPr>
    </w:lvl>
    <w:lvl w:ilvl="1" w:tplc="0C09000F">
      <w:start w:val="1"/>
      <w:numFmt w:val="decimal"/>
      <w:lvlText w:val="%2."/>
      <w:lvlJc w:val="left"/>
      <w:pPr>
        <w:ind w:left="1437" w:hanging="360"/>
      </w:pPr>
      <w:rPr>
        <w:rFonts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1" w15:restartNumberingAfterBreak="0">
    <w:nsid w:val="550B452E"/>
    <w:multiLevelType w:val="hybridMultilevel"/>
    <w:tmpl w:val="10C4B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EF55A6"/>
    <w:multiLevelType w:val="multilevel"/>
    <w:tmpl w:val="8F6EDB16"/>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92B65D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93471D"/>
    <w:multiLevelType w:val="multilevel"/>
    <w:tmpl w:val="2C82EB0E"/>
    <w:lvl w:ilvl="0">
      <w:start w:val="1"/>
      <w:numFmt w:val="decimal"/>
      <w:lvlText w:val="%1."/>
      <w:lvlJc w:val="left"/>
      <w:pPr>
        <w:tabs>
          <w:tab w:val="num" w:pos="567"/>
        </w:tabs>
        <w:ind w:left="567" w:hanging="567"/>
      </w:pPr>
      <w:rPr>
        <w:rFonts w:hint="default"/>
      </w:rPr>
    </w:lvl>
    <w:lvl w:ilvl="1">
      <w:start w:val="1"/>
      <w:numFmt w:val="decimal"/>
      <w:pStyle w:val="DocumentMap"/>
      <w:lvlText w:val="%1.%2"/>
      <w:lvlJc w:val="left"/>
      <w:pPr>
        <w:tabs>
          <w:tab w:val="num" w:pos="1134"/>
        </w:tabs>
        <w:ind w:left="1134" w:hanging="567"/>
      </w:pPr>
      <w:rPr>
        <w:rFonts w:hint="default"/>
      </w:rPr>
    </w:lvl>
    <w:lvl w:ilvl="2">
      <w:start w:val="1"/>
      <w:numFmt w:val="decimal"/>
      <w:lvlText w:val="%2.%1.%3"/>
      <w:lvlJc w:val="left"/>
      <w:pPr>
        <w:tabs>
          <w:tab w:val="num" w:pos="1211"/>
        </w:tabs>
        <w:ind w:left="1211" w:hanging="851"/>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400"/>
        </w:tabs>
        <w:ind w:left="4104" w:hanging="1224"/>
      </w:pPr>
      <w:rPr>
        <w:rFonts w:hint="default"/>
      </w:rPr>
    </w:lvl>
    <w:lvl w:ilvl="8">
      <w:start w:val="1"/>
      <w:numFmt w:val="decimal"/>
      <w:lvlText w:val="%1.%2.%3.%4.%5.%6.%7.%8.%9."/>
      <w:lvlJc w:val="left"/>
      <w:pPr>
        <w:tabs>
          <w:tab w:val="num" w:pos="6120"/>
        </w:tabs>
        <w:ind w:left="4680" w:hanging="1440"/>
      </w:pPr>
      <w:rPr>
        <w:rFonts w:hint="default"/>
      </w:rPr>
    </w:lvl>
  </w:abstractNum>
  <w:abstractNum w:abstractNumId="26" w15:restartNumberingAfterBreak="0">
    <w:nsid w:val="70B656EC"/>
    <w:multiLevelType w:val="multilevel"/>
    <w:tmpl w:val="96FCE0D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7"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C517918"/>
    <w:multiLevelType w:val="multilevel"/>
    <w:tmpl w:val="C914BC8E"/>
    <w:lvl w:ilvl="0">
      <w:start w:val="1"/>
      <w:numFmt w:val="decimal"/>
      <w:pStyle w:val="NumberedList"/>
      <w:lvlText w:val="%1"/>
      <w:lvlJc w:val="left"/>
      <w:pPr>
        <w:tabs>
          <w:tab w:val="num" w:pos="567"/>
        </w:tabs>
        <w:ind w:left="567" w:hanging="567"/>
      </w:pPr>
      <w:rPr>
        <w:rFonts w:hint="default"/>
        <w:sz w:val="22"/>
        <w:szCs w:val="22"/>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23"/>
  </w:num>
  <w:num w:numId="3">
    <w:abstractNumId w:val="12"/>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22"/>
  </w:num>
  <w:num w:numId="15">
    <w:abstractNumId w:val="13"/>
  </w:num>
  <w:num w:numId="16">
    <w:abstractNumId w:val="15"/>
  </w:num>
  <w:num w:numId="17">
    <w:abstractNumId w:val="26"/>
  </w:num>
  <w:num w:numId="18">
    <w:abstractNumId w:val="10"/>
  </w:num>
  <w:num w:numId="19">
    <w:abstractNumId w:val="28"/>
  </w:num>
  <w:num w:numId="20">
    <w:abstractNumId w:val="27"/>
  </w:num>
  <w:num w:numId="21">
    <w:abstractNumId w:val="11"/>
  </w:num>
  <w:num w:numId="22">
    <w:abstractNumId w:val="24"/>
  </w:num>
  <w:num w:numId="23">
    <w:abstractNumId w:val="18"/>
  </w:num>
  <w:num w:numId="24">
    <w:abstractNumId w:val="16"/>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num>
  <w:num w:numId="70">
    <w:abstractNumId w:val="17"/>
  </w:num>
  <w:num w:numId="71">
    <w:abstractNumId w:val="14"/>
  </w:num>
  <w:num w:numId="72">
    <w:abstractNumId w:val="20"/>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num>
  <w:num w:numId="80">
    <w:abstractNumId w:val="10"/>
  </w:num>
  <w:num w:numId="81">
    <w:abstractNumId w:val="10"/>
  </w:num>
  <w:num w:numId="82">
    <w:abstractNumId w:val="10"/>
  </w:num>
  <w:num w:numId="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8"/>
  </w:num>
  <w:num w:numId="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num>
  <w:num w:numId="89">
    <w:abstractNumId w:val="28"/>
  </w:num>
  <w:num w:numId="90">
    <w:abstractNumId w:val="1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BE"/>
    <w:rsid w:val="000428E1"/>
    <w:rsid w:val="00044E35"/>
    <w:rsid w:val="00060D56"/>
    <w:rsid w:val="00064A22"/>
    <w:rsid w:val="00073A0D"/>
    <w:rsid w:val="00080AC8"/>
    <w:rsid w:val="00090B4A"/>
    <w:rsid w:val="000A7B18"/>
    <w:rsid w:val="000B5C3F"/>
    <w:rsid w:val="000D44AE"/>
    <w:rsid w:val="000E2776"/>
    <w:rsid w:val="000F492F"/>
    <w:rsid w:val="000F4FA4"/>
    <w:rsid w:val="000F7C07"/>
    <w:rsid w:val="00102142"/>
    <w:rsid w:val="00105104"/>
    <w:rsid w:val="0010675B"/>
    <w:rsid w:val="00106D54"/>
    <w:rsid w:val="00117830"/>
    <w:rsid w:val="001215E3"/>
    <w:rsid w:val="00125A97"/>
    <w:rsid w:val="00141DE8"/>
    <w:rsid w:val="001562D5"/>
    <w:rsid w:val="00156435"/>
    <w:rsid w:val="00157536"/>
    <w:rsid w:val="00164EAA"/>
    <w:rsid w:val="00180789"/>
    <w:rsid w:val="001A1772"/>
    <w:rsid w:val="001B2DCE"/>
    <w:rsid w:val="001C2598"/>
    <w:rsid w:val="001C7977"/>
    <w:rsid w:val="001D3591"/>
    <w:rsid w:val="001F09BC"/>
    <w:rsid w:val="001F1586"/>
    <w:rsid w:val="001F349C"/>
    <w:rsid w:val="001F3DFC"/>
    <w:rsid w:val="00200AA5"/>
    <w:rsid w:val="0021169B"/>
    <w:rsid w:val="00225C6E"/>
    <w:rsid w:val="002345AE"/>
    <w:rsid w:val="00235EDE"/>
    <w:rsid w:val="00241422"/>
    <w:rsid w:val="00243188"/>
    <w:rsid w:val="002563A5"/>
    <w:rsid w:val="00257FDE"/>
    <w:rsid w:val="00263B13"/>
    <w:rsid w:val="00270380"/>
    <w:rsid w:val="00290995"/>
    <w:rsid w:val="002958F3"/>
    <w:rsid w:val="002A487A"/>
    <w:rsid w:val="002B22C2"/>
    <w:rsid w:val="002D56C2"/>
    <w:rsid w:val="0030763F"/>
    <w:rsid w:val="00313256"/>
    <w:rsid w:val="00315956"/>
    <w:rsid w:val="003163B3"/>
    <w:rsid w:val="003178FE"/>
    <w:rsid w:val="00320CB3"/>
    <w:rsid w:val="0034711A"/>
    <w:rsid w:val="00350533"/>
    <w:rsid w:val="003530D6"/>
    <w:rsid w:val="00356F3F"/>
    <w:rsid w:val="003608AC"/>
    <w:rsid w:val="00362FD6"/>
    <w:rsid w:val="00382201"/>
    <w:rsid w:val="0039536C"/>
    <w:rsid w:val="003A607A"/>
    <w:rsid w:val="003B5045"/>
    <w:rsid w:val="003B5FEC"/>
    <w:rsid w:val="003B6D01"/>
    <w:rsid w:val="003C37AF"/>
    <w:rsid w:val="003D636B"/>
    <w:rsid w:val="003E258C"/>
    <w:rsid w:val="003E59A7"/>
    <w:rsid w:val="003F1DC2"/>
    <w:rsid w:val="004324FA"/>
    <w:rsid w:val="00441BE5"/>
    <w:rsid w:val="00442955"/>
    <w:rsid w:val="00487E9D"/>
    <w:rsid w:val="00494A12"/>
    <w:rsid w:val="00495655"/>
    <w:rsid w:val="004A1341"/>
    <w:rsid w:val="004A1B31"/>
    <w:rsid w:val="004B2DF2"/>
    <w:rsid w:val="004C09F6"/>
    <w:rsid w:val="004C2AAC"/>
    <w:rsid w:val="004C314E"/>
    <w:rsid w:val="004F5F91"/>
    <w:rsid w:val="004F71C6"/>
    <w:rsid w:val="005115E9"/>
    <w:rsid w:val="00517A3B"/>
    <w:rsid w:val="005438CF"/>
    <w:rsid w:val="0055389A"/>
    <w:rsid w:val="00556A50"/>
    <w:rsid w:val="00586231"/>
    <w:rsid w:val="00594A70"/>
    <w:rsid w:val="005953FF"/>
    <w:rsid w:val="005B23FD"/>
    <w:rsid w:val="005B3D0C"/>
    <w:rsid w:val="005C01A7"/>
    <w:rsid w:val="005C28A9"/>
    <w:rsid w:val="005C3019"/>
    <w:rsid w:val="005E6D7E"/>
    <w:rsid w:val="005F73F4"/>
    <w:rsid w:val="00610D96"/>
    <w:rsid w:val="00616266"/>
    <w:rsid w:val="00616649"/>
    <w:rsid w:val="0063204A"/>
    <w:rsid w:val="006349A0"/>
    <w:rsid w:val="00636682"/>
    <w:rsid w:val="00642AEA"/>
    <w:rsid w:val="00654968"/>
    <w:rsid w:val="00657A83"/>
    <w:rsid w:val="00660CEF"/>
    <w:rsid w:val="00680BF4"/>
    <w:rsid w:val="00686952"/>
    <w:rsid w:val="00695F83"/>
    <w:rsid w:val="006A24E4"/>
    <w:rsid w:val="006B2775"/>
    <w:rsid w:val="006B7131"/>
    <w:rsid w:val="006C50F6"/>
    <w:rsid w:val="006C646A"/>
    <w:rsid w:val="006D428F"/>
    <w:rsid w:val="006F41C9"/>
    <w:rsid w:val="00704CE3"/>
    <w:rsid w:val="00706BC6"/>
    <w:rsid w:val="00707549"/>
    <w:rsid w:val="00731F5E"/>
    <w:rsid w:val="007322A5"/>
    <w:rsid w:val="007325C8"/>
    <w:rsid w:val="00735544"/>
    <w:rsid w:val="00741B91"/>
    <w:rsid w:val="007474FD"/>
    <w:rsid w:val="007510C6"/>
    <w:rsid w:val="0075118D"/>
    <w:rsid w:val="007613F5"/>
    <w:rsid w:val="007954E6"/>
    <w:rsid w:val="007965BB"/>
    <w:rsid w:val="00797A8C"/>
    <w:rsid w:val="007A3077"/>
    <w:rsid w:val="007A3E22"/>
    <w:rsid w:val="007C3371"/>
    <w:rsid w:val="007C63C8"/>
    <w:rsid w:val="007D3A2E"/>
    <w:rsid w:val="007D6C6D"/>
    <w:rsid w:val="007D7267"/>
    <w:rsid w:val="007E6CA0"/>
    <w:rsid w:val="007F3046"/>
    <w:rsid w:val="007F4083"/>
    <w:rsid w:val="00811885"/>
    <w:rsid w:val="008125E6"/>
    <w:rsid w:val="00820329"/>
    <w:rsid w:val="008237C7"/>
    <w:rsid w:val="008239B6"/>
    <w:rsid w:val="00825842"/>
    <w:rsid w:val="00827FEE"/>
    <w:rsid w:val="00834DFA"/>
    <w:rsid w:val="008747ED"/>
    <w:rsid w:val="00875949"/>
    <w:rsid w:val="0088168F"/>
    <w:rsid w:val="00894523"/>
    <w:rsid w:val="008A0DEB"/>
    <w:rsid w:val="008A149A"/>
    <w:rsid w:val="008A14CE"/>
    <w:rsid w:val="008A48D2"/>
    <w:rsid w:val="008B1B56"/>
    <w:rsid w:val="008B545D"/>
    <w:rsid w:val="008C482A"/>
    <w:rsid w:val="008D7EB2"/>
    <w:rsid w:val="00904AA7"/>
    <w:rsid w:val="00913E61"/>
    <w:rsid w:val="009208CE"/>
    <w:rsid w:val="009245C1"/>
    <w:rsid w:val="00925E8F"/>
    <w:rsid w:val="00926676"/>
    <w:rsid w:val="00931ED1"/>
    <w:rsid w:val="00946792"/>
    <w:rsid w:val="00947664"/>
    <w:rsid w:val="00981E42"/>
    <w:rsid w:val="00984301"/>
    <w:rsid w:val="009933D4"/>
    <w:rsid w:val="009C5884"/>
    <w:rsid w:val="009E0D0D"/>
    <w:rsid w:val="009E0E62"/>
    <w:rsid w:val="009E19D4"/>
    <w:rsid w:val="009E4897"/>
    <w:rsid w:val="00A0693D"/>
    <w:rsid w:val="00A16E65"/>
    <w:rsid w:val="00A21299"/>
    <w:rsid w:val="00A471BB"/>
    <w:rsid w:val="00A534F1"/>
    <w:rsid w:val="00A654D9"/>
    <w:rsid w:val="00A656F0"/>
    <w:rsid w:val="00A65BD8"/>
    <w:rsid w:val="00A70466"/>
    <w:rsid w:val="00A706BE"/>
    <w:rsid w:val="00A70F0E"/>
    <w:rsid w:val="00A742D8"/>
    <w:rsid w:val="00A816C3"/>
    <w:rsid w:val="00A87EBD"/>
    <w:rsid w:val="00A93E65"/>
    <w:rsid w:val="00AA40FA"/>
    <w:rsid w:val="00AB20C8"/>
    <w:rsid w:val="00AD2474"/>
    <w:rsid w:val="00AD7B38"/>
    <w:rsid w:val="00AE4E49"/>
    <w:rsid w:val="00AF02EB"/>
    <w:rsid w:val="00B059BE"/>
    <w:rsid w:val="00B232CD"/>
    <w:rsid w:val="00B301BA"/>
    <w:rsid w:val="00B306F5"/>
    <w:rsid w:val="00B66EC5"/>
    <w:rsid w:val="00B7156D"/>
    <w:rsid w:val="00B81895"/>
    <w:rsid w:val="00B91405"/>
    <w:rsid w:val="00BB5C92"/>
    <w:rsid w:val="00BC24FF"/>
    <w:rsid w:val="00BE011C"/>
    <w:rsid w:val="00BE38BE"/>
    <w:rsid w:val="00BF4D69"/>
    <w:rsid w:val="00C04EA5"/>
    <w:rsid w:val="00C2395E"/>
    <w:rsid w:val="00C34857"/>
    <w:rsid w:val="00C44BD7"/>
    <w:rsid w:val="00C453EE"/>
    <w:rsid w:val="00C5711D"/>
    <w:rsid w:val="00C5720E"/>
    <w:rsid w:val="00C65A8E"/>
    <w:rsid w:val="00C71392"/>
    <w:rsid w:val="00C71678"/>
    <w:rsid w:val="00C74AC4"/>
    <w:rsid w:val="00C81DE7"/>
    <w:rsid w:val="00C96BFD"/>
    <w:rsid w:val="00CA2B28"/>
    <w:rsid w:val="00CA5DC2"/>
    <w:rsid w:val="00CB6999"/>
    <w:rsid w:val="00CC44AC"/>
    <w:rsid w:val="00CD1E0A"/>
    <w:rsid w:val="00CD3F9F"/>
    <w:rsid w:val="00CF1405"/>
    <w:rsid w:val="00CF1DCE"/>
    <w:rsid w:val="00CF4583"/>
    <w:rsid w:val="00CF5C7E"/>
    <w:rsid w:val="00CF71F8"/>
    <w:rsid w:val="00D21E32"/>
    <w:rsid w:val="00D266E1"/>
    <w:rsid w:val="00D519F4"/>
    <w:rsid w:val="00D52AD3"/>
    <w:rsid w:val="00D55639"/>
    <w:rsid w:val="00D56344"/>
    <w:rsid w:val="00D629FF"/>
    <w:rsid w:val="00D65E35"/>
    <w:rsid w:val="00D76D45"/>
    <w:rsid w:val="00D83260"/>
    <w:rsid w:val="00D83F39"/>
    <w:rsid w:val="00D934D5"/>
    <w:rsid w:val="00DA6C71"/>
    <w:rsid w:val="00DC1B34"/>
    <w:rsid w:val="00DD58BB"/>
    <w:rsid w:val="00DD6319"/>
    <w:rsid w:val="00E25D4C"/>
    <w:rsid w:val="00E27C03"/>
    <w:rsid w:val="00E30EC2"/>
    <w:rsid w:val="00E51355"/>
    <w:rsid w:val="00E515BD"/>
    <w:rsid w:val="00E51D55"/>
    <w:rsid w:val="00E565EC"/>
    <w:rsid w:val="00E64C23"/>
    <w:rsid w:val="00EA1CEE"/>
    <w:rsid w:val="00EA7F16"/>
    <w:rsid w:val="00EB5D89"/>
    <w:rsid w:val="00EC3796"/>
    <w:rsid w:val="00EC5FF5"/>
    <w:rsid w:val="00ED56DE"/>
    <w:rsid w:val="00EE059D"/>
    <w:rsid w:val="00EE3E49"/>
    <w:rsid w:val="00EE6CA9"/>
    <w:rsid w:val="00EF54F9"/>
    <w:rsid w:val="00F0241B"/>
    <w:rsid w:val="00F03423"/>
    <w:rsid w:val="00F07F38"/>
    <w:rsid w:val="00F24005"/>
    <w:rsid w:val="00F40A56"/>
    <w:rsid w:val="00F43A90"/>
    <w:rsid w:val="00F43BE1"/>
    <w:rsid w:val="00F57DB1"/>
    <w:rsid w:val="00F824DC"/>
    <w:rsid w:val="00F87F5A"/>
    <w:rsid w:val="00F90575"/>
    <w:rsid w:val="00F93B39"/>
    <w:rsid w:val="00F94AE0"/>
    <w:rsid w:val="00F9602F"/>
    <w:rsid w:val="00F96F08"/>
    <w:rsid w:val="00FB2DD0"/>
    <w:rsid w:val="00FB3A2E"/>
    <w:rsid w:val="00FB5462"/>
    <w:rsid w:val="00FB6DE6"/>
    <w:rsid w:val="00FD282A"/>
    <w:rsid w:val="00FD72F7"/>
    <w:rsid w:val="00FE139B"/>
    <w:rsid w:val="00FE145B"/>
    <w:rsid w:val="00FE7569"/>
    <w:rsid w:val="00FF0F55"/>
    <w:rsid w:val="00FF3267"/>
    <w:rsid w:val="00FF456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91C1FC"/>
  <w15:docId w15:val="{046435E5-00BC-4F6B-AE95-BC56AE10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6BE"/>
    <w:rPr>
      <w:rFonts w:ascii="Gill Sans MT" w:eastAsia="Calibri" w:hAnsi="Gill Sans MT" w:cs="Times New Roman"/>
      <w:lang w:val="en-US" w:bidi="en-US"/>
    </w:rPr>
  </w:style>
  <w:style w:type="paragraph" w:styleId="Heading1">
    <w:name w:val="heading 1"/>
    <w:basedOn w:val="Normal"/>
    <w:next w:val="Normal"/>
    <w:link w:val="Heading1Char"/>
    <w:uiPriority w:val="9"/>
    <w:qFormat/>
    <w:rsid w:val="00A706BE"/>
    <w:pPr>
      <w:keepNext/>
      <w:pageBreakBefore/>
      <w:tabs>
        <w:tab w:val="left" w:pos="567"/>
      </w:tabs>
      <w:spacing w:before="240" w:after="140" w:line="300" w:lineRule="atLeast"/>
      <w:outlineLvl w:val="0"/>
    </w:pPr>
    <w:rPr>
      <w:rFonts w:eastAsia="Times New Roman" w:cs="Arial"/>
      <w:b/>
      <w:snapToGrid w:val="0"/>
      <w:kern w:val="28"/>
      <w:sz w:val="40"/>
      <w:szCs w:val="20"/>
      <w:lang w:val="en-AU" w:bidi="ar-SA"/>
    </w:rPr>
  </w:style>
  <w:style w:type="paragraph" w:styleId="Heading2">
    <w:name w:val="heading 2"/>
    <w:basedOn w:val="Normal"/>
    <w:next w:val="Normal"/>
    <w:link w:val="Heading2Char"/>
    <w:uiPriority w:val="9"/>
    <w:qFormat/>
    <w:rsid w:val="00A706BE"/>
    <w:pPr>
      <w:keepNext/>
      <w:numPr>
        <w:ilvl w:val="1"/>
        <w:numId w:val="3"/>
      </w:numPr>
      <w:tabs>
        <w:tab w:val="clear" w:pos="1440"/>
        <w:tab w:val="left" w:pos="567"/>
      </w:tabs>
      <w:spacing w:before="240" w:after="140" w:line="300" w:lineRule="atLeast"/>
      <w:ind w:left="0" w:firstLine="0"/>
      <w:outlineLvl w:val="1"/>
    </w:pPr>
    <w:rPr>
      <w:rFonts w:eastAsia="Times New Roman" w:cs="Arial"/>
      <w:b/>
      <w:bCs/>
      <w:sz w:val="32"/>
      <w:szCs w:val="28"/>
      <w:lang w:val="en-AU" w:bidi="ar-SA"/>
    </w:rPr>
  </w:style>
  <w:style w:type="paragraph" w:styleId="Heading3">
    <w:name w:val="heading 3"/>
    <w:basedOn w:val="Normal"/>
    <w:next w:val="Normal"/>
    <w:link w:val="Heading3Char"/>
    <w:uiPriority w:val="9"/>
    <w:qFormat/>
    <w:rsid w:val="00A706BE"/>
    <w:pPr>
      <w:keepNext/>
      <w:numPr>
        <w:ilvl w:val="2"/>
        <w:numId w:val="3"/>
      </w:numPr>
      <w:tabs>
        <w:tab w:val="clear" w:pos="2160"/>
        <w:tab w:val="left" w:pos="567"/>
      </w:tabs>
      <w:spacing w:before="240" w:after="140" w:line="300" w:lineRule="atLeast"/>
      <w:ind w:left="720" w:hanging="432"/>
      <w:outlineLvl w:val="2"/>
    </w:pPr>
    <w:rPr>
      <w:rFonts w:eastAsia="Times New Roman" w:cs="Arial"/>
      <w:b/>
      <w:bCs/>
      <w:iCs/>
      <w:sz w:val="28"/>
      <w:szCs w:val="28"/>
      <w:lang w:val="en-AU" w:bidi="ar-SA"/>
    </w:rPr>
  </w:style>
  <w:style w:type="paragraph" w:styleId="Heading4">
    <w:name w:val="heading 4"/>
    <w:basedOn w:val="Normal"/>
    <w:link w:val="Heading4Char"/>
    <w:uiPriority w:val="9"/>
    <w:qFormat/>
    <w:rsid w:val="00A706BE"/>
    <w:pPr>
      <w:keepNext/>
      <w:numPr>
        <w:ilvl w:val="3"/>
        <w:numId w:val="3"/>
      </w:numPr>
      <w:tabs>
        <w:tab w:val="clear" w:pos="2880"/>
        <w:tab w:val="left" w:pos="567"/>
      </w:tabs>
      <w:spacing w:before="240" w:after="140" w:line="300" w:lineRule="atLeast"/>
      <w:ind w:left="864" w:hanging="144"/>
      <w:outlineLvl w:val="3"/>
    </w:pPr>
    <w:rPr>
      <w:rFonts w:eastAsia="Times New Roman"/>
      <w:b/>
      <w:bCs/>
      <w:sz w:val="24"/>
      <w:lang w:val="en-AU" w:eastAsia="en-AU" w:bidi="ar-SA"/>
    </w:rPr>
  </w:style>
  <w:style w:type="paragraph" w:styleId="Heading5">
    <w:name w:val="heading 5"/>
    <w:basedOn w:val="Normal"/>
    <w:next w:val="Normal"/>
    <w:link w:val="Heading5Char"/>
    <w:uiPriority w:val="9"/>
    <w:qFormat/>
    <w:rsid w:val="00A706BE"/>
    <w:pPr>
      <w:numPr>
        <w:ilvl w:val="4"/>
        <w:numId w:val="3"/>
      </w:numPr>
      <w:tabs>
        <w:tab w:val="clear" w:pos="3600"/>
        <w:tab w:val="left" w:pos="567"/>
      </w:tabs>
      <w:spacing w:before="240" w:after="60" w:line="300" w:lineRule="exact"/>
      <w:ind w:left="1008" w:hanging="432"/>
      <w:outlineLvl w:val="4"/>
    </w:pPr>
    <w:rPr>
      <w:rFonts w:ascii="Arial" w:eastAsia="Times New Roman" w:hAnsi="Arial"/>
      <w:b/>
      <w:bCs/>
      <w:i/>
      <w:iCs/>
      <w:sz w:val="26"/>
      <w:szCs w:val="26"/>
      <w:lang w:val="en-AU" w:bidi="ar-SA"/>
    </w:rPr>
  </w:style>
  <w:style w:type="paragraph" w:styleId="Heading6">
    <w:name w:val="heading 6"/>
    <w:basedOn w:val="Normal"/>
    <w:next w:val="Normal"/>
    <w:link w:val="Heading6Char"/>
    <w:uiPriority w:val="9"/>
    <w:qFormat/>
    <w:rsid w:val="00A706BE"/>
    <w:pPr>
      <w:numPr>
        <w:ilvl w:val="5"/>
        <w:numId w:val="3"/>
      </w:numPr>
      <w:tabs>
        <w:tab w:val="clear" w:pos="4320"/>
        <w:tab w:val="left" w:pos="567"/>
      </w:tabs>
      <w:spacing w:before="240" w:after="60" w:line="300" w:lineRule="exact"/>
      <w:ind w:left="1152" w:hanging="432"/>
      <w:outlineLvl w:val="5"/>
    </w:pPr>
    <w:rPr>
      <w:rFonts w:ascii="Times New Roman" w:eastAsia="Times New Roman" w:hAnsi="Times New Roman"/>
      <w:b/>
      <w:bCs/>
      <w:lang w:val="en-AU" w:bidi="ar-SA"/>
    </w:rPr>
  </w:style>
  <w:style w:type="paragraph" w:styleId="Heading7">
    <w:name w:val="heading 7"/>
    <w:basedOn w:val="Normal"/>
    <w:next w:val="Normal"/>
    <w:link w:val="Heading7Char"/>
    <w:uiPriority w:val="9"/>
    <w:qFormat/>
    <w:rsid w:val="00A706BE"/>
    <w:pPr>
      <w:numPr>
        <w:ilvl w:val="6"/>
        <w:numId w:val="3"/>
      </w:numPr>
      <w:tabs>
        <w:tab w:val="clear" w:pos="5040"/>
        <w:tab w:val="left" w:pos="567"/>
      </w:tabs>
      <w:spacing w:before="240" w:after="60" w:line="300" w:lineRule="exact"/>
      <w:ind w:left="1296" w:hanging="288"/>
      <w:outlineLvl w:val="6"/>
    </w:pPr>
    <w:rPr>
      <w:rFonts w:ascii="Times New Roman" w:eastAsia="Times New Roman" w:hAnsi="Times New Roman"/>
      <w:sz w:val="24"/>
      <w:lang w:val="en-AU" w:bidi="ar-SA"/>
    </w:rPr>
  </w:style>
  <w:style w:type="paragraph" w:styleId="Heading8">
    <w:name w:val="heading 8"/>
    <w:basedOn w:val="Normal"/>
    <w:next w:val="Normal"/>
    <w:link w:val="Heading8Char"/>
    <w:uiPriority w:val="9"/>
    <w:qFormat/>
    <w:rsid w:val="00A706BE"/>
    <w:pPr>
      <w:numPr>
        <w:ilvl w:val="7"/>
        <w:numId w:val="3"/>
      </w:numPr>
      <w:tabs>
        <w:tab w:val="clear" w:pos="5760"/>
        <w:tab w:val="left" w:pos="567"/>
      </w:tabs>
      <w:spacing w:before="240" w:after="60" w:line="300" w:lineRule="exact"/>
      <w:ind w:left="1440" w:hanging="432"/>
      <w:outlineLvl w:val="7"/>
    </w:pPr>
    <w:rPr>
      <w:rFonts w:ascii="Times New Roman" w:eastAsia="Times New Roman" w:hAnsi="Times New Roman"/>
      <w:i/>
      <w:iCs/>
      <w:sz w:val="24"/>
      <w:lang w:val="en-AU" w:bidi="ar-SA"/>
    </w:rPr>
  </w:style>
  <w:style w:type="paragraph" w:styleId="Heading9">
    <w:name w:val="heading 9"/>
    <w:basedOn w:val="Normal"/>
    <w:next w:val="Normal"/>
    <w:link w:val="Heading9Char"/>
    <w:uiPriority w:val="9"/>
    <w:qFormat/>
    <w:rsid w:val="00A706BE"/>
    <w:pPr>
      <w:numPr>
        <w:ilvl w:val="8"/>
        <w:numId w:val="3"/>
      </w:numPr>
      <w:tabs>
        <w:tab w:val="clear" w:pos="6480"/>
        <w:tab w:val="left" w:pos="567"/>
      </w:tabs>
      <w:spacing w:before="240" w:after="60" w:line="300" w:lineRule="exact"/>
      <w:ind w:left="1584" w:hanging="144"/>
      <w:outlineLvl w:val="8"/>
    </w:pPr>
    <w:rPr>
      <w:rFonts w:ascii="Arial" w:eastAsia="Times New Roman" w:hAnsi="Arial" w:cs="Arial"/>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6BE"/>
    <w:rPr>
      <w:rFonts w:ascii="Gill Sans MT" w:eastAsia="Times New Roman" w:hAnsi="Gill Sans MT" w:cs="Arial"/>
      <w:b/>
      <w:snapToGrid w:val="0"/>
      <w:kern w:val="28"/>
      <w:sz w:val="40"/>
      <w:szCs w:val="20"/>
    </w:rPr>
  </w:style>
  <w:style w:type="character" w:customStyle="1" w:styleId="Heading2Char">
    <w:name w:val="Heading 2 Char"/>
    <w:basedOn w:val="DefaultParagraphFont"/>
    <w:link w:val="Heading2"/>
    <w:uiPriority w:val="9"/>
    <w:rsid w:val="00A706BE"/>
    <w:rPr>
      <w:rFonts w:ascii="Gill Sans MT" w:eastAsia="Times New Roman" w:hAnsi="Gill Sans MT" w:cs="Arial"/>
      <w:b/>
      <w:bCs/>
      <w:sz w:val="32"/>
      <w:szCs w:val="28"/>
    </w:rPr>
  </w:style>
  <w:style w:type="character" w:customStyle="1" w:styleId="Heading3Char">
    <w:name w:val="Heading 3 Char"/>
    <w:basedOn w:val="DefaultParagraphFont"/>
    <w:link w:val="Heading3"/>
    <w:uiPriority w:val="9"/>
    <w:rsid w:val="00A706BE"/>
    <w:rPr>
      <w:rFonts w:ascii="Gill Sans MT" w:eastAsia="Times New Roman" w:hAnsi="Gill Sans MT" w:cs="Arial"/>
      <w:b/>
      <w:bCs/>
      <w:iCs/>
      <w:sz w:val="28"/>
      <w:szCs w:val="28"/>
    </w:rPr>
  </w:style>
  <w:style w:type="character" w:customStyle="1" w:styleId="Heading4Char">
    <w:name w:val="Heading 4 Char"/>
    <w:basedOn w:val="DefaultParagraphFont"/>
    <w:link w:val="Heading4"/>
    <w:uiPriority w:val="9"/>
    <w:rsid w:val="00A706BE"/>
    <w:rPr>
      <w:rFonts w:ascii="Gill Sans MT" w:eastAsia="Times New Roman" w:hAnsi="Gill Sans MT" w:cs="Times New Roman"/>
      <w:b/>
      <w:bCs/>
      <w:sz w:val="24"/>
      <w:lang w:eastAsia="en-AU"/>
    </w:rPr>
  </w:style>
  <w:style w:type="character" w:customStyle="1" w:styleId="Heading5Char">
    <w:name w:val="Heading 5 Char"/>
    <w:basedOn w:val="DefaultParagraphFont"/>
    <w:link w:val="Heading5"/>
    <w:uiPriority w:val="9"/>
    <w:rsid w:val="00A706BE"/>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
    <w:rsid w:val="00A706BE"/>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A706BE"/>
    <w:rPr>
      <w:rFonts w:ascii="Times New Roman" w:eastAsia="Times New Roman" w:hAnsi="Times New Roman" w:cs="Times New Roman"/>
      <w:sz w:val="24"/>
    </w:rPr>
  </w:style>
  <w:style w:type="character" w:customStyle="1" w:styleId="Heading8Char">
    <w:name w:val="Heading 8 Char"/>
    <w:basedOn w:val="DefaultParagraphFont"/>
    <w:link w:val="Heading8"/>
    <w:uiPriority w:val="9"/>
    <w:rsid w:val="00A706BE"/>
    <w:rPr>
      <w:rFonts w:ascii="Times New Roman" w:eastAsia="Times New Roman" w:hAnsi="Times New Roman" w:cs="Times New Roman"/>
      <w:i/>
      <w:iCs/>
      <w:sz w:val="24"/>
    </w:rPr>
  </w:style>
  <w:style w:type="character" w:customStyle="1" w:styleId="Heading9Char">
    <w:name w:val="Heading 9 Char"/>
    <w:basedOn w:val="DefaultParagraphFont"/>
    <w:link w:val="Heading9"/>
    <w:uiPriority w:val="9"/>
    <w:rsid w:val="00A706BE"/>
    <w:rPr>
      <w:rFonts w:ascii="Arial" w:eastAsia="Times New Roman" w:hAnsi="Arial" w:cs="Arial"/>
    </w:rPr>
  </w:style>
  <w:style w:type="paragraph" w:styleId="BalloonText">
    <w:name w:val="Balloon Text"/>
    <w:basedOn w:val="Normal"/>
    <w:link w:val="BalloonTextChar"/>
    <w:uiPriority w:val="99"/>
    <w:semiHidden/>
    <w:unhideWhenUsed/>
    <w:rsid w:val="00A706BE"/>
    <w:pPr>
      <w:spacing w:after="0" w:line="240" w:lineRule="auto"/>
    </w:pPr>
    <w:rPr>
      <w:rFonts w:ascii="Tahoma" w:hAnsi="Tahoma"/>
      <w:sz w:val="16"/>
      <w:szCs w:val="16"/>
      <w:lang w:val="x-none" w:eastAsia="x-none" w:bidi="ar-SA"/>
    </w:rPr>
  </w:style>
  <w:style w:type="character" w:customStyle="1" w:styleId="BalloonTextChar">
    <w:name w:val="Balloon Text Char"/>
    <w:basedOn w:val="DefaultParagraphFont"/>
    <w:link w:val="BalloonText"/>
    <w:uiPriority w:val="99"/>
    <w:semiHidden/>
    <w:rsid w:val="00A706BE"/>
    <w:rPr>
      <w:rFonts w:ascii="Tahoma" w:eastAsia="Calibri" w:hAnsi="Tahoma" w:cs="Times New Roman"/>
      <w:sz w:val="16"/>
      <w:szCs w:val="16"/>
      <w:lang w:val="x-none" w:eastAsia="x-none"/>
    </w:rPr>
  </w:style>
  <w:style w:type="character" w:styleId="PageNumber">
    <w:name w:val="page number"/>
    <w:semiHidden/>
    <w:rsid w:val="00A706BE"/>
  </w:style>
  <w:style w:type="character" w:customStyle="1" w:styleId="Cross-ref">
    <w:name w:val="Cross-ref"/>
    <w:semiHidden/>
    <w:rsid w:val="00A706BE"/>
    <w:rPr>
      <w:rFonts w:ascii="Gill Sans MT" w:hAnsi="Gill Sans MT"/>
      <w:color w:val="0000FF"/>
      <w:u w:val="single" w:color="0000FF"/>
    </w:rPr>
  </w:style>
  <w:style w:type="paragraph" w:styleId="Footer">
    <w:name w:val="footer"/>
    <w:basedOn w:val="Normal"/>
    <w:link w:val="FooterChar"/>
    <w:uiPriority w:val="99"/>
    <w:rsid w:val="00A706BE"/>
    <w:pPr>
      <w:spacing w:after="0" w:line="240" w:lineRule="auto"/>
      <w:jc w:val="right"/>
    </w:pPr>
    <w:rPr>
      <w:rFonts w:eastAsia="Times New Roman"/>
      <w:sz w:val="16"/>
      <w:szCs w:val="16"/>
      <w:lang w:val="en-AU" w:bidi="ar-SA"/>
    </w:rPr>
  </w:style>
  <w:style w:type="character" w:customStyle="1" w:styleId="FooterChar">
    <w:name w:val="Footer Char"/>
    <w:basedOn w:val="DefaultParagraphFont"/>
    <w:link w:val="Footer"/>
    <w:uiPriority w:val="99"/>
    <w:rsid w:val="00A706BE"/>
    <w:rPr>
      <w:rFonts w:ascii="Gill Sans MT" w:eastAsia="Times New Roman" w:hAnsi="Gill Sans MT" w:cs="Times New Roman"/>
      <w:sz w:val="16"/>
      <w:szCs w:val="16"/>
    </w:rPr>
  </w:style>
  <w:style w:type="paragraph" w:styleId="Caption">
    <w:name w:val="caption"/>
    <w:basedOn w:val="Normal"/>
    <w:next w:val="Normal"/>
    <w:qFormat/>
    <w:rsid w:val="00A706BE"/>
    <w:pPr>
      <w:tabs>
        <w:tab w:val="left" w:pos="567"/>
      </w:tabs>
      <w:spacing w:before="120" w:after="120" w:line="300" w:lineRule="atLeast"/>
    </w:pPr>
    <w:rPr>
      <w:rFonts w:eastAsia="Times New Roman"/>
      <w:b/>
      <w:bCs/>
      <w:sz w:val="20"/>
      <w:szCs w:val="20"/>
      <w:lang w:val="en-AU" w:bidi="ar-SA"/>
    </w:rPr>
  </w:style>
  <w:style w:type="character" w:styleId="FootnoteReference">
    <w:name w:val="footnote reference"/>
    <w:semiHidden/>
    <w:rsid w:val="00A706BE"/>
    <w:rPr>
      <w:vertAlign w:val="superscript"/>
    </w:rPr>
  </w:style>
  <w:style w:type="paragraph" w:styleId="Header">
    <w:name w:val="header"/>
    <w:basedOn w:val="Normal"/>
    <w:link w:val="HeaderChar"/>
    <w:uiPriority w:val="99"/>
    <w:semiHidden/>
    <w:rsid w:val="00A706BE"/>
    <w:pPr>
      <w:spacing w:after="0" w:line="240" w:lineRule="auto"/>
      <w:jc w:val="right"/>
    </w:pPr>
    <w:rPr>
      <w:rFonts w:eastAsia="Times New Roman"/>
      <w:sz w:val="16"/>
      <w:lang w:val="en-AU" w:bidi="ar-SA"/>
    </w:rPr>
  </w:style>
  <w:style w:type="character" w:customStyle="1" w:styleId="HeaderChar">
    <w:name w:val="Header Char"/>
    <w:basedOn w:val="DefaultParagraphFont"/>
    <w:link w:val="Header"/>
    <w:uiPriority w:val="99"/>
    <w:semiHidden/>
    <w:rsid w:val="00A706BE"/>
    <w:rPr>
      <w:rFonts w:ascii="Gill Sans MT" w:eastAsia="Times New Roman" w:hAnsi="Gill Sans MT" w:cs="Times New Roman"/>
      <w:sz w:val="16"/>
    </w:rPr>
  </w:style>
  <w:style w:type="paragraph" w:styleId="FootnoteText">
    <w:name w:val="footnote text"/>
    <w:basedOn w:val="Normal"/>
    <w:link w:val="FootnoteTextChar"/>
    <w:semiHidden/>
    <w:rsid w:val="00A706BE"/>
    <w:pPr>
      <w:keepLines/>
      <w:tabs>
        <w:tab w:val="left" w:pos="567"/>
      </w:tabs>
      <w:spacing w:after="140" w:line="240" w:lineRule="atLeast"/>
      <w:ind w:left="851"/>
    </w:pPr>
    <w:rPr>
      <w:rFonts w:eastAsia="Times New Roman"/>
      <w:color w:val="000000"/>
      <w:sz w:val="20"/>
      <w:szCs w:val="20"/>
      <w:lang w:val="en-AU" w:bidi="ar-SA"/>
    </w:rPr>
  </w:style>
  <w:style w:type="character" w:customStyle="1" w:styleId="FootnoteTextChar">
    <w:name w:val="Footnote Text Char"/>
    <w:basedOn w:val="DefaultParagraphFont"/>
    <w:link w:val="FootnoteText"/>
    <w:semiHidden/>
    <w:rsid w:val="00A706BE"/>
    <w:rPr>
      <w:rFonts w:ascii="Gill Sans MT" w:eastAsia="Times New Roman" w:hAnsi="Gill Sans MT" w:cs="Times New Roman"/>
      <w:color w:val="000000"/>
      <w:sz w:val="20"/>
      <w:szCs w:val="20"/>
    </w:rPr>
  </w:style>
  <w:style w:type="paragraph" w:styleId="Date">
    <w:name w:val="Date"/>
    <w:basedOn w:val="Normal"/>
    <w:next w:val="Normal"/>
    <w:link w:val="DateChar"/>
    <w:semiHidden/>
    <w:rsid w:val="00A706BE"/>
    <w:pPr>
      <w:tabs>
        <w:tab w:val="left" w:pos="567"/>
      </w:tabs>
      <w:spacing w:after="0" w:line="480" w:lineRule="atLeast"/>
    </w:pPr>
    <w:rPr>
      <w:rFonts w:eastAsia="Times New Roman"/>
      <w:sz w:val="28"/>
      <w:lang w:val="en-AU" w:bidi="ar-SA"/>
    </w:rPr>
  </w:style>
  <w:style w:type="character" w:customStyle="1" w:styleId="DateChar">
    <w:name w:val="Date Char"/>
    <w:basedOn w:val="DefaultParagraphFont"/>
    <w:link w:val="Date"/>
    <w:semiHidden/>
    <w:rsid w:val="00A706BE"/>
    <w:rPr>
      <w:rFonts w:ascii="Gill Sans MT" w:eastAsia="Times New Roman" w:hAnsi="Gill Sans MT" w:cs="Times New Roman"/>
      <w:sz w:val="28"/>
    </w:rPr>
  </w:style>
  <w:style w:type="paragraph" w:customStyle="1" w:styleId="File">
    <w:name w:val="File"/>
    <w:basedOn w:val="Normal"/>
    <w:semiHidden/>
    <w:rsid w:val="00A706BE"/>
    <w:pPr>
      <w:tabs>
        <w:tab w:val="left" w:pos="567"/>
      </w:tabs>
      <w:spacing w:after="0" w:line="300" w:lineRule="atLeast"/>
    </w:pPr>
    <w:rPr>
      <w:rFonts w:eastAsia="Times New Roman"/>
      <w:sz w:val="18"/>
      <w:lang w:val="en-AU" w:bidi="ar-SA"/>
    </w:rPr>
  </w:style>
  <w:style w:type="paragraph" w:customStyle="1" w:styleId="Header1">
    <w:name w:val="Header 1"/>
    <w:basedOn w:val="Normal"/>
    <w:semiHidden/>
    <w:rsid w:val="00A706BE"/>
    <w:pPr>
      <w:tabs>
        <w:tab w:val="left" w:pos="567"/>
      </w:tabs>
      <w:spacing w:after="140" w:line="300" w:lineRule="atLeast"/>
    </w:pPr>
    <w:rPr>
      <w:rFonts w:eastAsia="Times New Roman"/>
      <w:caps/>
      <w:spacing w:val="30"/>
      <w:sz w:val="20"/>
      <w:lang w:val="en-AU" w:bidi="ar-SA"/>
    </w:rPr>
  </w:style>
  <w:style w:type="paragraph" w:customStyle="1" w:styleId="Header2">
    <w:name w:val="Header 2"/>
    <w:basedOn w:val="Header1"/>
    <w:semiHidden/>
    <w:rsid w:val="00A706BE"/>
  </w:style>
  <w:style w:type="paragraph" w:customStyle="1" w:styleId="Contentsheading">
    <w:name w:val="Contents heading"/>
    <w:next w:val="Normal"/>
    <w:semiHidden/>
    <w:rsid w:val="00A706BE"/>
    <w:pPr>
      <w:pageBreakBefore/>
      <w:spacing w:before="300" w:after="240" w:line="240" w:lineRule="auto"/>
    </w:pPr>
    <w:rPr>
      <w:rFonts w:ascii="Gill Sans MT" w:eastAsia="Times New Roman" w:hAnsi="Gill Sans MT" w:cs="Times New Roman"/>
      <w:b/>
      <w:sz w:val="40"/>
      <w:szCs w:val="24"/>
    </w:rPr>
  </w:style>
  <w:style w:type="character" w:styleId="Hyperlink">
    <w:name w:val="Hyperlink"/>
    <w:uiPriority w:val="99"/>
    <w:rsid w:val="00A706BE"/>
    <w:rPr>
      <w:color w:val="0000FF"/>
      <w:u w:val="single"/>
    </w:rPr>
  </w:style>
  <w:style w:type="paragraph" w:styleId="NormalIndent">
    <w:name w:val="Normal Indent"/>
    <w:basedOn w:val="Normal"/>
    <w:rsid w:val="00A706BE"/>
    <w:pPr>
      <w:tabs>
        <w:tab w:val="left" w:pos="567"/>
      </w:tabs>
      <w:spacing w:after="140" w:line="300" w:lineRule="atLeast"/>
      <w:ind w:left="567"/>
    </w:pPr>
    <w:rPr>
      <w:rFonts w:eastAsia="Times New Roman"/>
      <w:lang w:val="en-AU" w:bidi="ar-SA"/>
    </w:rPr>
  </w:style>
  <w:style w:type="paragraph" w:customStyle="1" w:styleId="Quotation">
    <w:name w:val="Quotation"/>
    <w:basedOn w:val="NormalIndent"/>
    <w:semiHidden/>
    <w:rsid w:val="00A706BE"/>
    <w:rPr>
      <w:sz w:val="20"/>
    </w:rPr>
  </w:style>
  <w:style w:type="paragraph" w:customStyle="1" w:styleId="TableHeadingRight">
    <w:name w:val="Table Heading Right"/>
    <w:basedOn w:val="TableHeadingLeft"/>
    <w:semiHidden/>
    <w:rsid w:val="00A706BE"/>
    <w:pPr>
      <w:jc w:val="right"/>
    </w:pPr>
  </w:style>
  <w:style w:type="paragraph" w:customStyle="1" w:styleId="TableHeadingLeft">
    <w:name w:val="Table Heading Left"/>
    <w:basedOn w:val="Normal"/>
    <w:semiHidden/>
    <w:rsid w:val="00A706BE"/>
    <w:pPr>
      <w:tabs>
        <w:tab w:val="left" w:pos="425"/>
      </w:tabs>
      <w:spacing w:before="60" w:after="60" w:line="240" w:lineRule="auto"/>
    </w:pPr>
    <w:rPr>
      <w:rFonts w:eastAsia="Times New Roman"/>
      <w:b/>
      <w:szCs w:val="24"/>
      <w:lang w:val="en-AU" w:bidi="ar-SA"/>
    </w:rPr>
  </w:style>
  <w:style w:type="paragraph" w:customStyle="1" w:styleId="TableHeadingCentered">
    <w:name w:val="Table Heading Centered"/>
    <w:basedOn w:val="TableHeadingRight"/>
    <w:semiHidden/>
    <w:rsid w:val="00A706BE"/>
    <w:pPr>
      <w:jc w:val="center"/>
    </w:pPr>
  </w:style>
  <w:style w:type="paragraph" w:customStyle="1" w:styleId="TableContentsRight">
    <w:name w:val="Table Contents Right"/>
    <w:basedOn w:val="TableContentsLeft"/>
    <w:semiHidden/>
    <w:rsid w:val="00A706BE"/>
    <w:pPr>
      <w:jc w:val="right"/>
    </w:pPr>
  </w:style>
  <w:style w:type="paragraph" w:customStyle="1" w:styleId="TableContentsLeft">
    <w:name w:val="Table Contents Left"/>
    <w:basedOn w:val="Normal"/>
    <w:semiHidden/>
    <w:rsid w:val="00A706BE"/>
    <w:pPr>
      <w:tabs>
        <w:tab w:val="left" w:pos="425"/>
      </w:tabs>
      <w:spacing w:before="60" w:after="60" w:line="240" w:lineRule="auto"/>
    </w:pPr>
    <w:rPr>
      <w:rFonts w:eastAsia="Times New Roman"/>
      <w:szCs w:val="24"/>
      <w:lang w:val="en-AU" w:bidi="ar-SA"/>
    </w:rPr>
  </w:style>
  <w:style w:type="paragraph" w:customStyle="1" w:styleId="TableBulletedList">
    <w:name w:val="Table Bulleted List"/>
    <w:rsid w:val="00A706BE"/>
    <w:pPr>
      <w:numPr>
        <w:numId w:val="24"/>
      </w:numPr>
      <w:tabs>
        <w:tab w:val="left" w:pos="284"/>
      </w:tabs>
      <w:spacing w:before="20" w:after="60" w:line="240" w:lineRule="auto"/>
    </w:pPr>
    <w:rPr>
      <w:rFonts w:ascii="Gill Sans MT" w:eastAsia="Times New Roman" w:hAnsi="Gill Sans MT" w:cs="Times New Roman"/>
      <w:szCs w:val="24"/>
    </w:rPr>
  </w:style>
  <w:style w:type="paragraph" w:customStyle="1" w:styleId="Tablenotes">
    <w:name w:val="Table notes"/>
    <w:basedOn w:val="Caption"/>
    <w:semiHidden/>
    <w:rsid w:val="00A706BE"/>
  </w:style>
  <w:style w:type="paragraph" w:customStyle="1" w:styleId="Logo">
    <w:name w:val="Logo"/>
    <w:semiHidden/>
    <w:rsid w:val="00A706BE"/>
    <w:pPr>
      <w:spacing w:after="0" w:line="300" w:lineRule="atLeast"/>
      <w:ind w:right="-28"/>
      <w:jc w:val="right"/>
    </w:pPr>
    <w:rPr>
      <w:rFonts w:ascii="Gill Sans MT" w:eastAsia="Times New Roman" w:hAnsi="Gill Sans MT" w:cs="Times New Roman"/>
      <w:sz w:val="20"/>
      <w:szCs w:val="24"/>
    </w:rPr>
  </w:style>
  <w:style w:type="paragraph" w:styleId="TOC1">
    <w:name w:val="toc 1"/>
    <w:basedOn w:val="Normal"/>
    <w:next w:val="Normal"/>
    <w:autoRedefine/>
    <w:uiPriority w:val="39"/>
    <w:qFormat/>
    <w:rsid w:val="00A706BE"/>
    <w:pPr>
      <w:tabs>
        <w:tab w:val="left" w:pos="567"/>
        <w:tab w:val="right" w:pos="9360"/>
      </w:tabs>
      <w:spacing w:before="300" w:after="140" w:line="300" w:lineRule="atLeast"/>
      <w:ind w:right="-6"/>
    </w:pPr>
    <w:rPr>
      <w:rFonts w:eastAsia="Times New Roman"/>
      <w:b/>
      <w:noProof/>
      <w:szCs w:val="36"/>
      <w:lang w:val="en-AU" w:bidi="ar-SA"/>
    </w:rPr>
  </w:style>
  <w:style w:type="paragraph" w:styleId="TOC2">
    <w:name w:val="toc 2"/>
    <w:basedOn w:val="Normal"/>
    <w:next w:val="Normal"/>
    <w:autoRedefine/>
    <w:uiPriority w:val="39"/>
    <w:qFormat/>
    <w:rsid w:val="00A706BE"/>
    <w:pPr>
      <w:tabs>
        <w:tab w:val="right" w:pos="9360"/>
      </w:tabs>
      <w:spacing w:before="140" w:after="140" w:line="300" w:lineRule="atLeast"/>
      <w:ind w:left="1260" w:right="278" w:hanging="709"/>
    </w:pPr>
    <w:rPr>
      <w:rFonts w:eastAsia="Times New Roman" w:cs="Arial"/>
      <w:noProof/>
      <w:szCs w:val="26"/>
      <w:lang w:val="en-AU" w:bidi="ar-SA"/>
    </w:rPr>
  </w:style>
  <w:style w:type="paragraph" w:styleId="DocumentMap">
    <w:name w:val="Document Map"/>
    <w:basedOn w:val="Normal"/>
    <w:link w:val="DocumentMapChar"/>
    <w:semiHidden/>
    <w:rsid w:val="00A706BE"/>
    <w:pPr>
      <w:numPr>
        <w:ilvl w:val="1"/>
        <w:numId w:val="1"/>
      </w:numPr>
      <w:shd w:val="clear" w:color="auto" w:fill="000080"/>
      <w:tabs>
        <w:tab w:val="left" w:pos="567"/>
      </w:tabs>
      <w:spacing w:after="0" w:line="300" w:lineRule="atLeast"/>
    </w:pPr>
    <w:rPr>
      <w:rFonts w:ascii="Arial" w:eastAsia="Times New Roman" w:hAnsi="Arial" w:cs="Tahoma"/>
      <w:lang w:val="en-AU" w:bidi="ar-SA"/>
    </w:rPr>
  </w:style>
  <w:style w:type="character" w:customStyle="1" w:styleId="DocumentMapChar">
    <w:name w:val="Document Map Char"/>
    <w:basedOn w:val="DefaultParagraphFont"/>
    <w:link w:val="DocumentMap"/>
    <w:semiHidden/>
    <w:rsid w:val="00A706BE"/>
    <w:rPr>
      <w:rFonts w:ascii="Arial" w:eastAsia="Times New Roman" w:hAnsi="Arial" w:cs="Tahoma"/>
      <w:shd w:val="clear" w:color="auto" w:fill="000080"/>
    </w:rPr>
  </w:style>
  <w:style w:type="paragraph" w:customStyle="1" w:styleId="BulletedList">
    <w:name w:val="Bulleted List"/>
    <w:semiHidden/>
    <w:rsid w:val="00A706BE"/>
    <w:pPr>
      <w:spacing w:after="0" w:line="240" w:lineRule="auto"/>
    </w:pPr>
    <w:rPr>
      <w:rFonts w:ascii="Gill Sans MT" w:eastAsia="Times New Roman" w:hAnsi="Gill Sans MT" w:cs="Times New Roman"/>
      <w:szCs w:val="24"/>
    </w:rPr>
  </w:style>
  <w:style w:type="paragraph" w:customStyle="1" w:styleId="Fileno">
    <w:name w:val="File no."/>
    <w:basedOn w:val="Normal"/>
    <w:semiHidden/>
    <w:rsid w:val="00A706BE"/>
    <w:pPr>
      <w:tabs>
        <w:tab w:val="left" w:pos="567"/>
      </w:tabs>
      <w:spacing w:after="240" w:line="300" w:lineRule="exact"/>
    </w:pPr>
    <w:rPr>
      <w:rFonts w:ascii="Arial" w:eastAsia="Times New Roman" w:hAnsi="Arial" w:cs="Arial"/>
      <w:lang w:val="en-AU" w:bidi="ar-SA"/>
    </w:rPr>
  </w:style>
  <w:style w:type="character" w:styleId="FollowedHyperlink">
    <w:name w:val="FollowedHyperlink"/>
    <w:semiHidden/>
    <w:rsid w:val="00A706BE"/>
    <w:rPr>
      <w:color w:val="800080"/>
      <w:u w:val="single"/>
    </w:rPr>
  </w:style>
  <w:style w:type="paragraph" w:customStyle="1" w:styleId="GovernanceText">
    <w:name w:val="Governance Text"/>
    <w:semiHidden/>
    <w:rsid w:val="00A706BE"/>
    <w:pPr>
      <w:spacing w:after="120" w:line="240" w:lineRule="auto"/>
    </w:pPr>
    <w:rPr>
      <w:rFonts w:ascii="Gill Sans MT" w:eastAsia="Times New Roman" w:hAnsi="Gill Sans MT" w:cs="Times New Roman"/>
      <w:color w:val="808080"/>
      <w:sz w:val="16"/>
      <w:szCs w:val="16"/>
    </w:rPr>
  </w:style>
  <w:style w:type="table" w:styleId="TableGrid">
    <w:name w:val="Table Grid"/>
    <w:basedOn w:val="TableNormal"/>
    <w:uiPriority w:val="59"/>
    <w:rsid w:val="00A706BE"/>
    <w:pPr>
      <w:tabs>
        <w:tab w:val="left" w:pos="425"/>
      </w:tabs>
      <w:spacing w:after="240" w:line="30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basedOn w:val="Heading1"/>
    <w:semiHidden/>
    <w:rsid w:val="00A706BE"/>
  </w:style>
  <w:style w:type="paragraph" w:customStyle="1" w:styleId="TableContentsCentered">
    <w:name w:val="Table Contents Centered"/>
    <w:basedOn w:val="TableContentsLeft"/>
    <w:semiHidden/>
    <w:rsid w:val="00A706BE"/>
    <w:pPr>
      <w:jc w:val="center"/>
    </w:pPr>
  </w:style>
  <w:style w:type="paragraph" w:customStyle="1" w:styleId="DepartmentAddress">
    <w:name w:val="Department Address"/>
    <w:semiHidden/>
    <w:rsid w:val="00A706BE"/>
    <w:pPr>
      <w:widowControl w:val="0"/>
      <w:tabs>
        <w:tab w:val="left" w:pos="425"/>
        <w:tab w:val="left" w:pos="1495"/>
        <w:tab w:val="right" w:pos="17987"/>
      </w:tabs>
      <w:suppressAutoHyphens/>
      <w:autoSpaceDE w:val="0"/>
      <w:autoSpaceDN w:val="0"/>
      <w:adjustRightInd w:val="0"/>
      <w:spacing w:after="0" w:line="240" w:lineRule="exact"/>
      <w:textAlignment w:val="baseline"/>
    </w:pPr>
    <w:rPr>
      <w:rFonts w:ascii="Gill Sans MT" w:eastAsia="Times New Roman" w:hAnsi="Gill Sans MT" w:cs="Times New Roman"/>
      <w:color w:val="000000"/>
      <w:sz w:val="18"/>
      <w:szCs w:val="20"/>
      <w:lang w:val="en-GB"/>
    </w:rPr>
  </w:style>
  <w:style w:type="paragraph" w:customStyle="1" w:styleId="DepartmentTitle">
    <w:name w:val="Department Title"/>
    <w:semiHidden/>
    <w:rsid w:val="00A706BE"/>
    <w:pPr>
      <w:tabs>
        <w:tab w:val="left" w:pos="720"/>
      </w:tabs>
      <w:spacing w:after="0" w:line="240" w:lineRule="auto"/>
    </w:pPr>
    <w:rPr>
      <w:rFonts w:ascii="Gill Sans MT" w:eastAsia="Times New Roman" w:hAnsi="Gill Sans MT" w:cs="Times New Roman"/>
      <w:sz w:val="28"/>
      <w:szCs w:val="24"/>
    </w:rPr>
  </w:style>
  <w:style w:type="paragraph" w:customStyle="1" w:styleId="Sub-branch">
    <w:name w:val="Sub-branch"/>
    <w:basedOn w:val="Normal"/>
    <w:semiHidden/>
    <w:rsid w:val="00A706BE"/>
    <w:pPr>
      <w:tabs>
        <w:tab w:val="left" w:pos="567"/>
      </w:tabs>
      <w:spacing w:before="80" w:after="240" w:line="24" w:lineRule="atLeast"/>
    </w:pPr>
    <w:rPr>
      <w:rFonts w:eastAsia="Times New Roman"/>
      <w:caps/>
      <w:w w:val="95"/>
      <w:sz w:val="18"/>
      <w:szCs w:val="20"/>
      <w:lang w:val="en-AU" w:bidi="ar-SA"/>
    </w:rPr>
  </w:style>
  <w:style w:type="paragraph" w:customStyle="1" w:styleId="Attention">
    <w:name w:val="Attention"/>
    <w:basedOn w:val="Normal"/>
    <w:semiHidden/>
    <w:rsid w:val="00A706BE"/>
    <w:pPr>
      <w:keepNext/>
      <w:tabs>
        <w:tab w:val="left" w:pos="567"/>
      </w:tabs>
      <w:spacing w:after="240" w:line="300" w:lineRule="atLeast"/>
    </w:pPr>
    <w:rPr>
      <w:rFonts w:eastAsia="Times New Roman"/>
      <w:lang w:val="en-AU" w:bidi="ar-SA"/>
    </w:rPr>
  </w:style>
  <w:style w:type="paragraph" w:styleId="BodyText">
    <w:name w:val="Body Text"/>
    <w:basedOn w:val="Normal"/>
    <w:link w:val="BodyTextChar"/>
    <w:semiHidden/>
    <w:rsid w:val="00A706BE"/>
    <w:pPr>
      <w:tabs>
        <w:tab w:val="left" w:pos="567"/>
      </w:tabs>
      <w:spacing w:after="140" w:line="300" w:lineRule="atLeast"/>
    </w:pPr>
    <w:rPr>
      <w:rFonts w:eastAsia="Times New Roman"/>
      <w:lang w:val="en-AU" w:bidi="ar-SA"/>
    </w:rPr>
  </w:style>
  <w:style w:type="character" w:customStyle="1" w:styleId="BodyTextChar">
    <w:name w:val="Body Text Char"/>
    <w:basedOn w:val="DefaultParagraphFont"/>
    <w:link w:val="BodyText"/>
    <w:semiHidden/>
    <w:rsid w:val="00A706BE"/>
    <w:rPr>
      <w:rFonts w:ascii="Gill Sans MT" w:eastAsia="Times New Roman" w:hAnsi="Gill Sans MT" w:cs="Times New Roman"/>
    </w:rPr>
  </w:style>
  <w:style w:type="paragraph" w:customStyle="1" w:styleId="BoldTitle">
    <w:name w:val="BoldTitle"/>
    <w:semiHidden/>
    <w:rsid w:val="00A706BE"/>
    <w:pPr>
      <w:spacing w:after="0" w:line="240" w:lineRule="auto"/>
    </w:pPr>
    <w:rPr>
      <w:rFonts w:ascii="Gill Sans MT" w:eastAsia="Times New Roman" w:hAnsi="Gill Sans MT" w:cs="Times New Roman"/>
      <w:b/>
      <w:caps/>
      <w:szCs w:val="24"/>
    </w:rPr>
  </w:style>
  <w:style w:type="paragraph" w:styleId="Subtitle">
    <w:name w:val="Subtitle"/>
    <w:basedOn w:val="Normal"/>
    <w:link w:val="SubtitleChar"/>
    <w:qFormat/>
    <w:rsid w:val="00A706BE"/>
    <w:pPr>
      <w:tabs>
        <w:tab w:val="left" w:pos="567"/>
      </w:tabs>
      <w:spacing w:after="60" w:line="300" w:lineRule="atLeast"/>
      <w:jc w:val="center"/>
      <w:outlineLvl w:val="1"/>
    </w:pPr>
    <w:rPr>
      <w:rFonts w:eastAsia="Times New Roman" w:cs="Arial"/>
      <w:sz w:val="24"/>
      <w:lang w:val="en-AU" w:bidi="ar-SA"/>
    </w:rPr>
  </w:style>
  <w:style w:type="character" w:customStyle="1" w:styleId="SubtitleChar">
    <w:name w:val="Subtitle Char"/>
    <w:basedOn w:val="DefaultParagraphFont"/>
    <w:link w:val="Subtitle"/>
    <w:rsid w:val="00A706BE"/>
    <w:rPr>
      <w:rFonts w:ascii="Gill Sans MT" w:eastAsia="Times New Roman" w:hAnsi="Gill Sans MT" w:cs="Arial"/>
      <w:sz w:val="24"/>
    </w:rPr>
  </w:style>
  <w:style w:type="paragraph" w:customStyle="1" w:styleId="FirstPageFooter">
    <w:name w:val="FirstPageFooter"/>
    <w:basedOn w:val="Footer"/>
    <w:semiHidden/>
    <w:rsid w:val="00A706BE"/>
  </w:style>
  <w:style w:type="paragraph" w:customStyle="1" w:styleId="Indented">
    <w:name w:val="Indented"/>
    <w:semiHidden/>
    <w:rsid w:val="00A706BE"/>
    <w:pPr>
      <w:spacing w:after="0" w:line="240" w:lineRule="auto"/>
      <w:ind w:left="1418"/>
    </w:pPr>
    <w:rPr>
      <w:rFonts w:ascii="Gill Sans MT" w:eastAsia="Times New Roman" w:hAnsi="Gill Sans MT" w:cs="Times New Roman"/>
    </w:rPr>
  </w:style>
  <w:style w:type="paragraph" w:customStyle="1" w:styleId="IndentedItalic">
    <w:name w:val="Indented Italic"/>
    <w:semiHidden/>
    <w:rsid w:val="00A706BE"/>
    <w:pPr>
      <w:spacing w:after="120" w:line="240" w:lineRule="auto"/>
      <w:ind w:left="567"/>
    </w:pPr>
    <w:rPr>
      <w:rFonts w:ascii="Gill Sans MT" w:eastAsia="Times New Roman" w:hAnsi="Gill Sans MT" w:cs="Times New Roman"/>
      <w:i/>
      <w:szCs w:val="24"/>
    </w:rPr>
  </w:style>
  <w:style w:type="paragraph" w:customStyle="1" w:styleId="Lettered">
    <w:name w:val="Lettered"/>
    <w:semiHidden/>
    <w:rsid w:val="00A706BE"/>
    <w:pPr>
      <w:numPr>
        <w:numId w:val="2"/>
      </w:numPr>
      <w:spacing w:after="0" w:line="300" w:lineRule="atLeast"/>
    </w:pPr>
    <w:rPr>
      <w:rFonts w:ascii="Gill Sans MT" w:eastAsia="Times New Roman" w:hAnsi="Gill Sans MT" w:cs="Times New Roman"/>
      <w:szCs w:val="24"/>
    </w:rPr>
  </w:style>
  <w:style w:type="paragraph" w:customStyle="1" w:styleId="ReferenceBlock">
    <w:name w:val="Reference Block"/>
    <w:semiHidden/>
    <w:rsid w:val="00A706BE"/>
    <w:pPr>
      <w:tabs>
        <w:tab w:val="left" w:pos="425"/>
      </w:tabs>
      <w:spacing w:after="0" w:line="240" w:lineRule="auto"/>
    </w:pPr>
    <w:rPr>
      <w:rFonts w:ascii="Gill Sans MT" w:eastAsia="Times New Roman" w:hAnsi="Gill Sans MT" w:cs="Arial"/>
      <w:sz w:val="20"/>
      <w:szCs w:val="20"/>
    </w:rPr>
  </w:style>
  <w:style w:type="paragraph" w:customStyle="1" w:styleId="RomanNumerals">
    <w:name w:val="Roman Numerals"/>
    <w:semiHidden/>
    <w:rsid w:val="00A706BE"/>
    <w:pPr>
      <w:numPr>
        <w:numId w:val="3"/>
      </w:numPr>
      <w:spacing w:after="120" w:line="240" w:lineRule="auto"/>
    </w:pPr>
    <w:rPr>
      <w:rFonts w:ascii="Gill Sans MT" w:eastAsia="Times New Roman" w:hAnsi="Gill Sans MT" w:cs="Times New Roman"/>
      <w:szCs w:val="24"/>
    </w:rPr>
  </w:style>
  <w:style w:type="paragraph" w:customStyle="1" w:styleId="Subject">
    <w:name w:val="Subject"/>
    <w:semiHidden/>
    <w:rsid w:val="00A706BE"/>
    <w:pPr>
      <w:spacing w:before="60" w:after="60" w:line="240" w:lineRule="auto"/>
    </w:pPr>
    <w:rPr>
      <w:rFonts w:ascii="Gill Sans MT" w:eastAsia="Times New Roman" w:hAnsi="Gill Sans MT" w:cs="Times New Roman"/>
      <w:b/>
      <w:sz w:val="24"/>
      <w:szCs w:val="28"/>
    </w:rPr>
  </w:style>
  <w:style w:type="paragraph" w:customStyle="1" w:styleId="Heading1notinTOC">
    <w:name w:val="Heading 1 not in TOC"/>
    <w:basedOn w:val="Heading1"/>
    <w:semiHidden/>
    <w:rsid w:val="00A706BE"/>
  </w:style>
  <w:style w:type="paragraph" w:customStyle="1" w:styleId="NumberedList">
    <w:name w:val="Numbered List"/>
    <w:semiHidden/>
    <w:rsid w:val="00A706BE"/>
    <w:pPr>
      <w:numPr>
        <w:numId w:val="19"/>
      </w:numPr>
      <w:spacing w:after="140" w:line="300" w:lineRule="atLeast"/>
    </w:pPr>
    <w:rPr>
      <w:rFonts w:ascii="Gill Sans MT" w:eastAsia="Times New Roman" w:hAnsi="Gill Sans MT" w:cs="Times New Roman"/>
      <w:szCs w:val="20"/>
    </w:rPr>
  </w:style>
  <w:style w:type="paragraph" w:styleId="BlockText">
    <w:name w:val="Block Text"/>
    <w:basedOn w:val="Normal"/>
    <w:semiHidden/>
    <w:rsid w:val="00A706BE"/>
    <w:pPr>
      <w:tabs>
        <w:tab w:val="left" w:pos="567"/>
      </w:tabs>
      <w:spacing w:after="140" w:line="300" w:lineRule="exact"/>
      <w:ind w:left="1440" w:right="1440"/>
    </w:pPr>
    <w:rPr>
      <w:rFonts w:ascii="Arial" w:eastAsia="Times New Roman" w:hAnsi="Arial"/>
      <w:lang w:val="en-AU" w:bidi="ar-SA"/>
    </w:rPr>
  </w:style>
  <w:style w:type="paragraph" w:styleId="BodyText2">
    <w:name w:val="Body Text 2"/>
    <w:basedOn w:val="Normal"/>
    <w:link w:val="BodyText2Char"/>
    <w:semiHidden/>
    <w:rsid w:val="00A706BE"/>
    <w:pPr>
      <w:tabs>
        <w:tab w:val="left" w:pos="567"/>
      </w:tabs>
      <w:spacing w:after="140" w:line="480" w:lineRule="auto"/>
    </w:pPr>
    <w:rPr>
      <w:rFonts w:ascii="Arial" w:eastAsia="Times New Roman" w:hAnsi="Arial"/>
      <w:lang w:val="en-AU" w:bidi="ar-SA"/>
    </w:rPr>
  </w:style>
  <w:style w:type="character" w:customStyle="1" w:styleId="BodyText2Char">
    <w:name w:val="Body Text 2 Char"/>
    <w:basedOn w:val="DefaultParagraphFont"/>
    <w:link w:val="BodyText2"/>
    <w:semiHidden/>
    <w:rsid w:val="00A706BE"/>
    <w:rPr>
      <w:rFonts w:ascii="Arial" w:eastAsia="Times New Roman" w:hAnsi="Arial" w:cs="Times New Roman"/>
    </w:rPr>
  </w:style>
  <w:style w:type="paragraph" w:styleId="BodyText3">
    <w:name w:val="Body Text 3"/>
    <w:basedOn w:val="Normal"/>
    <w:link w:val="BodyText3Char"/>
    <w:semiHidden/>
    <w:rsid w:val="00A706BE"/>
    <w:pPr>
      <w:tabs>
        <w:tab w:val="left" w:pos="567"/>
      </w:tabs>
      <w:spacing w:after="140" w:line="300" w:lineRule="exact"/>
    </w:pPr>
    <w:rPr>
      <w:rFonts w:ascii="Arial" w:eastAsia="Times New Roman" w:hAnsi="Arial"/>
      <w:sz w:val="16"/>
      <w:szCs w:val="16"/>
      <w:lang w:val="en-AU" w:bidi="ar-SA"/>
    </w:rPr>
  </w:style>
  <w:style w:type="character" w:customStyle="1" w:styleId="BodyText3Char">
    <w:name w:val="Body Text 3 Char"/>
    <w:basedOn w:val="DefaultParagraphFont"/>
    <w:link w:val="BodyText3"/>
    <w:semiHidden/>
    <w:rsid w:val="00A706BE"/>
    <w:rPr>
      <w:rFonts w:ascii="Arial" w:eastAsia="Times New Roman" w:hAnsi="Arial" w:cs="Times New Roman"/>
      <w:sz w:val="16"/>
      <w:szCs w:val="16"/>
    </w:rPr>
  </w:style>
  <w:style w:type="paragraph" w:styleId="BodyTextFirstIndent">
    <w:name w:val="Body Text First Indent"/>
    <w:basedOn w:val="BodyText"/>
    <w:link w:val="BodyTextFirstIndentChar"/>
    <w:semiHidden/>
    <w:rsid w:val="00A706BE"/>
    <w:pPr>
      <w:ind w:firstLine="210"/>
    </w:pPr>
  </w:style>
  <w:style w:type="character" w:customStyle="1" w:styleId="BodyTextFirstIndentChar">
    <w:name w:val="Body Text First Indent Char"/>
    <w:basedOn w:val="BodyTextChar"/>
    <w:link w:val="BodyTextFirstIndent"/>
    <w:semiHidden/>
    <w:rsid w:val="00A706BE"/>
    <w:rPr>
      <w:rFonts w:ascii="Gill Sans MT" w:eastAsia="Times New Roman" w:hAnsi="Gill Sans MT" w:cs="Times New Roman"/>
    </w:rPr>
  </w:style>
  <w:style w:type="paragraph" w:styleId="BodyTextIndent">
    <w:name w:val="Body Text Indent"/>
    <w:basedOn w:val="BodyText"/>
    <w:link w:val="BodyTextIndentChar"/>
    <w:rsid w:val="00A706BE"/>
    <w:pPr>
      <w:ind w:left="567"/>
    </w:pPr>
  </w:style>
  <w:style w:type="character" w:customStyle="1" w:styleId="BodyTextIndentChar">
    <w:name w:val="Body Text Indent Char"/>
    <w:basedOn w:val="DefaultParagraphFont"/>
    <w:link w:val="BodyTextIndent"/>
    <w:rsid w:val="00A706BE"/>
    <w:rPr>
      <w:rFonts w:ascii="Gill Sans MT" w:eastAsia="Times New Roman" w:hAnsi="Gill Sans MT" w:cs="Times New Roman"/>
    </w:rPr>
  </w:style>
  <w:style w:type="paragraph" w:styleId="BodyTextFirstIndent2">
    <w:name w:val="Body Text First Indent 2"/>
    <w:basedOn w:val="BodyTextIndent"/>
    <w:link w:val="BodyTextFirstIndent2Char"/>
    <w:semiHidden/>
    <w:rsid w:val="00A706BE"/>
    <w:pPr>
      <w:spacing w:line="300" w:lineRule="exact"/>
      <w:ind w:firstLine="210"/>
    </w:pPr>
    <w:rPr>
      <w:rFonts w:ascii="Arial" w:hAnsi="Arial"/>
    </w:rPr>
  </w:style>
  <w:style w:type="character" w:customStyle="1" w:styleId="BodyTextFirstIndent2Char">
    <w:name w:val="Body Text First Indent 2 Char"/>
    <w:basedOn w:val="BodyTextIndentChar"/>
    <w:link w:val="BodyTextFirstIndent2"/>
    <w:semiHidden/>
    <w:rsid w:val="00A706BE"/>
    <w:rPr>
      <w:rFonts w:ascii="Arial" w:eastAsia="Times New Roman" w:hAnsi="Arial" w:cs="Times New Roman"/>
    </w:rPr>
  </w:style>
  <w:style w:type="paragraph" w:styleId="BodyTextIndent2">
    <w:name w:val="Body Text Indent 2"/>
    <w:basedOn w:val="Normal"/>
    <w:link w:val="BodyTextIndent2Char"/>
    <w:semiHidden/>
    <w:rsid w:val="00A706BE"/>
    <w:pPr>
      <w:tabs>
        <w:tab w:val="left" w:pos="567"/>
      </w:tabs>
      <w:spacing w:after="140" w:line="480" w:lineRule="auto"/>
      <w:ind w:left="283"/>
    </w:pPr>
    <w:rPr>
      <w:rFonts w:ascii="Arial" w:eastAsia="Times New Roman" w:hAnsi="Arial"/>
      <w:lang w:val="en-AU" w:bidi="ar-SA"/>
    </w:rPr>
  </w:style>
  <w:style w:type="character" w:customStyle="1" w:styleId="BodyTextIndent2Char">
    <w:name w:val="Body Text Indent 2 Char"/>
    <w:basedOn w:val="DefaultParagraphFont"/>
    <w:link w:val="BodyTextIndent2"/>
    <w:semiHidden/>
    <w:rsid w:val="00A706BE"/>
    <w:rPr>
      <w:rFonts w:ascii="Arial" w:eastAsia="Times New Roman" w:hAnsi="Arial" w:cs="Times New Roman"/>
    </w:rPr>
  </w:style>
  <w:style w:type="paragraph" w:styleId="BodyTextIndent3">
    <w:name w:val="Body Text Indent 3"/>
    <w:basedOn w:val="Normal"/>
    <w:link w:val="BodyTextIndent3Char"/>
    <w:uiPriority w:val="99"/>
    <w:semiHidden/>
    <w:rsid w:val="00A706BE"/>
    <w:pPr>
      <w:tabs>
        <w:tab w:val="left" w:pos="567"/>
      </w:tabs>
      <w:spacing w:after="140" w:line="300" w:lineRule="exact"/>
      <w:ind w:left="283"/>
    </w:pPr>
    <w:rPr>
      <w:rFonts w:ascii="Arial" w:eastAsia="Times New Roman" w:hAnsi="Arial"/>
      <w:sz w:val="16"/>
      <w:szCs w:val="16"/>
      <w:lang w:val="en-AU" w:bidi="ar-SA"/>
    </w:rPr>
  </w:style>
  <w:style w:type="character" w:customStyle="1" w:styleId="BodyTextIndent3Char">
    <w:name w:val="Body Text Indent 3 Char"/>
    <w:basedOn w:val="DefaultParagraphFont"/>
    <w:link w:val="BodyTextIndent3"/>
    <w:uiPriority w:val="99"/>
    <w:semiHidden/>
    <w:rsid w:val="00A706BE"/>
    <w:rPr>
      <w:rFonts w:ascii="Arial" w:eastAsia="Times New Roman" w:hAnsi="Arial" w:cs="Times New Roman"/>
      <w:sz w:val="16"/>
      <w:szCs w:val="16"/>
    </w:rPr>
  </w:style>
  <w:style w:type="paragraph" w:styleId="Closing">
    <w:name w:val="Closing"/>
    <w:basedOn w:val="Normal"/>
    <w:link w:val="ClosingChar"/>
    <w:semiHidden/>
    <w:rsid w:val="00A706BE"/>
    <w:pPr>
      <w:tabs>
        <w:tab w:val="left" w:pos="567"/>
      </w:tabs>
      <w:spacing w:after="240" w:line="300" w:lineRule="exact"/>
      <w:ind w:left="4252"/>
    </w:pPr>
    <w:rPr>
      <w:rFonts w:ascii="Arial" w:eastAsia="Times New Roman" w:hAnsi="Arial"/>
      <w:lang w:val="en-AU" w:bidi="ar-SA"/>
    </w:rPr>
  </w:style>
  <w:style w:type="character" w:customStyle="1" w:styleId="ClosingChar">
    <w:name w:val="Closing Char"/>
    <w:basedOn w:val="DefaultParagraphFont"/>
    <w:link w:val="Closing"/>
    <w:semiHidden/>
    <w:rsid w:val="00A706BE"/>
    <w:rPr>
      <w:rFonts w:ascii="Arial" w:eastAsia="Times New Roman" w:hAnsi="Arial" w:cs="Times New Roman"/>
    </w:rPr>
  </w:style>
  <w:style w:type="paragraph" w:styleId="E-mailSignature">
    <w:name w:val="E-mail Signature"/>
    <w:basedOn w:val="Normal"/>
    <w:link w:val="E-mailSignatureChar"/>
    <w:semiHidden/>
    <w:rsid w:val="00A706BE"/>
    <w:pPr>
      <w:tabs>
        <w:tab w:val="left" w:pos="567"/>
      </w:tabs>
      <w:spacing w:after="240" w:line="300" w:lineRule="exact"/>
    </w:pPr>
    <w:rPr>
      <w:rFonts w:ascii="Arial" w:eastAsia="Times New Roman" w:hAnsi="Arial"/>
      <w:lang w:val="en-AU" w:bidi="ar-SA"/>
    </w:rPr>
  </w:style>
  <w:style w:type="character" w:customStyle="1" w:styleId="E-mailSignatureChar">
    <w:name w:val="E-mail Signature Char"/>
    <w:basedOn w:val="DefaultParagraphFont"/>
    <w:link w:val="E-mailSignature"/>
    <w:semiHidden/>
    <w:rsid w:val="00A706BE"/>
    <w:rPr>
      <w:rFonts w:ascii="Arial" w:eastAsia="Times New Roman" w:hAnsi="Arial" w:cs="Times New Roman"/>
    </w:rPr>
  </w:style>
  <w:style w:type="character" w:styleId="Emphasis">
    <w:name w:val="Emphasis"/>
    <w:uiPriority w:val="20"/>
    <w:qFormat/>
    <w:rsid w:val="00A706BE"/>
    <w:rPr>
      <w:i/>
      <w:iCs/>
    </w:rPr>
  </w:style>
  <w:style w:type="paragraph" w:customStyle="1" w:styleId="Heading1numbered">
    <w:name w:val="Heading 1 (numbered)"/>
    <w:basedOn w:val="Heading1"/>
    <w:next w:val="Normal"/>
    <w:semiHidden/>
    <w:rsid w:val="00A706BE"/>
    <w:pPr>
      <w:numPr>
        <w:numId w:val="18"/>
      </w:numPr>
    </w:pPr>
  </w:style>
  <w:style w:type="character" w:styleId="LineNumber">
    <w:name w:val="line number"/>
    <w:semiHidden/>
    <w:rsid w:val="00A706BE"/>
  </w:style>
  <w:style w:type="paragraph" w:styleId="MessageHeader">
    <w:name w:val="Message Header"/>
    <w:basedOn w:val="Normal"/>
    <w:link w:val="MessageHeaderChar"/>
    <w:semiHidden/>
    <w:rsid w:val="00A706BE"/>
    <w:pPr>
      <w:pBdr>
        <w:top w:val="single" w:sz="6" w:space="1" w:color="auto"/>
        <w:left w:val="single" w:sz="6" w:space="1" w:color="auto"/>
        <w:bottom w:val="single" w:sz="6" w:space="1" w:color="auto"/>
        <w:right w:val="single" w:sz="6" w:space="1" w:color="auto"/>
      </w:pBdr>
      <w:shd w:val="pct20" w:color="auto" w:fill="auto"/>
      <w:tabs>
        <w:tab w:val="left" w:pos="567"/>
      </w:tabs>
      <w:spacing w:after="240" w:line="300" w:lineRule="exact"/>
      <w:ind w:left="1134" w:hanging="1134"/>
    </w:pPr>
    <w:rPr>
      <w:rFonts w:ascii="Arial" w:eastAsia="Times New Roman" w:hAnsi="Arial" w:cs="Arial"/>
      <w:sz w:val="24"/>
      <w:lang w:val="en-AU" w:bidi="ar-SA"/>
    </w:rPr>
  </w:style>
  <w:style w:type="character" w:customStyle="1" w:styleId="MessageHeaderChar">
    <w:name w:val="Message Header Char"/>
    <w:basedOn w:val="DefaultParagraphFont"/>
    <w:link w:val="MessageHeader"/>
    <w:semiHidden/>
    <w:rsid w:val="00A706BE"/>
    <w:rPr>
      <w:rFonts w:ascii="Arial" w:eastAsia="Times New Roman" w:hAnsi="Arial" w:cs="Arial"/>
      <w:sz w:val="24"/>
      <w:shd w:val="pct20" w:color="auto" w:fill="auto"/>
    </w:rPr>
  </w:style>
  <w:style w:type="paragraph" w:styleId="NormalWeb">
    <w:name w:val="Normal (Web)"/>
    <w:basedOn w:val="Normal"/>
    <w:uiPriority w:val="99"/>
    <w:semiHidden/>
    <w:rsid w:val="00A706BE"/>
    <w:pPr>
      <w:tabs>
        <w:tab w:val="left" w:pos="567"/>
      </w:tabs>
      <w:spacing w:after="140" w:line="300" w:lineRule="atLeast"/>
    </w:pPr>
    <w:rPr>
      <w:rFonts w:ascii="Times New Roman" w:eastAsia="Times New Roman" w:hAnsi="Times New Roman"/>
      <w:sz w:val="24"/>
      <w:lang w:val="en-AU" w:bidi="ar-SA"/>
    </w:rPr>
  </w:style>
  <w:style w:type="paragraph" w:styleId="NoteHeading">
    <w:name w:val="Note Heading"/>
    <w:basedOn w:val="Normal"/>
    <w:next w:val="Normal"/>
    <w:link w:val="NoteHeadingChar"/>
    <w:semiHidden/>
    <w:rsid w:val="00A706BE"/>
    <w:pPr>
      <w:tabs>
        <w:tab w:val="left" w:pos="567"/>
      </w:tabs>
      <w:spacing w:after="140" w:line="300" w:lineRule="atLeast"/>
    </w:pPr>
    <w:rPr>
      <w:rFonts w:eastAsia="Times New Roman"/>
      <w:lang w:val="en-AU" w:bidi="ar-SA"/>
    </w:rPr>
  </w:style>
  <w:style w:type="character" w:customStyle="1" w:styleId="NoteHeadingChar">
    <w:name w:val="Note Heading Char"/>
    <w:basedOn w:val="DefaultParagraphFont"/>
    <w:link w:val="NoteHeading"/>
    <w:semiHidden/>
    <w:rsid w:val="00A706BE"/>
    <w:rPr>
      <w:rFonts w:ascii="Gill Sans MT" w:eastAsia="Times New Roman" w:hAnsi="Gill Sans MT" w:cs="Times New Roman"/>
    </w:rPr>
  </w:style>
  <w:style w:type="paragraph" w:styleId="PlainText">
    <w:name w:val="Plain Text"/>
    <w:basedOn w:val="Normal"/>
    <w:link w:val="PlainTextChar"/>
    <w:semiHidden/>
    <w:rsid w:val="00A706BE"/>
    <w:pPr>
      <w:tabs>
        <w:tab w:val="left" w:pos="567"/>
      </w:tabs>
      <w:spacing w:after="140" w:line="300" w:lineRule="atLeast"/>
    </w:pPr>
    <w:rPr>
      <w:rFonts w:ascii="Courier New" w:eastAsia="Times New Roman" w:hAnsi="Courier New" w:cs="Courier New"/>
      <w:sz w:val="20"/>
      <w:szCs w:val="20"/>
      <w:lang w:val="en-AU" w:bidi="ar-SA"/>
    </w:rPr>
  </w:style>
  <w:style w:type="character" w:customStyle="1" w:styleId="PlainTextChar">
    <w:name w:val="Plain Text Char"/>
    <w:basedOn w:val="DefaultParagraphFont"/>
    <w:link w:val="PlainText"/>
    <w:semiHidden/>
    <w:rsid w:val="00A706BE"/>
    <w:rPr>
      <w:rFonts w:ascii="Courier New" w:eastAsia="Times New Roman" w:hAnsi="Courier New" w:cs="Courier New"/>
      <w:sz w:val="20"/>
      <w:szCs w:val="20"/>
    </w:rPr>
  </w:style>
  <w:style w:type="paragraph" w:styleId="Salutation">
    <w:name w:val="Salutation"/>
    <w:basedOn w:val="Normal"/>
    <w:next w:val="Normal"/>
    <w:link w:val="SalutationChar"/>
    <w:semiHidden/>
    <w:rsid w:val="00A706BE"/>
    <w:pPr>
      <w:tabs>
        <w:tab w:val="left" w:pos="567"/>
      </w:tabs>
      <w:spacing w:after="140" w:line="300" w:lineRule="atLeast"/>
    </w:pPr>
    <w:rPr>
      <w:rFonts w:eastAsia="Times New Roman"/>
      <w:lang w:val="en-AU" w:bidi="ar-SA"/>
    </w:rPr>
  </w:style>
  <w:style w:type="character" w:customStyle="1" w:styleId="SalutationChar">
    <w:name w:val="Salutation Char"/>
    <w:basedOn w:val="DefaultParagraphFont"/>
    <w:link w:val="Salutation"/>
    <w:semiHidden/>
    <w:rsid w:val="00A706BE"/>
    <w:rPr>
      <w:rFonts w:ascii="Gill Sans MT" w:eastAsia="Times New Roman" w:hAnsi="Gill Sans MT" w:cs="Times New Roman"/>
    </w:rPr>
  </w:style>
  <w:style w:type="paragraph" w:styleId="Signature">
    <w:name w:val="Signature"/>
    <w:basedOn w:val="Normal"/>
    <w:link w:val="SignatureChar"/>
    <w:semiHidden/>
    <w:rsid w:val="00A706BE"/>
    <w:pPr>
      <w:tabs>
        <w:tab w:val="left" w:pos="567"/>
      </w:tabs>
      <w:spacing w:after="0" w:line="240" w:lineRule="auto"/>
    </w:pPr>
    <w:rPr>
      <w:rFonts w:eastAsia="Times New Roman"/>
      <w:lang w:val="en-AU" w:bidi="ar-SA"/>
    </w:rPr>
  </w:style>
  <w:style w:type="character" w:customStyle="1" w:styleId="SignatureChar">
    <w:name w:val="Signature Char"/>
    <w:basedOn w:val="DefaultParagraphFont"/>
    <w:link w:val="Signature"/>
    <w:semiHidden/>
    <w:rsid w:val="00A706BE"/>
    <w:rPr>
      <w:rFonts w:ascii="Gill Sans MT" w:eastAsia="Times New Roman" w:hAnsi="Gill Sans MT" w:cs="Times New Roman"/>
    </w:rPr>
  </w:style>
  <w:style w:type="paragraph" w:customStyle="1" w:styleId="Heading2numbered">
    <w:name w:val="Heading 2 (numbered)"/>
    <w:basedOn w:val="Heading2"/>
    <w:next w:val="Normal"/>
    <w:semiHidden/>
    <w:rsid w:val="00A706BE"/>
    <w:pPr>
      <w:numPr>
        <w:numId w:val="18"/>
      </w:numPr>
    </w:pPr>
  </w:style>
  <w:style w:type="paragraph" w:styleId="Title">
    <w:name w:val="Title"/>
    <w:basedOn w:val="Normal"/>
    <w:link w:val="TitleChar"/>
    <w:uiPriority w:val="10"/>
    <w:qFormat/>
    <w:rsid w:val="00A706BE"/>
    <w:pPr>
      <w:tabs>
        <w:tab w:val="left" w:pos="567"/>
      </w:tabs>
      <w:spacing w:before="240" w:after="60" w:line="300" w:lineRule="atLeast"/>
      <w:jc w:val="center"/>
      <w:outlineLvl w:val="0"/>
    </w:pPr>
    <w:rPr>
      <w:rFonts w:eastAsia="Times New Roman" w:cs="Arial"/>
      <w:b/>
      <w:bCs/>
      <w:kern w:val="28"/>
      <w:sz w:val="32"/>
      <w:szCs w:val="32"/>
      <w:lang w:val="en-AU" w:bidi="ar-SA"/>
    </w:rPr>
  </w:style>
  <w:style w:type="character" w:customStyle="1" w:styleId="TitleChar">
    <w:name w:val="Title Char"/>
    <w:basedOn w:val="DefaultParagraphFont"/>
    <w:link w:val="Title"/>
    <w:uiPriority w:val="10"/>
    <w:rsid w:val="00A706BE"/>
    <w:rPr>
      <w:rFonts w:ascii="Gill Sans MT" w:eastAsia="Times New Roman" w:hAnsi="Gill Sans MT" w:cs="Arial"/>
      <w:b/>
      <w:bCs/>
      <w:kern w:val="28"/>
      <w:sz w:val="32"/>
      <w:szCs w:val="32"/>
    </w:rPr>
  </w:style>
  <w:style w:type="paragraph" w:customStyle="1" w:styleId="BulletedIndentedafterNumber">
    <w:name w:val="Bulleted Indented after Number"/>
    <w:semiHidden/>
    <w:rsid w:val="00A706BE"/>
    <w:pPr>
      <w:numPr>
        <w:numId w:val="14"/>
      </w:numPr>
      <w:spacing w:after="140" w:line="300" w:lineRule="atLeast"/>
    </w:pPr>
    <w:rPr>
      <w:rFonts w:ascii="Gill Sans MT" w:eastAsia="Times New Roman" w:hAnsi="Gill Sans MT" w:cs="Times New Roman"/>
      <w:szCs w:val="20"/>
    </w:rPr>
  </w:style>
  <w:style w:type="paragraph" w:customStyle="1" w:styleId="BulletedListLevel1">
    <w:name w:val="Bulleted List Level 1"/>
    <w:semiHidden/>
    <w:rsid w:val="00A706BE"/>
    <w:pPr>
      <w:numPr>
        <w:numId w:val="15"/>
      </w:numPr>
      <w:tabs>
        <w:tab w:val="left" w:pos="1134"/>
      </w:tabs>
      <w:spacing w:after="140" w:line="300" w:lineRule="atLeast"/>
    </w:pPr>
    <w:rPr>
      <w:rFonts w:ascii="Gill Sans MT" w:eastAsia="Times New Roman" w:hAnsi="Gill Sans MT" w:cs="Times New Roman"/>
      <w:szCs w:val="24"/>
    </w:rPr>
  </w:style>
  <w:style w:type="paragraph" w:customStyle="1" w:styleId="BulletedListLevel2">
    <w:name w:val="Bulleted List Level 2"/>
    <w:semiHidden/>
    <w:rsid w:val="00A706BE"/>
    <w:pPr>
      <w:numPr>
        <w:numId w:val="16"/>
      </w:numPr>
      <w:spacing w:after="140" w:line="300" w:lineRule="atLeast"/>
    </w:pPr>
    <w:rPr>
      <w:rFonts w:ascii="Gill Sans MT" w:eastAsia="Times New Roman" w:hAnsi="Gill Sans MT" w:cs="Arial"/>
      <w:snapToGrid w:val="0"/>
      <w:kern w:val="28"/>
      <w:szCs w:val="20"/>
    </w:rPr>
  </w:style>
  <w:style w:type="paragraph" w:customStyle="1" w:styleId="BulletedListLevel3">
    <w:name w:val="Bulleted List Level 3"/>
    <w:semiHidden/>
    <w:rsid w:val="00A706BE"/>
    <w:pPr>
      <w:numPr>
        <w:numId w:val="17"/>
      </w:numPr>
      <w:spacing w:after="140" w:line="300" w:lineRule="atLeast"/>
    </w:pPr>
    <w:rPr>
      <w:rFonts w:ascii="Gill Sans MT" w:eastAsia="Times New Roman" w:hAnsi="Gill Sans MT" w:cs="Arial"/>
      <w:snapToGrid w:val="0"/>
      <w:kern w:val="28"/>
      <w:szCs w:val="20"/>
    </w:rPr>
  </w:style>
  <w:style w:type="paragraph" w:customStyle="1" w:styleId="Clearance">
    <w:name w:val="Clearance"/>
    <w:semiHidden/>
    <w:rsid w:val="00A706BE"/>
    <w:pPr>
      <w:keepNext/>
      <w:spacing w:before="40" w:after="40" w:line="240" w:lineRule="auto"/>
    </w:pPr>
    <w:rPr>
      <w:rFonts w:ascii="Gill Sans MT" w:eastAsia="Times New Roman" w:hAnsi="Gill Sans MT" w:cs="Times New Roman"/>
      <w:sz w:val="20"/>
    </w:rPr>
  </w:style>
  <w:style w:type="paragraph" w:customStyle="1" w:styleId="Contact">
    <w:name w:val="Contact"/>
    <w:semiHidden/>
    <w:rsid w:val="00A706BE"/>
    <w:pPr>
      <w:spacing w:before="40" w:after="40" w:line="240" w:lineRule="auto"/>
    </w:pPr>
    <w:rPr>
      <w:rFonts w:ascii="Gill Sans MT" w:eastAsia="Times New Roman" w:hAnsi="Gill Sans MT" w:cs="Times New Roman"/>
      <w:sz w:val="20"/>
      <w:szCs w:val="24"/>
    </w:rPr>
  </w:style>
  <w:style w:type="paragraph" w:customStyle="1" w:styleId="Heading3numbered">
    <w:name w:val="Heading 3 (numbered)"/>
    <w:basedOn w:val="Heading3"/>
    <w:next w:val="Normal"/>
    <w:semiHidden/>
    <w:rsid w:val="00A706BE"/>
    <w:pPr>
      <w:numPr>
        <w:numId w:val="18"/>
      </w:numPr>
    </w:pPr>
  </w:style>
  <w:style w:type="table" w:customStyle="1" w:styleId="DHHSTableStyle">
    <w:name w:val="DHHS Table Style"/>
    <w:basedOn w:val="TableNormal"/>
    <w:semiHidden/>
    <w:rsid w:val="00A706BE"/>
    <w:pPr>
      <w:spacing w:before="20" w:after="20" w:line="240" w:lineRule="auto"/>
    </w:pPr>
    <w:rPr>
      <w:rFonts w:ascii="Gill Sans MT" w:eastAsia="Times New Roman" w:hAnsi="Gill Sans MT"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semiHidden/>
    <w:rsid w:val="00A706BE"/>
    <w:pPr>
      <w:spacing w:after="0" w:line="240" w:lineRule="auto"/>
    </w:pPr>
    <w:rPr>
      <w:rFonts w:ascii="Gill Sans MT" w:eastAsia="Times New Roman" w:hAnsi="Gill Sans MT" w:cs="Times New Roman"/>
      <w:sz w:val="18"/>
    </w:rPr>
  </w:style>
  <w:style w:type="paragraph" w:customStyle="1" w:styleId="FileorMTSNo">
    <w:name w:val="File or MTS No."/>
    <w:semiHidden/>
    <w:rsid w:val="00A706BE"/>
    <w:pPr>
      <w:spacing w:after="120" w:line="240" w:lineRule="auto"/>
    </w:pPr>
    <w:rPr>
      <w:rFonts w:ascii="Gill Sans MT" w:eastAsia="Times New Roman" w:hAnsi="Gill Sans MT" w:cs="Times New Roman"/>
      <w:color w:val="000000"/>
      <w:sz w:val="18"/>
      <w:szCs w:val="20"/>
    </w:rPr>
  </w:style>
  <w:style w:type="paragraph" w:customStyle="1" w:styleId="Heading-Main">
    <w:name w:val="Heading - Main"/>
    <w:next w:val="Normal"/>
    <w:semiHidden/>
    <w:rsid w:val="00A706BE"/>
    <w:pPr>
      <w:spacing w:before="240" w:after="240" w:line="300" w:lineRule="atLeast"/>
      <w:outlineLvl w:val="0"/>
    </w:pPr>
    <w:rPr>
      <w:rFonts w:ascii="Gill Sans MT" w:eastAsia="Times New Roman" w:hAnsi="Gill Sans MT" w:cs="Arial"/>
      <w:b/>
      <w:iCs/>
      <w:kern w:val="36"/>
      <w:sz w:val="28"/>
      <w:szCs w:val="28"/>
      <w:lang w:eastAsia="en-AU"/>
    </w:rPr>
  </w:style>
  <w:style w:type="paragraph" w:customStyle="1" w:styleId="InformationBlock">
    <w:name w:val="Information Block"/>
    <w:semiHidden/>
    <w:rsid w:val="00A706BE"/>
    <w:pPr>
      <w:spacing w:before="40" w:after="40" w:line="240" w:lineRule="auto"/>
    </w:pPr>
    <w:rPr>
      <w:rFonts w:ascii="Gill Sans MT" w:eastAsia="Times New Roman" w:hAnsi="Gill Sans MT" w:cs="Times New Roman"/>
      <w:b/>
    </w:rPr>
  </w:style>
  <w:style w:type="paragraph" w:customStyle="1" w:styleId="InformationBlockfillin">
    <w:name w:val="Information Block (fill in)"/>
    <w:basedOn w:val="InformationBlock"/>
    <w:semiHidden/>
    <w:rsid w:val="00A706BE"/>
    <w:rPr>
      <w:b w:val="0"/>
    </w:rPr>
  </w:style>
  <w:style w:type="paragraph" w:customStyle="1" w:styleId="space">
    <w:name w:val="space"/>
    <w:semiHidden/>
    <w:rsid w:val="00A706BE"/>
    <w:pPr>
      <w:spacing w:after="0" w:line="240" w:lineRule="auto"/>
    </w:pPr>
    <w:rPr>
      <w:rFonts w:ascii="Arial" w:eastAsia="Times New Roman" w:hAnsi="Arial" w:cs="Arial"/>
      <w:caps/>
      <w:sz w:val="4"/>
      <w:szCs w:val="30"/>
    </w:rPr>
  </w:style>
  <w:style w:type="paragraph" w:customStyle="1" w:styleId="TableStyle">
    <w:name w:val="Table Style"/>
    <w:basedOn w:val="Normal"/>
    <w:semiHidden/>
    <w:rsid w:val="00A706BE"/>
    <w:pPr>
      <w:tabs>
        <w:tab w:val="left" w:pos="567"/>
      </w:tabs>
      <w:spacing w:before="20" w:after="20" w:line="240" w:lineRule="auto"/>
    </w:pPr>
    <w:rPr>
      <w:rFonts w:eastAsia="Times New Roman"/>
      <w:szCs w:val="20"/>
      <w:lang w:val="en-AU" w:bidi="ar-SA"/>
    </w:rPr>
  </w:style>
  <w:style w:type="paragraph" w:customStyle="1" w:styleId="Heading4numbered">
    <w:name w:val="Heading 4 (numbered)"/>
    <w:basedOn w:val="Heading4"/>
    <w:next w:val="Normal"/>
    <w:semiHidden/>
    <w:rsid w:val="00A706BE"/>
    <w:pPr>
      <w:numPr>
        <w:numId w:val="18"/>
      </w:numPr>
      <w:tabs>
        <w:tab w:val="clear" w:pos="851"/>
      </w:tabs>
      <w:ind w:left="864" w:hanging="144"/>
    </w:pPr>
  </w:style>
  <w:style w:type="paragraph" w:customStyle="1" w:styleId="Address">
    <w:name w:val="Address"/>
    <w:basedOn w:val="Normal"/>
    <w:semiHidden/>
    <w:rsid w:val="00A706BE"/>
    <w:pPr>
      <w:tabs>
        <w:tab w:val="left" w:pos="567"/>
      </w:tabs>
      <w:spacing w:after="0" w:line="240" w:lineRule="auto"/>
    </w:pPr>
    <w:rPr>
      <w:rFonts w:eastAsia="Times New Roman"/>
      <w:lang w:val="en-AU" w:bidi="ar-SA"/>
    </w:rPr>
  </w:style>
  <w:style w:type="paragraph" w:customStyle="1" w:styleId="AddressIndent">
    <w:name w:val="Address Indent"/>
    <w:semiHidden/>
    <w:rsid w:val="00A706BE"/>
    <w:pPr>
      <w:spacing w:after="0" w:line="240" w:lineRule="auto"/>
      <w:ind w:left="1080"/>
    </w:pPr>
    <w:rPr>
      <w:rFonts w:ascii="Gill Sans MT" w:eastAsia="Times New Roman" w:hAnsi="Gill Sans MT" w:cs="Times New Roman"/>
      <w:szCs w:val="24"/>
    </w:rPr>
  </w:style>
  <w:style w:type="paragraph" w:styleId="EnvelopeAddress">
    <w:name w:val="envelope address"/>
    <w:basedOn w:val="Normal"/>
    <w:semiHidden/>
    <w:rsid w:val="00A706BE"/>
    <w:pPr>
      <w:framePr w:w="7920" w:h="1980" w:hRule="exact" w:hSpace="180" w:wrap="auto" w:hAnchor="page" w:xAlign="center" w:yAlign="bottom"/>
      <w:tabs>
        <w:tab w:val="left" w:pos="567"/>
      </w:tabs>
      <w:spacing w:after="140" w:line="240" w:lineRule="auto"/>
      <w:ind w:left="2880"/>
    </w:pPr>
    <w:rPr>
      <w:rFonts w:eastAsia="Times New Roman" w:cs="Arial"/>
      <w:szCs w:val="24"/>
      <w:lang w:val="en-AU" w:bidi="ar-SA"/>
    </w:rPr>
  </w:style>
  <w:style w:type="paragraph" w:styleId="EnvelopeReturn">
    <w:name w:val="envelope return"/>
    <w:basedOn w:val="Normal"/>
    <w:semiHidden/>
    <w:rsid w:val="00A706BE"/>
    <w:pPr>
      <w:tabs>
        <w:tab w:val="left" w:pos="567"/>
      </w:tabs>
      <w:spacing w:after="140" w:line="300" w:lineRule="atLeast"/>
    </w:pPr>
    <w:rPr>
      <w:rFonts w:eastAsia="Times New Roman" w:cs="Arial"/>
      <w:sz w:val="20"/>
      <w:szCs w:val="20"/>
      <w:lang w:val="en-AU" w:bidi="ar-SA"/>
    </w:rPr>
  </w:style>
  <w:style w:type="paragraph" w:customStyle="1" w:styleId="Instructions">
    <w:name w:val="Instructions"/>
    <w:next w:val="Normal"/>
    <w:semiHidden/>
    <w:rsid w:val="00A706BE"/>
    <w:pPr>
      <w:shd w:val="clear" w:color="auto" w:fill="FFFFCC"/>
      <w:spacing w:after="0" w:line="240" w:lineRule="atLeast"/>
    </w:pPr>
    <w:rPr>
      <w:rFonts w:ascii="Verdana" w:eastAsia="Times New Roman" w:hAnsi="Verdana" w:cs="Arial"/>
      <w:iCs/>
      <w:kern w:val="36"/>
      <w:sz w:val="17"/>
      <w:szCs w:val="17"/>
      <w:lang w:eastAsia="en-AU"/>
    </w:rPr>
  </w:style>
  <w:style w:type="paragraph" w:customStyle="1" w:styleId="RecommendationNumberedList">
    <w:name w:val="Recommendation Numbered List"/>
    <w:basedOn w:val="NumberedList"/>
    <w:semiHidden/>
    <w:rsid w:val="00A706BE"/>
    <w:pPr>
      <w:numPr>
        <w:numId w:val="20"/>
      </w:numPr>
      <w:spacing w:after="240"/>
    </w:pPr>
    <w:rPr>
      <w:b/>
    </w:rPr>
  </w:style>
  <w:style w:type="paragraph" w:customStyle="1" w:styleId="Tabledecimal">
    <w:name w:val="Table decimal"/>
    <w:basedOn w:val="Normal"/>
    <w:semiHidden/>
    <w:rsid w:val="00A706BE"/>
    <w:pPr>
      <w:tabs>
        <w:tab w:val="decimal" w:pos="884"/>
      </w:tabs>
      <w:spacing w:before="40" w:after="40" w:line="260" w:lineRule="atLeast"/>
    </w:pPr>
    <w:rPr>
      <w:rFonts w:ascii="Arial" w:eastAsia="Times New Roman" w:hAnsi="Arial" w:cs="Arial"/>
      <w:snapToGrid w:val="0"/>
      <w:sz w:val="20"/>
      <w:szCs w:val="20"/>
      <w:lang w:val="en-AU" w:bidi="ar-SA"/>
    </w:rPr>
  </w:style>
  <w:style w:type="character" w:styleId="CommentReference">
    <w:name w:val="annotation reference"/>
    <w:uiPriority w:val="99"/>
    <w:semiHidden/>
    <w:rsid w:val="00A706BE"/>
    <w:rPr>
      <w:sz w:val="16"/>
      <w:szCs w:val="16"/>
    </w:rPr>
  </w:style>
  <w:style w:type="paragraph" w:styleId="CommentText">
    <w:name w:val="annotation text"/>
    <w:basedOn w:val="Normal"/>
    <w:link w:val="CommentTextChar"/>
    <w:uiPriority w:val="99"/>
    <w:semiHidden/>
    <w:rsid w:val="00A706BE"/>
    <w:pPr>
      <w:tabs>
        <w:tab w:val="left" w:pos="567"/>
      </w:tabs>
      <w:spacing w:after="140" w:line="300" w:lineRule="atLeast"/>
    </w:pPr>
    <w:rPr>
      <w:rFonts w:eastAsia="Times New Roman"/>
      <w:sz w:val="20"/>
      <w:szCs w:val="20"/>
      <w:lang w:val="en-AU" w:bidi="ar-SA"/>
    </w:rPr>
  </w:style>
  <w:style w:type="character" w:customStyle="1" w:styleId="CommentTextChar">
    <w:name w:val="Comment Text Char"/>
    <w:basedOn w:val="DefaultParagraphFont"/>
    <w:link w:val="CommentText"/>
    <w:uiPriority w:val="99"/>
    <w:semiHidden/>
    <w:rsid w:val="00A706BE"/>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semiHidden/>
    <w:rsid w:val="00A706BE"/>
    <w:rPr>
      <w:b/>
      <w:bCs/>
    </w:rPr>
  </w:style>
  <w:style w:type="character" w:customStyle="1" w:styleId="CommentSubjectChar">
    <w:name w:val="Comment Subject Char"/>
    <w:basedOn w:val="CommentTextChar"/>
    <w:link w:val="CommentSubject"/>
    <w:uiPriority w:val="99"/>
    <w:semiHidden/>
    <w:rsid w:val="00A706BE"/>
    <w:rPr>
      <w:rFonts w:ascii="Gill Sans MT" w:eastAsia="Times New Roman" w:hAnsi="Gill Sans MT" w:cs="Times New Roman"/>
      <w:b/>
      <w:bCs/>
      <w:sz w:val="20"/>
      <w:szCs w:val="20"/>
    </w:rPr>
  </w:style>
  <w:style w:type="character" w:styleId="EndnoteReference">
    <w:name w:val="endnote reference"/>
    <w:semiHidden/>
    <w:rsid w:val="00A706BE"/>
    <w:rPr>
      <w:vertAlign w:val="superscript"/>
    </w:rPr>
  </w:style>
  <w:style w:type="paragraph" w:styleId="EndnoteText">
    <w:name w:val="endnote text"/>
    <w:basedOn w:val="Normal"/>
    <w:link w:val="EndnoteTextChar"/>
    <w:semiHidden/>
    <w:rsid w:val="00A706BE"/>
    <w:pPr>
      <w:tabs>
        <w:tab w:val="left" w:pos="567"/>
      </w:tabs>
      <w:spacing w:after="140" w:line="300" w:lineRule="atLeast"/>
    </w:pPr>
    <w:rPr>
      <w:rFonts w:eastAsia="Times New Roman"/>
      <w:sz w:val="20"/>
      <w:szCs w:val="20"/>
      <w:lang w:val="en-AU" w:bidi="ar-SA"/>
    </w:rPr>
  </w:style>
  <w:style w:type="character" w:customStyle="1" w:styleId="EndnoteTextChar">
    <w:name w:val="Endnote Text Char"/>
    <w:basedOn w:val="DefaultParagraphFont"/>
    <w:link w:val="EndnoteText"/>
    <w:semiHidden/>
    <w:rsid w:val="00A706BE"/>
    <w:rPr>
      <w:rFonts w:ascii="Gill Sans MT" w:eastAsia="Times New Roman" w:hAnsi="Gill Sans MT" w:cs="Times New Roman"/>
      <w:sz w:val="20"/>
      <w:szCs w:val="20"/>
    </w:rPr>
  </w:style>
  <w:style w:type="paragraph" w:styleId="Index1">
    <w:name w:val="index 1"/>
    <w:basedOn w:val="Normal"/>
    <w:next w:val="Normal"/>
    <w:autoRedefine/>
    <w:semiHidden/>
    <w:rsid w:val="00A706BE"/>
    <w:pPr>
      <w:spacing w:after="140" w:line="300" w:lineRule="atLeast"/>
      <w:ind w:left="220" w:hanging="220"/>
    </w:pPr>
    <w:rPr>
      <w:rFonts w:eastAsia="Times New Roman"/>
      <w:lang w:val="en-AU" w:bidi="ar-SA"/>
    </w:rPr>
  </w:style>
  <w:style w:type="paragraph" w:styleId="Index2">
    <w:name w:val="index 2"/>
    <w:basedOn w:val="Normal"/>
    <w:next w:val="Normal"/>
    <w:autoRedefine/>
    <w:semiHidden/>
    <w:rsid w:val="00A706BE"/>
    <w:pPr>
      <w:spacing w:after="140" w:line="300" w:lineRule="atLeast"/>
      <w:ind w:left="440" w:hanging="220"/>
    </w:pPr>
    <w:rPr>
      <w:rFonts w:eastAsia="Times New Roman"/>
      <w:lang w:val="en-AU" w:bidi="ar-SA"/>
    </w:rPr>
  </w:style>
  <w:style w:type="paragraph" w:styleId="Index3">
    <w:name w:val="index 3"/>
    <w:basedOn w:val="Normal"/>
    <w:next w:val="Normal"/>
    <w:autoRedefine/>
    <w:semiHidden/>
    <w:rsid w:val="00A706BE"/>
    <w:pPr>
      <w:spacing w:after="140" w:line="300" w:lineRule="atLeast"/>
      <w:ind w:left="660" w:hanging="220"/>
    </w:pPr>
    <w:rPr>
      <w:rFonts w:eastAsia="Times New Roman"/>
      <w:lang w:val="en-AU" w:bidi="ar-SA"/>
    </w:rPr>
  </w:style>
  <w:style w:type="paragraph" w:styleId="Index4">
    <w:name w:val="index 4"/>
    <w:basedOn w:val="Normal"/>
    <w:next w:val="Normal"/>
    <w:autoRedefine/>
    <w:semiHidden/>
    <w:rsid w:val="00A706BE"/>
    <w:pPr>
      <w:spacing w:after="140" w:line="300" w:lineRule="atLeast"/>
      <w:ind w:left="880" w:hanging="220"/>
    </w:pPr>
    <w:rPr>
      <w:rFonts w:eastAsia="Times New Roman"/>
      <w:lang w:val="en-AU" w:bidi="ar-SA"/>
    </w:rPr>
  </w:style>
  <w:style w:type="paragraph" w:styleId="Index5">
    <w:name w:val="index 5"/>
    <w:basedOn w:val="Normal"/>
    <w:next w:val="Normal"/>
    <w:autoRedefine/>
    <w:semiHidden/>
    <w:rsid w:val="00A706BE"/>
    <w:pPr>
      <w:spacing w:after="140" w:line="300" w:lineRule="atLeast"/>
      <w:ind w:left="1100" w:hanging="220"/>
    </w:pPr>
    <w:rPr>
      <w:rFonts w:eastAsia="Times New Roman"/>
      <w:lang w:val="en-AU" w:bidi="ar-SA"/>
    </w:rPr>
  </w:style>
  <w:style w:type="paragraph" w:styleId="Index6">
    <w:name w:val="index 6"/>
    <w:basedOn w:val="Normal"/>
    <w:next w:val="Normal"/>
    <w:autoRedefine/>
    <w:semiHidden/>
    <w:rsid w:val="00A706BE"/>
    <w:pPr>
      <w:spacing w:after="140" w:line="300" w:lineRule="atLeast"/>
      <w:ind w:left="1320" w:hanging="220"/>
    </w:pPr>
    <w:rPr>
      <w:rFonts w:eastAsia="Times New Roman"/>
      <w:lang w:val="en-AU" w:bidi="ar-SA"/>
    </w:rPr>
  </w:style>
  <w:style w:type="paragraph" w:styleId="Index7">
    <w:name w:val="index 7"/>
    <w:basedOn w:val="Normal"/>
    <w:next w:val="Normal"/>
    <w:autoRedefine/>
    <w:semiHidden/>
    <w:rsid w:val="00A706BE"/>
    <w:pPr>
      <w:spacing w:after="140" w:line="300" w:lineRule="atLeast"/>
      <w:ind w:left="1540" w:hanging="220"/>
    </w:pPr>
    <w:rPr>
      <w:rFonts w:eastAsia="Times New Roman"/>
      <w:lang w:val="en-AU" w:bidi="ar-SA"/>
    </w:rPr>
  </w:style>
  <w:style w:type="paragraph" w:styleId="Index8">
    <w:name w:val="index 8"/>
    <w:basedOn w:val="Normal"/>
    <w:next w:val="Normal"/>
    <w:autoRedefine/>
    <w:semiHidden/>
    <w:rsid w:val="00A706BE"/>
    <w:pPr>
      <w:spacing w:after="140" w:line="300" w:lineRule="atLeast"/>
      <w:ind w:left="1760" w:hanging="220"/>
    </w:pPr>
    <w:rPr>
      <w:rFonts w:eastAsia="Times New Roman"/>
      <w:lang w:val="en-AU" w:bidi="ar-SA"/>
    </w:rPr>
  </w:style>
  <w:style w:type="paragraph" w:styleId="Index9">
    <w:name w:val="index 9"/>
    <w:basedOn w:val="Normal"/>
    <w:next w:val="Normal"/>
    <w:autoRedefine/>
    <w:semiHidden/>
    <w:rsid w:val="00A706BE"/>
    <w:pPr>
      <w:spacing w:after="140" w:line="300" w:lineRule="atLeast"/>
      <w:ind w:left="1980" w:hanging="220"/>
    </w:pPr>
    <w:rPr>
      <w:rFonts w:eastAsia="Times New Roman"/>
      <w:lang w:val="en-AU" w:bidi="ar-SA"/>
    </w:rPr>
  </w:style>
  <w:style w:type="paragraph" w:styleId="IndexHeading">
    <w:name w:val="index heading"/>
    <w:basedOn w:val="Normal"/>
    <w:next w:val="Index1"/>
    <w:semiHidden/>
    <w:rsid w:val="00A706BE"/>
    <w:pPr>
      <w:tabs>
        <w:tab w:val="left" w:pos="567"/>
      </w:tabs>
      <w:spacing w:after="140" w:line="300" w:lineRule="atLeast"/>
    </w:pPr>
    <w:rPr>
      <w:rFonts w:ascii="Arial" w:eastAsia="Times New Roman" w:hAnsi="Arial" w:cs="Arial"/>
      <w:b/>
      <w:bCs/>
      <w:lang w:val="en-AU" w:bidi="ar-SA"/>
    </w:rPr>
  </w:style>
  <w:style w:type="paragraph" w:styleId="MacroText">
    <w:name w:val="macro"/>
    <w:link w:val="MacroTextChar"/>
    <w:semiHidden/>
    <w:rsid w:val="00A706BE"/>
    <w:pPr>
      <w:tabs>
        <w:tab w:val="left" w:pos="480"/>
        <w:tab w:val="left" w:pos="960"/>
        <w:tab w:val="left" w:pos="1440"/>
        <w:tab w:val="left" w:pos="1920"/>
        <w:tab w:val="left" w:pos="2400"/>
        <w:tab w:val="left" w:pos="2880"/>
        <w:tab w:val="left" w:pos="3360"/>
        <w:tab w:val="left" w:pos="3840"/>
        <w:tab w:val="left" w:pos="4320"/>
      </w:tabs>
      <w:spacing w:after="140" w:line="300" w:lineRule="atLeast"/>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A706BE"/>
    <w:rPr>
      <w:rFonts w:ascii="Courier New" w:eastAsia="Times New Roman" w:hAnsi="Courier New" w:cs="Courier New"/>
      <w:sz w:val="20"/>
      <w:szCs w:val="20"/>
    </w:rPr>
  </w:style>
  <w:style w:type="paragraph" w:styleId="TableofAuthorities">
    <w:name w:val="table of authorities"/>
    <w:basedOn w:val="Normal"/>
    <w:next w:val="Normal"/>
    <w:semiHidden/>
    <w:rsid w:val="00A706BE"/>
    <w:pPr>
      <w:spacing w:after="140" w:line="300" w:lineRule="atLeast"/>
      <w:ind w:left="220" w:hanging="220"/>
    </w:pPr>
    <w:rPr>
      <w:rFonts w:eastAsia="Times New Roman"/>
      <w:lang w:val="en-AU" w:bidi="ar-SA"/>
    </w:rPr>
  </w:style>
  <w:style w:type="paragraph" w:styleId="TableofFigures">
    <w:name w:val="table of figures"/>
    <w:basedOn w:val="Normal"/>
    <w:next w:val="Normal"/>
    <w:semiHidden/>
    <w:rsid w:val="00A706BE"/>
    <w:pPr>
      <w:spacing w:after="140" w:line="300" w:lineRule="atLeast"/>
    </w:pPr>
    <w:rPr>
      <w:rFonts w:eastAsia="Times New Roman"/>
      <w:lang w:val="en-AU" w:bidi="ar-SA"/>
    </w:rPr>
  </w:style>
  <w:style w:type="paragraph" w:styleId="TOAHeading">
    <w:name w:val="toa heading"/>
    <w:basedOn w:val="Normal"/>
    <w:next w:val="Normal"/>
    <w:semiHidden/>
    <w:rsid w:val="00A706BE"/>
    <w:pPr>
      <w:tabs>
        <w:tab w:val="left" w:pos="567"/>
      </w:tabs>
      <w:spacing w:before="120" w:after="140" w:line="300" w:lineRule="atLeast"/>
    </w:pPr>
    <w:rPr>
      <w:rFonts w:ascii="Arial" w:eastAsia="Times New Roman" w:hAnsi="Arial" w:cs="Arial"/>
      <w:b/>
      <w:bCs/>
      <w:sz w:val="24"/>
      <w:szCs w:val="24"/>
      <w:lang w:val="en-AU" w:bidi="ar-SA"/>
    </w:rPr>
  </w:style>
  <w:style w:type="paragraph" w:styleId="TOC3">
    <w:name w:val="toc 3"/>
    <w:basedOn w:val="Normal"/>
    <w:next w:val="Normal"/>
    <w:autoRedefine/>
    <w:uiPriority w:val="39"/>
    <w:qFormat/>
    <w:rsid w:val="001F3DFC"/>
    <w:pPr>
      <w:tabs>
        <w:tab w:val="left" w:pos="1560"/>
        <w:tab w:val="right" w:pos="9356"/>
      </w:tabs>
      <w:spacing w:after="140" w:line="300" w:lineRule="atLeast"/>
      <w:ind w:left="720"/>
    </w:pPr>
    <w:rPr>
      <w:rFonts w:eastAsia="Times New Roman"/>
      <w:lang w:val="en-AU" w:bidi="ar-SA"/>
    </w:rPr>
  </w:style>
  <w:style w:type="paragraph" w:styleId="TOC4">
    <w:name w:val="toc 4"/>
    <w:basedOn w:val="Normal"/>
    <w:next w:val="Normal"/>
    <w:autoRedefine/>
    <w:uiPriority w:val="39"/>
    <w:rsid w:val="00A706BE"/>
    <w:pPr>
      <w:tabs>
        <w:tab w:val="left" w:pos="1260"/>
        <w:tab w:val="right" w:pos="9356"/>
      </w:tabs>
      <w:spacing w:after="140" w:line="300" w:lineRule="atLeast"/>
      <w:ind w:left="1134"/>
    </w:pPr>
    <w:rPr>
      <w:rFonts w:eastAsia="Times New Roman"/>
      <w:lang w:val="en-AU" w:bidi="ar-SA"/>
    </w:rPr>
  </w:style>
  <w:style w:type="paragraph" w:styleId="TOC5">
    <w:name w:val="toc 5"/>
    <w:basedOn w:val="Normal"/>
    <w:next w:val="Normal"/>
    <w:autoRedefine/>
    <w:uiPriority w:val="39"/>
    <w:rsid w:val="00A706BE"/>
    <w:pPr>
      <w:spacing w:after="140" w:line="300" w:lineRule="atLeast"/>
      <w:ind w:left="880"/>
    </w:pPr>
    <w:rPr>
      <w:rFonts w:eastAsia="Times New Roman"/>
      <w:lang w:val="en-AU" w:bidi="ar-SA"/>
    </w:rPr>
  </w:style>
  <w:style w:type="paragraph" w:styleId="TOC6">
    <w:name w:val="toc 6"/>
    <w:basedOn w:val="Normal"/>
    <w:next w:val="Normal"/>
    <w:autoRedefine/>
    <w:uiPriority w:val="39"/>
    <w:rsid w:val="00A706BE"/>
    <w:pPr>
      <w:spacing w:after="140" w:line="300" w:lineRule="atLeast"/>
      <w:ind w:left="1100"/>
    </w:pPr>
    <w:rPr>
      <w:rFonts w:eastAsia="Times New Roman"/>
      <w:lang w:val="en-AU" w:bidi="ar-SA"/>
    </w:rPr>
  </w:style>
  <w:style w:type="paragraph" w:styleId="TOC7">
    <w:name w:val="toc 7"/>
    <w:basedOn w:val="Normal"/>
    <w:next w:val="Normal"/>
    <w:autoRedefine/>
    <w:uiPriority w:val="39"/>
    <w:rsid w:val="00A706BE"/>
    <w:pPr>
      <w:spacing w:after="140" w:line="300" w:lineRule="atLeast"/>
      <w:ind w:left="1320"/>
    </w:pPr>
    <w:rPr>
      <w:rFonts w:eastAsia="Times New Roman"/>
      <w:lang w:val="en-AU" w:bidi="ar-SA"/>
    </w:rPr>
  </w:style>
  <w:style w:type="paragraph" w:styleId="TOC8">
    <w:name w:val="toc 8"/>
    <w:basedOn w:val="Normal"/>
    <w:next w:val="Normal"/>
    <w:autoRedefine/>
    <w:uiPriority w:val="39"/>
    <w:rsid w:val="00A706BE"/>
    <w:pPr>
      <w:spacing w:after="140" w:line="300" w:lineRule="atLeast"/>
      <w:ind w:left="1540"/>
    </w:pPr>
    <w:rPr>
      <w:rFonts w:eastAsia="Times New Roman"/>
      <w:lang w:val="en-AU" w:bidi="ar-SA"/>
    </w:rPr>
  </w:style>
  <w:style w:type="paragraph" w:styleId="TOC9">
    <w:name w:val="toc 9"/>
    <w:basedOn w:val="Normal"/>
    <w:next w:val="Normal"/>
    <w:autoRedefine/>
    <w:uiPriority w:val="39"/>
    <w:rsid w:val="00A706BE"/>
    <w:pPr>
      <w:spacing w:after="140" w:line="300" w:lineRule="atLeast"/>
      <w:ind w:left="1760"/>
    </w:pPr>
    <w:rPr>
      <w:rFonts w:eastAsia="Times New Roman"/>
      <w:lang w:val="en-AU" w:bidi="ar-SA"/>
    </w:rPr>
  </w:style>
  <w:style w:type="numbering" w:styleId="111111">
    <w:name w:val="Outline List 2"/>
    <w:basedOn w:val="NoList"/>
    <w:semiHidden/>
    <w:rsid w:val="00A706BE"/>
    <w:pPr>
      <w:numPr>
        <w:numId w:val="21"/>
      </w:numPr>
    </w:pPr>
  </w:style>
  <w:style w:type="numbering" w:styleId="1ai">
    <w:name w:val="Outline List 1"/>
    <w:basedOn w:val="NoList"/>
    <w:semiHidden/>
    <w:rsid w:val="00A706BE"/>
    <w:pPr>
      <w:numPr>
        <w:numId w:val="22"/>
      </w:numPr>
    </w:pPr>
  </w:style>
  <w:style w:type="numbering" w:styleId="ArticleSection">
    <w:name w:val="Outline List 3"/>
    <w:basedOn w:val="NoList"/>
    <w:semiHidden/>
    <w:rsid w:val="00A706BE"/>
    <w:pPr>
      <w:numPr>
        <w:numId w:val="23"/>
      </w:numPr>
    </w:pPr>
  </w:style>
  <w:style w:type="character" w:styleId="HTMLAcronym">
    <w:name w:val="HTML Acronym"/>
    <w:semiHidden/>
    <w:rsid w:val="00A706BE"/>
  </w:style>
  <w:style w:type="paragraph" w:styleId="HTMLAddress">
    <w:name w:val="HTML Address"/>
    <w:basedOn w:val="Normal"/>
    <w:link w:val="HTMLAddressChar"/>
    <w:semiHidden/>
    <w:rsid w:val="00A706BE"/>
    <w:pPr>
      <w:tabs>
        <w:tab w:val="left" w:pos="567"/>
      </w:tabs>
      <w:spacing w:after="140" w:line="300" w:lineRule="atLeast"/>
    </w:pPr>
    <w:rPr>
      <w:rFonts w:eastAsia="Times New Roman"/>
      <w:i/>
      <w:iCs/>
      <w:lang w:val="en-AU" w:bidi="ar-SA"/>
    </w:rPr>
  </w:style>
  <w:style w:type="character" w:customStyle="1" w:styleId="HTMLAddressChar">
    <w:name w:val="HTML Address Char"/>
    <w:basedOn w:val="DefaultParagraphFont"/>
    <w:link w:val="HTMLAddress"/>
    <w:semiHidden/>
    <w:rsid w:val="00A706BE"/>
    <w:rPr>
      <w:rFonts w:ascii="Gill Sans MT" w:eastAsia="Times New Roman" w:hAnsi="Gill Sans MT" w:cs="Times New Roman"/>
      <w:i/>
      <w:iCs/>
    </w:rPr>
  </w:style>
  <w:style w:type="character" w:styleId="HTMLCite">
    <w:name w:val="HTML Cite"/>
    <w:semiHidden/>
    <w:rsid w:val="00A706BE"/>
    <w:rPr>
      <w:i/>
      <w:iCs/>
    </w:rPr>
  </w:style>
  <w:style w:type="character" w:styleId="HTMLCode">
    <w:name w:val="HTML Code"/>
    <w:semiHidden/>
    <w:rsid w:val="00A706BE"/>
    <w:rPr>
      <w:rFonts w:ascii="Courier New" w:hAnsi="Courier New" w:cs="Courier New"/>
      <w:sz w:val="20"/>
      <w:szCs w:val="20"/>
    </w:rPr>
  </w:style>
  <w:style w:type="character" w:styleId="HTMLDefinition">
    <w:name w:val="HTML Definition"/>
    <w:semiHidden/>
    <w:rsid w:val="00A706BE"/>
    <w:rPr>
      <w:i/>
      <w:iCs/>
    </w:rPr>
  </w:style>
  <w:style w:type="character" w:styleId="HTMLKeyboard">
    <w:name w:val="HTML Keyboard"/>
    <w:semiHidden/>
    <w:rsid w:val="00A706BE"/>
    <w:rPr>
      <w:rFonts w:ascii="Courier New" w:hAnsi="Courier New" w:cs="Courier New"/>
      <w:sz w:val="20"/>
      <w:szCs w:val="20"/>
    </w:rPr>
  </w:style>
  <w:style w:type="paragraph" w:styleId="HTMLPreformatted">
    <w:name w:val="HTML Preformatted"/>
    <w:basedOn w:val="Normal"/>
    <w:link w:val="HTMLPreformattedChar"/>
    <w:semiHidden/>
    <w:rsid w:val="00A706BE"/>
    <w:pPr>
      <w:tabs>
        <w:tab w:val="left" w:pos="567"/>
      </w:tabs>
      <w:spacing w:after="140" w:line="300" w:lineRule="atLeast"/>
    </w:pPr>
    <w:rPr>
      <w:rFonts w:ascii="Courier New" w:eastAsia="Times New Roman" w:hAnsi="Courier New" w:cs="Courier New"/>
      <w:sz w:val="20"/>
      <w:szCs w:val="20"/>
      <w:lang w:val="en-AU" w:bidi="ar-SA"/>
    </w:rPr>
  </w:style>
  <w:style w:type="character" w:customStyle="1" w:styleId="HTMLPreformattedChar">
    <w:name w:val="HTML Preformatted Char"/>
    <w:basedOn w:val="DefaultParagraphFont"/>
    <w:link w:val="HTMLPreformatted"/>
    <w:semiHidden/>
    <w:rsid w:val="00A706BE"/>
    <w:rPr>
      <w:rFonts w:ascii="Courier New" w:eastAsia="Times New Roman" w:hAnsi="Courier New" w:cs="Courier New"/>
      <w:sz w:val="20"/>
      <w:szCs w:val="20"/>
    </w:rPr>
  </w:style>
  <w:style w:type="character" w:styleId="HTMLSample">
    <w:name w:val="HTML Sample"/>
    <w:semiHidden/>
    <w:rsid w:val="00A706BE"/>
    <w:rPr>
      <w:rFonts w:ascii="Courier New" w:hAnsi="Courier New" w:cs="Courier New"/>
    </w:rPr>
  </w:style>
  <w:style w:type="character" w:styleId="HTMLTypewriter">
    <w:name w:val="HTML Typewriter"/>
    <w:semiHidden/>
    <w:rsid w:val="00A706BE"/>
    <w:rPr>
      <w:rFonts w:ascii="Courier New" w:hAnsi="Courier New" w:cs="Courier New"/>
      <w:sz w:val="20"/>
      <w:szCs w:val="20"/>
    </w:rPr>
  </w:style>
  <w:style w:type="character" w:styleId="HTMLVariable">
    <w:name w:val="HTML Variable"/>
    <w:semiHidden/>
    <w:rsid w:val="00A706BE"/>
    <w:rPr>
      <w:i/>
      <w:iCs/>
    </w:rPr>
  </w:style>
  <w:style w:type="paragraph" w:styleId="List">
    <w:name w:val="List"/>
    <w:basedOn w:val="Normal"/>
    <w:semiHidden/>
    <w:rsid w:val="00A706BE"/>
    <w:pPr>
      <w:tabs>
        <w:tab w:val="left" w:pos="567"/>
      </w:tabs>
      <w:spacing w:after="140" w:line="300" w:lineRule="atLeast"/>
      <w:ind w:left="283" w:hanging="283"/>
    </w:pPr>
    <w:rPr>
      <w:rFonts w:eastAsia="Times New Roman"/>
      <w:lang w:val="en-AU" w:bidi="ar-SA"/>
    </w:rPr>
  </w:style>
  <w:style w:type="paragraph" w:styleId="List2">
    <w:name w:val="List 2"/>
    <w:basedOn w:val="Normal"/>
    <w:semiHidden/>
    <w:rsid w:val="00A706BE"/>
    <w:pPr>
      <w:tabs>
        <w:tab w:val="left" w:pos="567"/>
      </w:tabs>
      <w:spacing w:after="140" w:line="300" w:lineRule="atLeast"/>
      <w:ind w:left="566" w:hanging="283"/>
    </w:pPr>
    <w:rPr>
      <w:rFonts w:eastAsia="Times New Roman"/>
      <w:lang w:val="en-AU" w:bidi="ar-SA"/>
    </w:rPr>
  </w:style>
  <w:style w:type="paragraph" w:styleId="List3">
    <w:name w:val="List 3"/>
    <w:basedOn w:val="Normal"/>
    <w:semiHidden/>
    <w:rsid w:val="00A706BE"/>
    <w:pPr>
      <w:tabs>
        <w:tab w:val="left" w:pos="567"/>
      </w:tabs>
      <w:spacing w:after="140" w:line="300" w:lineRule="atLeast"/>
      <w:ind w:left="849" w:hanging="283"/>
    </w:pPr>
    <w:rPr>
      <w:rFonts w:eastAsia="Times New Roman"/>
      <w:lang w:val="en-AU" w:bidi="ar-SA"/>
    </w:rPr>
  </w:style>
  <w:style w:type="paragraph" w:styleId="List4">
    <w:name w:val="List 4"/>
    <w:basedOn w:val="Normal"/>
    <w:semiHidden/>
    <w:rsid w:val="00A706BE"/>
    <w:pPr>
      <w:tabs>
        <w:tab w:val="left" w:pos="567"/>
      </w:tabs>
      <w:spacing w:after="140" w:line="300" w:lineRule="atLeast"/>
      <w:ind w:left="1132" w:hanging="283"/>
    </w:pPr>
    <w:rPr>
      <w:rFonts w:eastAsia="Times New Roman"/>
      <w:lang w:val="en-AU" w:bidi="ar-SA"/>
    </w:rPr>
  </w:style>
  <w:style w:type="paragraph" w:styleId="List5">
    <w:name w:val="List 5"/>
    <w:basedOn w:val="Normal"/>
    <w:semiHidden/>
    <w:rsid w:val="00A706BE"/>
    <w:pPr>
      <w:tabs>
        <w:tab w:val="left" w:pos="567"/>
      </w:tabs>
      <w:spacing w:after="140" w:line="300" w:lineRule="atLeast"/>
      <w:ind w:left="1415" w:hanging="283"/>
    </w:pPr>
    <w:rPr>
      <w:rFonts w:eastAsia="Times New Roman"/>
      <w:lang w:val="en-AU" w:bidi="ar-SA"/>
    </w:rPr>
  </w:style>
  <w:style w:type="paragraph" w:styleId="ListBullet">
    <w:name w:val="List Bullet"/>
    <w:basedOn w:val="Normal"/>
    <w:semiHidden/>
    <w:rsid w:val="00A706BE"/>
    <w:pPr>
      <w:numPr>
        <w:numId w:val="13"/>
      </w:numPr>
      <w:tabs>
        <w:tab w:val="left" w:pos="567"/>
      </w:tabs>
      <w:spacing w:after="140" w:line="300" w:lineRule="atLeast"/>
    </w:pPr>
    <w:rPr>
      <w:rFonts w:eastAsia="Times New Roman"/>
      <w:lang w:val="en-AU" w:bidi="ar-SA"/>
    </w:rPr>
  </w:style>
  <w:style w:type="paragraph" w:styleId="ListBullet2">
    <w:name w:val="List Bullet 2"/>
    <w:basedOn w:val="Normal"/>
    <w:semiHidden/>
    <w:rsid w:val="00A706BE"/>
    <w:pPr>
      <w:numPr>
        <w:numId w:val="4"/>
      </w:numPr>
      <w:tabs>
        <w:tab w:val="left" w:pos="567"/>
      </w:tabs>
      <w:spacing w:after="140" w:line="300" w:lineRule="atLeast"/>
    </w:pPr>
    <w:rPr>
      <w:rFonts w:eastAsia="Times New Roman"/>
      <w:lang w:val="en-AU" w:bidi="ar-SA"/>
    </w:rPr>
  </w:style>
  <w:style w:type="paragraph" w:styleId="ListBullet3">
    <w:name w:val="List Bullet 3"/>
    <w:basedOn w:val="Normal"/>
    <w:semiHidden/>
    <w:rsid w:val="00A706BE"/>
    <w:pPr>
      <w:numPr>
        <w:numId w:val="5"/>
      </w:numPr>
      <w:tabs>
        <w:tab w:val="left" w:pos="567"/>
      </w:tabs>
      <w:spacing w:after="140" w:line="300" w:lineRule="atLeast"/>
    </w:pPr>
    <w:rPr>
      <w:rFonts w:eastAsia="Times New Roman"/>
      <w:lang w:val="en-AU" w:bidi="ar-SA"/>
    </w:rPr>
  </w:style>
  <w:style w:type="paragraph" w:styleId="ListBullet4">
    <w:name w:val="List Bullet 4"/>
    <w:basedOn w:val="Normal"/>
    <w:semiHidden/>
    <w:rsid w:val="00A706BE"/>
    <w:pPr>
      <w:numPr>
        <w:numId w:val="6"/>
      </w:numPr>
      <w:tabs>
        <w:tab w:val="left" w:pos="567"/>
      </w:tabs>
      <w:spacing w:after="140" w:line="300" w:lineRule="atLeast"/>
    </w:pPr>
    <w:rPr>
      <w:rFonts w:eastAsia="Times New Roman"/>
      <w:lang w:val="en-AU" w:bidi="ar-SA"/>
    </w:rPr>
  </w:style>
  <w:style w:type="paragraph" w:styleId="ListBullet5">
    <w:name w:val="List Bullet 5"/>
    <w:basedOn w:val="Normal"/>
    <w:semiHidden/>
    <w:rsid w:val="00A706BE"/>
    <w:pPr>
      <w:numPr>
        <w:numId w:val="7"/>
      </w:numPr>
      <w:tabs>
        <w:tab w:val="left" w:pos="567"/>
      </w:tabs>
      <w:spacing w:after="140" w:line="300" w:lineRule="atLeast"/>
    </w:pPr>
    <w:rPr>
      <w:rFonts w:eastAsia="Times New Roman"/>
      <w:lang w:val="en-AU" w:bidi="ar-SA"/>
    </w:rPr>
  </w:style>
  <w:style w:type="paragraph" w:styleId="ListContinue">
    <w:name w:val="List Continue"/>
    <w:basedOn w:val="Normal"/>
    <w:semiHidden/>
    <w:rsid w:val="00A706BE"/>
    <w:pPr>
      <w:tabs>
        <w:tab w:val="left" w:pos="567"/>
      </w:tabs>
      <w:spacing w:after="120" w:line="300" w:lineRule="atLeast"/>
      <w:ind w:left="283"/>
    </w:pPr>
    <w:rPr>
      <w:rFonts w:eastAsia="Times New Roman"/>
      <w:lang w:val="en-AU" w:bidi="ar-SA"/>
    </w:rPr>
  </w:style>
  <w:style w:type="paragraph" w:styleId="ListContinue2">
    <w:name w:val="List Continue 2"/>
    <w:basedOn w:val="Normal"/>
    <w:semiHidden/>
    <w:rsid w:val="00A706BE"/>
    <w:pPr>
      <w:tabs>
        <w:tab w:val="left" w:pos="567"/>
      </w:tabs>
      <w:spacing w:after="120" w:line="300" w:lineRule="atLeast"/>
      <w:ind w:left="566"/>
    </w:pPr>
    <w:rPr>
      <w:rFonts w:eastAsia="Times New Roman"/>
      <w:lang w:val="en-AU" w:bidi="ar-SA"/>
    </w:rPr>
  </w:style>
  <w:style w:type="paragraph" w:styleId="ListContinue3">
    <w:name w:val="List Continue 3"/>
    <w:basedOn w:val="Normal"/>
    <w:semiHidden/>
    <w:rsid w:val="00A706BE"/>
    <w:pPr>
      <w:tabs>
        <w:tab w:val="left" w:pos="567"/>
      </w:tabs>
      <w:spacing w:after="120" w:line="300" w:lineRule="atLeast"/>
      <w:ind w:left="849"/>
    </w:pPr>
    <w:rPr>
      <w:rFonts w:eastAsia="Times New Roman"/>
      <w:lang w:val="en-AU" w:bidi="ar-SA"/>
    </w:rPr>
  </w:style>
  <w:style w:type="paragraph" w:styleId="ListContinue4">
    <w:name w:val="List Continue 4"/>
    <w:basedOn w:val="Normal"/>
    <w:semiHidden/>
    <w:rsid w:val="00A706BE"/>
    <w:pPr>
      <w:tabs>
        <w:tab w:val="left" w:pos="567"/>
      </w:tabs>
      <w:spacing w:after="120" w:line="300" w:lineRule="atLeast"/>
      <w:ind w:left="1132"/>
    </w:pPr>
    <w:rPr>
      <w:rFonts w:eastAsia="Times New Roman"/>
      <w:lang w:val="en-AU" w:bidi="ar-SA"/>
    </w:rPr>
  </w:style>
  <w:style w:type="paragraph" w:styleId="ListContinue5">
    <w:name w:val="List Continue 5"/>
    <w:basedOn w:val="Normal"/>
    <w:semiHidden/>
    <w:rsid w:val="00A706BE"/>
    <w:pPr>
      <w:tabs>
        <w:tab w:val="left" w:pos="567"/>
      </w:tabs>
      <w:spacing w:after="120" w:line="300" w:lineRule="atLeast"/>
      <w:ind w:left="1415"/>
    </w:pPr>
    <w:rPr>
      <w:rFonts w:eastAsia="Times New Roman"/>
      <w:lang w:val="en-AU" w:bidi="ar-SA"/>
    </w:rPr>
  </w:style>
  <w:style w:type="paragraph" w:styleId="ListNumber">
    <w:name w:val="List Number"/>
    <w:basedOn w:val="Normal"/>
    <w:semiHidden/>
    <w:rsid w:val="00A706BE"/>
    <w:pPr>
      <w:numPr>
        <w:numId w:val="8"/>
      </w:numPr>
      <w:tabs>
        <w:tab w:val="left" w:pos="567"/>
      </w:tabs>
      <w:spacing w:after="140" w:line="300" w:lineRule="atLeast"/>
    </w:pPr>
    <w:rPr>
      <w:rFonts w:eastAsia="Times New Roman"/>
      <w:lang w:val="en-AU" w:bidi="ar-SA"/>
    </w:rPr>
  </w:style>
  <w:style w:type="paragraph" w:styleId="ListNumber2">
    <w:name w:val="List Number 2"/>
    <w:basedOn w:val="Normal"/>
    <w:semiHidden/>
    <w:rsid w:val="00A706BE"/>
    <w:pPr>
      <w:numPr>
        <w:numId w:val="9"/>
      </w:numPr>
      <w:tabs>
        <w:tab w:val="left" w:pos="567"/>
      </w:tabs>
      <w:spacing w:after="140" w:line="300" w:lineRule="atLeast"/>
    </w:pPr>
    <w:rPr>
      <w:rFonts w:eastAsia="Times New Roman"/>
      <w:lang w:val="en-AU" w:bidi="ar-SA"/>
    </w:rPr>
  </w:style>
  <w:style w:type="paragraph" w:styleId="ListNumber3">
    <w:name w:val="List Number 3"/>
    <w:basedOn w:val="Normal"/>
    <w:semiHidden/>
    <w:rsid w:val="00A706BE"/>
    <w:pPr>
      <w:numPr>
        <w:numId w:val="10"/>
      </w:numPr>
      <w:tabs>
        <w:tab w:val="left" w:pos="567"/>
      </w:tabs>
      <w:spacing w:after="140" w:line="300" w:lineRule="atLeast"/>
    </w:pPr>
    <w:rPr>
      <w:rFonts w:eastAsia="Times New Roman"/>
      <w:lang w:val="en-AU" w:bidi="ar-SA"/>
    </w:rPr>
  </w:style>
  <w:style w:type="paragraph" w:styleId="ListNumber4">
    <w:name w:val="List Number 4"/>
    <w:basedOn w:val="Normal"/>
    <w:semiHidden/>
    <w:rsid w:val="00A706BE"/>
    <w:pPr>
      <w:numPr>
        <w:numId w:val="11"/>
      </w:numPr>
      <w:tabs>
        <w:tab w:val="left" w:pos="567"/>
      </w:tabs>
      <w:spacing w:after="140" w:line="300" w:lineRule="atLeast"/>
    </w:pPr>
    <w:rPr>
      <w:rFonts w:eastAsia="Times New Roman"/>
      <w:lang w:val="en-AU" w:bidi="ar-SA"/>
    </w:rPr>
  </w:style>
  <w:style w:type="paragraph" w:styleId="ListNumber5">
    <w:name w:val="List Number 5"/>
    <w:basedOn w:val="Normal"/>
    <w:semiHidden/>
    <w:rsid w:val="00A706BE"/>
    <w:pPr>
      <w:numPr>
        <w:numId w:val="12"/>
      </w:numPr>
      <w:tabs>
        <w:tab w:val="left" w:pos="567"/>
      </w:tabs>
      <w:spacing w:after="140" w:line="300" w:lineRule="atLeast"/>
    </w:pPr>
    <w:rPr>
      <w:rFonts w:eastAsia="Times New Roman"/>
      <w:lang w:val="en-AU" w:bidi="ar-SA"/>
    </w:rPr>
  </w:style>
  <w:style w:type="character" w:styleId="Strong">
    <w:name w:val="Strong"/>
    <w:uiPriority w:val="22"/>
    <w:qFormat/>
    <w:rsid w:val="00A706BE"/>
    <w:rPr>
      <w:b/>
      <w:bCs/>
    </w:rPr>
  </w:style>
  <w:style w:type="table" w:styleId="Table3Deffects1">
    <w:name w:val="Table 3D effects 1"/>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706BE"/>
    <w:pPr>
      <w:tabs>
        <w:tab w:val="left" w:pos="567"/>
      </w:tabs>
      <w:spacing w:after="140" w:line="300" w:lineRule="atLeast"/>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706BE"/>
    <w:pPr>
      <w:tabs>
        <w:tab w:val="left" w:pos="567"/>
      </w:tabs>
      <w:spacing w:after="140" w:line="300" w:lineRule="atLeast"/>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706BE"/>
    <w:pPr>
      <w:tabs>
        <w:tab w:val="left" w:pos="567"/>
      </w:tabs>
      <w:spacing w:after="140" w:line="300" w:lineRule="atLeast"/>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706BE"/>
    <w:pPr>
      <w:tabs>
        <w:tab w:val="left" w:pos="567"/>
      </w:tabs>
      <w:spacing w:after="140" w:line="300" w:lineRule="atLeast"/>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706BE"/>
    <w:pPr>
      <w:tabs>
        <w:tab w:val="left" w:pos="567"/>
      </w:tabs>
      <w:spacing w:after="140" w:line="300" w:lineRule="atLeast"/>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706BE"/>
    <w:pPr>
      <w:tabs>
        <w:tab w:val="left" w:pos="567"/>
      </w:tabs>
      <w:spacing w:after="140" w:line="300" w:lineRule="atLeast"/>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706BE"/>
    <w:pPr>
      <w:tabs>
        <w:tab w:val="left" w:pos="567"/>
      </w:tabs>
      <w:spacing w:after="140" w:line="300" w:lineRule="atLeast"/>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Quote">
    <w:name w:val="Quote"/>
    <w:basedOn w:val="Normal"/>
    <w:next w:val="Normal"/>
    <w:link w:val="QuoteChar"/>
    <w:uiPriority w:val="29"/>
    <w:qFormat/>
    <w:rsid w:val="00A706BE"/>
    <w:pPr>
      <w:spacing w:after="0" w:line="240" w:lineRule="auto"/>
    </w:pPr>
    <w:rPr>
      <w:rFonts w:ascii="Calibri" w:hAnsi="Calibri"/>
      <w:i/>
      <w:iCs/>
      <w:color w:val="000000"/>
      <w:lang w:val="en-AU" w:bidi="ar-SA"/>
    </w:rPr>
  </w:style>
  <w:style w:type="character" w:customStyle="1" w:styleId="QuoteChar">
    <w:name w:val="Quote Char"/>
    <w:basedOn w:val="DefaultParagraphFont"/>
    <w:link w:val="Quote"/>
    <w:uiPriority w:val="29"/>
    <w:rsid w:val="00A706BE"/>
    <w:rPr>
      <w:rFonts w:ascii="Calibri" w:eastAsia="Calibri" w:hAnsi="Calibri" w:cs="Times New Roman"/>
      <w:i/>
      <w:iCs/>
      <w:color w:val="000000"/>
    </w:rPr>
  </w:style>
  <w:style w:type="character" w:styleId="IntenseEmphasis">
    <w:name w:val="Intense Emphasis"/>
    <w:uiPriority w:val="21"/>
    <w:qFormat/>
    <w:rsid w:val="00A706BE"/>
    <w:rPr>
      <w:b/>
      <w:bCs/>
      <w:i/>
      <w:iCs/>
      <w:color w:val="4F81BD"/>
    </w:rPr>
  </w:style>
  <w:style w:type="paragraph" w:styleId="NoSpacing">
    <w:name w:val="No Spacing"/>
    <w:link w:val="NoSpacingChar"/>
    <w:uiPriority w:val="1"/>
    <w:qFormat/>
    <w:rsid w:val="00A706BE"/>
    <w:pPr>
      <w:spacing w:after="0" w:line="240" w:lineRule="auto"/>
    </w:pPr>
    <w:rPr>
      <w:rFonts w:ascii="Calibri" w:eastAsia="Calibri" w:hAnsi="Calibri" w:cs="Times New Roman"/>
    </w:rPr>
  </w:style>
  <w:style w:type="paragraph" w:styleId="ListParagraph">
    <w:name w:val="List Paragraph"/>
    <w:basedOn w:val="Normal"/>
    <w:uiPriority w:val="34"/>
    <w:qFormat/>
    <w:rsid w:val="00A706BE"/>
    <w:pPr>
      <w:spacing w:after="0" w:line="240" w:lineRule="auto"/>
      <w:ind w:left="720"/>
      <w:contextualSpacing/>
    </w:pPr>
    <w:rPr>
      <w:rFonts w:ascii="Calibri" w:hAnsi="Calibri"/>
      <w:lang w:val="en-AU" w:bidi="ar-SA"/>
    </w:rPr>
  </w:style>
  <w:style w:type="paragraph" w:styleId="TOCHeading">
    <w:name w:val="TOC Heading"/>
    <w:basedOn w:val="Heading1"/>
    <w:next w:val="Normal"/>
    <w:uiPriority w:val="39"/>
    <w:semiHidden/>
    <w:unhideWhenUsed/>
    <w:qFormat/>
    <w:rsid w:val="00A706BE"/>
    <w:pPr>
      <w:keepLines/>
      <w:pageBreakBefore w:val="0"/>
      <w:tabs>
        <w:tab w:val="clear" w:pos="567"/>
      </w:tabs>
      <w:spacing w:before="480" w:after="0" w:line="276" w:lineRule="auto"/>
      <w:ind w:left="432" w:hanging="432"/>
      <w:outlineLvl w:val="9"/>
    </w:pPr>
    <w:rPr>
      <w:rFonts w:ascii="Cambria" w:hAnsi="Cambria" w:cs="Times New Roman"/>
      <w:bCs/>
      <w:snapToGrid/>
      <w:color w:val="365F91"/>
      <w:kern w:val="0"/>
      <w:sz w:val="28"/>
      <w:szCs w:val="28"/>
      <w:lang w:val="en-US"/>
    </w:rPr>
  </w:style>
  <w:style w:type="paragraph" w:customStyle="1" w:styleId="Default">
    <w:name w:val="Default"/>
    <w:rsid w:val="00A706BE"/>
    <w:pPr>
      <w:autoSpaceDE w:val="0"/>
      <w:autoSpaceDN w:val="0"/>
      <w:adjustRightInd w:val="0"/>
      <w:spacing w:after="0" w:line="240" w:lineRule="auto"/>
    </w:pPr>
    <w:rPr>
      <w:rFonts w:ascii="Verdana" w:eastAsia="Calibri" w:hAnsi="Verdana" w:cs="Verdana"/>
      <w:color w:val="000000"/>
      <w:sz w:val="24"/>
      <w:szCs w:val="24"/>
      <w:lang w:eastAsia="en-AU"/>
    </w:rPr>
  </w:style>
  <w:style w:type="character" w:styleId="SubtleEmphasis">
    <w:name w:val="Subtle Emphasis"/>
    <w:uiPriority w:val="19"/>
    <w:qFormat/>
    <w:rsid w:val="00A706BE"/>
    <w:rPr>
      <w:i/>
      <w:iCs/>
      <w:color w:val="808080"/>
    </w:rPr>
  </w:style>
  <w:style w:type="table" w:customStyle="1" w:styleId="LightList-Accent11">
    <w:name w:val="Light List - Accent 11"/>
    <w:basedOn w:val="TableNormal"/>
    <w:uiPriority w:val="61"/>
    <w:rsid w:val="00A706BE"/>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ytadelwysiwygpopeditvalue">
    <w:name w:val="sytadelwysiwygpopeditvalue"/>
    <w:basedOn w:val="Normal"/>
    <w:rsid w:val="00A706BE"/>
    <w:pPr>
      <w:spacing w:before="48" w:after="192" w:line="240" w:lineRule="auto"/>
    </w:pPr>
    <w:rPr>
      <w:rFonts w:ascii="Times New Roman" w:eastAsia="Times New Roman" w:hAnsi="Times New Roman"/>
      <w:sz w:val="24"/>
      <w:szCs w:val="24"/>
      <w:lang w:val="en-AU" w:eastAsia="en-AU" w:bidi="ar-SA"/>
    </w:rPr>
  </w:style>
  <w:style w:type="paragraph" w:styleId="Revision">
    <w:name w:val="Revision"/>
    <w:hidden/>
    <w:uiPriority w:val="99"/>
    <w:semiHidden/>
    <w:rsid w:val="00A706BE"/>
    <w:pPr>
      <w:spacing w:after="0" w:line="240" w:lineRule="auto"/>
    </w:pPr>
    <w:rPr>
      <w:rFonts w:ascii="Gill Sans MT" w:eastAsia="Times New Roman" w:hAnsi="Gill Sans MT" w:cs="Times New Roman"/>
    </w:rPr>
  </w:style>
  <w:style w:type="character" w:customStyle="1" w:styleId="NoSpacingChar">
    <w:name w:val="No Spacing Char"/>
    <w:link w:val="NoSpacing"/>
    <w:uiPriority w:val="1"/>
    <w:rsid w:val="00A706BE"/>
    <w:rPr>
      <w:rFonts w:ascii="Calibri" w:eastAsia="Calibri" w:hAnsi="Calibri" w:cs="Times New Roman"/>
    </w:rPr>
  </w:style>
  <w:style w:type="paragraph" w:customStyle="1" w:styleId="UnitName">
    <w:name w:val="Unit Name"/>
    <w:basedOn w:val="Normal"/>
    <w:rsid w:val="00A706BE"/>
    <w:pPr>
      <w:spacing w:after="0" w:line="240" w:lineRule="auto"/>
      <w:ind w:left="-1800"/>
    </w:pPr>
    <w:rPr>
      <w:rFonts w:eastAsia="Times New Roman"/>
      <w:b/>
      <w:color w:val="FFFFFF"/>
      <w:sz w:val="28"/>
      <w:szCs w:val="24"/>
      <w:lang w:val="en-AU" w:eastAsia="en-AU" w:bidi="ar-SA"/>
    </w:rPr>
  </w:style>
  <w:style w:type="paragraph" w:customStyle="1" w:styleId="ContactDetails">
    <w:name w:val="Contact Details"/>
    <w:basedOn w:val="Normal"/>
    <w:autoRedefine/>
    <w:rsid w:val="00636682"/>
    <w:pPr>
      <w:spacing w:after="0" w:line="240" w:lineRule="auto"/>
    </w:pPr>
    <w:rPr>
      <w:rFonts w:eastAsia="Times New Roman"/>
      <w:color w:val="FFFFFF"/>
      <w:sz w:val="24"/>
      <w:szCs w:val="24"/>
      <w:lang w:val="en-AU" w:eastAsia="en-AU" w:bidi="ar-SA"/>
    </w:rPr>
  </w:style>
  <w:style w:type="character" w:customStyle="1" w:styleId="UnresolvedMention1">
    <w:name w:val="Unresolved Mention1"/>
    <w:basedOn w:val="DefaultParagraphFont"/>
    <w:uiPriority w:val="99"/>
    <w:semiHidden/>
    <w:unhideWhenUsed/>
    <w:rsid w:val="00200AA5"/>
    <w:rPr>
      <w:color w:val="605E5C"/>
      <w:shd w:val="clear" w:color="auto" w:fill="E1DFDD"/>
    </w:rPr>
  </w:style>
  <w:style w:type="character" w:styleId="UnresolvedMention">
    <w:name w:val="Unresolved Mention"/>
    <w:basedOn w:val="DefaultParagraphFont"/>
    <w:uiPriority w:val="99"/>
    <w:semiHidden/>
    <w:unhideWhenUsed/>
    <w:rsid w:val="00C65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435553">
      <w:bodyDiv w:val="1"/>
      <w:marLeft w:val="0"/>
      <w:marRight w:val="0"/>
      <w:marTop w:val="0"/>
      <w:marBottom w:val="0"/>
      <w:divBdr>
        <w:top w:val="none" w:sz="0" w:space="0" w:color="auto"/>
        <w:left w:val="none" w:sz="0" w:space="0" w:color="auto"/>
        <w:bottom w:val="none" w:sz="0" w:space="0" w:color="auto"/>
        <w:right w:val="none" w:sz="0" w:space="0" w:color="auto"/>
      </w:divBdr>
    </w:div>
    <w:div w:id="1640574051">
      <w:bodyDiv w:val="1"/>
      <w:marLeft w:val="0"/>
      <w:marRight w:val="0"/>
      <w:marTop w:val="0"/>
      <w:marBottom w:val="0"/>
      <w:divBdr>
        <w:top w:val="none" w:sz="0" w:space="0" w:color="auto"/>
        <w:left w:val="none" w:sz="0" w:space="0" w:color="auto"/>
        <w:bottom w:val="none" w:sz="0" w:space="0" w:color="auto"/>
        <w:right w:val="none" w:sz="0" w:space="0" w:color="auto"/>
      </w:divBdr>
    </w:div>
    <w:div w:id="164069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hhs.tas.gov.au/about_the_department/partnerships/registration_boards/copmm" TargetMode="External"/><Relationship Id="rId18" Type="http://schemas.openxmlformats.org/officeDocument/2006/relationships/hyperlink" Target="https://meteor.aihw.gov.au/content/index.phtml/itemId/695332" TargetMode="External"/><Relationship Id="rId26" Type="http://schemas.openxmlformats.org/officeDocument/2006/relationships/hyperlink" Target="https://meteor.aihw.gov.au/content/index.phtml/itemId/733968" TargetMode="External"/><Relationship Id="rId3" Type="http://schemas.openxmlformats.org/officeDocument/2006/relationships/styles" Target="styles.xml"/><Relationship Id="rId21" Type="http://schemas.openxmlformats.org/officeDocument/2006/relationships/hyperlink" Target="http://meteor.aihw.gov.au/content/index.phtml/itemId/733271"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meteor.aihw.gov.au/content/index.phtml/itemId/733258" TargetMode="External"/><Relationship Id="rId25" Type="http://schemas.openxmlformats.org/officeDocument/2006/relationships/hyperlink" Target="http://meteor.aihw.gov.au/content/index.phtml/itemId/327182"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meteor.aihw.gov.au/content/index.phtml/itemId/717749" TargetMode="External"/><Relationship Id="rId20" Type="http://schemas.openxmlformats.org/officeDocument/2006/relationships/hyperlink" Target="http://meteor.aihw.gov.au/content/index.phtml/itemId/327250" TargetMode="External"/><Relationship Id="rId29" Type="http://schemas.openxmlformats.org/officeDocument/2006/relationships/hyperlink" Target="http://www.dhhs.tas.gov.au/about_the_department/partnerships/registration_boards/copmm/document_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meteor.aihw.gov.au/content/index.phtml/itemId/327306"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ppr.perinataldata@health.tas.gov.au" TargetMode="External"/><Relationship Id="rId23" Type="http://schemas.openxmlformats.org/officeDocument/2006/relationships/hyperlink" Target="http://www.auspost.com.au" TargetMode="External"/><Relationship Id="rId28" Type="http://schemas.openxmlformats.org/officeDocument/2006/relationships/hyperlink" Target="http://www.health.tas.gov.au/about_the_department/partnerships/registration_boards/copmm/document_list"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meteor.aihw.gov.au/content/index.phtml/itemId/733187"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ihw.gov.au/reports-statistics/population-groups/mothers-babies/overview" TargetMode="External"/><Relationship Id="rId22" Type="http://schemas.openxmlformats.org/officeDocument/2006/relationships/hyperlink" Target="http://www.auspost.com.au" TargetMode="External"/><Relationship Id="rId27" Type="http://schemas.openxmlformats.org/officeDocument/2006/relationships/hyperlink" Target="http://www.auspost.com.au" TargetMode="External"/><Relationship Id="rId30" Type="http://schemas.openxmlformats.org/officeDocument/2006/relationships/header" Target="header3.xml"/><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sanda.psanz.com.au/clinical-practice/clinical-guidelines/" TargetMode="External"/><Relationship Id="rId1" Type="http://schemas.openxmlformats.org/officeDocument/2006/relationships/hyperlink" Target="https://sanda.psanz.com.au/clinical-practice/clinical-guidelines/"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B2929-4AD6-448E-92B4-6FF054E2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64</Pages>
  <Words>13997</Words>
  <Characters>79785</Characters>
  <Application>Microsoft Office Word</Application>
  <DocSecurity>2</DocSecurity>
  <Lines>664</Lines>
  <Paragraphs>187</Paragraphs>
  <ScaleCrop>false</ScaleCrop>
  <HeadingPairs>
    <vt:vector size="2" baseType="variant">
      <vt:variant>
        <vt:lpstr>Title</vt:lpstr>
      </vt:variant>
      <vt:variant>
        <vt:i4>1</vt:i4>
      </vt:variant>
    </vt:vector>
  </HeadingPairs>
  <TitlesOfParts>
    <vt:vector size="1" baseType="lpstr">
      <vt:lpstr>Guidelines for the completion of Tasmanian Perinatal Data Collection Form</vt:lpstr>
    </vt:vector>
  </TitlesOfParts>
  <Company>DHHS</Company>
  <LinksUpToDate>false</LinksUpToDate>
  <CharactersWithSpaces>93595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completion of Tasmanian Perinatal Data Collection Form</dc:title>
  <dc:creator>Tsang, Peggy</dc:creator>
  <cp:lastModifiedBy>Tsang, Peggy</cp:lastModifiedBy>
  <cp:revision>3</cp:revision>
  <cp:lastPrinted>2021-11-29T04:53:00Z</cp:lastPrinted>
  <dcterms:created xsi:type="dcterms:W3CDTF">2021-11-29T03:49:00Z</dcterms:created>
  <dcterms:modified xsi:type="dcterms:W3CDTF">2021-11-29T04:59:00Z</dcterms:modified>
</cp:coreProperties>
</file>