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D" w:rsidRPr="0013518C" w:rsidRDefault="00E80B8A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 xml:space="preserve">Eating </w:t>
      </w:r>
      <w:r w:rsidR="008D2631">
        <w:rPr>
          <w:color w:val="005395"/>
        </w:rPr>
        <w:t>W</w:t>
      </w:r>
      <w:r>
        <w:rPr>
          <w:color w:val="005395"/>
        </w:rPr>
        <w:t>ell</w:t>
      </w:r>
    </w:p>
    <w:p w:rsidR="00E80B8A" w:rsidRDefault="00E80B8A" w:rsidP="00A42EC3">
      <w:pPr>
        <w:ind w:right="109"/>
        <w:rPr>
          <w:rFonts w:cs="Calibri"/>
          <w:szCs w:val="22"/>
        </w:rPr>
      </w:pPr>
    </w:p>
    <w:p w:rsidR="00E80B8A" w:rsidRPr="0040223B" w:rsidRDefault="00E80B8A" w:rsidP="00E80B8A">
      <w:pPr>
        <w:ind w:right="108"/>
      </w:pPr>
      <w:r w:rsidRPr="0040223B">
        <w:t xml:space="preserve">Eating well is important for everyone, and as we age our body needs good food to stay </w:t>
      </w:r>
      <w:r w:rsidR="001F0CDC">
        <w:t>well and strong</w:t>
      </w:r>
      <w:r w:rsidRPr="0040223B">
        <w:t>.</w:t>
      </w:r>
      <w:r>
        <w:t xml:space="preserve"> Here are five top tips for eating well each day:</w:t>
      </w:r>
    </w:p>
    <w:p w:rsidR="00E80B8A" w:rsidRDefault="00E80B8A" w:rsidP="00E80B8A">
      <w:pPr>
        <w:pStyle w:val="ListParagraph"/>
        <w:numPr>
          <w:ilvl w:val="0"/>
          <w:numId w:val="14"/>
        </w:numPr>
        <w:ind w:left="567" w:right="108" w:hanging="567"/>
      </w:pPr>
      <w:r>
        <w:t>Eat at least three</w:t>
      </w:r>
      <w:r w:rsidRPr="0040223B">
        <w:t xml:space="preserve"> meals.</w:t>
      </w:r>
    </w:p>
    <w:p w:rsidR="00E80B8A" w:rsidRDefault="00E80B8A" w:rsidP="00E80B8A">
      <w:pPr>
        <w:pStyle w:val="ListParagraph"/>
        <w:numPr>
          <w:ilvl w:val="0"/>
          <w:numId w:val="14"/>
        </w:numPr>
        <w:ind w:left="567" w:right="108" w:hanging="567"/>
      </w:pPr>
      <w:r w:rsidRPr="0040223B">
        <w:t>Enjoy foods from</w:t>
      </w:r>
      <w:r w:rsidRPr="00EE0F60">
        <w:t xml:space="preserve"> each </w:t>
      </w:r>
      <w:r w:rsidRPr="0040223B">
        <w:t xml:space="preserve">of the </w:t>
      </w:r>
      <w:r>
        <w:t xml:space="preserve">five </w:t>
      </w:r>
      <w:r w:rsidRPr="0040223B">
        <w:t xml:space="preserve">food groups (breads and cereals, vegetables, fruit, dairy, meat </w:t>
      </w:r>
      <w:r>
        <w:t>and</w:t>
      </w:r>
      <w:r w:rsidRPr="0040223B">
        <w:t xml:space="preserve"> meat alternatives</w:t>
      </w:r>
      <w:r w:rsidR="001F0CDC">
        <w:t>)</w:t>
      </w:r>
      <w:r w:rsidRPr="0040223B">
        <w:t>.</w:t>
      </w:r>
    </w:p>
    <w:p w:rsidR="00E80B8A" w:rsidRDefault="00E80B8A" w:rsidP="00E80B8A">
      <w:pPr>
        <w:pStyle w:val="ListParagraph"/>
        <w:numPr>
          <w:ilvl w:val="0"/>
          <w:numId w:val="14"/>
        </w:numPr>
        <w:ind w:left="567" w:right="108" w:hanging="567"/>
      </w:pPr>
      <w:r>
        <w:t>Don’t skip meals. If you have a small appetite, try to eat small meals more often, rather than skipping meals.</w:t>
      </w:r>
    </w:p>
    <w:p w:rsidR="00E80B8A" w:rsidRDefault="00E80B8A" w:rsidP="00E80B8A">
      <w:pPr>
        <w:pStyle w:val="ListParagraph"/>
        <w:numPr>
          <w:ilvl w:val="0"/>
          <w:numId w:val="14"/>
        </w:numPr>
        <w:ind w:left="567" w:right="108" w:hanging="567"/>
      </w:pPr>
      <w:r>
        <w:t>If you</w:t>
      </w:r>
      <w:r w:rsidR="001F0CDC">
        <w:t xml:space="preserve"> are</w:t>
      </w:r>
      <w:r>
        <w:t xml:space="preserve"> losing weight or have a poor appetite, </w:t>
      </w:r>
      <w:r w:rsidR="001F0CDC">
        <w:t xml:space="preserve">try to </w:t>
      </w:r>
      <w:r w:rsidRPr="0040223B">
        <w:t>h</w:t>
      </w:r>
      <w:r>
        <w:t>ave snacks between meals</w:t>
      </w:r>
      <w:r w:rsidRPr="0040223B">
        <w:t>.</w:t>
      </w:r>
    </w:p>
    <w:p w:rsidR="00E80B8A" w:rsidRPr="0040223B" w:rsidRDefault="00E80B8A" w:rsidP="00E80B8A">
      <w:pPr>
        <w:pStyle w:val="ListParagraph"/>
        <w:numPr>
          <w:ilvl w:val="0"/>
          <w:numId w:val="14"/>
        </w:numPr>
        <w:ind w:left="567" w:right="108" w:hanging="567"/>
      </w:pPr>
      <w:r w:rsidRPr="0040223B">
        <w:t xml:space="preserve">Drink at least </w:t>
      </w:r>
      <w:r>
        <w:t>eight</w:t>
      </w:r>
      <w:r w:rsidRPr="0040223B">
        <w:t xml:space="preserve"> glasses of fl</w:t>
      </w:r>
      <w:r>
        <w:t>uid each day. Water is a good</w:t>
      </w:r>
      <w:r w:rsidRPr="0040223B">
        <w:t xml:space="preserve"> choice.</w:t>
      </w:r>
    </w:p>
    <w:p w:rsidR="00E80B8A" w:rsidRPr="0040223B" w:rsidRDefault="00E80B8A" w:rsidP="00E80B8A">
      <w:pPr>
        <w:pStyle w:val="BodyCopy"/>
      </w:pPr>
    </w:p>
    <w:p w:rsidR="00E80B8A" w:rsidRDefault="001F0CDC" w:rsidP="00E80B8A">
      <w:pPr>
        <w:ind w:right="108"/>
      </w:pPr>
      <w:r>
        <w:t>Along with eating well</w:t>
      </w:r>
      <w:r w:rsidR="00E80B8A" w:rsidRPr="0040223B">
        <w:t xml:space="preserve">, it is important to be active when we are older. Try to enjoy </w:t>
      </w:r>
      <w:r>
        <w:t>moving your body</w:t>
      </w:r>
      <w:r w:rsidR="00E80B8A">
        <w:t xml:space="preserve"> for about 30 minutes</w:t>
      </w:r>
      <w:r w:rsidR="00E80B8A" w:rsidRPr="0040223B">
        <w:t xml:space="preserve"> every day.</w:t>
      </w:r>
    </w:p>
    <w:p w:rsidR="00E80B8A" w:rsidRDefault="00E80B8A" w:rsidP="00E80B8A">
      <w:pPr>
        <w:ind w:right="108"/>
      </w:pPr>
    </w:p>
    <w:p w:rsidR="00397A93" w:rsidRDefault="00C60924" w:rsidP="00E80B8A">
      <w:pPr>
        <w:ind w:right="108"/>
        <w:rPr>
          <w:rFonts w:cs="Calibri"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1352981</wp:posOffset>
                </wp:positionH>
                <wp:positionV relativeFrom="paragraph">
                  <wp:posOffset>4693616</wp:posOffset>
                </wp:positionV>
                <wp:extent cx="1536700" cy="285750"/>
                <wp:effectExtent l="0" t="0" r="6350" b="0"/>
                <wp:wrapNone/>
                <wp:docPr id="1" name="Text Box 1" title="decor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24" w:rsidRDefault="00C6092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corative only" style="position:absolute;margin-left:106.55pt;margin-top:369.6pt;width:121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" fillcolor="white [3201]" stroked="f" strokeweight=".5pt">
                <v:textbox>
                  <w:txbxContent>
                    <w:p w:rsidR="00C60924" w:rsidRDefault="00C6092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7850">
        <w:rPr>
          <w:i/>
        </w:rPr>
        <w:t>Updated April 2019</w:t>
      </w:r>
    </w:p>
    <w:sectPr w:rsidR="00397A93" w:rsidSect="00A42EC3">
      <w:footerReference w:type="default" r:id="rId9"/>
      <w:headerReference w:type="first" r:id="rId10"/>
      <w:footerReference w:type="first" r:id="rId11"/>
      <w:type w:val="continuous"/>
      <w:pgSz w:w="11906" w:h="16838" w:code="9"/>
      <w:pgMar w:top="2698" w:right="991" w:bottom="2000" w:left="993" w:header="709" w:footer="20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C7" w:rsidRDefault="003E76C7">
      <w:r>
        <w:separator/>
      </w:r>
    </w:p>
  </w:endnote>
  <w:endnote w:type="continuationSeparator" w:id="0">
    <w:p w:rsidR="003E76C7" w:rsidRDefault="003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2D1D896D" wp14:editId="612DE09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6" name="Picture 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30DA0">
    <w:r>
      <w:rPr>
        <w:noProof/>
      </w:rPr>
      <w:drawing>
        <wp:anchor distT="0" distB="0" distL="114300" distR="114300" simplePos="0" relativeHeight="251671040" behindDoc="1" locked="0" layoutInCell="1" allowOverlap="1" wp14:anchorId="715B7C0D" wp14:editId="5DB2FD6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465670"/>
          <wp:effectExtent l="0" t="0" r="3175" b="1270"/>
          <wp:wrapNone/>
          <wp:docPr id="4" name="Picture 4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C7" w:rsidRDefault="003E76C7">
      <w:r>
        <w:separator/>
      </w:r>
    </w:p>
  </w:footnote>
  <w:footnote w:type="continuationSeparator" w:id="0">
    <w:p w:rsidR="003E76C7" w:rsidRDefault="003E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751FAA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380D80A2" wp14:editId="790C8B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35C3F"/>
    <w:multiLevelType w:val="hybridMultilevel"/>
    <w:tmpl w:val="50B4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B30A4"/>
    <w:multiLevelType w:val="hybridMultilevel"/>
    <w:tmpl w:val="7BF260EA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F"/>
    <w:rsid w:val="0000378E"/>
    <w:rsid w:val="000243EC"/>
    <w:rsid w:val="0003036F"/>
    <w:rsid w:val="00033028"/>
    <w:rsid w:val="000453F9"/>
    <w:rsid w:val="000B7526"/>
    <w:rsid w:val="000C09B3"/>
    <w:rsid w:val="000D4059"/>
    <w:rsid w:val="000D7850"/>
    <w:rsid w:val="000E6E95"/>
    <w:rsid w:val="000F153B"/>
    <w:rsid w:val="001249F7"/>
    <w:rsid w:val="001342F6"/>
    <w:rsid w:val="0013518C"/>
    <w:rsid w:val="0015595F"/>
    <w:rsid w:val="00163765"/>
    <w:rsid w:val="00176EDB"/>
    <w:rsid w:val="00196471"/>
    <w:rsid w:val="001A5F61"/>
    <w:rsid w:val="001C23D2"/>
    <w:rsid w:val="001E0B07"/>
    <w:rsid w:val="001F0CDC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3E76C7"/>
    <w:rsid w:val="00411188"/>
    <w:rsid w:val="004303E2"/>
    <w:rsid w:val="00463A66"/>
    <w:rsid w:val="0047582A"/>
    <w:rsid w:val="00487290"/>
    <w:rsid w:val="004D5EA7"/>
    <w:rsid w:val="004E1961"/>
    <w:rsid w:val="00515A02"/>
    <w:rsid w:val="005440AE"/>
    <w:rsid w:val="005471B4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85605"/>
    <w:rsid w:val="00792189"/>
    <w:rsid w:val="007B11B5"/>
    <w:rsid w:val="007D673E"/>
    <w:rsid w:val="007E6B68"/>
    <w:rsid w:val="007E7852"/>
    <w:rsid w:val="0083602B"/>
    <w:rsid w:val="0084606E"/>
    <w:rsid w:val="0085290E"/>
    <w:rsid w:val="00867CFE"/>
    <w:rsid w:val="0089547E"/>
    <w:rsid w:val="008A46B2"/>
    <w:rsid w:val="008B5177"/>
    <w:rsid w:val="008C1BF2"/>
    <w:rsid w:val="008C4132"/>
    <w:rsid w:val="008D2631"/>
    <w:rsid w:val="008E5499"/>
    <w:rsid w:val="008F56AE"/>
    <w:rsid w:val="009226BD"/>
    <w:rsid w:val="00932D17"/>
    <w:rsid w:val="00935463"/>
    <w:rsid w:val="00946AE5"/>
    <w:rsid w:val="0096330A"/>
    <w:rsid w:val="0096712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8D9"/>
    <w:rsid w:val="00A42EC3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349F"/>
    <w:rsid w:val="00C36FB7"/>
    <w:rsid w:val="00C438DE"/>
    <w:rsid w:val="00C579FD"/>
    <w:rsid w:val="00C60924"/>
    <w:rsid w:val="00CA069E"/>
    <w:rsid w:val="00CA3B9C"/>
    <w:rsid w:val="00CB7EFC"/>
    <w:rsid w:val="00CD044D"/>
    <w:rsid w:val="00D02689"/>
    <w:rsid w:val="00D05568"/>
    <w:rsid w:val="00D457CB"/>
    <w:rsid w:val="00D52C69"/>
    <w:rsid w:val="00DA50C3"/>
    <w:rsid w:val="00DB22DF"/>
    <w:rsid w:val="00DC0D93"/>
    <w:rsid w:val="00DC1EF3"/>
    <w:rsid w:val="00DE34E7"/>
    <w:rsid w:val="00DF6845"/>
    <w:rsid w:val="00E12CAC"/>
    <w:rsid w:val="00E47B24"/>
    <w:rsid w:val="00E63505"/>
    <w:rsid w:val="00E74BD8"/>
    <w:rsid w:val="00E80B8A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E80B8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F0C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0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CDC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0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0CDC"/>
    <w:rPr>
      <w:rFonts w:ascii="Gill Sans MT" w:hAnsi="Gill Sans M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E80B8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F0C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0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CDC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0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0CDC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C53F0-3FE1-494D-8FDC-824F4A4D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86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Gorsuch, Carmel</cp:lastModifiedBy>
  <cp:revision>9</cp:revision>
  <cp:lastPrinted>2011-10-26T04:56:00Z</cp:lastPrinted>
  <dcterms:created xsi:type="dcterms:W3CDTF">2018-02-20T03:03:00Z</dcterms:created>
  <dcterms:modified xsi:type="dcterms:W3CDTF">2019-06-19T03:15:00Z</dcterms:modified>
</cp:coreProperties>
</file>