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6C" w:rsidRPr="007061BC" w:rsidRDefault="00BA7DCE" w:rsidP="006D016C">
      <w:pPr>
        <w:pStyle w:val="Header"/>
        <w:tabs>
          <w:tab w:val="clear" w:pos="4513"/>
          <w:tab w:val="clear" w:pos="9026"/>
          <w:tab w:val="center" w:pos="5453"/>
        </w:tabs>
        <w:spacing w:after="120"/>
        <w:jc w:val="center"/>
        <w:rPr>
          <w:rFonts w:ascii="Gill Sans MT" w:hAnsi="Gill Sans MT"/>
          <w:color w:val="365F91"/>
        </w:rPr>
      </w:pPr>
      <w:r w:rsidRPr="001652FA">
        <w:rPr>
          <w:rFonts w:ascii="Gill Sans MT" w:hAnsi="Gill Sans MT"/>
          <w:i/>
          <w:noProof/>
          <w:color w:val="365F91"/>
          <w:sz w:val="32"/>
          <w:szCs w:val="32"/>
          <w:lang w:eastAsia="en-AU"/>
        </w:rPr>
        <w:drawing>
          <wp:anchor distT="0" distB="0" distL="114300" distR="114300" simplePos="0" relativeHeight="251657728" behindDoc="1" locked="0" layoutInCell="1" allowOverlap="1" wp14:anchorId="0FCE2B36" wp14:editId="735C6C30">
            <wp:simplePos x="0" y="0"/>
            <wp:positionH relativeFrom="column">
              <wp:posOffset>-668655</wp:posOffset>
            </wp:positionH>
            <wp:positionV relativeFrom="paragraph">
              <wp:posOffset>-645795</wp:posOffset>
            </wp:positionV>
            <wp:extent cx="7772400" cy="1618615"/>
            <wp:effectExtent l="19050" t="19050" r="19050" b="19685"/>
            <wp:wrapSquare wrapText="bothSides"/>
            <wp:docPr id="2" name="Picture 13" descr="Diagram 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gram R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18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2A5" w:rsidRDefault="005932A5" w:rsidP="00702550">
      <w:pPr>
        <w:pStyle w:val="WiHPWHeading2"/>
        <w:rPr>
          <w:sz w:val="44"/>
        </w:rPr>
      </w:pPr>
      <w:r>
        <w:rPr>
          <w:sz w:val="44"/>
        </w:rPr>
        <w:t xml:space="preserve">Working in Health Promoting Ways </w:t>
      </w:r>
    </w:p>
    <w:p w:rsidR="00702550" w:rsidRPr="00254014" w:rsidRDefault="00702550" w:rsidP="00702550">
      <w:pPr>
        <w:pStyle w:val="WiHPWHeading2"/>
      </w:pPr>
      <w:r w:rsidRPr="00254014">
        <w:t>Checklist: Action across the continuum</w:t>
      </w:r>
    </w:p>
    <w:p w:rsidR="00702550" w:rsidRPr="005536C7" w:rsidRDefault="002C5DD1" w:rsidP="00702550">
      <w:pPr>
        <w:pStyle w:val="WiHPWbody"/>
        <w:ind w:left="426" w:hanging="313"/>
        <w:rPr>
          <w:color w:val="auto"/>
        </w:rPr>
      </w:pPr>
      <w:sdt>
        <w:sdtPr>
          <w:id w:val="158780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9">
            <w:rPr>
              <w:rFonts w:ascii="MS Gothic" w:eastAsia="MS Gothic" w:hAnsi="MS Gothic" w:hint="eastAsia"/>
            </w:rPr>
            <w:t>☐</w:t>
          </w:r>
        </w:sdtContent>
      </w:sdt>
      <w:r w:rsidR="00702550" w:rsidRPr="009A35C9">
        <w:t xml:space="preserve"> </w:t>
      </w:r>
      <w:r w:rsidR="00702550" w:rsidRPr="009A35C9">
        <w:tab/>
      </w:r>
      <w:r w:rsidR="00702550" w:rsidRPr="005536C7">
        <w:rPr>
          <w:color w:val="auto"/>
        </w:rPr>
        <w:t>What areas along the continuum best represent our role or service?</w:t>
      </w:r>
    </w:p>
    <w:p w:rsidR="00702550" w:rsidRPr="005536C7" w:rsidRDefault="002C5DD1" w:rsidP="00702550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-3115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50" w:rsidRPr="005536C7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702550" w:rsidRPr="005536C7">
        <w:rPr>
          <w:color w:val="auto"/>
        </w:rPr>
        <w:t xml:space="preserve"> </w:t>
      </w:r>
      <w:r w:rsidR="00702550" w:rsidRPr="005536C7">
        <w:rPr>
          <w:color w:val="auto"/>
        </w:rPr>
        <w:tab/>
        <w:t>Where are we most effective along the continuum? Where are we least effective?</w:t>
      </w:r>
    </w:p>
    <w:p w:rsidR="00702550" w:rsidRPr="005536C7" w:rsidRDefault="002C5DD1" w:rsidP="00702550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162966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50" w:rsidRPr="005536C7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702550" w:rsidRPr="005536C7">
        <w:rPr>
          <w:color w:val="auto"/>
        </w:rPr>
        <w:t xml:space="preserve"> </w:t>
      </w:r>
      <w:r w:rsidR="00702550" w:rsidRPr="005536C7">
        <w:rPr>
          <w:color w:val="auto"/>
        </w:rPr>
        <w:tab/>
        <w:t>Who else can we partner with? How can our role on the continuum link with others?</w:t>
      </w:r>
    </w:p>
    <w:p w:rsidR="00702550" w:rsidRPr="005536C7" w:rsidRDefault="002C5DD1" w:rsidP="00702550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-6387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50" w:rsidRPr="005536C7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702550" w:rsidRPr="005536C7">
        <w:rPr>
          <w:color w:val="auto"/>
        </w:rPr>
        <w:t xml:space="preserve"> </w:t>
      </w:r>
      <w:r w:rsidR="00702550" w:rsidRPr="005536C7">
        <w:rPr>
          <w:color w:val="auto"/>
        </w:rPr>
        <w:tab/>
        <w:t>What mix of interventions does the evidence suggest is most effective in achieving the desired outcomes for the program or project?</w:t>
      </w:r>
    </w:p>
    <w:p w:rsidR="00702550" w:rsidRPr="005536C7" w:rsidRDefault="002C5DD1" w:rsidP="00702550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19960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50" w:rsidRPr="005536C7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702550" w:rsidRPr="005536C7">
        <w:rPr>
          <w:color w:val="auto"/>
        </w:rPr>
        <w:t xml:space="preserve"> </w:t>
      </w:r>
      <w:r w:rsidR="00702550" w:rsidRPr="005536C7">
        <w:rPr>
          <w:color w:val="auto"/>
        </w:rPr>
        <w:tab/>
        <w:t>What mix of interventions is best applied to the relevant community? How is this determined?</w:t>
      </w:r>
    </w:p>
    <w:p w:rsidR="00702550" w:rsidRPr="005536C7" w:rsidRDefault="002C5DD1" w:rsidP="00702550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-110040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50" w:rsidRPr="005536C7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702550" w:rsidRPr="005536C7">
        <w:rPr>
          <w:color w:val="auto"/>
        </w:rPr>
        <w:t xml:space="preserve"> </w:t>
      </w:r>
      <w:r w:rsidR="00702550" w:rsidRPr="005536C7">
        <w:rPr>
          <w:color w:val="auto"/>
        </w:rPr>
        <w:tab/>
        <w:t>What mix of interventions best address the broad determinants of the health issue?</w:t>
      </w:r>
    </w:p>
    <w:p w:rsidR="00702550" w:rsidRPr="00254014" w:rsidRDefault="00702550" w:rsidP="00702550">
      <w:pPr>
        <w:pStyle w:val="WiHPWHeading3"/>
        <w:spacing w:before="240"/>
      </w:pPr>
      <w:r w:rsidRPr="00254014">
        <w:t xml:space="preserve">Further information </w:t>
      </w:r>
    </w:p>
    <w:p w:rsidR="00702550" w:rsidRPr="005536C7" w:rsidRDefault="00702550" w:rsidP="00702550">
      <w:pPr>
        <w:pStyle w:val="WiHPWbody"/>
        <w:rPr>
          <w:color w:val="auto"/>
        </w:rPr>
      </w:pPr>
      <w:proofErr w:type="spellStart"/>
      <w:r w:rsidRPr="005536C7">
        <w:rPr>
          <w:color w:val="auto"/>
        </w:rPr>
        <w:t>Keleher</w:t>
      </w:r>
      <w:proofErr w:type="spellEnd"/>
      <w:r w:rsidRPr="005536C7">
        <w:rPr>
          <w:color w:val="auto"/>
        </w:rPr>
        <w:t xml:space="preserve"> H &amp; Murphy B 2004, </w:t>
      </w:r>
      <w:r w:rsidRPr="005536C7">
        <w:rPr>
          <w:i/>
          <w:color w:val="auto"/>
        </w:rPr>
        <w:t>Understanding Health: A Determinants Approach</w:t>
      </w:r>
      <w:r w:rsidRPr="005536C7">
        <w:rPr>
          <w:color w:val="auto"/>
        </w:rPr>
        <w:t>, Oxford University Press, Victoria.</w:t>
      </w:r>
    </w:p>
    <w:p w:rsidR="00702550" w:rsidRPr="009A35C9" w:rsidRDefault="00702550" w:rsidP="009A35C9">
      <w:pPr>
        <w:ind w:left="113"/>
        <w:rPr>
          <w:rFonts w:ascii="Gill Sans MT" w:hAnsi="Gill Sans MT"/>
          <w:color w:val="1B93A7"/>
        </w:rPr>
      </w:pPr>
      <w:r w:rsidRPr="005536C7">
        <w:rPr>
          <w:rFonts w:ascii="Gill Sans MT" w:hAnsi="Gill Sans MT"/>
        </w:rPr>
        <w:t xml:space="preserve">World Health Organization 1986, </w:t>
      </w:r>
      <w:r w:rsidRPr="005536C7">
        <w:rPr>
          <w:rFonts w:ascii="Gill Sans MT" w:hAnsi="Gill Sans MT"/>
          <w:i/>
        </w:rPr>
        <w:t>Ottawa Charter for Health Promotion,</w:t>
      </w:r>
      <w:r w:rsidRPr="005536C7">
        <w:rPr>
          <w:rFonts w:ascii="Gill Sans MT" w:hAnsi="Gill Sans MT"/>
        </w:rPr>
        <w:t xml:space="preserve"> </w:t>
      </w:r>
      <w:hyperlink r:id="rId10" w:history="1">
        <w:r w:rsidRPr="005536C7">
          <w:rPr>
            <w:rFonts w:ascii="Gill Sans MT" w:hAnsi="Gill Sans MT"/>
            <w:color w:val="0000FF"/>
            <w:u w:val="single"/>
          </w:rPr>
          <w:t>www.who.int/healthpromotion/conferences/previous/ottawa/en</w:t>
        </w:r>
      </w:hyperlink>
    </w:p>
    <w:p w:rsidR="007061BC" w:rsidRPr="003A330F" w:rsidRDefault="007061BC" w:rsidP="00F66034">
      <w:pPr>
        <w:pStyle w:val="WiHPWHeading2"/>
        <w:rPr>
          <w:color w:val="365F91"/>
          <w:sz w:val="22"/>
        </w:rPr>
      </w:pPr>
    </w:p>
    <w:sectPr w:rsidR="007061BC" w:rsidRPr="003A330F" w:rsidSect="00244204">
      <w:footerReference w:type="default" r:id="rId11"/>
      <w:headerReference w:type="first" r:id="rId12"/>
      <w:footerReference w:type="first" r:id="rId13"/>
      <w:pgSz w:w="11906" w:h="16838" w:code="9"/>
      <w:pgMar w:top="-1047" w:right="1416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3E" w:rsidRDefault="006D7B3E" w:rsidP="00A24C86">
      <w:pPr>
        <w:spacing w:after="0" w:line="240" w:lineRule="auto"/>
      </w:pPr>
      <w:r>
        <w:separator/>
      </w:r>
    </w:p>
  </w:endnote>
  <w:endnote w:type="continuationSeparator" w:id="0">
    <w:p w:rsidR="006D7B3E" w:rsidRDefault="006D7B3E" w:rsidP="00A2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3E" w:rsidRDefault="006D7B3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3A" w:rsidRDefault="00950B3A">
    <w:pPr>
      <w:pStyle w:val="Footer"/>
    </w:pPr>
  </w:p>
  <w:p w:rsidR="00950B3A" w:rsidRDefault="00950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3E" w:rsidRDefault="006D7B3E" w:rsidP="00A24C86">
      <w:pPr>
        <w:spacing w:after="0" w:line="240" w:lineRule="auto"/>
      </w:pPr>
      <w:r>
        <w:separator/>
      </w:r>
    </w:p>
  </w:footnote>
  <w:footnote w:type="continuationSeparator" w:id="0">
    <w:p w:rsidR="006D7B3E" w:rsidRDefault="006D7B3E" w:rsidP="00A2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3A" w:rsidRDefault="00950B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F08DA5" wp14:editId="3F76FA56">
          <wp:simplePos x="0" y="0"/>
          <wp:positionH relativeFrom="page">
            <wp:posOffset>-4445</wp:posOffset>
          </wp:positionH>
          <wp:positionV relativeFrom="page">
            <wp:posOffset>9228455</wp:posOffset>
          </wp:positionV>
          <wp:extent cx="7559675" cy="1465580"/>
          <wp:effectExtent l="0" t="0" r="317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65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869"/>
    <w:multiLevelType w:val="hybridMultilevel"/>
    <w:tmpl w:val="77962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66C"/>
    <w:multiLevelType w:val="hybridMultilevel"/>
    <w:tmpl w:val="73E4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6342"/>
    <w:multiLevelType w:val="hybridMultilevel"/>
    <w:tmpl w:val="6B729390"/>
    <w:lvl w:ilvl="0" w:tplc="1F7ADE9A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91062"/>
    <w:multiLevelType w:val="hybridMultilevel"/>
    <w:tmpl w:val="56AC8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0769"/>
    <w:multiLevelType w:val="hybridMultilevel"/>
    <w:tmpl w:val="D144B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3E1"/>
    <w:multiLevelType w:val="hybridMultilevel"/>
    <w:tmpl w:val="E4567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70649CF"/>
    <w:multiLevelType w:val="hybridMultilevel"/>
    <w:tmpl w:val="BF8E400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E42438F"/>
    <w:multiLevelType w:val="hybridMultilevel"/>
    <w:tmpl w:val="11DC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4B3A"/>
    <w:multiLevelType w:val="hybridMultilevel"/>
    <w:tmpl w:val="8AD807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076597"/>
    <w:multiLevelType w:val="hybridMultilevel"/>
    <w:tmpl w:val="632E56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688413B"/>
    <w:multiLevelType w:val="hybridMultilevel"/>
    <w:tmpl w:val="53A8EFA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22374D2"/>
    <w:multiLevelType w:val="hybridMultilevel"/>
    <w:tmpl w:val="E8A4A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819B3"/>
    <w:multiLevelType w:val="hybridMultilevel"/>
    <w:tmpl w:val="24D8E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04F23"/>
    <w:multiLevelType w:val="hybridMultilevel"/>
    <w:tmpl w:val="822AEFC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F292D18"/>
    <w:multiLevelType w:val="multilevel"/>
    <w:tmpl w:val="404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87310"/>
    <w:multiLevelType w:val="hybridMultilevel"/>
    <w:tmpl w:val="1FC2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065E8"/>
    <w:multiLevelType w:val="multilevel"/>
    <w:tmpl w:val="858CE75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22"/>
        </w:tabs>
        <w:ind w:left="718" w:hanging="576"/>
      </w:pPr>
      <w:rPr>
        <w:rFonts w:ascii="Gill Sans MT" w:hAnsi="Gill Sans MT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AA95301"/>
    <w:multiLevelType w:val="hybridMultilevel"/>
    <w:tmpl w:val="99A034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F5367F"/>
    <w:multiLevelType w:val="hybridMultilevel"/>
    <w:tmpl w:val="C2B40C8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475380E"/>
    <w:multiLevelType w:val="hybridMultilevel"/>
    <w:tmpl w:val="69822E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6DB34DF"/>
    <w:multiLevelType w:val="hybridMultilevel"/>
    <w:tmpl w:val="05AC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018A5"/>
    <w:multiLevelType w:val="hybridMultilevel"/>
    <w:tmpl w:val="9760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54925"/>
    <w:multiLevelType w:val="hybridMultilevel"/>
    <w:tmpl w:val="8A22C7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C890B0B"/>
    <w:multiLevelType w:val="hybridMultilevel"/>
    <w:tmpl w:val="A1C6B45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C71207"/>
    <w:multiLevelType w:val="hybridMultilevel"/>
    <w:tmpl w:val="7B2A6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F6247"/>
    <w:multiLevelType w:val="hybridMultilevel"/>
    <w:tmpl w:val="CE484A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6237D6A"/>
    <w:multiLevelType w:val="hybridMultilevel"/>
    <w:tmpl w:val="30220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D5B8B"/>
    <w:multiLevelType w:val="hybridMultilevel"/>
    <w:tmpl w:val="EB8A9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11A9A"/>
    <w:multiLevelType w:val="hybridMultilevel"/>
    <w:tmpl w:val="5B3C8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F0044"/>
    <w:multiLevelType w:val="hybridMultilevel"/>
    <w:tmpl w:val="215C0814"/>
    <w:lvl w:ilvl="0" w:tplc="0C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DF738C2"/>
    <w:multiLevelType w:val="hybridMultilevel"/>
    <w:tmpl w:val="3C6C5F42"/>
    <w:lvl w:ilvl="0" w:tplc="0C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12"/>
  </w:num>
  <w:num w:numId="5">
    <w:abstractNumId w:val="16"/>
  </w:num>
  <w:num w:numId="6">
    <w:abstractNumId w:val="29"/>
  </w:num>
  <w:num w:numId="7">
    <w:abstractNumId w:val="30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7"/>
  </w:num>
  <w:num w:numId="14">
    <w:abstractNumId w:val="24"/>
  </w:num>
  <w:num w:numId="15">
    <w:abstractNumId w:val="17"/>
  </w:num>
  <w:num w:numId="16">
    <w:abstractNumId w:val="6"/>
  </w:num>
  <w:num w:numId="17">
    <w:abstractNumId w:val="10"/>
  </w:num>
  <w:num w:numId="18">
    <w:abstractNumId w:val="23"/>
  </w:num>
  <w:num w:numId="19">
    <w:abstractNumId w:val="31"/>
  </w:num>
  <w:num w:numId="20">
    <w:abstractNumId w:val="13"/>
  </w:num>
  <w:num w:numId="21">
    <w:abstractNumId w:val="2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"/>
  </w:num>
  <w:num w:numId="25">
    <w:abstractNumId w:val="5"/>
  </w:num>
  <w:num w:numId="26">
    <w:abstractNumId w:val="25"/>
  </w:num>
  <w:num w:numId="27">
    <w:abstractNumId w:val="8"/>
  </w:num>
  <w:num w:numId="28">
    <w:abstractNumId w:val="1"/>
  </w:num>
  <w:num w:numId="29">
    <w:abstractNumId w:val="15"/>
  </w:num>
  <w:num w:numId="30">
    <w:abstractNumId w:val="0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6mIZpBTe+uYxQ++DGGlXKtqRLA=" w:salt="JZ+Pckz+UxYjxZKJGSiff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A"/>
    <w:rsid w:val="00006A7B"/>
    <w:rsid w:val="00011054"/>
    <w:rsid w:val="00016C31"/>
    <w:rsid w:val="00032226"/>
    <w:rsid w:val="00053F66"/>
    <w:rsid w:val="0005501B"/>
    <w:rsid w:val="00060E90"/>
    <w:rsid w:val="000A4204"/>
    <w:rsid w:val="000C1E31"/>
    <w:rsid w:val="000C202E"/>
    <w:rsid w:val="000E1AB7"/>
    <w:rsid w:val="000F1461"/>
    <w:rsid w:val="000F37CC"/>
    <w:rsid w:val="00103A53"/>
    <w:rsid w:val="001077FE"/>
    <w:rsid w:val="0012450A"/>
    <w:rsid w:val="00134509"/>
    <w:rsid w:val="00157F0D"/>
    <w:rsid w:val="00161047"/>
    <w:rsid w:val="00164C06"/>
    <w:rsid w:val="001652FA"/>
    <w:rsid w:val="00165C9B"/>
    <w:rsid w:val="001829D3"/>
    <w:rsid w:val="001836C0"/>
    <w:rsid w:val="001977DA"/>
    <w:rsid w:val="001A599B"/>
    <w:rsid w:val="001A603F"/>
    <w:rsid w:val="001C6B66"/>
    <w:rsid w:val="001C76FF"/>
    <w:rsid w:val="001D5867"/>
    <w:rsid w:val="001E3923"/>
    <w:rsid w:val="001F2CB5"/>
    <w:rsid w:val="001F2DAC"/>
    <w:rsid w:val="001F3B68"/>
    <w:rsid w:val="001F687D"/>
    <w:rsid w:val="00203C79"/>
    <w:rsid w:val="00243DDD"/>
    <w:rsid w:val="00244204"/>
    <w:rsid w:val="002C5DD1"/>
    <w:rsid w:val="002D29BB"/>
    <w:rsid w:val="002E488C"/>
    <w:rsid w:val="00310A11"/>
    <w:rsid w:val="0033104F"/>
    <w:rsid w:val="003713E8"/>
    <w:rsid w:val="003A035F"/>
    <w:rsid w:val="003A330F"/>
    <w:rsid w:val="003A336D"/>
    <w:rsid w:val="003B4C3E"/>
    <w:rsid w:val="003B798A"/>
    <w:rsid w:val="003E6BDF"/>
    <w:rsid w:val="003E723C"/>
    <w:rsid w:val="00403E25"/>
    <w:rsid w:val="0041634B"/>
    <w:rsid w:val="00421F74"/>
    <w:rsid w:val="00456FCD"/>
    <w:rsid w:val="00476CD3"/>
    <w:rsid w:val="0048661F"/>
    <w:rsid w:val="00494E2F"/>
    <w:rsid w:val="00496214"/>
    <w:rsid w:val="004A3248"/>
    <w:rsid w:val="004C3D9D"/>
    <w:rsid w:val="004C5FC3"/>
    <w:rsid w:val="004C7BBC"/>
    <w:rsid w:val="004E1723"/>
    <w:rsid w:val="004E5244"/>
    <w:rsid w:val="004F00BB"/>
    <w:rsid w:val="004F0123"/>
    <w:rsid w:val="004F06C9"/>
    <w:rsid w:val="00504886"/>
    <w:rsid w:val="005536C7"/>
    <w:rsid w:val="0055644E"/>
    <w:rsid w:val="00557BF3"/>
    <w:rsid w:val="00565AD5"/>
    <w:rsid w:val="0057342F"/>
    <w:rsid w:val="00577893"/>
    <w:rsid w:val="00585F84"/>
    <w:rsid w:val="005932A5"/>
    <w:rsid w:val="005A011F"/>
    <w:rsid w:val="005A14B7"/>
    <w:rsid w:val="005A38A9"/>
    <w:rsid w:val="005A5180"/>
    <w:rsid w:val="005C29CE"/>
    <w:rsid w:val="005C6A31"/>
    <w:rsid w:val="005C6CED"/>
    <w:rsid w:val="005D0C10"/>
    <w:rsid w:val="00601430"/>
    <w:rsid w:val="00605709"/>
    <w:rsid w:val="0066185C"/>
    <w:rsid w:val="00683915"/>
    <w:rsid w:val="006C2473"/>
    <w:rsid w:val="006C6072"/>
    <w:rsid w:val="006D016C"/>
    <w:rsid w:val="006D7B3E"/>
    <w:rsid w:val="006F4671"/>
    <w:rsid w:val="006F4984"/>
    <w:rsid w:val="006F67AA"/>
    <w:rsid w:val="006F6E22"/>
    <w:rsid w:val="00702550"/>
    <w:rsid w:val="007061BC"/>
    <w:rsid w:val="0071717D"/>
    <w:rsid w:val="00717BB1"/>
    <w:rsid w:val="00722CB4"/>
    <w:rsid w:val="007332C1"/>
    <w:rsid w:val="00784FAF"/>
    <w:rsid w:val="00786E77"/>
    <w:rsid w:val="00791438"/>
    <w:rsid w:val="007950C8"/>
    <w:rsid w:val="007B636F"/>
    <w:rsid w:val="007C7207"/>
    <w:rsid w:val="007F2CD2"/>
    <w:rsid w:val="007F3B4B"/>
    <w:rsid w:val="00802238"/>
    <w:rsid w:val="0083573C"/>
    <w:rsid w:val="00837A37"/>
    <w:rsid w:val="008506D7"/>
    <w:rsid w:val="00881E4A"/>
    <w:rsid w:val="00891971"/>
    <w:rsid w:val="008962EB"/>
    <w:rsid w:val="008B62CD"/>
    <w:rsid w:val="008C49D2"/>
    <w:rsid w:val="008E69DD"/>
    <w:rsid w:val="008F0D4C"/>
    <w:rsid w:val="009064BC"/>
    <w:rsid w:val="00935CBC"/>
    <w:rsid w:val="009461E1"/>
    <w:rsid w:val="00946C09"/>
    <w:rsid w:val="00950B3A"/>
    <w:rsid w:val="00957759"/>
    <w:rsid w:val="00964697"/>
    <w:rsid w:val="009755E1"/>
    <w:rsid w:val="009A35C9"/>
    <w:rsid w:val="009A4A3F"/>
    <w:rsid w:val="009C5569"/>
    <w:rsid w:val="009C5636"/>
    <w:rsid w:val="009D10E4"/>
    <w:rsid w:val="009D4027"/>
    <w:rsid w:val="009E13A3"/>
    <w:rsid w:val="009F19FC"/>
    <w:rsid w:val="009F2AA6"/>
    <w:rsid w:val="009F792A"/>
    <w:rsid w:val="00A0126D"/>
    <w:rsid w:val="00A137DD"/>
    <w:rsid w:val="00A1465E"/>
    <w:rsid w:val="00A15B82"/>
    <w:rsid w:val="00A24C86"/>
    <w:rsid w:val="00A27C03"/>
    <w:rsid w:val="00A43040"/>
    <w:rsid w:val="00A51DE1"/>
    <w:rsid w:val="00A52FC2"/>
    <w:rsid w:val="00A70F98"/>
    <w:rsid w:val="00A871A1"/>
    <w:rsid w:val="00AA3767"/>
    <w:rsid w:val="00AC2A36"/>
    <w:rsid w:val="00AC5279"/>
    <w:rsid w:val="00AD0D2D"/>
    <w:rsid w:val="00AD5DCC"/>
    <w:rsid w:val="00AF59B6"/>
    <w:rsid w:val="00AF6D8B"/>
    <w:rsid w:val="00B05921"/>
    <w:rsid w:val="00B1538D"/>
    <w:rsid w:val="00B16C0D"/>
    <w:rsid w:val="00B32E74"/>
    <w:rsid w:val="00B37496"/>
    <w:rsid w:val="00B54F30"/>
    <w:rsid w:val="00B70096"/>
    <w:rsid w:val="00B83F5E"/>
    <w:rsid w:val="00B85E2D"/>
    <w:rsid w:val="00B906C2"/>
    <w:rsid w:val="00BA2F33"/>
    <w:rsid w:val="00BA7DCE"/>
    <w:rsid w:val="00BC2FA5"/>
    <w:rsid w:val="00BC6106"/>
    <w:rsid w:val="00BD2E23"/>
    <w:rsid w:val="00BE227F"/>
    <w:rsid w:val="00BF5AB7"/>
    <w:rsid w:val="00C0633E"/>
    <w:rsid w:val="00C1323B"/>
    <w:rsid w:val="00C33423"/>
    <w:rsid w:val="00C34AE2"/>
    <w:rsid w:val="00C41322"/>
    <w:rsid w:val="00C41926"/>
    <w:rsid w:val="00C4542A"/>
    <w:rsid w:val="00C64ADE"/>
    <w:rsid w:val="00C668C5"/>
    <w:rsid w:val="00CA00CC"/>
    <w:rsid w:val="00CA433A"/>
    <w:rsid w:val="00CA704A"/>
    <w:rsid w:val="00CB0F90"/>
    <w:rsid w:val="00CC32FB"/>
    <w:rsid w:val="00CD3712"/>
    <w:rsid w:val="00CE446A"/>
    <w:rsid w:val="00CE6816"/>
    <w:rsid w:val="00CE6E5E"/>
    <w:rsid w:val="00D012FB"/>
    <w:rsid w:val="00D07F0D"/>
    <w:rsid w:val="00D27490"/>
    <w:rsid w:val="00D34B71"/>
    <w:rsid w:val="00D371A3"/>
    <w:rsid w:val="00D434C0"/>
    <w:rsid w:val="00D467ED"/>
    <w:rsid w:val="00DA4FD2"/>
    <w:rsid w:val="00DB127D"/>
    <w:rsid w:val="00DC5D49"/>
    <w:rsid w:val="00DC7E2A"/>
    <w:rsid w:val="00DD2FC6"/>
    <w:rsid w:val="00DE3A25"/>
    <w:rsid w:val="00E25F2D"/>
    <w:rsid w:val="00E80D41"/>
    <w:rsid w:val="00E90359"/>
    <w:rsid w:val="00EA15EB"/>
    <w:rsid w:val="00EA1F41"/>
    <w:rsid w:val="00EA2BE1"/>
    <w:rsid w:val="00EA500C"/>
    <w:rsid w:val="00EB124D"/>
    <w:rsid w:val="00EC1EB4"/>
    <w:rsid w:val="00EE41ED"/>
    <w:rsid w:val="00EF4937"/>
    <w:rsid w:val="00F1053C"/>
    <w:rsid w:val="00F224BA"/>
    <w:rsid w:val="00F24F9B"/>
    <w:rsid w:val="00F277A3"/>
    <w:rsid w:val="00F511E0"/>
    <w:rsid w:val="00F61A21"/>
    <w:rsid w:val="00F66034"/>
    <w:rsid w:val="00F96B9A"/>
    <w:rsid w:val="00FA6A1C"/>
    <w:rsid w:val="00FC7D65"/>
    <w:rsid w:val="00FE0A7C"/>
    <w:rsid w:val="00FF4602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4A"/>
    <w:pPr>
      <w:keepNext/>
      <w:numPr>
        <w:numId w:val="15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4A"/>
    <w:pPr>
      <w:keepNext/>
      <w:numPr>
        <w:ilvl w:val="1"/>
        <w:numId w:val="15"/>
      </w:numPr>
      <w:spacing w:before="240" w:after="24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4A"/>
    <w:pPr>
      <w:keepNext/>
      <w:numPr>
        <w:ilvl w:val="2"/>
        <w:numId w:val="15"/>
      </w:numPr>
      <w:spacing w:after="12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4A"/>
    <w:pPr>
      <w:keepNext/>
      <w:numPr>
        <w:ilvl w:val="3"/>
        <w:numId w:val="15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4A"/>
    <w:pPr>
      <w:keepNext/>
      <w:numPr>
        <w:ilvl w:val="4"/>
        <w:numId w:val="15"/>
      </w:numPr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4A"/>
    <w:pPr>
      <w:keepNext/>
      <w:numPr>
        <w:ilvl w:val="5"/>
        <w:numId w:val="15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4A"/>
    <w:pPr>
      <w:keepNext/>
      <w:numPr>
        <w:ilvl w:val="6"/>
        <w:numId w:val="15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4A"/>
    <w:pPr>
      <w:keepNext/>
      <w:numPr>
        <w:ilvl w:val="7"/>
        <w:numId w:val="15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4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9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2A"/>
    <w:pPr>
      <w:spacing w:before="150" w:after="150" w:line="210" w:lineRule="atLeast"/>
    </w:pPr>
    <w:rPr>
      <w:rFonts w:ascii="Times New Roman" w:eastAsia="Times New Roman" w:hAnsi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A70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04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CA704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CA704A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A704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CA704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BulletedListLevel1">
    <w:name w:val="Bulleted List Level 1"/>
    <w:semiHidden/>
    <w:rsid w:val="00DC5D49"/>
    <w:pPr>
      <w:numPr>
        <w:numId w:val="16"/>
      </w:numPr>
      <w:tabs>
        <w:tab w:val="left" w:pos="1134"/>
      </w:tabs>
      <w:spacing w:after="140" w:line="300" w:lineRule="atLeast"/>
    </w:pPr>
    <w:rPr>
      <w:rFonts w:ascii="Gill Sans MT" w:eastAsia="Times New Roman" w:hAnsi="Gill Sans MT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4E"/>
    <w:rPr>
      <w:b/>
      <w:bCs/>
      <w:lang w:eastAsia="en-US"/>
    </w:rPr>
  </w:style>
  <w:style w:type="paragraph" w:customStyle="1" w:styleId="WiHPWbody">
    <w:name w:val="WiHPW body"/>
    <w:basedOn w:val="BodyText"/>
    <w:link w:val="WiHPWbodyChar"/>
    <w:uiPriority w:val="1"/>
    <w:qFormat/>
    <w:rsid w:val="00950B3A"/>
    <w:pPr>
      <w:widowControl w:val="0"/>
      <w:spacing w:line="288" w:lineRule="auto"/>
      <w:ind w:left="113" w:right="567"/>
    </w:pPr>
    <w:rPr>
      <w:rFonts w:ascii="Gill Sans MT" w:eastAsia="Arial" w:hAnsi="Gill Sans MT" w:cstheme="minorBidi"/>
      <w:color w:val="231F20"/>
    </w:rPr>
  </w:style>
  <w:style w:type="character" w:customStyle="1" w:styleId="WiHPWbodyChar">
    <w:name w:val="WiHPW body Char"/>
    <w:basedOn w:val="BodyTextChar"/>
    <w:link w:val="WiHPWbody"/>
    <w:uiPriority w:val="1"/>
    <w:rsid w:val="00950B3A"/>
    <w:rPr>
      <w:rFonts w:ascii="Gill Sans MT" w:eastAsia="Arial" w:hAnsi="Gill Sans MT" w:cstheme="minorBidi"/>
      <w:color w:val="231F20"/>
      <w:sz w:val="22"/>
      <w:szCs w:val="22"/>
      <w:lang w:eastAsia="en-US"/>
    </w:rPr>
  </w:style>
  <w:style w:type="paragraph" w:customStyle="1" w:styleId="WiHPWHeading3">
    <w:name w:val="WiHPW Heading 3"/>
    <w:basedOn w:val="Normal"/>
    <w:link w:val="WiHPWHeading3Char"/>
    <w:uiPriority w:val="1"/>
    <w:qFormat/>
    <w:rsid w:val="00950B3A"/>
    <w:pPr>
      <w:widowControl w:val="0"/>
      <w:spacing w:after="240" w:line="240" w:lineRule="auto"/>
      <w:ind w:left="113"/>
    </w:pPr>
    <w:rPr>
      <w:rFonts w:ascii="Gill Sans MT" w:eastAsia="Arial" w:hAnsi="Gill Sans MT" w:cs="Arial"/>
      <w:color w:val="1B93A7"/>
      <w:sz w:val="24"/>
      <w:szCs w:val="28"/>
    </w:rPr>
  </w:style>
  <w:style w:type="character" w:customStyle="1" w:styleId="WiHPWHeading3Char">
    <w:name w:val="WiHPW Heading 3 Char"/>
    <w:basedOn w:val="DefaultParagraphFont"/>
    <w:link w:val="WiHPWHeading3"/>
    <w:uiPriority w:val="1"/>
    <w:rsid w:val="00950B3A"/>
    <w:rPr>
      <w:rFonts w:ascii="Gill Sans MT" w:eastAsia="Arial" w:hAnsi="Gill Sans MT" w:cs="Arial"/>
      <w:color w:val="1B93A7"/>
      <w:sz w:val="24"/>
      <w:szCs w:val="28"/>
      <w:lang w:eastAsia="en-US"/>
    </w:rPr>
  </w:style>
  <w:style w:type="paragraph" w:customStyle="1" w:styleId="WiHPWHeading2">
    <w:name w:val="WiHPW Heading 2"/>
    <w:basedOn w:val="Normal"/>
    <w:link w:val="WiHPWHeading2Char"/>
    <w:uiPriority w:val="1"/>
    <w:qFormat/>
    <w:rsid w:val="00950B3A"/>
    <w:pPr>
      <w:widowControl w:val="0"/>
      <w:spacing w:before="120" w:after="240" w:line="240" w:lineRule="auto"/>
      <w:ind w:left="113"/>
    </w:pPr>
    <w:rPr>
      <w:rFonts w:ascii="Gill Sans MT" w:eastAsia="Arial" w:hAnsi="Gill Sans MT" w:cs="Arial"/>
      <w:color w:val="1B93A7"/>
      <w:sz w:val="28"/>
      <w:szCs w:val="28"/>
    </w:rPr>
  </w:style>
  <w:style w:type="character" w:customStyle="1" w:styleId="WiHPWHeading2Char">
    <w:name w:val="WiHPW Heading 2 Char"/>
    <w:basedOn w:val="DefaultParagraphFont"/>
    <w:link w:val="WiHPWHeading2"/>
    <w:uiPriority w:val="1"/>
    <w:rsid w:val="00950B3A"/>
    <w:rPr>
      <w:rFonts w:ascii="Gill Sans MT" w:eastAsia="Arial" w:hAnsi="Gill Sans MT" w:cs="Arial"/>
      <w:color w:val="1B93A7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B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4A"/>
    <w:pPr>
      <w:keepNext/>
      <w:numPr>
        <w:numId w:val="15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4A"/>
    <w:pPr>
      <w:keepNext/>
      <w:numPr>
        <w:ilvl w:val="1"/>
        <w:numId w:val="15"/>
      </w:numPr>
      <w:spacing w:before="240" w:after="24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4A"/>
    <w:pPr>
      <w:keepNext/>
      <w:numPr>
        <w:ilvl w:val="2"/>
        <w:numId w:val="15"/>
      </w:numPr>
      <w:spacing w:after="12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4A"/>
    <w:pPr>
      <w:keepNext/>
      <w:numPr>
        <w:ilvl w:val="3"/>
        <w:numId w:val="15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4A"/>
    <w:pPr>
      <w:keepNext/>
      <w:numPr>
        <w:ilvl w:val="4"/>
        <w:numId w:val="15"/>
      </w:numPr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4A"/>
    <w:pPr>
      <w:keepNext/>
      <w:numPr>
        <w:ilvl w:val="5"/>
        <w:numId w:val="15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4A"/>
    <w:pPr>
      <w:keepNext/>
      <w:numPr>
        <w:ilvl w:val="6"/>
        <w:numId w:val="15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4A"/>
    <w:pPr>
      <w:keepNext/>
      <w:numPr>
        <w:ilvl w:val="7"/>
        <w:numId w:val="15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4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9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2A"/>
    <w:pPr>
      <w:spacing w:before="150" w:after="150" w:line="210" w:lineRule="atLeast"/>
    </w:pPr>
    <w:rPr>
      <w:rFonts w:ascii="Times New Roman" w:eastAsia="Times New Roman" w:hAnsi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A70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04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CA704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CA704A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A704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CA704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BulletedListLevel1">
    <w:name w:val="Bulleted List Level 1"/>
    <w:semiHidden/>
    <w:rsid w:val="00DC5D49"/>
    <w:pPr>
      <w:numPr>
        <w:numId w:val="16"/>
      </w:numPr>
      <w:tabs>
        <w:tab w:val="left" w:pos="1134"/>
      </w:tabs>
      <w:spacing w:after="140" w:line="300" w:lineRule="atLeast"/>
    </w:pPr>
    <w:rPr>
      <w:rFonts w:ascii="Gill Sans MT" w:eastAsia="Times New Roman" w:hAnsi="Gill Sans MT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4E"/>
    <w:rPr>
      <w:b/>
      <w:bCs/>
      <w:lang w:eastAsia="en-US"/>
    </w:rPr>
  </w:style>
  <w:style w:type="paragraph" w:customStyle="1" w:styleId="WiHPWbody">
    <w:name w:val="WiHPW body"/>
    <w:basedOn w:val="BodyText"/>
    <w:link w:val="WiHPWbodyChar"/>
    <w:uiPriority w:val="1"/>
    <w:qFormat/>
    <w:rsid w:val="00950B3A"/>
    <w:pPr>
      <w:widowControl w:val="0"/>
      <w:spacing w:line="288" w:lineRule="auto"/>
      <w:ind w:left="113" w:right="567"/>
    </w:pPr>
    <w:rPr>
      <w:rFonts w:ascii="Gill Sans MT" w:eastAsia="Arial" w:hAnsi="Gill Sans MT" w:cstheme="minorBidi"/>
      <w:color w:val="231F20"/>
    </w:rPr>
  </w:style>
  <w:style w:type="character" w:customStyle="1" w:styleId="WiHPWbodyChar">
    <w:name w:val="WiHPW body Char"/>
    <w:basedOn w:val="BodyTextChar"/>
    <w:link w:val="WiHPWbody"/>
    <w:uiPriority w:val="1"/>
    <w:rsid w:val="00950B3A"/>
    <w:rPr>
      <w:rFonts w:ascii="Gill Sans MT" w:eastAsia="Arial" w:hAnsi="Gill Sans MT" w:cstheme="minorBidi"/>
      <w:color w:val="231F20"/>
      <w:sz w:val="22"/>
      <w:szCs w:val="22"/>
      <w:lang w:eastAsia="en-US"/>
    </w:rPr>
  </w:style>
  <w:style w:type="paragraph" w:customStyle="1" w:styleId="WiHPWHeading3">
    <w:name w:val="WiHPW Heading 3"/>
    <w:basedOn w:val="Normal"/>
    <w:link w:val="WiHPWHeading3Char"/>
    <w:uiPriority w:val="1"/>
    <w:qFormat/>
    <w:rsid w:val="00950B3A"/>
    <w:pPr>
      <w:widowControl w:val="0"/>
      <w:spacing w:after="240" w:line="240" w:lineRule="auto"/>
      <w:ind w:left="113"/>
    </w:pPr>
    <w:rPr>
      <w:rFonts w:ascii="Gill Sans MT" w:eastAsia="Arial" w:hAnsi="Gill Sans MT" w:cs="Arial"/>
      <w:color w:val="1B93A7"/>
      <w:sz w:val="24"/>
      <w:szCs w:val="28"/>
    </w:rPr>
  </w:style>
  <w:style w:type="character" w:customStyle="1" w:styleId="WiHPWHeading3Char">
    <w:name w:val="WiHPW Heading 3 Char"/>
    <w:basedOn w:val="DefaultParagraphFont"/>
    <w:link w:val="WiHPWHeading3"/>
    <w:uiPriority w:val="1"/>
    <w:rsid w:val="00950B3A"/>
    <w:rPr>
      <w:rFonts w:ascii="Gill Sans MT" w:eastAsia="Arial" w:hAnsi="Gill Sans MT" w:cs="Arial"/>
      <w:color w:val="1B93A7"/>
      <w:sz w:val="24"/>
      <w:szCs w:val="28"/>
      <w:lang w:eastAsia="en-US"/>
    </w:rPr>
  </w:style>
  <w:style w:type="paragraph" w:customStyle="1" w:styleId="WiHPWHeading2">
    <w:name w:val="WiHPW Heading 2"/>
    <w:basedOn w:val="Normal"/>
    <w:link w:val="WiHPWHeading2Char"/>
    <w:uiPriority w:val="1"/>
    <w:qFormat/>
    <w:rsid w:val="00950B3A"/>
    <w:pPr>
      <w:widowControl w:val="0"/>
      <w:spacing w:before="120" w:after="240" w:line="240" w:lineRule="auto"/>
      <w:ind w:left="113"/>
    </w:pPr>
    <w:rPr>
      <w:rFonts w:ascii="Gill Sans MT" w:eastAsia="Arial" w:hAnsi="Gill Sans MT" w:cs="Arial"/>
      <w:color w:val="1B93A7"/>
      <w:sz w:val="28"/>
      <w:szCs w:val="28"/>
    </w:rPr>
  </w:style>
  <w:style w:type="character" w:customStyle="1" w:styleId="WiHPWHeading2Char">
    <w:name w:val="WiHPW Heading 2 Char"/>
    <w:basedOn w:val="DefaultParagraphFont"/>
    <w:link w:val="WiHPWHeading2"/>
    <w:uiPriority w:val="1"/>
    <w:rsid w:val="00950B3A"/>
    <w:rPr>
      <w:rFonts w:ascii="Gill Sans MT" w:eastAsia="Arial" w:hAnsi="Gill Sans MT" w:cs="Arial"/>
      <w:color w:val="1B93A7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304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ho.int/healthpromotion/conferences/previous/ottawa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473F-6EE2-43E9-947A-6168D56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29C2E351.dotm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982</CharactersWithSpaces>
  <SharedDoc>false</SharedDoc>
  <HLinks>
    <vt:vector size="6" baseType="variant">
      <vt:variant>
        <vt:i4>1048640</vt:i4>
      </vt:variant>
      <vt:variant>
        <vt:i4>0</vt:i4>
      </vt:variant>
      <vt:variant>
        <vt:i4>0</vt:i4>
      </vt:variant>
      <vt:variant>
        <vt:i4>5</vt:i4>
      </vt:variant>
      <vt:variant>
        <vt:lpwstr>http://www.dhhs.tas.gov.au/healthpromotion/wihpw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Nettlefold</dc:creator>
  <cp:lastModifiedBy>Grubb, Carmel A</cp:lastModifiedBy>
  <cp:revision>2</cp:revision>
  <cp:lastPrinted>2012-06-26T05:24:00Z</cp:lastPrinted>
  <dcterms:created xsi:type="dcterms:W3CDTF">2016-02-17T22:34:00Z</dcterms:created>
  <dcterms:modified xsi:type="dcterms:W3CDTF">2016-02-17T22:34:00Z</dcterms:modified>
</cp:coreProperties>
</file>