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7" w:type="pct"/>
        <w:tblLook w:val="01E0" w:firstRow="1" w:lastRow="1" w:firstColumn="1" w:lastColumn="1" w:noHBand="0" w:noVBand="0"/>
      </w:tblPr>
      <w:tblGrid>
        <w:gridCol w:w="7243"/>
        <w:gridCol w:w="1760"/>
      </w:tblGrid>
      <w:tr w:rsidR="0043213F" w:rsidRPr="00CC533D" w14:paraId="5FBF4ADA" w14:textId="77777777" w:rsidTr="00887731">
        <w:trPr>
          <w:trHeight w:val="1531"/>
        </w:trPr>
        <w:tc>
          <w:tcPr>
            <w:tcW w:w="4056" w:type="pct"/>
            <w:shd w:val="clear" w:color="auto" w:fill="auto"/>
          </w:tcPr>
          <w:p w14:paraId="26813812" w14:textId="77777777" w:rsidR="0043213F" w:rsidRPr="00031866" w:rsidRDefault="0043213F" w:rsidP="00887731">
            <w:pPr>
              <w:pStyle w:val="DepartmentTitle"/>
            </w:pPr>
            <w:bookmarkStart w:id="0" w:name="bmTop"/>
            <w:bookmarkStart w:id="1" w:name="_Toc52178817"/>
            <w:bookmarkEnd w:id="0"/>
            <w:r>
              <w:t>Department of Health</w:t>
            </w:r>
          </w:p>
          <w:p w14:paraId="4650CDC0" w14:textId="77777777" w:rsidR="0043213F" w:rsidRPr="00031866" w:rsidRDefault="0043213F" w:rsidP="00887731">
            <w:pPr>
              <w:pStyle w:val="Sub-branch"/>
              <w:spacing w:before="40" w:after="120"/>
            </w:pPr>
            <w:r>
              <w:t>Pharmaceutical services branch</w:t>
            </w:r>
            <w:r>
              <w:fldChar w:fldCharType="begin"/>
            </w:r>
            <w:r>
              <w:instrText xml:space="preserve"> DOCPROPERTY  DeptOpUnit  \* MERGEFORMAT </w:instrText>
            </w:r>
            <w:r>
              <w:fldChar w:fldCharType="end"/>
            </w:r>
          </w:p>
          <w:p w14:paraId="24F215F8" w14:textId="77777777" w:rsidR="0043213F" w:rsidRPr="00815A89" w:rsidRDefault="0043213F" w:rsidP="00887731">
            <w:pPr>
              <w:pStyle w:val="Contact1"/>
              <w:tabs>
                <w:tab w:val="left" w:pos="1440"/>
              </w:tabs>
              <w:rPr>
                <w:sz w:val="18"/>
                <w:szCs w:val="18"/>
              </w:rPr>
            </w:pPr>
            <w:r w:rsidRPr="00815A89">
              <w:rPr>
                <w:sz w:val="18"/>
                <w:szCs w:val="18"/>
              </w:rPr>
              <w:t>GPO Box 125, HOBART TAS 7001</w:t>
            </w:r>
            <w:r w:rsidRPr="00815A89">
              <w:rPr>
                <w:sz w:val="18"/>
                <w:szCs w:val="18"/>
              </w:rPr>
              <w:br/>
              <w:t>Phone: (03) 6166 0400</w:t>
            </w:r>
          </w:p>
          <w:p w14:paraId="76418F0D" w14:textId="77777777" w:rsidR="0043213F" w:rsidRPr="00815A89" w:rsidRDefault="0043213F" w:rsidP="00887731">
            <w:pPr>
              <w:pStyle w:val="Contact1"/>
              <w:tabs>
                <w:tab w:val="left" w:pos="1440"/>
              </w:tabs>
              <w:rPr>
                <w:sz w:val="18"/>
                <w:szCs w:val="18"/>
              </w:rPr>
            </w:pPr>
            <w:r w:rsidRPr="00815A89">
              <w:rPr>
                <w:sz w:val="18"/>
                <w:szCs w:val="18"/>
              </w:rPr>
              <w:t>Facsimile: (03) 6173 0820</w:t>
            </w:r>
          </w:p>
          <w:p w14:paraId="4C19DC42" w14:textId="77777777" w:rsidR="0043213F" w:rsidRPr="00815A89" w:rsidRDefault="0043213F" w:rsidP="00887731">
            <w:pPr>
              <w:pStyle w:val="Contact1"/>
              <w:tabs>
                <w:tab w:val="left" w:pos="1440"/>
              </w:tabs>
              <w:rPr>
                <w:sz w:val="18"/>
                <w:szCs w:val="18"/>
              </w:rPr>
            </w:pPr>
            <w:r w:rsidRPr="00815A89">
              <w:rPr>
                <w:sz w:val="18"/>
                <w:szCs w:val="18"/>
              </w:rPr>
              <w:t>Email: pharmserv@health.tas.gov.au</w:t>
            </w:r>
          </w:p>
          <w:p w14:paraId="1723B79B" w14:textId="77777777" w:rsidR="0043213F" w:rsidRPr="00031866" w:rsidRDefault="0043213F" w:rsidP="00887731">
            <w:pPr>
              <w:pStyle w:val="DepartmentAddress"/>
            </w:pPr>
            <w:r w:rsidRPr="00815A89">
              <w:rPr>
                <w:szCs w:val="18"/>
              </w:rPr>
              <w:t>Web:  www.</w:t>
            </w:r>
            <w:r>
              <w:rPr>
                <w:szCs w:val="18"/>
              </w:rPr>
              <w:t>health</w:t>
            </w:r>
            <w:r w:rsidRPr="00815A89">
              <w:rPr>
                <w:szCs w:val="18"/>
              </w:rPr>
              <w:t>.tas.gov.au</w:t>
            </w:r>
          </w:p>
        </w:tc>
        <w:tc>
          <w:tcPr>
            <w:tcW w:w="944" w:type="pct"/>
            <w:shd w:val="clear" w:color="auto" w:fill="auto"/>
          </w:tcPr>
          <w:p w14:paraId="504770CD" w14:textId="77777777" w:rsidR="0043213F" w:rsidRPr="00CC533D" w:rsidRDefault="0043213F" w:rsidP="00887731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0CB8B5A" wp14:editId="153CF8D5">
                  <wp:extent cx="980440" cy="914400"/>
                  <wp:effectExtent l="0" t="0" r="0" b="0"/>
                  <wp:docPr id="1593850914" name="Picture 15" descr="Tasmanian Government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44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CED8EDB">
              <w:rPr>
                <w:noProof/>
              </w:rPr>
              <w:t xml:space="preserve"> </w:t>
            </w:r>
          </w:p>
        </w:tc>
      </w:tr>
      <w:tr w:rsidR="0043213F" w:rsidRPr="004E56EE" w14:paraId="5BFFD538" w14:textId="77777777" w:rsidTr="00887731">
        <w:tc>
          <w:tcPr>
            <w:tcW w:w="5000" w:type="pct"/>
            <w:gridSpan w:val="2"/>
            <w:shd w:val="clear" w:color="auto" w:fill="auto"/>
          </w:tcPr>
          <w:p w14:paraId="48A779FE" w14:textId="77777777" w:rsidR="0043213F" w:rsidRPr="004E56EE" w:rsidRDefault="0043213F" w:rsidP="00887731"/>
        </w:tc>
      </w:tr>
      <w:tr w:rsidR="0043213F" w:rsidRPr="006F1D52" w14:paraId="6E2F1F2A" w14:textId="77777777" w:rsidTr="008B7D60">
        <w:trPr>
          <w:trHeight w:val="1279"/>
        </w:trPr>
        <w:tc>
          <w:tcPr>
            <w:tcW w:w="5000" w:type="pct"/>
            <w:gridSpan w:val="2"/>
            <w:shd w:val="clear" w:color="auto" w:fill="auto"/>
          </w:tcPr>
          <w:p w14:paraId="2187FB68" w14:textId="2568A097" w:rsidR="008B7D60" w:rsidRPr="00845076" w:rsidRDefault="008B7D60" w:rsidP="00845076">
            <w:pPr>
              <w:pStyle w:val="Title"/>
            </w:pPr>
            <w:r w:rsidRPr="00845076">
              <w:t>Poisons Act 1971</w:t>
            </w:r>
          </w:p>
          <w:p w14:paraId="337BA93E" w14:textId="25F71047" w:rsidR="008B7D60" w:rsidRPr="00845076" w:rsidRDefault="008B7D60" w:rsidP="00845076">
            <w:pPr>
              <w:pStyle w:val="Title"/>
            </w:pPr>
            <w:r w:rsidRPr="00845076">
              <w:t>Self-Inspection</w:t>
            </w:r>
            <w:r w:rsidR="0043213F" w:rsidRPr="00845076">
              <w:t xml:space="preserve"> Check List</w:t>
            </w:r>
          </w:p>
          <w:p w14:paraId="1608E468" w14:textId="39E579BA" w:rsidR="0043213F" w:rsidRPr="002F7758" w:rsidRDefault="008B7D60" w:rsidP="00845076">
            <w:pPr>
              <w:pStyle w:val="Title"/>
            </w:pPr>
            <w:r w:rsidRPr="00845076">
              <w:t>Community Pharmacy</w:t>
            </w:r>
            <w:r w:rsidRPr="00DA29DC">
              <w:t xml:space="preserve"> </w:t>
            </w:r>
            <w:r w:rsidR="0043213F" w:rsidRPr="00A86D5A">
              <w:fldChar w:fldCharType="begin"/>
            </w:r>
            <w:r w:rsidR="0043213F" w:rsidRPr="00A86D5A">
              <w:instrText xml:space="preserve"> DOCPROPERTY  Name  \* MERGEFORMAT </w:instrText>
            </w:r>
            <w:r w:rsidR="0043213F" w:rsidRPr="00A86D5A">
              <w:fldChar w:fldCharType="end"/>
            </w:r>
            <w:r w:rsidR="0043213F">
              <w:fldChar w:fldCharType="begin"/>
            </w:r>
            <w:r w:rsidR="0043213F">
              <w:instrText xml:space="preserve"> DOCPROPERTY  Postcode  \* MERGEFORMAT </w:instrText>
            </w:r>
            <w:r w:rsidR="0043213F">
              <w:fldChar w:fldCharType="end"/>
            </w:r>
          </w:p>
        </w:tc>
      </w:tr>
      <w:bookmarkEnd w:id="1"/>
    </w:tbl>
    <w:p w14:paraId="69D4A015" w14:textId="77777777" w:rsidR="007A3051" w:rsidRPr="007A3051" w:rsidRDefault="007A3051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D0E44A3" w14:textId="4C66AFCC" w:rsidR="007A3051" w:rsidRPr="002F7758" w:rsidRDefault="007A3051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F7758">
        <w:rPr>
          <w:rFonts w:eastAsia="Times New Roman" w:cs="Times New Roman"/>
          <w:sz w:val="24"/>
          <w:szCs w:val="24"/>
        </w:rPr>
        <w:t>D</w:t>
      </w:r>
      <w:r w:rsidR="002F7758">
        <w:rPr>
          <w:rFonts w:eastAsia="Times New Roman" w:cs="Times New Roman"/>
          <w:sz w:val="24"/>
          <w:szCs w:val="24"/>
        </w:rPr>
        <w:t>ate</w:t>
      </w:r>
      <w:r w:rsidRPr="002F7758">
        <w:rPr>
          <w:rFonts w:eastAsia="Times New Roman" w:cs="Times New Roman"/>
          <w:sz w:val="24"/>
          <w:szCs w:val="24"/>
        </w:rPr>
        <w:t xml:space="preserve">: </w:t>
      </w:r>
      <w:r w:rsidR="00AF0B6C">
        <w:rPr>
          <w:rFonts w:eastAsia="Times New Roman" w:cs="Times New Roman"/>
          <w:sz w:val="24"/>
          <w:szCs w:val="24"/>
        </w:rPr>
        <w:fldChar w:fldCharType="begin">
          <w:ffData>
            <w:name w:val="date1"/>
            <w:enabled/>
            <w:calcOnExit w:val="0"/>
            <w:helpText w:type="text" w:val="Date using numbers between 1 and 31."/>
            <w:statusText w:type="text" w:val="Date using numbers between 1 and 31."/>
            <w:textInput>
              <w:type w:val="number"/>
            </w:textInput>
          </w:ffData>
        </w:fldChar>
      </w:r>
      <w:bookmarkStart w:id="2" w:name="date1"/>
      <w:r w:rsidR="00AF0B6C">
        <w:rPr>
          <w:rFonts w:eastAsia="Times New Roman" w:cs="Times New Roman"/>
          <w:sz w:val="24"/>
          <w:szCs w:val="24"/>
        </w:rPr>
        <w:instrText xml:space="preserve"> FORMTEXT </w:instrText>
      </w:r>
      <w:r w:rsidR="00AF0B6C">
        <w:rPr>
          <w:rFonts w:eastAsia="Times New Roman" w:cs="Times New Roman"/>
          <w:sz w:val="24"/>
          <w:szCs w:val="24"/>
        </w:rPr>
      </w:r>
      <w:r w:rsidR="00AF0B6C">
        <w:rPr>
          <w:rFonts w:eastAsia="Times New Roman" w:cs="Times New Roman"/>
          <w:sz w:val="24"/>
          <w:szCs w:val="24"/>
        </w:rPr>
        <w:fldChar w:fldCharType="separate"/>
      </w:r>
      <w:bookmarkStart w:id="3" w:name="_GoBack"/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bookmarkEnd w:id="3"/>
      <w:r w:rsidR="00AF0B6C">
        <w:rPr>
          <w:rFonts w:eastAsia="Times New Roman" w:cs="Times New Roman"/>
          <w:sz w:val="24"/>
          <w:szCs w:val="24"/>
        </w:rPr>
        <w:fldChar w:fldCharType="end"/>
      </w:r>
      <w:bookmarkEnd w:id="2"/>
      <w:r w:rsidR="00AF0B6C">
        <w:rPr>
          <w:rFonts w:eastAsia="Times New Roman" w:cs="Times New Roman"/>
          <w:sz w:val="24"/>
          <w:szCs w:val="24"/>
        </w:rPr>
        <w:t xml:space="preserve">  /  </w:t>
      </w:r>
      <w:r w:rsidR="00AF0B6C">
        <w:rPr>
          <w:rFonts w:eastAsia="Times New Roman" w:cs="Times New Roman"/>
          <w:sz w:val="24"/>
          <w:szCs w:val="24"/>
        </w:rPr>
        <w:fldChar w:fldCharType="begin">
          <w:ffData>
            <w:name w:val="date2"/>
            <w:enabled/>
            <w:calcOnExit w:val="0"/>
            <w:helpText w:type="text" w:val="Add month using first three letters, for example Mar for March."/>
            <w:statusText w:type="text" w:val="Add month using first three letters, for example Mar for March."/>
            <w:textInput/>
          </w:ffData>
        </w:fldChar>
      </w:r>
      <w:bookmarkStart w:id="4" w:name="date2"/>
      <w:r w:rsidR="00AF0B6C">
        <w:rPr>
          <w:rFonts w:eastAsia="Times New Roman" w:cs="Times New Roman"/>
          <w:sz w:val="24"/>
          <w:szCs w:val="24"/>
        </w:rPr>
        <w:instrText xml:space="preserve"> FORMTEXT </w:instrText>
      </w:r>
      <w:r w:rsidR="00AF0B6C">
        <w:rPr>
          <w:rFonts w:eastAsia="Times New Roman" w:cs="Times New Roman"/>
          <w:sz w:val="24"/>
          <w:szCs w:val="24"/>
        </w:rPr>
      </w:r>
      <w:r w:rsidR="00AF0B6C">
        <w:rPr>
          <w:rFonts w:eastAsia="Times New Roman" w:cs="Times New Roman"/>
          <w:sz w:val="24"/>
          <w:szCs w:val="24"/>
        </w:rPr>
        <w:fldChar w:fldCharType="separate"/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sz w:val="24"/>
          <w:szCs w:val="24"/>
        </w:rPr>
        <w:fldChar w:fldCharType="end"/>
      </w:r>
      <w:bookmarkEnd w:id="4"/>
      <w:r w:rsidR="00AF0B6C">
        <w:rPr>
          <w:rFonts w:eastAsia="Times New Roman" w:cs="Times New Roman"/>
          <w:sz w:val="24"/>
          <w:szCs w:val="24"/>
        </w:rPr>
        <w:t xml:space="preserve">  /  </w:t>
      </w:r>
      <w:r w:rsidR="00AF0B6C">
        <w:rPr>
          <w:rFonts w:eastAsia="Times New Roman" w:cs="Times New Roman"/>
          <w:sz w:val="24"/>
          <w:szCs w:val="24"/>
        </w:rPr>
        <w:fldChar w:fldCharType="begin">
          <w:ffData>
            <w:name w:val="date3"/>
            <w:enabled/>
            <w:calcOnExit w:val="0"/>
            <w:helpText w:type="text" w:val="Add year using four numbers, for example 2020."/>
            <w:statusText w:type="text" w:val="Add year using four numbers, for example 2020."/>
            <w:textInput/>
          </w:ffData>
        </w:fldChar>
      </w:r>
      <w:bookmarkStart w:id="5" w:name="date3"/>
      <w:r w:rsidR="00AF0B6C">
        <w:rPr>
          <w:rFonts w:eastAsia="Times New Roman" w:cs="Times New Roman"/>
          <w:sz w:val="24"/>
          <w:szCs w:val="24"/>
        </w:rPr>
        <w:instrText xml:space="preserve"> FORMTEXT </w:instrText>
      </w:r>
      <w:r w:rsidR="00AF0B6C">
        <w:rPr>
          <w:rFonts w:eastAsia="Times New Roman" w:cs="Times New Roman"/>
          <w:sz w:val="24"/>
          <w:szCs w:val="24"/>
        </w:rPr>
      </w:r>
      <w:r w:rsidR="00AF0B6C">
        <w:rPr>
          <w:rFonts w:eastAsia="Times New Roman" w:cs="Times New Roman"/>
          <w:sz w:val="24"/>
          <w:szCs w:val="24"/>
        </w:rPr>
        <w:fldChar w:fldCharType="separate"/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noProof/>
          <w:sz w:val="24"/>
          <w:szCs w:val="24"/>
        </w:rPr>
        <w:t> </w:t>
      </w:r>
      <w:r w:rsidR="00AF0B6C">
        <w:rPr>
          <w:rFonts w:eastAsia="Times New Roman" w:cs="Times New Roman"/>
          <w:sz w:val="24"/>
          <w:szCs w:val="24"/>
        </w:rPr>
        <w:fldChar w:fldCharType="end"/>
      </w:r>
      <w:bookmarkEnd w:id="5"/>
    </w:p>
    <w:p w14:paraId="476BD01F" w14:textId="77777777" w:rsidR="007A3051" w:rsidRPr="002F7758" w:rsidRDefault="007A3051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D1A4139" w14:textId="77777777" w:rsidR="00FC0FB9" w:rsidRDefault="002F7758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Pharmacy Name</w:t>
      </w:r>
      <w:r w:rsidR="007A3051" w:rsidRPr="002F7758">
        <w:rPr>
          <w:rFonts w:eastAsia="Times New Roman" w:cs="Times New Roman"/>
          <w:sz w:val="24"/>
          <w:szCs w:val="24"/>
        </w:rPr>
        <w:t>:</w:t>
      </w:r>
    </w:p>
    <w:p w14:paraId="6B96E5F6" w14:textId="77777777" w:rsidR="00FC0FB9" w:rsidRDefault="00FC0FB9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63CCFD84" w14:textId="0CAE13C8" w:rsidR="007A3051" w:rsidRPr="002F7758" w:rsidRDefault="00D96865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>
          <w:ffData>
            <w:name w:val="PharmacyName"/>
            <w:enabled/>
            <w:calcOnExit w:val="0"/>
            <w:helpText w:type="text" w:val="Add Pharmacy Name"/>
            <w:statusText w:type="text" w:val="Add Pharmacy Name"/>
            <w:textInput/>
          </w:ffData>
        </w:fldChar>
      </w:r>
      <w:bookmarkStart w:id="6" w:name="PharmacyName"/>
      <w:r>
        <w:rPr>
          <w:rFonts w:eastAsia="Times New Roman" w:cs="Times New Roman"/>
          <w:sz w:val="24"/>
          <w:szCs w:val="24"/>
        </w:rPr>
        <w:instrText xml:space="preserve"> FORMTEXT </w:instrText>
      </w:r>
      <w:r>
        <w:rPr>
          <w:rFonts w:eastAsia="Times New Roman" w:cs="Times New Roman"/>
          <w:sz w:val="24"/>
          <w:szCs w:val="24"/>
        </w:rPr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6"/>
    </w:p>
    <w:p w14:paraId="6D056996" w14:textId="77777777" w:rsidR="00D44A4C" w:rsidRDefault="00D44A4C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1CB5DE84" w14:textId="7483529E" w:rsidR="00FC0FB9" w:rsidRDefault="002F7758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Pharmacist completing checklist</w:t>
      </w:r>
      <w:r w:rsidR="007A3051" w:rsidRPr="002F7758">
        <w:rPr>
          <w:rFonts w:eastAsia="Times New Roman" w:cs="Times New Roman"/>
          <w:sz w:val="24"/>
          <w:szCs w:val="24"/>
        </w:rPr>
        <w:t>:</w:t>
      </w:r>
    </w:p>
    <w:p w14:paraId="2B166212" w14:textId="77777777" w:rsidR="00FC0FB9" w:rsidRDefault="00FC0FB9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A268EB0" w14:textId="5DBA9B8E" w:rsidR="007A3051" w:rsidRPr="002F7758" w:rsidRDefault="00D96865" w:rsidP="007A3051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fldChar w:fldCharType="begin">
          <w:ffData>
            <w:name w:val="Pharmacist"/>
            <w:enabled/>
            <w:calcOnExit w:val="0"/>
            <w:helpText w:type="text" w:val="Add Pharmacist's name"/>
            <w:statusText w:type="text" w:val="Add Pharmacist's name"/>
            <w:textInput/>
          </w:ffData>
        </w:fldChar>
      </w:r>
      <w:bookmarkStart w:id="7" w:name="Pharmacist"/>
      <w:r>
        <w:rPr>
          <w:rFonts w:eastAsia="Times New Roman" w:cs="Times New Roman"/>
          <w:sz w:val="24"/>
          <w:szCs w:val="24"/>
        </w:rPr>
        <w:instrText xml:space="preserve"> FORMTEXT </w:instrText>
      </w:r>
      <w:r>
        <w:rPr>
          <w:rFonts w:eastAsia="Times New Roman" w:cs="Times New Roman"/>
          <w:sz w:val="24"/>
          <w:szCs w:val="24"/>
        </w:rPr>
      </w:r>
      <w:r>
        <w:rPr>
          <w:rFonts w:eastAsia="Times New Roman" w:cs="Times New Roman"/>
          <w:sz w:val="24"/>
          <w:szCs w:val="24"/>
        </w:rPr>
        <w:fldChar w:fldCharType="separate"/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noProof/>
          <w:sz w:val="24"/>
          <w:szCs w:val="24"/>
        </w:rPr>
        <w:t> </w:t>
      </w:r>
      <w:r>
        <w:rPr>
          <w:rFonts w:eastAsia="Times New Roman" w:cs="Times New Roman"/>
          <w:sz w:val="24"/>
          <w:szCs w:val="24"/>
        </w:rPr>
        <w:fldChar w:fldCharType="end"/>
      </w:r>
      <w:bookmarkEnd w:id="7"/>
    </w:p>
    <w:p w14:paraId="443CD8B1" w14:textId="77777777" w:rsidR="007A3051" w:rsidRPr="002F7758" w:rsidRDefault="007A3051" w:rsidP="007A3051">
      <w:pPr>
        <w:spacing w:after="0" w:line="240" w:lineRule="auto"/>
        <w:rPr>
          <w:rFonts w:eastAsia="Times New Roman" w:cs="Times New Roman"/>
          <w:sz w:val="28"/>
          <w:szCs w:val="28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1"/>
        <w:gridCol w:w="686"/>
        <w:gridCol w:w="688"/>
        <w:gridCol w:w="696"/>
        <w:gridCol w:w="1285"/>
      </w:tblGrid>
      <w:tr w:rsidR="00EF5CD8" w:rsidRPr="00EF5CD8" w14:paraId="59D5E855" w14:textId="77777777" w:rsidTr="004B174A">
        <w:trPr>
          <w:tblHeader/>
        </w:trPr>
        <w:tc>
          <w:tcPr>
            <w:tcW w:w="5661" w:type="dxa"/>
          </w:tcPr>
          <w:p w14:paraId="6A1D3D16" w14:textId="2500EACE" w:rsidR="00EF5CD8" w:rsidRPr="00EF5CD8" w:rsidRDefault="0055482F" w:rsidP="0055482F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bookmarkStart w:id="8" w:name="_Hlk57971645"/>
            <w:bookmarkStart w:id="9" w:name="_Hlk57972206"/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Schedule 8</w:t>
            </w:r>
            <w:r w:rsidRPr="002F7758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substances storage and control</w:t>
            </w:r>
          </w:p>
        </w:tc>
        <w:tc>
          <w:tcPr>
            <w:tcW w:w="686" w:type="dxa"/>
          </w:tcPr>
          <w:p w14:paraId="7EBD5712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8" w:type="dxa"/>
          </w:tcPr>
          <w:p w14:paraId="40C244D3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6" w:type="dxa"/>
            <w:shd w:val="clear" w:color="auto" w:fill="auto"/>
          </w:tcPr>
          <w:p w14:paraId="77D73315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15CFA411" w14:textId="77777777" w:rsidR="00EF5CD8" w:rsidRPr="00EF5CD8" w:rsidRDefault="00EF5CD8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bookmarkEnd w:id="8"/>
      <w:tr w:rsidR="00D44A4C" w:rsidRPr="00EF5CD8" w14:paraId="1A7955CB" w14:textId="77777777" w:rsidTr="004B174A">
        <w:tc>
          <w:tcPr>
            <w:tcW w:w="5661" w:type="dxa"/>
          </w:tcPr>
          <w:p w14:paraId="524E0C61" w14:textId="4D11885B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087D9E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087D9E">
              <w:rPr>
                <w:rFonts w:eastAsia="Times New Roman" w:cs="Times New Roman"/>
                <w:sz w:val="24"/>
                <w:szCs w:val="24"/>
              </w:rPr>
              <w:t xml:space="preserve">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087D9E">
              <w:rPr>
                <w:rFonts w:eastAsia="Times New Roman" w:cs="Times New Roman"/>
                <w:sz w:val="24"/>
                <w:szCs w:val="24"/>
              </w:rPr>
              <w:t>afes used for storage of Schedule 8 substances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have been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by the Department of Health</w:t>
            </w:r>
          </w:p>
        </w:tc>
        <w:tc>
          <w:tcPr>
            <w:tcW w:w="686" w:type="dxa"/>
            <w:vAlign w:val="center"/>
          </w:tcPr>
          <w:p w14:paraId="173DBBC9" w14:textId="16F04940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bookmarkStart w:id="10" w:name="Checkbox1"/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688" w:type="dxa"/>
            <w:vAlign w:val="center"/>
          </w:tcPr>
          <w:p w14:paraId="3659B9A1" w14:textId="752D846E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2B332464" w14:textId="77777777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6407CE11" w14:textId="77777777" w:rsidR="00D44A4C" w:rsidRPr="00EF5CD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3E81E19B" w14:textId="77777777" w:rsidTr="004B174A">
        <w:tc>
          <w:tcPr>
            <w:tcW w:w="5661" w:type="dxa"/>
          </w:tcPr>
          <w:p w14:paraId="683CA89F" w14:textId="6A108375" w:rsidR="004B174A" w:rsidRPr="00087D9E" w:rsidRDefault="004B174A" w:rsidP="004B174A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afe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 used for storage of Schedule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8 substances are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floor safe weighing </w:t>
            </w:r>
            <w:r w:rsidRPr="00087D9E">
              <w:rPr>
                <w:rFonts w:eastAsia="Times New Roman" w:cs="Times New Roman"/>
                <w:sz w:val="24"/>
                <w:szCs w:val="24"/>
              </w:rPr>
              <w:t>a minimum of 500kg and are bolted and glued to a concrete floor</w:t>
            </w:r>
          </w:p>
        </w:tc>
        <w:tc>
          <w:tcPr>
            <w:tcW w:w="686" w:type="dxa"/>
            <w:vAlign w:val="center"/>
          </w:tcPr>
          <w:p w14:paraId="7A1DC003" w14:textId="42C5135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25C34A4" w14:textId="418EB13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5C53AB" w14:textId="06090890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1F0283AA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7FC5B78B" w14:textId="77777777" w:rsidTr="004B174A">
        <w:tc>
          <w:tcPr>
            <w:tcW w:w="5661" w:type="dxa"/>
          </w:tcPr>
          <w:p w14:paraId="6533B350" w14:textId="5025DC0E" w:rsidR="004B174A" w:rsidRPr="00FC0FB9" w:rsidRDefault="004B174A" w:rsidP="004B174A">
            <w:pPr>
              <w:pStyle w:val="ListParagraph"/>
              <w:numPr>
                <w:ilvl w:val="0"/>
                <w:numId w:val="3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afe</w:t>
            </w:r>
            <w:r>
              <w:rPr>
                <w:rFonts w:eastAsia="Times New Roman" w:cs="Times New Roman"/>
                <w:sz w:val="24"/>
                <w:szCs w:val="24"/>
              </w:rPr>
              <w:t>(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s</w:t>
            </w:r>
            <w:r>
              <w:rPr>
                <w:rFonts w:eastAsia="Times New Roman" w:cs="Times New Roman"/>
                <w:sz w:val="24"/>
                <w:szCs w:val="24"/>
              </w:rPr>
              <w:t>)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 xml:space="preserve"> used for storage of Schedule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8 substances are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in-floor safe</w:t>
            </w:r>
          </w:p>
        </w:tc>
        <w:tc>
          <w:tcPr>
            <w:tcW w:w="686" w:type="dxa"/>
            <w:vAlign w:val="center"/>
          </w:tcPr>
          <w:p w14:paraId="0B72F210" w14:textId="4EBE73C5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3BCF5CD" w14:textId="3FF85DB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32E96D6" w14:textId="6A6AC99C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7D5D4FA7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178748EA" w14:textId="77777777" w:rsidTr="004B174A">
        <w:tc>
          <w:tcPr>
            <w:tcW w:w="5661" w:type="dxa"/>
          </w:tcPr>
          <w:p w14:paraId="4C01088C" w14:textId="3954BE0C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C2963">
              <w:rPr>
                <w:rFonts w:eastAsia="Times New Roman" w:cs="Times New Roman"/>
                <w:sz w:val="24"/>
                <w:szCs w:val="24"/>
              </w:rPr>
              <w:t>Overnight Safe</w:t>
            </w:r>
            <w:r>
              <w:rPr>
                <w:rFonts w:eastAsia="Times New Roman" w:cs="Times New Roman"/>
                <w:sz w:val="24"/>
                <w:szCs w:val="24"/>
              </w:rPr>
              <w:t>(s)</w:t>
            </w:r>
            <w:r w:rsidRPr="00AC296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</w:rPr>
              <w:t>are l</w:t>
            </w:r>
            <w:r w:rsidRPr="00AC2963">
              <w:rPr>
                <w:rFonts w:eastAsia="Times New Roman" w:cs="Times New Roman"/>
                <w:sz w:val="24"/>
                <w:szCs w:val="24"/>
              </w:rPr>
              <w:t>ocked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when not being accessed by a pharmacist</w:t>
            </w:r>
          </w:p>
        </w:tc>
        <w:tc>
          <w:tcPr>
            <w:tcW w:w="686" w:type="dxa"/>
            <w:vAlign w:val="center"/>
          </w:tcPr>
          <w:p w14:paraId="5EB1B25B" w14:textId="69493FE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214428B" w14:textId="3FA4B09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3E49C781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F77871E" w14:textId="577BDF6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R.29(b)</w:t>
            </w:r>
          </w:p>
        </w:tc>
      </w:tr>
      <w:tr w:rsidR="004B174A" w:rsidRPr="00EF5CD8" w14:paraId="6D1ADE62" w14:textId="77777777" w:rsidTr="004B174A">
        <w:tc>
          <w:tcPr>
            <w:tcW w:w="5661" w:type="dxa"/>
          </w:tcPr>
          <w:p w14:paraId="7E3EDBA4" w14:textId="652CBA65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Overnight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afe key(s)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or code(s) are only under the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control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of a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pharmacist</w:t>
            </w:r>
          </w:p>
        </w:tc>
        <w:tc>
          <w:tcPr>
            <w:tcW w:w="686" w:type="dxa"/>
            <w:vAlign w:val="center"/>
          </w:tcPr>
          <w:p w14:paraId="4C7D2FD1" w14:textId="4875E95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9A04DE6" w14:textId="5139175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15D95CC1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4EC816AE" w14:textId="58823FCA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R.29(b)</w:t>
            </w:r>
          </w:p>
        </w:tc>
      </w:tr>
      <w:tr w:rsidR="004B174A" w:rsidRPr="00EF5CD8" w14:paraId="0E8290E3" w14:textId="77777777" w:rsidTr="004B174A">
        <w:tc>
          <w:tcPr>
            <w:tcW w:w="5661" w:type="dxa"/>
          </w:tcPr>
          <w:p w14:paraId="6638714E" w14:textId="00545D0E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Day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afe(s)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locked</w:t>
            </w:r>
            <w:r>
              <w:t xml:space="preserve"> </w:t>
            </w:r>
            <w:r w:rsidRPr="00B56D5D">
              <w:rPr>
                <w:rFonts w:eastAsia="Times New Roman" w:cs="Times New Roman"/>
                <w:sz w:val="24"/>
                <w:szCs w:val="24"/>
              </w:rPr>
              <w:t>when not being accessed by a pharmacist</w:t>
            </w:r>
          </w:p>
        </w:tc>
        <w:tc>
          <w:tcPr>
            <w:tcW w:w="686" w:type="dxa"/>
            <w:vAlign w:val="center"/>
          </w:tcPr>
          <w:p w14:paraId="1E5FA138" w14:textId="6155A0A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5B899B0" w14:textId="7F41262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ECE58E" w14:textId="4711273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0C2F52A7" w14:textId="450DF55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  <w:r>
              <w:rPr>
                <w:rFonts w:eastAsia="Times New Roman" w:cs="Times New Roman"/>
                <w:sz w:val="24"/>
                <w:szCs w:val="24"/>
              </w:rPr>
              <w:t>(b)</w:t>
            </w:r>
          </w:p>
        </w:tc>
      </w:tr>
      <w:tr w:rsidR="004B174A" w:rsidRPr="00EF5CD8" w14:paraId="086C445F" w14:textId="77777777" w:rsidTr="004B174A">
        <w:tc>
          <w:tcPr>
            <w:tcW w:w="5661" w:type="dxa"/>
          </w:tcPr>
          <w:p w14:paraId="2CF706EC" w14:textId="57FE3F40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Day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afe key(s)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or code(s) are only under the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control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of a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pharmacist</w:t>
            </w:r>
          </w:p>
        </w:tc>
        <w:tc>
          <w:tcPr>
            <w:tcW w:w="686" w:type="dxa"/>
            <w:vAlign w:val="center"/>
          </w:tcPr>
          <w:p w14:paraId="1BD1661A" w14:textId="14336CA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4B46A92B" w14:textId="4D278E9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D4B986" w14:textId="7682511E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2BDE40E4" w14:textId="622E3B50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R.29(b)</w:t>
            </w:r>
          </w:p>
        </w:tc>
      </w:tr>
      <w:bookmarkEnd w:id="9"/>
    </w:tbl>
    <w:p w14:paraId="3F544EBF" w14:textId="7F0057FE" w:rsidR="007A3051" w:rsidRDefault="007A3051" w:rsidP="007A3051">
      <w:pPr>
        <w:tabs>
          <w:tab w:val="left" w:pos="5103"/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1"/>
        <w:gridCol w:w="686"/>
        <w:gridCol w:w="688"/>
        <w:gridCol w:w="696"/>
        <w:gridCol w:w="1285"/>
      </w:tblGrid>
      <w:tr w:rsidR="00087D9E" w:rsidRPr="00EF5CD8" w14:paraId="2DA325E8" w14:textId="77777777" w:rsidTr="004B174A">
        <w:trPr>
          <w:tblHeader/>
        </w:trPr>
        <w:tc>
          <w:tcPr>
            <w:tcW w:w="5661" w:type="dxa"/>
          </w:tcPr>
          <w:p w14:paraId="4532A00E" w14:textId="6545644E" w:rsidR="00087D9E" w:rsidRPr="00EF5CD8" w:rsidRDefault="00087D9E" w:rsidP="004F01C6">
            <w:pPr>
              <w:spacing w:line="360" w:lineRule="auto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Schedule 8</w:t>
            </w:r>
            <w:r w:rsidRPr="002F7758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substances storage and control</w:t>
            </w:r>
          </w:p>
        </w:tc>
        <w:tc>
          <w:tcPr>
            <w:tcW w:w="686" w:type="dxa"/>
          </w:tcPr>
          <w:p w14:paraId="42331E3D" w14:textId="77777777" w:rsidR="00087D9E" w:rsidRPr="00EF5CD8" w:rsidRDefault="00087D9E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8" w:type="dxa"/>
          </w:tcPr>
          <w:p w14:paraId="3E1BEC3E" w14:textId="77777777" w:rsidR="00087D9E" w:rsidRPr="00EF5CD8" w:rsidRDefault="00087D9E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6" w:type="dxa"/>
            <w:shd w:val="clear" w:color="auto" w:fill="auto"/>
          </w:tcPr>
          <w:p w14:paraId="5042D772" w14:textId="77777777" w:rsidR="00087D9E" w:rsidRPr="00EF5CD8" w:rsidRDefault="00087D9E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2F5010D9" w14:textId="77777777" w:rsidR="00087D9E" w:rsidRPr="00EF5CD8" w:rsidRDefault="00087D9E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:rsidRPr="00EF5CD8" w14:paraId="4D83F903" w14:textId="77777777" w:rsidTr="004B174A">
        <w:tc>
          <w:tcPr>
            <w:tcW w:w="5661" w:type="dxa"/>
          </w:tcPr>
          <w:p w14:paraId="378934E8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8 stock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is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stored in </w:t>
            </w:r>
            <w:r w:rsidRPr="00DA29DC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</w:rPr>
              <w:t>approved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enclosure(s)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14:paraId="25BF87D1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when not under direct personal possession of a </w:t>
            </w:r>
          </w:p>
          <w:p w14:paraId="3FCA271B" w14:textId="77777777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pharmacist including:</w:t>
            </w:r>
          </w:p>
        </w:tc>
        <w:tc>
          <w:tcPr>
            <w:tcW w:w="686" w:type="dxa"/>
            <w:vAlign w:val="center"/>
          </w:tcPr>
          <w:p w14:paraId="494B09E7" w14:textId="5EEE7680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EC7CD9D" w14:textId="0B341323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3227F30D" w14:textId="77777777" w:rsidR="00D44A4C" w:rsidRPr="00EF5CD8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41A40C98" w14:textId="77777777" w:rsidR="00D44A4C" w:rsidRPr="00EF5CD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4E4A3A27" w14:textId="77777777" w:rsidTr="004B174A">
        <w:tc>
          <w:tcPr>
            <w:tcW w:w="5661" w:type="dxa"/>
          </w:tcPr>
          <w:p w14:paraId="5AF4C11A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Dispensed narcotic substances awaiting collection</w:t>
            </w:r>
          </w:p>
        </w:tc>
        <w:tc>
          <w:tcPr>
            <w:tcW w:w="686" w:type="dxa"/>
            <w:vAlign w:val="center"/>
          </w:tcPr>
          <w:p w14:paraId="7AA0FA8D" w14:textId="32DB003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0CB8F9F2" w14:textId="29CDE509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59832B" w14:textId="2C2F8AB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1809E2B0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61D131DA" w14:textId="77777777" w:rsidTr="004B174A">
        <w:tc>
          <w:tcPr>
            <w:tcW w:w="5661" w:type="dxa"/>
          </w:tcPr>
          <w:p w14:paraId="10A5B733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Narcotic substances awaiting packing into a DAA</w:t>
            </w:r>
          </w:p>
        </w:tc>
        <w:tc>
          <w:tcPr>
            <w:tcW w:w="686" w:type="dxa"/>
            <w:vAlign w:val="center"/>
          </w:tcPr>
          <w:p w14:paraId="4071C883" w14:textId="15D3E94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8263123" w14:textId="3DF8D6E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380CF8" w14:textId="125EE525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2D56463C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66201C63" w14:textId="77777777" w:rsidTr="004B174A">
        <w:tc>
          <w:tcPr>
            <w:tcW w:w="5661" w:type="dxa"/>
          </w:tcPr>
          <w:p w14:paraId="31727208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Prepared DAAs containing narcotic substances awaiting collection</w:t>
            </w:r>
          </w:p>
        </w:tc>
        <w:tc>
          <w:tcPr>
            <w:tcW w:w="686" w:type="dxa"/>
            <w:vAlign w:val="center"/>
          </w:tcPr>
          <w:p w14:paraId="0E8D5DB9" w14:textId="375A919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0513A40" w14:textId="6C6918E3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34A45C" w14:textId="3F9290C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2992219C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05167C55" w14:textId="77777777" w:rsidTr="004B174A">
        <w:tc>
          <w:tcPr>
            <w:tcW w:w="5661" w:type="dxa"/>
          </w:tcPr>
          <w:p w14:paraId="78EDDD13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Narcotic substances dispensed for future Staged Supply</w:t>
            </w:r>
          </w:p>
        </w:tc>
        <w:tc>
          <w:tcPr>
            <w:tcW w:w="686" w:type="dxa"/>
            <w:vAlign w:val="center"/>
          </w:tcPr>
          <w:p w14:paraId="58471D4F" w14:textId="7BF09E7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3B3C3FD5" w14:textId="61CA5F50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169A9F2" w14:textId="625EE41C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1DA95B0B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7B3D74FD" w14:textId="77777777" w:rsidTr="004B174A">
        <w:tc>
          <w:tcPr>
            <w:tcW w:w="5661" w:type="dxa"/>
          </w:tcPr>
          <w:p w14:paraId="4AAC795B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Prepared Staged Supply narcotic substances awaiting collection</w:t>
            </w:r>
          </w:p>
        </w:tc>
        <w:tc>
          <w:tcPr>
            <w:tcW w:w="686" w:type="dxa"/>
            <w:vAlign w:val="center"/>
          </w:tcPr>
          <w:p w14:paraId="55B885E7" w14:textId="4710625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22F5D3B3" w14:textId="09F7D65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C73944" w14:textId="4BC8DD8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34ECCB3B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10725063" w14:textId="77777777" w:rsidTr="004B174A">
        <w:tc>
          <w:tcPr>
            <w:tcW w:w="5661" w:type="dxa"/>
          </w:tcPr>
          <w:p w14:paraId="7FBE16F3" w14:textId="77777777" w:rsidR="004B174A" w:rsidRPr="0055482F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OPP narcotic substances awaiting dosing or collection</w:t>
            </w:r>
          </w:p>
        </w:tc>
        <w:tc>
          <w:tcPr>
            <w:tcW w:w="686" w:type="dxa"/>
            <w:vAlign w:val="center"/>
          </w:tcPr>
          <w:p w14:paraId="3A837106" w14:textId="7BD13F3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F93B9B0" w14:textId="6D8E3E75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476BDB" w14:textId="1FDA9B5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6C017F02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  <w:tr w:rsidR="004B174A" w:rsidRPr="00EF5CD8" w14:paraId="3843DB5A" w14:textId="77777777" w:rsidTr="004B174A">
        <w:tc>
          <w:tcPr>
            <w:tcW w:w="5661" w:type="dxa"/>
          </w:tcPr>
          <w:p w14:paraId="0C82A5BB" w14:textId="18CFC995" w:rsidR="004B174A" w:rsidRPr="0055482F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All 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8 stock can fit in approved </w:t>
            </w:r>
            <w:r>
              <w:rPr>
                <w:rFonts w:eastAsia="Times New Roman" w:cs="Times New Roman"/>
                <w:sz w:val="24"/>
                <w:szCs w:val="24"/>
              </w:rPr>
              <w:t>O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vernight Safe(s)</w:t>
            </w:r>
            <w:r>
              <w:rPr>
                <w:rFonts w:eastAsia="Times New Roman" w:cs="Times New Roman"/>
                <w:sz w:val="24"/>
                <w:szCs w:val="24"/>
              </w:rPr>
              <w:t>,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excluding </w:t>
            </w:r>
            <w:r>
              <w:rPr>
                <w:rFonts w:eastAsia="Times New Roman" w:cs="Times New Roman"/>
                <w:sz w:val="24"/>
                <w:szCs w:val="24"/>
              </w:rPr>
              <w:t>D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ay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afe(s)</w:t>
            </w:r>
          </w:p>
        </w:tc>
        <w:tc>
          <w:tcPr>
            <w:tcW w:w="686" w:type="dxa"/>
            <w:vAlign w:val="center"/>
          </w:tcPr>
          <w:p w14:paraId="0B1CC084" w14:textId="2A4B62A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91249AA" w14:textId="4E8EF54B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7DA0E40F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shd w:val="clear" w:color="auto" w:fill="auto"/>
          </w:tcPr>
          <w:p w14:paraId="205A0378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55482F">
              <w:rPr>
                <w:rFonts w:eastAsia="Times New Roman" w:cs="Times New Roman"/>
                <w:sz w:val="24"/>
                <w:szCs w:val="24"/>
              </w:rPr>
              <w:t>R.29</w:t>
            </w:r>
          </w:p>
        </w:tc>
      </w:tr>
    </w:tbl>
    <w:p w14:paraId="4B3CB1C5" w14:textId="727CAE33" w:rsidR="00087D9E" w:rsidRDefault="00087D9E" w:rsidP="007A3051">
      <w:pPr>
        <w:tabs>
          <w:tab w:val="left" w:pos="5103"/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433E05A" w14:textId="77777777" w:rsidR="00087D9E" w:rsidRPr="002F7758" w:rsidRDefault="00087D9E" w:rsidP="007A3051">
      <w:pPr>
        <w:tabs>
          <w:tab w:val="left" w:pos="5103"/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661"/>
        <w:gridCol w:w="686"/>
        <w:gridCol w:w="688"/>
        <w:gridCol w:w="696"/>
        <w:gridCol w:w="1285"/>
      </w:tblGrid>
      <w:tr w:rsidR="00EF5CD8" w:rsidRPr="00087D9E" w14:paraId="76E5FB48" w14:textId="77777777" w:rsidTr="004B174A">
        <w:trPr>
          <w:tblHeader/>
        </w:trPr>
        <w:tc>
          <w:tcPr>
            <w:tcW w:w="5661" w:type="dxa"/>
          </w:tcPr>
          <w:p w14:paraId="2F385B43" w14:textId="3B3C139F" w:rsidR="00EF5CD8" w:rsidRPr="00EF5CD8" w:rsidRDefault="00EF5CD8" w:rsidP="0055482F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Schedule 8 substances register</w:t>
            </w:r>
          </w:p>
        </w:tc>
        <w:tc>
          <w:tcPr>
            <w:tcW w:w="686" w:type="dxa"/>
          </w:tcPr>
          <w:p w14:paraId="2011E971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88" w:type="dxa"/>
          </w:tcPr>
          <w:p w14:paraId="6A354E31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6" w:type="dxa"/>
            <w:shd w:val="clear" w:color="auto" w:fill="auto"/>
          </w:tcPr>
          <w:p w14:paraId="1A05AC35" w14:textId="77777777" w:rsidR="00EF5CD8" w:rsidRPr="00EF5CD8" w:rsidRDefault="00EF5CD8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66AC3123" w14:textId="77777777" w:rsidR="00EF5CD8" w:rsidRPr="00EF5CD8" w:rsidRDefault="00EF5CD8" w:rsidP="00EF5CD8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F5CD8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4B174A" w:rsidRPr="00EF5CD8" w14:paraId="20086EFF" w14:textId="77777777" w:rsidTr="004B174A">
        <w:tc>
          <w:tcPr>
            <w:tcW w:w="5661" w:type="dxa"/>
          </w:tcPr>
          <w:p w14:paraId="1C550E2A" w14:textId="77777777" w:rsidR="004B174A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entries in register(s)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made only in ink</w:t>
            </w:r>
          </w:p>
          <w:p w14:paraId="618593A8" w14:textId="1F9E70AB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5C7E8240" w14:textId="76C47E5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C57B281" w14:textId="0CFCCF6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67F639" w14:textId="2F6E2CB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  <w:shd w:val="clear" w:color="auto" w:fill="auto"/>
          </w:tcPr>
          <w:p w14:paraId="6E5DD02E" w14:textId="17480F54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R.18(6)</w:t>
            </w:r>
          </w:p>
        </w:tc>
      </w:tr>
      <w:tr w:rsidR="004B174A" w:rsidRPr="00EF5CD8" w14:paraId="63791542" w14:textId="77777777" w:rsidTr="004B174A">
        <w:tc>
          <w:tcPr>
            <w:tcW w:w="5661" w:type="dxa"/>
          </w:tcPr>
          <w:p w14:paraId="0502C1DC" w14:textId="32057F75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E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lectronic </w:t>
            </w:r>
            <w:r>
              <w:rPr>
                <w:rFonts w:eastAsia="Times New Roman" w:cs="Times New Roman"/>
                <w:sz w:val="24"/>
                <w:szCs w:val="24"/>
              </w:rPr>
              <w:t>n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arcotic </w:t>
            </w:r>
            <w:r>
              <w:rPr>
                <w:rFonts w:eastAsia="Times New Roman" w:cs="Times New Roman"/>
                <w:sz w:val="24"/>
                <w:szCs w:val="24"/>
              </w:rPr>
              <w:t>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ubstances </w:t>
            </w:r>
            <w:r>
              <w:rPr>
                <w:rFonts w:eastAsia="Times New Roman" w:cs="Times New Roman"/>
                <w:sz w:val="24"/>
                <w:szCs w:val="24"/>
              </w:rPr>
              <w:t>r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egister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is in use</w:t>
            </w:r>
          </w:p>
          <w:p w14:paraId="320F6D58" w14:textId="77777777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14E2A835" w14:textId="242B0BBE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565BA78F" w14:textId="70D04A4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1537FC88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FDFB03F" w14:textId="6E236966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C2963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0028EF24" w14:textId="77777777" w:rsidTr="004B174A">
        <w:tc>
          <w:tcPr>
            <w:tcW w:w="5661" w:type="dxa"/>
          </w:tcPr>
          <w:p w14:paraId="3DED14CA" w14:textId="408193B2" w:rsidR="004B174A" w:rsidRPr="00FC0FB9" w:rsidRDefault="004B174A" w:rsidP="004B174A">
            <w:pPr>
              <w:pStyle w:val="ListParagraph"/>
              <w:numPr>
                <w:ilvl w:val="0"/>
                <w:numId w:val="2"/>
              </w:numPr>
              <w:tabs>
                <w:tab w:val="left" w:pos="6521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FC0FB9">
              <w:rPr>
                <w:rFonts w:eastAsia="Times New Roman" w:cs="Times New Roman"/>
                <w:sz w:val="24"/>
                <w:szCs w:val="24"/>
              </w:rPr>
              <w:t xml:space="preserve">Electronic narcotic substances register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is 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approved for use in Tasmania</w:t>
            </w:r>
          </w:p>
        </w:tc>
        <w:tc>
          <w:tcPr>
            <w:tcW w:w="686" w:type="dxa"/>
            <w:vAlign w:val="center"/>
          </w:tcPr>
          <w:p w14:paraId="4B4354C3" w14:textId="413CA96C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7117A357" w14:textId="6BAE20B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32E22D07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9E63917" w14:textId="64D3A7C6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50F2CE18" w14:textId="77777777" w:rsidTr="004B174A">
        <w:tc>
          <w:tcPr>
            <w:tcW w:w="5661" w:type="dxa"/>
          </w:tcPr>
          <w:p w14:paraId="127A07EA" w14:textId="794B9175" w:rsidR="004B174A" w:rsidRPr="00FC0FB9" w:rsidRDefault="004B174A" w:rsidP="004B174A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sz w:val="24"/>
                <w:szCs w:val="24"/>
              </w:rPr>
            </w:pPr>
            <w:r w:rsidRPr="00FC0FB9">
              <w:rPr>
                <w:rFonts w:eastAsia="Times New Roman" w:cs="Times New Roman"/>
                <w:sz w:val="24"/>
                <w:szCs w:val="24"/>
              </w:rPr>
              <w:t xml:space="preserve">Balance declaration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is 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enabled in electronic narcotic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FC0FB9">
              <w:rPr>
                <w:rFonts w:eastAsia="Times New Roman" w:cs="Times New Roman"/>
                <w:sz w:val="24"/>
                <w:szCs w:val="24"/>
              </w:rPr>
              <w:t>substances register</w:t>
            </w:r>
          </w:p>
        </w:tc>
        <w:tc>
          <w:tcPr>
            <w:tcW w:w="686" w:type="dxa"/>
            <w:vAlign w:val="center"/>
          </w:tcPr>
          <w:p w14:paraId="6E8E50C1" w14:textId="0DF05BCD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4BCF785" w14:textId="505A3924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40708973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3855DC57" w14:textId="09D03CF8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3354A45B" w14:textId="77777777" w:rsidTr="004B174A">
        <w:tc>
          <w:tcPr>
            <w:tcW w:w="5661" w:type="dxa"/>
          </w:tcPr>
          <w:p w14:paraId="6BE37C7A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Each narcotic substance balance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does not appear in</w:t>
            </w:r>
          </w:p>
          <w:p w14:paraId="52DA6799" w14:textId="112B3235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more than one register</w:t>
            </w:r>
          </w:p>
        </w:tc>
        <w:tc>
          <w:tcPr>
            <w:tcW w:w="686" w:type="dxa"/>
            <w:vAlign w:val="center"/>
          </w:tcPr>
          <w:p w14:paraId="1FC53738" w14:textId="2C7E3840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BE422A1" w14:textId="02E7AA8A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2A1158AD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683A4C2" w14:textId="5EAE638F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  <w:tr w:rsidR="004B174A" w:rsidRPr="00EF5CD8" w14:paraId="62D25BA9" w14:textId="77777777" w:rsidTr="004B174A">
        <w:tc>
          <w:tcPr>
            <w:tcW w:w="5661" w:type="dxa"/>
          </w:tcPr>
          <w:p w14:paraId="68F3351F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All corrections in register(s) are compliant</w:t>
            </w:r>
          </w:p>
          <w:p w14:paraId="4F676A73" w14:textId="01B07132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4D6B9B10" w14:textId="427D84F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3428941F" w14:textId="24FCE161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13C744E7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5EAB0B03" w14:textId="61D8A34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R.18(7)</w:t>
            </w:r>
          </w:p>
        </w:tc>
      </w:tr>
      <w:tr w:rsidR="004B174A" w:rsidRPr="00EF5CD8" w14:paraId="0EC1AF20" w14:textId="77777777" w:rsidTr="004B174A">
        <w:tc>
          <w:tcPr>
            <w:tcW w:w="5661" w:type="dxa"/>
          </w:tcPr>
          <w:p w14:paraId="5C1FA32E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narcotic movements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recorded in register(s)</w:t>
            </w:r>
          </w:p>
          <w:p w14:paraId="1E465235" w14:textId="44C40835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within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48 hours of movement occurring</w:t>
            </w:r>
          </w:p>
        </w:tc>
        <w:tc>
          <w:tcPr>
            <w:tcW w:w="686" w:type="dxa"/>
            <w:vAlign w:val="center"/>
          </w:tcPr>
          <w:p w14:paraId="0ACC9060" w14:textId="4651E5CF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4CB7389" w14:textId="1728F876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6C1C459A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3A7284C" w14:textId="4D8F088E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R.18(9)</w:t>
            </w:r>
          </w:p>
        </w:tc>
      </w:tr>
      <w:tr w:rsidR="004B174A" w:rsidRPr="00EF5CD8" w14:paraId="72C4B4FF" w14:textId="77777777" w:rsidTr="004B174A">
        <w:tc>
          <w:tcPr>
            <w:tcW w:w="5661" w:type="dxa"/>
          </w:tcPr>
          <w:p w14:paraId="0D7D5E88" w14:textId="77777777" w:rsidR="004B174A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Narcotic balances checked and correct</w:t>
            </w:r>
          </w:p>
          <w:p w14:paraId="7FC41272" w14:textId="5549DBAD" w:rsidR="004B174A" w:rsidRPr="002F7758" w:rsidRDefault="004B174A" w:rsidP="004B174A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vAlign w:val="center"/>
          </w:tcPr>
          <w:p w14:paraId="200491D5" w14:textId="1DDC1F58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88" w:type="dxa"/>
            <w:vAlign w:val="center"/>
          </w:tcPr>
          <w:p w14:paraId="6A5B59F0" w14:textId="4211270F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shd w:val="clear" w:color="auto" w:fill="A6A6A6" w:themeFill="background1" w:themeFillShade="A6"/>
            <w:vAlign w:val="center"/>
          </w:tcPr>
          <w:p w14:paraId="4D9649EB" w14:textId="77777777" w:rsidR="004B174A" w:rsidRPr="00EF5CD8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99E8E45" w14:textId="42B415F8" w:rsidR="004B174A" w:rsidRPr="00EF5CD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R.18</w:t>
            </w:r>
          </w:p>
        </w:tc>
      </w:tr>
    </w:tbl>
    <w:p w14:paraId="7E244BF5" w14:textId="6BD0B145" w:rsidR="00087D9E" w:rsidRDefault="00087D9E" w:rsidP="007A3051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402D8ACB" w14:textId="77777777" w:rsidR="00087D9E" w:rsidRDefault="00087D9E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087D9E" w14:paraId="581626D9" w14:textId="77777777" w:rsidTr="004B174A">
        <w:trPr>
          <w:tblHeader/>
        </w:trPr>
        <w:tc>
          <w:tcPr>
            <w:tcW w:w="5641" w:type="dxa"/>
          </w:tcPr>
          <w:p w14:paraId="5062510C" w14:textId="56F72A2A" w:rsidR="00AE1566" w:rsidRPr="00087D9E" w:rsidRDefault="00AE1566" w:rsidP="004F01C6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Prescription records</w:t>
            </w:r>
          </w:p>
        </w:tc>
        <w:tc>
          <w:tcPr>
            <w:tcW w:w="696" w:type="dxa"/>
          </w:tcPr>
          <w:p w14:paraId="66CC1179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3DC7402D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uto"/>
          </w:tcPr>
          <w:p w14:paraId="1FF5C36F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32573EEF" w14:textId="77777777" w:rsidR="00AE1566" w:rsidRPr="00087D9E" w:rsidRDefault="00AE1566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6482F04A" w14:textId="77777777" w:rsidTr="004B174A">
        <w:tc>
          <w:tcPr>
            <w:tcW w:w="5641" w:type="dxa"/>
          </w:tcPr>
          <w:p w14:paraId="63D57E71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Schedule 8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prescriptions cancelled at last supply</w:t>
            </w:r>
          </w:p>
          <w:p w14:paraId="1060A2C0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6650503A" w14:textId="6D2C3386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3222AEEB" w14:textId="1134A103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779D2BC9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63A5A39F" w14:textId="51A86B8F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 xml:space="preserve">R.27 </w:t>
            </w:r>
          </w:p>
        </w:tc>
      </w:tr>
      <w:tr w:rsidR="00D44A4C" w14:paraId="12C4044C" w14:textId="77777777" w:rsidTr="004B174A">
        <w:tc>
          <w:tcPr>
            <w:tcW w:w="5641" w:type="dxa"/>
          </w:tcPr>
          <w:p w14:paraId="69CE5FF6" w14:textId="34C2E23E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All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Schedule 4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prescriptions cancelled at last supply</w:t>
            </w:r>
          </w:p>
          <w:p w14:paraId="13FC14AD" w14:textId="28449329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Align w:val="center"/>
          </w:tcPr>
          <w:p w14:paraId="48B1F45C" w14:textId="323B8265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6DF83A25" w14:textId="32389449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66DB9DA4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23B94B1" w14:textId="45333CE4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R.51</w:t>
            </w:r>
          </w:p>
        </w:tc>
      </w:tr>
      <w:tr w:rsidR="00D44A4C" w14:paraId="1BBBDEA8" w14:textId="77777777" w:rsidTr="004B174A">
        <w:tc>
          <w:tcPr>
            <w:tcW w:w="5641" w:type="dxa"/>
          </w:tcPr>
          <w:p w14:paraId="0D17BF3F" w14:textId="5E780F66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Prescription intervals endorsed on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all 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4D and S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chedule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8 prescriptions</w:t>
            </w:r>
          </w:p>
        </w:tc>
        <w:tc>
          <w:tcPr>
            <w:tcW w:w="696" w:type="dxa"/>
            <w:vAlign w:val="center"/>
          </w:tcPr>
          <w:p w14:paraId="63107D9F" w14:textId="33ECDDC3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0AB01D46" w14:textId="158BD05D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215FB81C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026CE0E" w14:textId="12446F3C" w:rsidR="00D44A4C" w:rsidRPr="00AE1566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R.27 &amp; 51</w:t>
            </w:r>
          </w:p>
        </w:tc>
      </w:tr>
      <w:tr w:rsidR="00D44A4C" w14:paraId="15899528" w14:textId="77777777" w:rsidTr="004B174A">
        <w:tc>
          <w:tcPr>
            <w:tcW w:w="5641" w:type="dxa"/>
          </w:tcPr>
          <w:p w14:paraId="525B4DD1" w14:textId="0813BA78" w:rsidR="00D44A4C" w:rsidRPr="002F7758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ontemporaneous records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retained demonstrating authorisation,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prior to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the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supply occurring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, of all emergency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supplies made under Regulations 23, 47,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and 54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6" w:type="dxa"/>
            <w:vAlign w:val="center"/>
          </w:tcPr>
          <w:p w14:paraId="13C5351A" w14:textId="0C98BBD5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0F92E8AF" w14:textId="647A6FE4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11F54AEF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0A485FA3" w14:textId="16797DF5" w:rsidR="00D44A4C" w:rsidRPr="00AE1566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R.23, 47, &amp; 54</w:t>
            </w:r>
          </w:p>
        </w:tc>
      </w:tr>
      <w:tr w:rsidR="004B174A" w14:paraId="59EF42E6" w14:textId="77777777" w:rsidTr="004B174A">
        <w:tc>
          <w:tcPr>
            <w:tcW w:w="5641" w:type="dxa"/>
          </w:tcPr>
          <w:p w14:paraId="3874DCC5" w14:textId="77777777" w:rsidR="004B174A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All virtual pill count balances are positive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if using </w:t>
            </w:r>
            <w:r>
              <w:rPr>
                <w:rFonts w:eastAsia="Times New Roman" w:cs="Times New Roman"/>
                <w:sz w:val="24"/>
                <w:szCs w:val="24"/>
              </w:rPr>
              <w:t>a</w:t>
            </w:r>
          </w:p>
          <w:p w14:paraId="4B4F874E" w14:textId="76464C9A" w:rsidR="004B174A" w:rsidRPr="002F7758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virtual pill count system</w:t>
            </w:r>
          </w:p>
        </w:tc>
        <w:tc>
          <w:tcPr>
            <w:tcW w:w="696" w:type="dxa"/>
            <w:vAlign w:val="center"/>
          </w:tcPr>
          <w:p w14:paraId="4506860A" w14:textId="444B46F7" w:rsidR="004B174A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26510B25" w14:textId="00B62533" w:rsidR="004B174A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uto"/>
            <w:vAlign w:val="center"/>
          </w:tcPr>
          <w:p w14:paraId="0E25584C" w14:textId="516CFB7E" w:rsidR="004B174A" w:rsidRDefault="004B174A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t applicable"/>
                  <w:statusText w:type="text" w:val="not applicable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285" w:type="dxa"/>
          </w:tcPr>
          <w:p w14:paraId="49B90485" w14:textId="17B00551" w:rsidR="004B174A" w:rsidRPr="00AE1566" w:rsidRDefault="004B174A" w:rsidP="004B174A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EF5CD8">
              <w:rPr>
                <w:rFonts w:eastAsia="Times New Roman" w:cs="Times New Roman"/>
                <w:sz w:val="24"/>
                <w:szCs w:val="24"/>
              </w:rPr>
              <w:t>R.27 &amp; 51</w:t>
            </w:r>
          </w:p>
        </w:tc>
      </w:tr>
    </w:tbl>
    <w:p w14:paraId="2D1514E7" w14:textId="35E3B6A5" w:rsidR="0016782B" w:rsidRDefault="0016782B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AE1566" w14:paraId="5412C1E8" w14:textId="77777777" w:rsidTr="004B174A">
        <w:trPr>
          <w:tblHeader/>
        </w:trPr>
        <w:tc>
          <w:tcPr>
            <w:tcW w:w="5641" w:type="dxa"/>
          </w:tcPr>
          <w:p w14:paraId="693A2FAA" w14:textId="14FA4AE3" w:rsidR="00AE1566" w:rsidRPr="00087D9E" w:rsidRDefault="00AE1566" w:rsidP="00AE1566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11" w:name="_Hlk57970528"/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S4 and S3 storage</w:t>
            </w:r>
          </w:p>
        </w:tc>
        <w:tc>
          <w:tcPr>
            <w:tcW w:w="696" w:type="dxa"/>
          </w:tcPr>
          <w:p w14:paraId="78436C97" w14:textId="3A6D9C91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4DA9C2E8" w14:textId="1A1C3A73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6A6A6" w:themeFill="background1" w:themeFillShade="A6"/>
          </w:tcPr>
          <w:p w14:paraId="04A72769" w14:textId="3CC83DC1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1B9F948E" w14:textId="5BC54825" w:rsidR="00AE1566" w:rsidRPr="00087D9E" w:rsidRDefault="00AE1566" w:rsidP="0016782B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56DBF0C5" w14:textId="77777777" w:rsidTr="004B174A">
        <w:tc>
          <w:tcPr>
            <w:tcW w:w="5641" w:type="dxa"/>
          </w:tcPr>
          <w:p w14:paraId="6EA5D591" w14:textId="5F15E9A8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 xml:space="preserve">S4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and S3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medications 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are 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>stored in the dispensary or storeroom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and not accessible by the public</w:t>
            </w:r>
          </w:p>
        </w:tc>
        <w:tc>
          <w:tcPr>
            <w:tcW w:w="696" w:type="dxa"/>
            <w:vAlign w:val="center"/>
          </w:tcPr>
          <w:p w14:paraId="6AFF1847" w14:textId="35E9759C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7535EB1" w14:textId="6D3603DA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346492BB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115DCF07" w14:textId="4E03FFDB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E1566">
              <w:rPr>
                <w:rFonts w:eastAsia="Times New Roman" w:cs="Times New Roman"/>
                <w:sz w:val="24"/>
                <w:szCs w:val="24"/>
              </w:rPr>
              <w:t>R.43</w:t>
            </w:r>
          </w:p>
        </w:tc>
      </w:tr>
      <w:bookmarkEnd w:id="11"/>
    </w:tbl>
    <w:p w14:paraId="7BE299F3" w14:textId="3F390074" w:rsidR="00AE1566" w:rsidRDefault="00AE1566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AE1566" w:rsidRPr="00087D9E" w14:paraId="3E36C0E1" w14:textId="77777777" w:rsidTr="004B174A">
        <w:trPr>
          <w:tblHeader/>
        </w:trPr>
        <w:tc>
          <w:tcPr>
            <w:tcW w:w="5641" w:type="dxa"/>
          </w:tcPr>
          <w:p w14:paraId="77BEBDA0" w14:textId="49A81E6D" w:rsidR="00AE1566" w:rsidRPr="00087D9E" w:rsidRDefault="00AE1566" w:rsidP="00AE1566">
            <w:pPr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S2 storage</w:t>
            </w:r>
          </w:p>
        </w:tc>
        <w:tc>
          <w:tcPr>
            <w:tcW w:w="696" w:type="dxa"/>
          </w:tcPr>
          <w:p w14:paraId="6B7D9490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4BB958D0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6A6A6" w:themeFill="background1" w:themeFillShade="A6"/>
          </w:tcPr>
          <w:p w14:paraId="2091112F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784D07F2" w14:textId="77777777" w:rsidR="00AE1566" w:rsidRPr="00087D9E" w:rsidRDefault="00AE1566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725E8FB9" w14:textId="77777777" w:rsidTr="004B174A">
        <w:tc>
          <w:tcPr>
            <w:tcW w:w="5641" w:type="dxa"/>
          </w:tcPr>
          <w:p w14:paraId="26972821" w14:textId="457EEEC6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S2 medication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is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stored behind a counter</w:t>
            </w:r>
            <w:r>
              <w:rPr>
                <w:rFonts w:eastAsia="Times New Roman" w:cs="Times New Roman"/>
                <w:sz w:val="24"/>
                <w:szCs w:val="24"/>
              </w:rPr>
              <w:t>; or</w:t>
            </w:r>
          </w:p>
          <w:p w14:paraId="150AE54D" w14:textId="175FC702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on a shelf affixed to the dispensary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  <w:r w:rsidRPr="002F7758">
              <w:rPr>
                <w:rFonts w:eastAsia="Times New Roman" w:cs="Times New Roman"/>
                <w:sz w:val="24"/>
                <w:szCs w:val="24"/>
              </w:rPr>
              <w:t xml:space="preserve"> or</w:t>
            </w:r>
          </w:p>
          <w:p w14:paraId="6AE89A12" w14:textId="5E0B6F45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within 4 meters of the dispensary and in a direct line of sight</w:t>
            </w:r>
          </w:p>
        </w:tc>
        <w:tc>
          <w:tcPr>
            <w:tcW w:w="696" w:type="dxa"/>
            <w:vAlign w:val="center"/>
          </w:tcPr>
          <w:p w14:paraId="786B9A8C" w14:textId="7151C4DE" w:rsidR="00D44A4C" w:rsidRDefault="0084507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5314F05C" w14:textId="463D7F3C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6555CADE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2754917F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E1566">
              <w:rPr>
                <w:rFonts w:eastAsia="Times New Roman" w:cs="Times New Roman"/>
                <w:sz w:val="24"/>
                <w:szCs w:val="24"/>
              </w:rPr>
              <w:t>R.43</w:t>
            </w:r>
          </w:p>
        </w:tc>
      </w:tr>
    </w:tbl>
    <w:p w14:paraId="08D341AE" w14:textId="77777777" w:rsidR="00AE1566" w:rsidRPr="0016782B" w:rsidRDefault="00AE1566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696"/>
        <w:gridCol w:w="696"/>
        <w:gridCol w:w="698"/>
        <w:gridCol w:w="1285"/>
      </w:tblGrid>
      <w:tr w:rsidR="00AE1566" w14:paraId="16D2D63A" w14:textId="77777777" w:rsidTr="004B174A">
        <w:trPr>
          <w:tblHeader/>
        </w:trPr>
        <w:tc>
          <w:tcPr>
            <w:tcW w:w="5641" w:type="dxa"/>
          </w:tcPr>
          <w:p w14:paraId="05B2EDB2" w14:textId="4BCD1EB8" w:rsidR="00AE1566" w:rsidRPr="00087D9E" w:rsidRDefault="00AE1566" w:rsidP="00AE1566">
            <w:pPr>
              <w:tabs>
                <w:tab w:val="left" w:pos="5670"/>
                <w:tab w:val="right" w:pos="9497"/>
              </w:tabs>
              <w:spacing w:line="36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Dispensing labels</w:t>
            </w:r>
          </w:p>
        </w:tc>
        <w:tc>
          <w:tcPr>
            <w:tcW w:w="696" w:type="dxa"/>
          </w:tcPr>
          <w:p w14:paraId="3C5583EE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96" w:type="dxa"/>
          </w:tcPr>
          <w:p w14:paraId="37B31921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698" w:type="dxa"/>
            <w:shd w:val="clear" w:color="auto" w:fill="A6A6A6" w:themeFill="background1" w:themeFillShade="A6"/>
          </w:tcPr>
          <w:p w14:paraId="6CD7CE64" w14:textId="77777777" w:rsidR="00AE1566" w:rsidRPr="00087D9E" w:rsidRDefault="00AE1566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85" w:type="dxa"/>
          </w:tcPr>
          <w:p w14:paraId="2E15D681" w14:textId="77777777" w:rsidR="00AE1566" w:rsidRPr="00087D9E" w:rsidRDefault="00AE1566" w:rsidP="004F01C6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087D9E">
              <w:rPr>
                <w:rFonts w:eastAsia="Times New Roman" w:cs="Times New Roman"/>
                <w:b/>
                <w:bCs/>
                <w:sz w:val="24"/>
                <w:szCs w:val="24"/>
              </w:rPr>
              <w:t>Legislation</w:t>
            </w:r>
          </w:p>
        </w:tc>
      </w:tr>
      <w:tr w:rsidR="00D44A4C" w14:paraId="07EA7F3F" w14:textId="77777777" w:rsidTr="004B174A">
        <w:tc>
          <w:tcPr>
            <w:tcW w:w="5641" w:type="dxa"/>
          </w:tcPr>
          <w:p w14:paraId="4D365F13" w14:textId="7777777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Dispensing labels meet the requirements of</w:t>
            </w:r>
          </w:p>
          <w:p w14:paraId="5DF93300" w14:textId="39EA3B96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2F7758">
              <w:rPr>
                <w:rFonts w:eastAsia="Times New Roman" w:cs="Times New Roman"/>
                <w:sz w:val="24"/>
                <w:szCs w:val="24"/>
              </w:rPr>
              <w:t>Appendix L of the SUSMP</w:t>
            </w:r>
          </w:p>
        </w:tc>
        <w:tc>
          <w:tcPr>
            <w:tcW w:w="696" w:type="dxa"/>
            <w:vAlign w:val="center"/>
          </w:tcPr>
          <w:p w14:paraId="3C267E49" w14:textId="0A7C959F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Checkbox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6" w:type="dxa"/>
            <w:vAlign w:val="center"/>
          </w:tcPr>
          <w:p w14:paraId="2BC796F4" w14:textId="626B732A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 w:cs="Times New Roman"/>
                <w:sz w:val="24"/>
                <w:szCs w:val="24"/>
              </w:rPr>
              <w:instrText xml:space="preserve"> FORMCHECKBOX </w:instrText>
            </w:r>
            <w:r w:rsidR="0091473E">
              <w:rPr>
                <w:rFonts w:eastAsia="Times New Roman" w:cs="Times New Roman"/>
                <w:sz w:val="24"/>
                <w:szCs w:val="24"/>
              </w:rPr>
            </w:r>
            <w:r w:rsidR="0091473E">
              <w:rPr>
                <w:rFonts w:eastAsia="Times New Roman" w:cs="Times New Roman"/>
                <w:sz w:val="24"/>
                <w:szCs w:val="24"/>
              </w:rPr>
              <w:fldChar w:fldCharType="separate"/>
            </w:r>
            <w:r>
              <w:rPr>
                <w:rFonts w:eastAsia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698" w:type="dxa"/>
            <w:shd w:val="clear" w:color="auto" w:fill="A6A6A6" w:themeFill="background1" w:themeFillShade="A6"/>
            <w:vAlign w:val="center"/>
          </w:tcPr>
          <w:p w14:paraId="22F6DFB7" w14:textId="77777777" w:rsidR="00D44A4C" w:rsidRDefault="00D44A4C" w:rsidP="004B174A">
            <w:pPr>
              <w:tabs>
                <w:tab w:val="left" w:pos="5670"/>
                <w:tab w:val="right" w:pos="9497"/>
              </w:tabs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14:paraId="73F1377C" w14:textId="79583CD7" w:rsidR="00D44A4C" w:rsidRDefault="00D44A4C" w:rsidP="00D44A4C">
            <w:pPr>
              <w:tabs>
                <w:tab w:val="left" w:pos="5670"/>
                <w:tab w:val="right" w:pos="9497"/>
              </w:tabs>
              <w:rPr>
                <w:rFonts w:eastAsia="Times New Roman" w:cs="Times New Roman"/>
                <w:sz w:val="24"/>
                <w:szCs w:val="24"/>
              </w:rPr>
            </w:pPr>
            <w:r w:rsidRPr="00AE1566">
              <w:rPr>
                <w:rFonts w:eastAsia="Times New Roman" w:cs="Times New Roman"/>
                <w:sz w:val="24"/>
                <w:szCs w:val="24"/>
              </w:rPr>
              <w:t>R.</w:t>
            </w:r>
            <w:r>
              <w:rPr>
                <w:rFonts w:eastAsia="Times New Roman" w:cs="Times New Roman"/>
                <w:sz w:val="24"/>
                <w:szCs w:val="24"/>
              </w:rPr>
              <w:t>114</w:t>
            </w:r>
          </w:p>
        </w:tc>
      </w:tr>
    </w:tbl>
    <w:p w14:paraId="3305E0D6" w14:textId="77777777" w:rsidR="0016782B" w:rsidRPr="002F7758" w:rsidRDefault="0016782B" w:rsidP="0016782B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14:paraId="3C2A5F9C" w14:textId="31D3A7CE" w:rsidR="007E7B2A" w:rsidRPr="008B7D60" w:rsidRDefault="007E7B2A" w:rsidP="008B7D60">
      <w:pPr>
        <w:tabs>
          <w:tab w:val="left" w:pos="5670"/>
          <w:tab w:val="right" w:pos="9497"/>
        </w:tabs>
        <w:spacing w:after="0" w:line="240" w:lineRule="auto"/>
        <w:rPr>
          <w:rFonts w:eastAsia="Times New Roman" w:cs="Times New Roman"/>
          <w:sz w:val="24"/>
          <w:szCs w:val="24"/>
        </w:rPr>
      </w:pPr>
      <w:r w:rsidRPr="002F7758">
        <w:rPr>
          <w:rFonts w:eastAsia="Times New Roman" w:cs="Times New Roman"/>
          <w:sz w:val="28"/>
          <w:szCs w:val="28"/>
          <w:u w:val="single"/>
        </w:rPr>
        <w:br w:type="page"/>
      </w:r>
    </w:p>
    <w:p w14:paraId="6B7A81BE" w14:textId="40D30DA9" w:rsidR="007E7B2A" w:rsidRPr="008B7D60" w:rsidRDefault="007E7B2A" w:rsidP="007E7B2A">
      <w:pPr>
        <w:spacing w:after="0" w:line="240" w:lineRule="auto"/>
        <w:rPr>
          <w:rFonts w:eastAsia="Times New Roman" w:cs="Times New Roman"/>
          <w:sz w:val="28"/>
          <w:szCs w:val="28"/>
          <w:u w:val="single"/>
        </w:rPr>
      </w:pPr>
      <w:r w:rsidRPr="008B7D60">
        <w:rPr>
          <w:rFonts w:eastAsia="Times New Roman" w:cs="Times New Roman"/>
          <w:b/>
          <w:bCs/>
          <w:sz w:val="28"/>
          <w:szCs w:val="28"/>
          <w:u w:val="single"/>
        </w:rPr>
        <w:lastRenderedPageBreak/>
        <w:t>Narcotic balance reconciliation</w:t>
      </w:r>
    </w:p>
    <w:p w14:paraId="3EA07883" w14:textId="77777777" w:rsidR="007E7B2A" w:rsidRPr="002F7758" w:rsidRDefault="007E7B2A" w:rsidP="007E7B2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9"/>
        <w:gridCol w:w="1700"/>
        <w:gridCol w:w="1560"/>
        <w:gridCol w:w="1507"/>
      </w:tblGrid>
      <w:tr w:rsidR="007E7B2A" w:rsidRPr="002F7758" w14:paraId="44F21C5F" w14:textId="77777777" w:rsidTr="00D44A4C">
        <w:trPr>
          <w:tblHeader/>
        </w:trPr>
        <w:tc>
          <w:tcPr>
            <w:tcW w:w="2356" w:type="pct"/>
            <w:shd w:val="clear" w:color="auto" w:fill="auto"/>
          </w:tcPr>
          <w:p w14:paraId="55D058D9" w14:textId="77777777" w:rsidR="007E7B2A" w:rsidRPr="002F7758" w:rsidRDefault="007E7B2A" w:rsidP="00CF5F09">
            <w:pPr>
              <w:spacing w:after="0" w:line="36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Drug details</w:t>
            </w:r>
          </w:p>
        </w:tc>
        <w:tc>
          <w:tcPr>
            <w:tcW w:w="942" w:type="pct"/>
            <w:shd w:val="clear" w:color="auto" w:fill="auto"/>
          </w:tcPr>
          <w:p w14:paraId="34ED5C5E" w14:textId="77777777" w:rsidR="007E7B2A" w:rsidRPr="002F7758" w:rsidRDefault="007E7B2A" w:rsidP="00CF5F09">
            <w:pPr>
              <w:spacing w:after="0" w:line="24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Current register balance</w:t>
            </w:r>
          </w:p>
        </w:tc>
        <w:tc>
          <w:tcPr>
            <w:tcW w:w="865" w:type="pct"/>
            <w:shd w:val="clear" w:color="auto" w:fill="auto"/>
          </w:tcPr>
          <w:p w14:paraId="10FD4C55" w14:textId="77777777" w:rsidR="007E7B2A" w:rsidRPr="002F7758" w:rsidRDefault="007E7B2A" w:rsidP="00CF5F09">
            <w:pPr>
              <w:spacing w:after="0" w:line="24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Actual safe count</w:t>
            </w:r>
          </w:p>
        </w:tc>
        <w:tc>
          <w:tcPr>
            <w:tcW w:w="836" w:type="pct"/>
            <w:shd w:val="clear" w:color="auto" w:fill="auto"/>
          </w:tcPr>
          <w:p w14:paraId="6066059C" w14:textId="77777777" w:rsidR="007E7B2A" w:rsidRPr="002F7758" w:rsidRDefault="007E7B2A" w:rsidP="00CF5F09">
            <w:pPr>
              <w:spacing w:after="0" w:line="360" w:lineRule="auto"/>
              <w:rPr>
                <w:rFonts w:eastAsia="Times New Roman" w:cs="Times New Roman"/>
              </w:rPr>
            </w:pPr>
            <w:r w:rsidRPr="002F7758">
              <w:rPr>
                <w:rFonts w:eastAsia="Times New Roman" w:cs="Times New Roman"/>
              </w:rPr>
              <w:t>Discrepancy</w:t>
            </w:r>
          </w:p>
        </w:tc>
      </w:tr>
      <w:tr w:rsidR="007E7B2A" w:rsidRPr="002F7758" w14:paraId="29CF9F3C" w14:textId="77777777" w:rsidTr="00CF5F09">
        <w:tc>
          <w:tcPr>
            <w:tcW w:w="2356" w:type="pct"/>
            <w:shd w:val="clear" w:color="auto" w:fill="auto"/>
          </w:tcPr>
          <w:p w14:paraId="1737352B" w14:textId="36ADC9E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bookmarkStart w:id="12" w:name="Text1"/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  <w:bookmarkEnd w:id="12"/>
          </w:p>
        </w:tc>
        <w:tc>
          <w:tcPr>
            <w:tcW w:w="942" w:type="pct"/>
            <w:shd w:val="clear" w:color="auto" w:fill="auto"/>
          </w:tcPr>
          <w:p w14:paraId="3BFF5F21" w14:textId="4C3EC82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EF14AC8" w14:textId="43A02D5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19CEB3AC" w14:textId="6A0D941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3C096F3" w14:textId="77777777" w:rsidTr="00CF5F09">
        <w:tc>
          <w:tcPr>
            <w:tcW w:w="2356" w:type="pct"/>
            <w:shd w:val="clear" w:color="auto" w:fill="auto"/>
          </w:tcPr>
          <w:p w14:paraId="1D1C7ACB" w14:textId="29CFE99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689F87D9" w14:textId="2AD4689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B2B8252" w14:textId="58866A5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5F33729B" w14:textId="5C9DD30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43412837" w14:textId="77777777" w:rsidTr="00CF5F09">
        <w:tc>
          <w:tcPr>
            <w:tcW w:w="2356" w:type="pct"/>
            <w:shd w:val="clear" w:color="auto" w:fill="auto"/>
          </w:tcPr>
          <w:p w14:paraId="1E6BBEAC" w14:textId="284193F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67E9085" w14:textId="44AEB89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607B1575" w14:textId="37AA05C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6CF30CDB" w14:textId="2DB6588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4EA06D3" w14:textId="77777777" w:rsidTr="00CF5F09">
        <w:tc>
          <w:tcPr>
            <w:tcW w:w="2356" w:type="pct"/>
            <w:shd w:val="clear" w:color="auto" w:fill="auto"/>
          </w:tcPr>
          <w:p w14:paraId="35B0AD28" w14:textId="76D6F89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55EFB5F1" w14:textId="7517F8A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6823B34B" w14:textId="10ABDD3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3CA22ECB" w14:textId="476E7BA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09B3AEA" w14:textId="77777777" w:rsidTr="00CF5F09">
        <w:tc>
          <w:tcPr>
            <w:tcW w:w="2356" w:type="pct"/>
            <w:shd w:val="clear" w:color="auto" w:fill="auto"/>
          </w:tcPr>
          <w:p w14:paraId="1114A7C5" w14:textId="300CCFF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6074DF3F" w14:textId="5CC2A5C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7EA553F1" w14:textId="2C53270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7923F83" w14:textId="748B466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05F74731" w14:textId="77777777" w:rsidTr="00CF5F09">
        <w:tc>
          <w:tcPr>
            <w:tcW w:w="2356" w:type="pct"/>
            <w:shd w:val="clear" w:color="auto" w:fill="auto"/>
          </w:tcPr>
          <w:p w14:paraId="4E2FF0EF" w14:textId="769224D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03AD712" w14:textId="0FCB447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0C5983A4" w14:textId="0D0C33E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611BE399" w14:textId="1E18E43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41C976D3" w14:textId="77777777" w:rsidTr="00CF5F09">
        <w:tc>
          <w:tcPr>
            <w:tcW w:w="2356" w:type="pct"/>
            <w:shd w:val="clear" w:color="auto" w:fill="auto"/>
          </w:tcPr>
          <w:p w14:paraId="7A72D7C6" w14:textId="5F9C599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2CCB0E1" w14:textId="2BFD59D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21AA7B96" w14:textId="282FAC9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453E6C9" w14:textId="3BF7E32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44037C2A" w14:textId="77777777" w:rsidTr="00CF5F09">
        <w:tc>
          <w:tcPr>
            <w:tcW w:w="2356" w:type="pct"/>
            <w:shd w:val="clear" w:color="auto" w:fill="auto"/>
          </w:tcPr>
          <w:p w14:paraId="68E05344" w14:textId="0C250D7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00E75703" w14:textId="0ADA847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601B281" w14:textId="47FBD80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4A29E358" w14:textId="2FD137F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7A200484" w14:textId="77777777" w:rsidTr="00CF5F09">
        <w:tc>
          <w:tcPr>
            <w:tcW w:w="2356" w:type="pct"/>
            <w:shd w:val="clear" w:color="auto" w:fill="auto"/>
          </w:tcPr>
          <w:p w14:paraId="54BF1EE3" w14:textId="0483008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4310DD2E" w14:textId="3899074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79020B12" w14:textId="239B0B2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5E6F97D1" w14:textId="085CC37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3365144" w14:textId="77777777" w:rsidTr="00CF5F09">
        <w:tc>
          <w:tcPr>
            <w:tcW w:w="2356" w:type="pct"/>
            <w:shd w:val="clear" w:color="auto" w:fill="auto"/>
          </w:tcPr>
          <w:p w14:paraId="395A22C1" w14:textId="30B8E50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51F4280B" w14:textId="7DC1700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1EB11759" w14:textId="0E0716F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0AD973A6" w14:textId="69C28F2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28DAF0B" w14:textId="77777777" w:rsidTr="00CF5F09">
        <w:tc>
          <w:tcPr>
            <w:tcW w:w="2356" w:type="pct"/>
            <w:shd w:val="clear" w:color="auto" w:fill="auto"/>
          </w:tcPr>
          <w:p w14:paraId="65D86CC0" w14:textId="40374C8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AD0F3CB" w14:textId="26FABF5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7D2577C0" w14:textId="4108754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1700C1E" w14:textId="67FBBC5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70A7A0FA" w14:textId="77777777" w:rsidTr="00CF5F09">
        <w:tc>
          <w:tcPr>
            <w:tcW w:w="2356" w:type="pct"/>
            <w:shd w:val="clear" w:color="auto" w:fill="auto"/>
          </w:tcPr>
          <w:p w14:paraId="70811228" w14:textId="247EE09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22A28E95" w14:textId="629659A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51449BF5" w14:textId="7C88923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501FD7D3" w14:textId="3F752D4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4F3B437" w14:textId="77777777" w:rsidTr="00CF5F09">
        <w:tc>
          <w:tcPr>
            <w:tcW w:w="2356" w:type="pct"/>
            <w:shd w:val="clear" w:color="auto" w:fill="auto"/>
          </w:tcPr>
          <w:p w14:paraId="69D7832A" w14:textId="327A874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0BCFD547" w14:textId="5B3E887F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3F35B14D" w14:textId="1E5F1FC1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09DFACC5" w14:textId="0D569DD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49097FF" w14:textId="77777777" w:rsidTr="00CF5F09">
        <w:tc>
          <w:tcPr>
            <w:tcW w:w="2356" w:type="pct"/>
            <w:shd w:val="clear" w:color="auto" w:fill="auto"/>
          </w:tcPr>
          <w:p w14:paraId="74559A16" w14:textId="21A5604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130544B7" w14:textId="7C6AD6E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C29EABC" w14:textId="4251F0A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7F1F085B" w14:textId="4EF1F88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2883B5D" w14:textId="77777777" w:rsidTr="00CF5F09">
        <w:tc>
          <w:tcPr>
            <w:tcW w:w="2356" w:type="pct"/>
            <w:shd w:val="clear" w:color="auto" w:fill="auto"/>
          </w:tcPr>
          <w:p w14:paraId="1A24051B" w14:textId="606B4C5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72E48CC3" w14:textId="55F7332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4F8F845" w14:textId="5C8AF43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1E594A68" w14:textId="33D922F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0BEEA9FF" w14:textId="77777777" w:rsidTr="00CF5F09">
        <w:tc>
          <w:tcPr>
            <w:tcW w:w="2356" w:type="pct"/>
            <w:shd w:val="clear" w:color="auto" w:fill="auto"/>
          </w:tcPr>
          <w:p w14:paraId="1F5A58D8" w14:textId="0F5BDF6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680F2C2F" w14:textId="1C33BDD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291EFF7C" w14:textId="59C7B3E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53C0DEB" w14:textId="2C1E831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0DC6F3A" w14:textId="77777777" w:rsidTr="00CF5F09">
        <w:tc>
          <w:tcPr>
            <w:tcW w:w="2356" w:type="pct"/>
            <w:shd w:val="clear" w:color="auto" w:fill="auto"/>
          </w:tcPr>
          <w:p w14:paraId="5DFC42E6" w14:textId="52961E5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19F524A" w14:textId="20D549D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4824A777" w14:textId="5D4C86A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41395E1E" w14:textId="2997054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D55FC58" w14:textId="77777777" w:rsidTr="00CF5F09">
        <w:tc>
          <w:tcPr>
            <w:tcW w:w="2356" w:type="pct"/>
            <w:shd w:val="clear" w:color="auto" w:fill="auto"/>
          </w:tcPr>
          <w:p w14:paraId="33A3E51B" w14:textId="641640E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3198F8E7" w14:textId="553FB48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54918351" w14:textId="5BD7365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6D67AC9D" w14:textId="21B185E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02B76C54" w14:textId="77777777" w:rsidTr="00CF5F09">
        <w:tc>
          <w:tcPr>
            <w:tcW w:w="2356" w:type="pct"/>
            <w:shd w:val="clear" w:color="auto" w:fill="auto"/>
          </w:tcPr>
          <w:p w14:paraId="26BE98CF" w14:textId="44C597B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shd w:val="clear" w:color="auto" w:fill="auto"/>
          </w:tcPr>
          <w:p w14:paraId="78F8F2B2" w14:textId="1CD4E42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shd w:val="clear" w:color="auto" w:fill="auto"/>
          </w:tcPr>
          <w:p w14:paraId="01838B08" w14:textId="6A4CC13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shd w:val="clear" w:color="auto" w:fill="auto"/>
          </w:tcPr>
          <w:p w14:paraId="2E7968D5" w14:textId="326AA8FD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A71008D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934A" w14:textId="0AA6B81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66BFE" w14:textId="3AA0D953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9C9DD" w14:textId="1D9CF60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EDEB" w14:textId="40E1C2F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BBA6104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F332" w14:textId="38F1C105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9410" w14:textId="60DAC8EC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0DEC" w14:textId="29975A56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FBD9F" w14:textId="3002058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30781017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B1CA" w14:textId="2D86B52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97C55" w14:textId="6F7062D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39CB9" w14:textId="2E716F6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048DD" w14:textId="589BE16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4730464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E18FA" w14:textId="23E09F4B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0E165" w14:textId="57E8890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3D0D5" w14:textId="50CAC9C8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6003" w14:textId="6F238EA0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68A3F11B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C5E1A" w14:textId="7B4BB8F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2C2E4" w14:textId="507BDADA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8E8C" w14:textId="0EABECEE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89C60" w14:textId="42237847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  <w:tr w:rsidR="007E7B2A" w:rsidRPr="002F7758" w14:paraId="5A6959B4" w14:textId="77777777" w:rsidTr="00CF5F09">
        <w:tc>
          <w:tcPr>
            <w:tcW w:w="2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577AA" w14:textId="2303C8D4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helpText w:type="text" w:val="enter drug details"/>
                  <w:statusText w:type="text" w:val="enter drug details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B34F" w14:textId="01D3997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balance"/>
                  <w:statusText w:type="text" w:val="enter balance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7D5F6" w14:textId="74AD0FD2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count"/>
                  <w:statusText w:type="text" w:val="enter count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80661" w14:textId="65CA01D9" w:rsidR="007E7B2A" w:rsidRPr="002F7758" w:rsidRDefault="00845076" w:rsidP="00CF5F09">
            <w:pPr>
              <w:spacing w:after="0" w:line="360" w:lineRule="auto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enter discrepancy"/>
                  <w:statusText w:type="text" w:val="enter discrepancy"/>
                  <w:textInput/>
                </w:ffData>
              </w:fldChar>
            </w:r>
            <w:r>
              <w:rPr>
                <w:rFonts w:eastAsia="Times New Roman" w:cs="Times New Roman"/>
                <w:sz w:val="28"/>
                <w:szCs w:val="28"/>
              </w:rPr>
              <w:instrText xml:space="preserve"> FORMTEXT </w:instrText>
            </w:r>
            <w:r>
              <w:rPr>
                <w:rFonts w:eastAsia="Times New Roman" w:cs="Times New Roman"/>
                <w:sz w:val="28"/>
                <w:szCs w:val="28"/>
              </w:rPr>
            </w:r>
            <w:r>
              <w:rPr>
                <w:rFonts w:eastAsia="Times New Roman" w:cs="Times New Roman"/>
                <w:sz w:val="28"/>
                <w:szCs w:val="28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noProof/>
                <w:sz w:val="28"/>
                <w:szCs w:val="28"/>
              </w:rPr>
              <w:t> </w:t>
            </w:r>
            <w:r>
              <w:rPr>
                <w:rFonts w:eastAsia="Times New Roman" w:cs="Times New Roman"/>
                <w:sz w:val="28"/>
                <w:szCs w:val="28"/>
              </w:rPr>
              <w:fldChar w:fldCharType="end"/>
            </w:r>
          </w:p>
        </w:tc>
      </w:tr>
    </w:tbl>
    <w:p w14:paraId="16A33D83" w14:textId="77777777" w:rsidR="007E7B2A" w:rsidRPr="002F7758" w:rsidRDefault="007E7B2A" w:rsidP="007E7B2A">
      <w:pPr>
        <w:spacing w:after="0" w:line="240" w:lineRule="auto"/>
        <w:rPr>
          <w:rFonts w:eastAsia="Times New Roman" w:cs="Times New Roman"/>
          <w:sz w:val="28"/>
          <w:szCs w:val="28"/>
          <w:u w:val="single"/>
        </w:rPr>
      </w:pPr>
    </w:p>
    <w:sectPr w:rsidR="007E7B2A" w:rsidRPr="002F775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6006D" w14:textId="77777777" w:rsidR="002A7BAB" w:rsidRDefault="002A7BAB" w:rsidP="0043213F">
      <w:pPr>
        <w:spacing w:after="0" w:line="240" w:lineRule="auto"/>
      </w:pPr>
      <w:r>
        <w:separator/>
      </w:r>
    </w:p>
  </w:endnote>
  <w:endnote w:type="continuationSeparator" w:id="0">
    <w:p w14:paraId="4C9F9487" w14:textId="77777777" w:rsidR="002A7BAB" w:rsidRDefault="002A7BAB" w:rsidP="00432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325F5" w14:textId="77E53DD8" w:rsidR="0043213F" w:rsidRPr="008D33C4" w:rsidRDefault="002A0EEF" w:rsidP="0043213F">
    <w:pPr>
      <w:pStyle w:val="Footer"/>
      <w:tabs>
        <w:tab w:val="clear" w:pos="4513"/>
        <w:tab w:val="right" w:pos="9720"/>
      </w:tabs>
    </w:pPr>
    <w:r>
      <w:t xml:space="preserve">December </w:t>
    </w:r>
    <w:r w:rsidR="0043213F">
      <w:t>2020</w:t>
    </w:r>
    <w:r w:rsidR="0043213F">
      <w:tab/>
    </w:r>
    <w:r w:rsidR="0043213F" w:rsidRPr="008D33C4">
      <w:t xml:space="preserve">Page </w:t>
    </w:r>
    <w:r w:rsidR="0043213F">
      <w:fldChar w:fldCharType="begin"/>
    </w:r>
    <w:r w:rsidR="0043213F">
      <w:instrText xml:space="preserve"> PAGE </w:instrText>
    </w:r>
    <w:r w:rsidR="0043213F">
      <w:fldChar w:fldCharType="separate"/>
    </w:r>
    <w:r w:rsidR="0043213F">
      <w:t>1</w:t>
    </w:r>
    <w:r w:rsidR="0043213F">
      <w:fldChar w:fldCharType="end"/>
    </w:r>
    <w:r w:rsidR="0043213F" w:rsidRPr="008D33C4">
      <w:t xml:space="preserve"> of </w:t>
    </w:r>
    <w:r w:rsidR="0091473E">
      <w:fldChar w:fldCharType="begin"/>
    </w:r>
    <w:r w:rsidR="0091473E">
      <w:instrText xml:space="preserve"> NUMPAGES </w:instrText>
    </w:r>
    <w:r w:rsidR="0091473E">
      <w:fldChar w:fldCharType="separate"/>
    </w:r>
    <w:r w:rsidR="0043213F">
      <w:t>4</w:t>
    </w:r>
    <w:r w:rsidR="0091473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BCFE3" w14:textId="77777777" w:rsidR="002A7BAB" w:rsidRDefault="002A7BAB" w:rsidP="0043213F">
      <w:pPr>
        <w:spacing w:after="0" w:line="240" w:lineRule="auto"/>
      </w:pPr>
      <w:r>
        <w:separator/>
      </w:r>
    </w:p>
  </w:footnote>
  <w:footnote w:type="continuationSeparator" w:id="0">
    <w:p w14:paraId="2F3858E9" w14:textId="77777777" w:rsidR="002A7BAB" w:rsidRDefault="002A7BAB" w:rsidP="00432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0F02"/>
    <w:multiLevelType w:val="hybridMultilevel"/>
    <w:tmpl w:val="98EE74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F3306F"/>
    <w:multiLevelType w:val="hybridMultilevel"/>
    <w:tmpl w:val="9AD684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E5026"/>
    <w:multiLevelType w:val="hybridMultilevel"/>
    <w:tmpl w:val="1DA46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051"/>
    <w:rsid w:val="00080B9A"/>
    <w:rsid w:val="00087D9E"/>
    <w:rsid w:val="000D661B"/>
    <w:rsid w:val="0016782B"/>
    <w:rsid w:val="001E066C"/>
    <w:rsid w:val="002A0EEF"/>
    <w:rsid w:val="002A7BAB"/>
    <w:rsid w:val="002C3D8B"/>
    <w:rsid w:val="002F0E67"/>
    <w:rsid w:val="002F7758"/>
    <w:rsid w:val="00313B7C"/>
    <w:rsid w:val="0043213F"/>
    <w:rsid w:val="0043252B"/>
    <w:rsid w:val="004606D9"/>
    <w:rsid w:val="00470B0E"/>
    <w:rsid w:val="004B174A"/>
    <w:rsid w:val="0055482F"/>
    <w:rsid w:val="00596493"/>
    <w:rsid w:val="006831C4"/>
    <w:rsid w:val="006B0ABB"/>
    <w:rsid w:val="00745805"/>
    <w:rsid w:val="007A3051"/>
    <w:rsid w:val="007E7B2A"/>
    <w:rsid w:val="00845076"/>
    <w:rsid w:val="00846C2E"/>
    <w:rsid w:val="008856B2"/>
    <w:rsid w:val="008B7D60"/>
    <w:rsid w:val="0091473E"/>
    <w:rsid w:val="00A56DC0"/>
    <w:rsid w:val="00AC2963"/>
    <w:rsid w:val="00AE1566"/>
    <w:rsid w:val="00AF0B6C"/>
    <w:rsid w:val="00B56D5D"/>
    <w:rsid w:val="00B71B41"/>
    <w:rsid w:val="00CD459C"/>
    <w:rsid w:val="00D44A4C"/>
    <w:rsid w:val="00D44F70"/>
    <w:rsid w:val="00D96865"/>
    <w:rsid w:val="00DA29DC"/>
    <w:rsid w:val="00DB68C0"/>
    <w:rsid w:val="00DD5085"/>
    <w:rsid w:val="00E97169"/>
    <w:rsid w:val="00ED0D14"/>
    <w:rsid w:val="00EF5CD8"/>
    <w:rsid w:val="00F12019"/>
    <w:rsid w:val="00F60102"/>
    <w:rsid w:val="00F67B69"/>
    <w:rsid w:val="00FC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AA048"/>
  <w15:chartTrackingRefBased/>
  <w15:docId w15:val="{D6835B69-CE02-4877-A707-6C7452C1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Theme="minorHAnsi" w:hAnsi="Gill Sans MT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051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F70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semiHidden/>
    <w:rsid w:val="0043213F"/>
    <w:pPr>
      <w:tabs>
        <w:tab w:val="left" w:pos="567"/>
      </w:tabs>
      <w:spacing w:after="0" w:line="240" w:lineRule="auto"/>
      <w:ind w:left="1077"/>
    </w:pPr>
    <w:rPr>
      <w:rFonts w:eastAsia="Times New Roman" w:cs="Times New Roman"/>
    </w:rPr>
  </w:style>
  <w:style w:type="paragraph" w:customStyle="1" w:styleId="Contact1">
    <w:name w:val="Contact 1"/>
    <w:semiHidden/>
    <w:rsid w:val="0043213F"/>
    <w:pPr>
      <w:spacing w:after="0" w:line="240" w:lineRule="auto"/>
    </w:pPr>
    <w:rPr>
      <w:rFonts w:eastAsia="Times New Roman" w:cs="Times New Roman"/>
      <w:sz w:val="20"/>
      <w:szCs w:val="24"/>
    </w:rPr>
  </w:style>
  <w:style w:type="paragraph" w:customStyle="1" w:styleId="DepartmentAddress">
    <w:name w:val="Department Address"/>
    <w:semiHidden/>
    <w:rsid w:val="0043213F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after="0" w:line="240" w:lineRule="exact"/>
      <w:textAlignment w:val="baseline"/>
    </w:pPr>
    <w:rPr>
      <w:rFonts w:eastAsia="Times New Roman" w:cs="Times New Roman"/>
      <w:color w:val="000000"/>
      <w:sz w:val="18"/>
      <w:szCs w:val="20"/>
      <w:lang w:val="en-GB"/>
    </w:rPr>
  </w:style>
  <w:style w:type="paragraph" w:customStyle="1" w:styleId="DepartmentTitle">
    <w:name w:val="Department Title"/>
    <w:semiHidden/>
    <w:rsid w:val="0043213F"/>
    <w:pPr>
      <w:tabs>
        <w:tab w:val="left" w:pos="720"/>
      </w:tabs>
      <w:spacing w:after="0" w:line="240" w:lineRule="auto"/>
    </w:pPr>
    <w:rPr>
      <w:rFonts w:eastAsia="Times New Roman" w:cs="Times New Roman"/>
      <w:sz w:val="28"/>
      <w:szCs w:val="24"/>
    </w:rPr>
  </w:style>
  <w:style w:type="paragraph" w:customStyle="1" w:styleId="Sub-branch">
    <w:name w:val="Sub-branch"/>
    <w:basedOn w:val="Normal"/>
    <w:semiHidden/>
    <w:rsid w:val="0043213F"/>
    <w:pPr>
      <w:tabs>
        <w:tab w:val="left" w:pos="567"/>
      </w:tabs>
      <w:spacing w:before="80" w:after="240" w:line="24" w:lineRule="atLeast"/>
    </w:pPr>
    <w:rPr>
      <w:rFonts w:eastAsia="Times New Roman" w:cs="Times New Roman"/>
      <w:caps/>
      <w:w w:val="95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43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13F"/>
  </w:style>
  <w:style w:type="paragraph" w:styleId="Footer">
    <w:name w:val="footer"/>
    <w:basedOn w:val="Normal"/>
    <w:link w:val="FooterChar"/>
    <w:unhideWhenUsed/>
    <w:rsid w:val="00432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13F"/>
  </w:style>
  <w:style w:type="paragraph" w:styleId="ListParagraph">
    <w:name w:val="List Paragraph"/>
    <w:basedOn w:val="Normal"/>
    <w:uiPriority w:val="34"/>
    <w:qFormat/>
    <w:rsid w:val="007E7B2A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F5CD8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45076"/>
    <w:pPr>
      <w:spacing w:after="0"/>
      <w:jc w:val="center"/>
    </w:pPr>
    <w:rPr>
      <w:rFonts w:eastAsia="Times New Roman" w:cs="Times New Roman"/>
      <w:b/>
      <w:bCs/>
      <w:i/>
      <w:iCs/>
      <w:color w:val="1F497D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45076"/>
    <w:rPr>
      <w:rFonts w:eastAsia="Times New Roman" w:cs="Times New Roman"/>
      <w:b/>
      <w:bCs/>
      <w:i/>
      <w:iCs/>
      <w:color w:val="1F497D" w:themeColor="text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Self-Inspection Check List Community Pharmacy - Dec 2020</vt:lpstr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Self-Inspection Check List Community Pharmacy - Dec 2020</dc:title>
  <dc:subject/>
  <dc:creator>Pharmaceutical Services Branch</dc:creator>
  <cp:keywords/>
  <dc:description/>
  <cp:lastModifiedBy>Radivojevic, Tracey L</cp:lastModifiedBy>
  <cp:revision>9</cp:revision>
  <cp:lastPrinted>2020-12-04T03:04:00Z</cp:lastPrinted>
  <dcterms:created xsi:type="dcterms:W3CDTF">2020-12-09T04:30:00Z</dcterms:created>
  <dcterms:modified xsi:type="dcterms:W3CDTF">2020-12-10T04:41:00Z</dcterms:modified>
</cp:coreProperties>
</file>