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3D" w:rsidRPr="0013518C" w:rsidRDefault="002F6028" w:rsidP="00751FAA">
      <w:pPr>
        <w:pStyle w:val="MainHeading"/>
        <w:ind w:left="0" w:right="109"/>
        <w:rPr>
          <w:color w:val="005395"/>
        </w:rPr>
      </w:pPr>
      <w:r>
        <w:rPr>
          <w:color w:val="005395"/>
        </w:rPr>
        <w:t>Arthritis</w:t>
      </w:r>
    </w:p>
    <w:p w:rsidR="00397A93" w:rsidRPr="00397A93" w:rsidRDefault="00397A93">
      <w:pPr>
        <w:spacing w:after="0" w:line="240" w:lineRule="auto"/>
        <w:ind w:right="0"/>
        <w:rPr>
          <w:rFonts w:cs="Calibri"/>
          <w:szCs w:val="22"/>
        </w:rPr>
      </w:pPr>
    </w:p>
    <w:p w:rsidR="002F6028" w:rsidRPr="002F6028" w:rsidRDefault="002F6028" w:rsidP="002F6028">
      <w:pPr>
        <w:ind w:right="411"/>
        <w:rPr>
          <w:rFonts w:cs="Arial"/>
        </w:rPr>
      </w:pPr>
      <w:r w:rsidRPr="002F6028">
        <w:rPr>
          <w:rFonts w:cs="Arial"/>
        </w:rPr>
        <w:t xml:space="preserve">No drug or food can cure arthritis, but making healthy food choices may help reduce your symptoms. Try these simple ideas to help manage your arthritis. </w:t>
      </w:r>
    </w:p>
    <w:p w:rsidR="002F6028" w:rsidRPr="002F6028" w:rsidRDefault="002F6028" w:rsidP="002F6028">
      <w:pPr>
        <w:numPr>
          <w:ilvl w:val="0"/>
          <w:numId w:val="13"/>
        </w:numPr>
        <w:ind w:left="567" w:right="108" w:hanging="567"/>
        <w:rPr>
          <w:rFonts w:cs="Arial"/>
        </w:rPr>
      </w:pPr>
      <w:r w:rsidRPr="002F6028">
        <w:rPr>
          <w:rFonts w:cs="Arial"/>
        </w:rPr>
        <w:t>Eat a wide variety of foods from each of the five food groups: wholegrain foods, fruit, vegetables, lean meat and meat alternatives, and dairy products.</w:t>
      </w:r>
    </w:p>
    <w:p w:rsidR="002F6028" w:rsidRPr="002F6028" w:rsidRDefault="002F6028" w:rsidP="002F6028">
      <w:pPr>
        <w:numPr>
          <w:ilvl w:val="0"/>
          <w:numId w:val="13"/>
        </w:numPr>
        <w:ind w:left="567" w:right="108" w:hanging="567"/>
        <w:rPr>
          <w:rFonts w:cs="Arial"/>
        </w:rPr>
      </w:pPr>
      <w:r w:rsidRPr="002F6028">
        <w:rPr>
          <w:rFonts w:cs="Arial"/>
        </w:rPr>
        <w:t>Drink plenty of water. Staying hydrated will help keep your joints lubricated.</w:t>
      </w:r>
    </w:p>
    <w:p w:rsidR="002F6028" w:rsidRPr="002F6028" w:rsidRDefault="002F6028" w:rsidP="002F6028">
      <w:pPr>
        <w:numPr>
          <w:ilvl w:val="0"/>
          <w:numId w:val="13"/>
        </w:numPr>
        <w:ind w:left="567" w:right="108" w:hanging="567"/>
        <w:rPr>
          <w:rFonts w:cs="Arial"/>
        </w:rPr>
      </w:pPr>
      <w:r w:rsidRPr="002F6028">
        <w:rPr>
          <w:rFonts w:cs="Arial"/>
        </w:rPr>
        <w:t>Eat foods with ‘omega-3 fats’. Oily fish (tuna, sardines, trout and salmon), walnuts and green vegetables are high in omega-3s.</w:t>
      </w:r>
    </w:p>
    <w:p w:rsidR="002F6028" w:rsidRPr="002F6028" w:rsidRDefault="002F6028" w:rsidP="002F6028">
      <w:pPr>
        <w:numPr>
          <w:ilvl w:val="0"/>
          <w:numId w:val="13"/>
        </w:numPr>
        <w:ind w:left="567" w:right="108" w:hanging="567"/>
        <w:rPr>
          <w:rFonts w:cs="Arial"/>
        </w:rPr>
      </w:pPr>
      <w:r w:rsidRPr="002F6028">
        <w:rPr>
          <w:rFonts w:cs="Arial"/>
        </w:rPr>
        <w:t xml:space="preserve">Care for your body by focussing on eating well and staying active. Short term diet plans or skipping meals can make you lose muscle (and strength). </w:t>
      </w:r>
    </w:p>
    <w:p w:rsidR="002F6028" w:rsidRPr="002F6028" w:rsidRDefault="002F6028" w:rsidP="002F6028">
      <w:pPr>
        <w:pStyle w:val="BodyCopy"/>
        <w:numPr>
          <w:ilvl w:val="0"/>
          <w:numId w:val="13"/>
        </w:numPr>
        <w:ind w:left="567" w:right="108" w:hanging="567"/>
      </w:pPr>
      <w:r w:rsidRPr="002F6028">
        <w:t xml:space="preserve">Get moving! Being active can bring relief for people with arthritis. </w:t>
      </w:r>
      <w:r w:rsidR="004575D4">
        <w:t>Movement</w:t>
      </w:r>
      <w:r w:rsidRPr="002F6028">
        <w:t xml:space="preserve"> can help you avoid stiff joints, and strengthen your muscles. Walking, swimming, yoga, tai chi, stationary cycling and dancing are great</w:t>
      </w:r>
      <w:r w:rsidR="00666E69">
        <w:t xml:space="preserve"> </w:t>
      </w:r>
      <w:r w:rsidR="004575D4">
        <w:t>ways to get moving</w:t>
      </w:r>
      <w:r w:rsidRPr="002F6028">
        <w:t xml:space="preserve">. Ask your GP, exercise physiologist or physiotherapist for other activity ideas. </w:t>
      </w:r>
    </w:p>
    <w:p w:rsidR="002F6028" w:rsidRPr="002F6028" w:rsidRDefault="002F6028" w:rsidP="002F6028">
      <w:pPr>
        <w:numPr>
          <w:ilvl w:val="0"/>
          <w:numId w:val="13"/>
        </w:numPr>
        <w:ind w:left="567" w:right="108" w:hanging="567"/>
        <w:rPr>
          <w:rFonts w:cs="Arial"/>
        </w:rPr>
      </w:pPr>
      <w:r w:rsidRPr="002F6028">
        <w:rPr>
          <w:rFonts w:cs="Arial"/>
        </w:rPr>
        <w:t xml:space="preserve">If you think a food might be making your arthritis worse, talk to your doctor or an Accredited Practising Dietitian. There’s little evidence about avoiding foods for arthritis, unless you have an allergy or intolerance. </w:t>
      </w:r>
    </w:p>
    <w:p w:rsidR="002F6028" w:rsidRDefault="002F6028" w:rsidP="002F6028">
      <w:pPr>
        <w:pStyle w:val="BodyCopy"/>
        <w:ind w:left="0"/>
        <w:rPr>
          <w:i/>
          <w:sz w:val="24"/>
        </w:rPr>
      </w:pPr>
    </w:p>
    <w:p w:rsidR="002F6028" w:rsidRPr="002D40C6" w:rsidRDefault="003C016D" w:rsidP="002D40C6">
      <w:pP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1336268</wp:posOffset>
                </wp:positionH>
                <wp:positionV relativeFrom="paragraph">
                  <wp:posOffset>3684018</wp:posOffset>
                </wp:positionV>
                <wp:extent cx="1613139" cy="405442"/>
                <wp:effectExtent l="0" t="0" r="6350" b="0"/>
                <wp:wrapNone/>
                <wp:docPr id="1" name="Text Box 1" title="decreative only"/>
                <wp:cNvGraphicFramePr/>
                <a:graphic xmlns:a="http://schemas.openxmlformats.org/drawingml/2006/main">
                  <a:graphicData uri="http://schemas.microsoft.com/office/word/2010/wordprocessingShape">
                    <wps:wsp>
                      <wps:cNvSpPr txBox="1"/>
                      <wps:spPr>
                        <a:xfrm>
                          <a:off x="0" y="0"/>
                          <a:ext cx="1613139" cy="405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016D" w:rsidRDefault="003C0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alt="Title: decreative only" style="position:absolute;margin-left:105.2pt;margin-top:290.1pt;width:127pt;height:3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" fillcolor="white [3201]" stroked="f" strokeweight=".5pt">
                <v:textbox>
                  <w:txbxContent>
                    <w:p w:rsidR="003C016D" w:rsidRDefault="003C016D">
                      <w:bookmarkStart w:id="1" w:name="_GoBack"/>
                      <w:bookmarkEnd w:id="1"/>
                    </w:p>
                  </w:txbxContent>
                </v:textbox>
              </v:shape>
            </w:pict>
          </mc:Fallback>
        </mc:AlternateContent>
      </w:r>
      <w:r w:rsidR="002F6028" w:rsidRPr="002D40C6">
        <w:rPr>
          <w:i/>
        </w:rPr>
        <w:t xml:space="preserve">Updated </w:t>
      </w:r>
      <w:r w:rsidR="002079BE">
        <w:rPr>
          <w:i/>
        </w:rPr>
        <w:t>June 2019</w:t>
      </w:r>
    </w:p>
    <w:sectPr w:rsidR="002F6028" w:rsidRPr="002D40C6" w:rsidSect="00A42EC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698" w:right="991" w:bottom="2000" w:left="993" w:header="709" w:footer="20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A8" w:rsidRDefault="006222A8">
      <w:r>
        <w:separator/>
      </w:r>
    </w:p>
  </w:endnote>
  <w:endnote w:type="continuationSeparator" w:id="0">
    <w:p w:rsidR="006222A8" w:rsidRDefault="0062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19" w:rsidRDefault="00493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AE" w:rsidRDefault="008F56AE">
    <w:pPr>
      <w:pStyle w:val="Footer"/>
    </w:pPr>
    <w:r>
      <w:rPr>
        <w:noProof/>
      </w:rPr>
      <w:drawing>
        <wp:anchor distT="0" distB="0" distL="114300" distR="114300" simplePos="0" relativeHeight="251672064" behindDoc="1" locked="0" layoutInCell="1" allowOverlap="1" wp14:anchorId="114B4F5A" wp14:editId="112FFA1A">
          <wp:simplePos x="0" y="0"/>
          <wp:positionH relativeFrom="page">
            <wp:align>center</wp:align>
          </wp:positionH>
          <wp:positionV relativeFrom="page">
            <wp:align>bottom</wp:align>
          </wp:positionV>
          <wp:extent cx="7563600" cy="3132006"/>
          <wp:effectExtent l="0" t="0" r="0" b="0"/>
          <wp:wrapNone/>
          <wp:docPr id="6" name="Picture 6"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130515"/>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6" w:rsidRDefault="00A30DA0">
    <w:bookmarkStart w:id="0" w:name="_GoBack"/>
    <w:r>
      <w:rPr>
        <w:noProof/>
      </w:rPr>
      <w:drawing>
        <wp:anchor distT="0" distB="0" distL="114300" distR="114300" simplePos="0" relativeHeight="251671040" behindDoc="1" locked="0" layoutInCell="1" allowOverlap="1" wp14:anchorId="5412E994" wp14:editId="7497C866">
          <wp:simplePos x="0" y="0"/>
          <wp:positionH relativeFrom="page">
            <wp:align>center</wp:align>
          </wp:positionH>
          <wp:positionV relativeFrom="page">
            <wp:align>bottom</wp:align>
          </wp:positionV>
          <wp:extent cx="7560000" cy="1465670"/>
          <wp:effectExtent l="0" t="0" r="3175" b="1270"/>
          <wp:wrapNone/>
          <wp:docPr id="4" name="Picture 4" descr="Department of Health, Tasmanian Government logo" title="Department base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Cov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6567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A8" w:rsidRDefault="006222A8">
      <w:r>
        <w:separator/>
      </w:r>
    </w:p>
  </w:footnote>
  <w:footnote w:type="continuationSeparator" w:id="0">
    <w:p w:rsidR="006222A8" w:rsidRDefault="00622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19" w:rsidRDefault="00493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19" w:rsidRDefault="00493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6" w:rsidRDefault="00751FAA" w:rsidP="00493619">
    <w:pPr>
      <w:pStyle w:val="Header"/>
      <w:tabs>
        <w:tab w:val="clear" w:pos="4153"/>
        <w:tab w:val="clear" w:pos="8306"/>
        <w:tab w:val="left" w:pos="6860"/>
      </w:tabs>
    </w:pPr>
    <w:r>
      <w:rPr>
        <w:noProof/>
      </w:rPr>
      <w:drawing>
        <wp:anchor distT="0" distB="0" distL="114300" distR="114300" simplePos="0" relativeHeight="251673088" behindDoc="1" locked="0" layoutInCell="1" allowOverlap="1" wp14:anchorId="22FF3EC0" wp14:editId="35171B40">
          <wp:simplePos x="0" y="0"/>
          <wp:positionH relativeFrom="page">
            <wp:align>center</wp:align>
          </wp:positionH>
          <wp:positionV relativeFrom="page">
            <wp:align>top</wp:align>
          </wp:positionV>
          <wp:extent cx="7558475" cy="1405023"/>
          <wp:effectExtent l="0" t="0" r="4445" b="5080"/>
          <wp:wrapNone/>
          <wp:docPr id="2" name="Picture 2" title="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7558475" cy="1405023"/>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4EE8D0"/>
    <w:lvl w:ilvl="0">
      <w:start w:val="1"/>
      <w:numFmt w:val="decimal"/>
      <w:lvlText w:val="%1."/>
      <w:lvlJc w:val="left"/>
      <w:pPr>
        <w:tabs>
          <w:tab w:val="num" w:pos="1492"/>
        </w:tabs>
        <w:ind w:left="1492" w:hanging="360"/>
      </w:pPr>
    </w:lvl>
  </w:abstractNum>
  <w:abstractNum w:abstractNumId="1">
    <w:nsid w:val="FFFFFF7D"/>
    <w:multiLevelType w:val="singleLevel"/>
    <w:tmpl w:val="ACA01C2A"/>
    <w:lvl w:ilvl="0">
      <w:start w:val="1"/>
      <w:numFmt w:val="decimal"/>
      <w:lvlText w:val="%1."/>
      <w:lvlJc w:val="left"/>
      <w:pPr>
        <w:tabs>
          <w:tab w:val="num" w:pos="1209"/>
        </w:tabs>
        <w:ind w:left="1209" w:hanging="360"/>
      </w:pPr>
    </w:lvl>
  </w:abstractNum>
  <w:abstractNum w:abstractNumId="2">
    <w:nsid w:val="FFFFFF7E"/>
    <w:multiLevelType w:val="singleLevel"/>
    <w:tmpl w:val="52BEC904"/>
    <w:lvl w:ilvl="0">
      <w:start w:val="1"/>
      <w:numFmt w:val="decimal"/>
      <w:lvlText w:val="%1."/>
      <w:lvlJc w:val="left"/>
      <w:pPr>
        <w:tabs>
          <w:tab w:val="num" w:pos="926"/>
        </w:tabs>
        <w:ind w:left="926" w:hanging="360"/>
      </w:pPr>
    </w:lvl>
  </w:abstractNum>
  <w:abstractNum w:abstractNumId="3">
    <w:nsid w:val="FFFFFF7F"/>
    <w:multiLevelType w:val="singleLevel"/>
    <w:tmpl w:val="7E6E9F92"/>
    <w:lvl w:ilvl="0">
      <w:start w:val="1"/>
      <w:numFmt w:val="decimal"/>
      <w:lvlText w:val="%1."/>
      <w:lvlJc w:val="left"/>
      <w:pPr>
        <w:tabs>
          <w:tab w:val="num" w:pos="643"/>
        </w:tabs>
        <w:ind w:left="643" w:hanging="360"/>
      </w:pPr>
    </w:lvl>
  </w:abstractNum>
  <w:abstractNum w:abstractNumId="4">
    <w:nsid w:val="FFFFFF80"/>
    <w:multiLevelType w:val="singleLevel"/>
    <w:tmpl w:val="122EBA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B6BD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906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7AFA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8212BE"/>
    <w:lvl w:ilvl="0">
      <w:start w:val="1"/>
      <w:numFmt w:val="decimal"/>
      <w:lvlText w:val="%1."/>
      <w:lvlJc w:val="left"/>
      <w:pPr>
        <w:tabs>
          <w:tab w:val="num" w:pos="360"/>
        </w:tabs>
        <w:ind w:left="360" w:hanging="360"/>
      </w:pPr>
    </w:lvl>
  </w:abstractNum>
  <w:abstractNum w:abstractNumId="9">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2D65944"/>
    <w:multiLevelType w:val="hybridMultilevel"/>
    <w:tmpl w:val="904A06DC"/>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24"/>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EF"/>
    <w:rsid w:val="0000378E"/>
    <w:rsid w:val="000243EC"/>
    <w:rsid w:val="0003036F"/>
    <w:rsid w:val="00033028"/>
    <w:rsid w:val="000453F9"/>
    <w:rsid w:val="000B7526"/>
    <w:rsid w:val="000C09B3"/>
    <w:rsid w:val="000D4059"/>
    <w:rsid w:val="000E6E95"/>
    <w:rsid w:val="000F153B"/>
    <w:rsid w:val="001249F7"/>
    <w:rsid w:val="001342F6"/>
    <w:rsid w:val="0013518C"/>
    <w:rsid w:val="0015595F"/>
    <w:rsid w:val="00163765"/>
    <w:rsid w:val="00176EDB"/>
    <w:rsid w:val="00196471"/>
    <w:rsid w:val="001A5F61"/>
    <w:rsid w:val="001C23D2"/>
    <w:rsid w:val="001E0B07"/>
    <w:rsid w:val="001F29C8"/>
    <w:rsid w:val="001F550B"/>
    <w:rsid w:val="00205958"/>
    <w:rsid w:val="002079BE"/>
    <w:rsid w:val="00241BA2"/>
    <w:rsid w:val="0024314B"/>
    <w:rsid w:val="00246308"/>
    <w:rsid w:val="00252D5B"/>
    <w:rsid w:val="00292C9D"/>
    <w:rsid w:val="00295EB0"/>
    <w:rsid w:val="002D40C6"/>
    <w:rsid w:val="002E1A18"/>
    <w:rsid w:val="002E3C2A"/>
    <w:rsid w:val="002E7398"/>
    <w:rsid w:val="002F6028"/>
    <w:rsid w:val="00303D8E"/>
    <w:rsid w:val="0030665E"/>
    <w:rsid w:val="00320D53"/>
    <w:rsid w:val="00322A41"/>
    <w:rsid w:val="003727EF"/>
    <w:rsid w:val="003745E4"/>
    <w:rsid w:val="00390351"/>
    <w:rsid w:val="00397A93"/>
    <w:rsid w:val="003A23C4"/>
    <w:rsid w:val="003C016D"/>
    <w:rsid w:val="003C7F82"/>
    <w:rsid w:val="003D0392"/>
    <w:rsid w:val="003D57D7"/>
    <w:rsid w:val="00411188"/>
    <w:rsid w:val="004303E2"/>
    <w:rsid w:val="004575D4"/>
    <w:rsid w:val="00463A66"/>
    <w:rsid w:val="0047582A"/>
    <w:rsid w:val="00493619"/>
    <w:rsid w:val="004D5EA7"/>
    <w:rsid w:val="004E1961"/>
    <w:rsid w:val="00515A02"/>
    <w:rsid w:val="005440AE"/>
    <w:rsid w:val="005471B4"/>
    <w:rsid w:val="005E7CF7"/>
    <w:rsid w:val="006010DF"/>
    <w:rsid w:val="00612C94"/>
    <w:rsid w:val="0061474B"/>
    <w:rsid w:val="00617262"/>
    <w:rsid w:val="006222A8"/>
    <w:rsid w:val="006508A5"/>
    <w:rsid w:val="00654460"/>
    <w:rsid w:val="00665859"/>
    <w:rsid w:val="00666E69"/>
    <w:rsid w:val="006733D2"/>
    <w:rsid w:val="00676BA1"/>
    <w:rsid w:val="006861C6"/>
    <w:rsid w:val="00687E49"/>
    <w:rsid w:val="006968D7"/>
    <w:rsid w:val="006A502D"/>
    <w:rsid w:val="006B71D4"/>
    <w:rsid w:val="006D7588"/>
    <w:rsid w:val="006F64CC"/>
    <w:rsid w:val="00706B74"/>
    <w:rsid w:val="007171D9"/>
    <w:rsid w:val="00745955"/>
    <w:rsid w:val="00751FAA"/>
    <w:rsid w:val="00753990"/>
    <w:rsid w:val="00756284"/>
    <w:rsid w:val="00785605"/>
    <w:rsid w:val="00792189"/>
    <w:rsid w:val="007B11B5"/>
    <w:rsid w:val="007D673E"/>
    <w:rsid w:val="007E6B68"/>
    <w:rsid w:val="007E7852"/>
    <w:rsid w:val="0083602B"/>
    <w:rsid w:val="0085290E"/>
    <w:rsid w:val="0089547E"/>
    <w:rsid w:val="008A46B2"/>
    <w:rsid w:val="008B5177"/>
    <w:rsid w:val="008C1BF2"/>
    <w:rsid w:val="008C4132"/>
    <w:rsid w:val="008F56AE"/>
    <w:rsid w:val="009226BD"/>
    <w:rsid w:val="00932D17"/>
    <w:rsid w:val="00935463"/>
    <w:rsid w:val="00946AE5"/>
    <w:rsid w:val="0096330A"/>
    <w:rsid w:val="0096712E"/>
    <w:rsid w:val="009B07B6"/>
    <w:rsid w:val="009D090F"/>
    <w:rsid w:val="009F27E7"/>
    <w:rsid w:val="009F7381"/>
    <w:rsid w:val="00A114F1"/>
    <w:rsid w:val="00A1660D"/>
    <w:rsid w:val="00A30DA0"/>
    <w:rsid w:val="00A31BAF"/>
    <w:rsid w:val="00A4135E"/>
    <w:rsid w:val="00A419E7"/>
    <w:rsid w:val="00A42EC3"/>
    <w:rsid w:val="00A61A14"/>
    <w:rsid w:val="00A61F56"/>
    <w:rsid w:val="00A8153D"/>
    <w:rsid w:val="00A83E1B"/>
    <w:rsid w:val="00AA7938"/>
    <w:rsid w:val="00AB41B6"/>
    <w:rsid w:val="00AE0C8D"/>
    <w:rsid w:val="00AF1F62"/>
    <w:rsid w:val="00AF4F75"/>
    <w:rsid w:val="00B121FF"/>
    <w:rsid w:val="00B255D5"/>
    <w:rsid w:val="00B35B9F"/>
    <w:rsid w:val="00B46CDA"/>
    <w:rsid w:val="00B53751"/>
    <w:rsid w:val="00B57DC0"/>
    <w:rsid w:val="00B609FC"/>
    <w:rsid w:val="00B759E6"/>
    <w:rsid w:val="00B87D65"/>
    <w:rsid w:val="00BA0D39"/>
    <w:rsid w:val="00BA4B76"/>
    <w:rsid w:val="00BB3A90"/>
    <w:rsid w:val="00BD4009"/>
    <w:rsid w:val="00BD4787"/>
    <w:rsid w:val="00BF7C7C"/>
    <w:rsid w:val="00C0200C"/>
    <w:rsid w:val="00C051D7"/>
    <w:rsid w:val="00C3349F"/>
    <w:rsid w:val="00C36FB7"/>
    <w:rsid w:val="00C438DE"/>
    <w:rsid w:val="00C579FD"/>
    <w:rsid w:val="00C6428C"/>
    <w:rsid w:val="00CA069E"/>
    <w:rsid w:val="00CA3B9C"/>
    <w:rsid w:val="00CB7EFC"/>
    <w:rsid w:val="00CD044D"/>
    <w:rsid w:val="00D02689"/>
    <w:rsid w:val="00D05568"/>
    <w:rsid w:val="00D457CB"/>
    <w:rsid w:val="00D52C69"/>
    <w:rsid w:val="00DA50C3"/>
    <w:rsid w:val="00DB22DF"/>
    <w:rsid w:val="00DC0D93"/>
    <w:rsid w:val="00DC1EF3"/>
    <w:rsid w:val="00DE34E7"/>
    <w:rsid w:val="00DF6845"/>
    <w:rsid w:val="00E12CAC"/>
    <w:rsid w:val="00E47B24"/>
    <w:rsid w:val="00E63505"/>
    <w:rsid w:val="00E74BD8"/>
    <w:rsid w:val="00EA7CA8"/>
    <w:rsid w:val="00EF7FCF"/>
    <w:rsid w:val="00F04FD2"/>
    <w:rsid w:val="00F23650"/>
    <w:rsid w:val="00F464EF"/>
    <w:rsid w:val="00F519AC"/>
    <w:rsid w:val="00F84802"/>
    <w:rsid w:val="00F934B7"/>
    <w:rsid w:val="00FA3D58"/>
    <w:rsid w:val="00FC3582"/>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O:\hav\Communications,%20Marketing%20and%20Media\templates\New%20Templates%202016\Public%20HS%20Fact%20Sheet%20No%20Images%20On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CCE6F-4C18-417B-8468-FE04DD9D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HS Fact Sheet No Images One Column.dotx</Template>
  <TotalTime>10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Text goes here</vt:lpstr>
    </vt:vector>
  </TitlesOfParts>
  <Company>DHHS</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Gorsuch, Carmel</dc:creator>
  <cp:lastModifiedBy>Gorsuch, Carmel</cp:lastModifiedBy>
  <cp:revision>10</cp:revision>
  <cp:lastPrinted>2011-10-26T04:56:00Z</cp:lastPrinted>
  <dcterms:created xsi:type="dcterms:W3CDTF">2018-02-20T00:55:00Z</dcterms:created>
  <dcterms:modified xsi:type="dcterms:W3CDTF">2019-06-18T23:19:00Z</dcterms:modified>
</cp:coreProperties>
</file>